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9708" w14:textId="5B19BB9E" w:rsidR="0001492C" w:rsidRPr="00087758" w:rsidRDefault="001F5C58" w:rsidP="00087758">
      <w:bookmarkStart w:id="0" w:name="_Toc85117681"/>
      <w:r w:rsidRPr="00087758">
        <w:rPr>
          <w:noProof/>
        </w:rPr>
        <w:drawing>
          <wp:anchor distT="0" distB="0" distL="114300" distR="114300" simplePos="0" relativeHeight="251658240" behindDoc="0" locked="0" layoutInCell="1" allowOverlap="1" wp14:anchorId="053F781D" wp14:editId="150C1FAE">
            <wp:simplePos x="0" y="0"/>
            <wp:positionH relativeFrom="margin">
              <wp:posOffset>5030371</wp:posOffset>
            </wp:positionH>
            <wp:positionV relativeFrom="topMargin">
              <wp:posOffset>354528</wp:posOffset>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bookmarkEnd w:id="0"/>
    </w:p>
    <w:p w14:paraId="328AF58F" w14:textId="77777777" w:rsidR="001F5C58" w:rsidRPr="009F7579" w:rsidRDefault="001F5C58" w:rsidP="001F5C58">
      <w:pPr>
        <w:rPr>
          <w:rFonts w:ascii="Bitter" w:hAnsi="Bitter"/>
          <w:b/>
          <w:sz w:val="56"/>
          <w:szCs w:val="56"/>
          <w:lang w:val="en-US"/>
        </w:rPr>
      </w:pPr>
      <w:r>
        <w:rPr>
          <w:rFonts w:ascii="Bitter" w:hAnsi="Bitter"/>
          <w:b/>
          <w:sz w:val="56"/>
          <w:szCs w:val="56"/>
          <w:lang w:val="en-US"/>
        </w:rPr>
        <w:fldChar w:fldCharType="begin"/>
      </w:r>
      <w:r>
        <w:rPr>
          <w:rFonts w:ascii="Bitter" w:hAnsi="Bitter"/>
          <w:b/>
          <w:sz w:val="56"/>
          <w:szCs w:val="56"/>
          <w:lang w:val="en-US"/>
        </w:rPr>
        <w:instrText xml:space="preserve"> DOCPROPERTY  CoverPage-Title-XY  \* MERGEFORMAT </w:instrText>
      </w:r>
      <w:r>
        <w:rPr>
          <w:rFonts w:ascii="Bitter" w:hAnsi="Bitter"/>
          <w:b/>
          <w:sz w:val="56"/>
          <w:szCs w:val="56"/>
          <w:lang w:val="en-US"/>
        </w:rPr>
        <w:fldChar w:fldCharType="separate"/>
      </w:r>
      <w:r>
        <w:rPr>
          <w:rFonts w:ascii="Bitter" w:hAnsi="Bitter"/>
          <w:b/>
          <w:sz w:val="56"/>
          <w:szCs w:val="56"/>
          <w:lang w:val="en-US"/>
        </w:rPr>
        <w:t xml:space="preserve">Level 2 </w:t>
      </w:r>
      <w:r>
        <w:rPr>
          <w:rFonts w:ascii="Bitter" w:hAnsi="Bitter"/>
          <w:b/>
          <w:sz w:val="56"/>
          <w:szCs w:val="56"/>
          <w:lang w:val="en-US"/>
        </w:rPr>
        <w:fldChar w:fldCharType="end"/>
      </w:r>
      <w:r>
        <w:rPr>
          <w:rFonts w:ascii="Bitter" w:hAnsi="Bitter"/>
          <w:b/>
          <w:sz w:val="56"/>
          <w:szCs w:val="56"/>
          <w:lang w:val="en-US"/>
        </w:rPr>
        <w:t>Award in Effective Mentoring Skills</w:t>
      </w:r>
    </w:p>
    <w:p w14:paraId="250D24FF" w14:textId="2144DAE3" w:rsidR="001F5C58" w:rsidRPr="001F5C58" w:rsidRDefault="001F5C58" w:rsidP="001F5C58">
      <w:pPr>
        <w:tabs>
          <w:tab w:val="clear" w:pos="2694"/>
        </w:tabs>
        <w:spacing w:before="40" w:after="40"/>
        <w:rPr>
          <w:rFonts w:ascii="Bitter" w:eastAsia="Arial" w:hAnsi="Bitter"/>
          <w:b/>
          <w:color w:val="F79646"/>
          <w:sz w:val="56"/>
          <w:szCs w:val="56"/>
          <w:lang w:val="en-US"/>
        </w:rPr>
      </w:pPr>
      <w:r w:rsidRPr="001F5C58">
        <w:rPr>
          <w:rFonts w:ascii="Bitter" w:eastAsia="Arial" w:hAnsi="Bitter"/>
          <w:b/>
          <w:color w:val="F79646"/>
          <w:sz w:val="56"/>
          <w:szCs w:val="56"/>
          <w:lang w:val="en-US"/>
        </w:rPr>
        <w:fldChar w:fldCharType="begin"/>
      </w:r>
      <w:r w:rsidRPr="001F5C58">
        <w:rPr>
          <w:rFonts w:ascii="Bitter" w:eastAsia="Arial" w:hAnsi="Bitter"/>
          <w:b/>
          <w:color w:val="F79646"/>
          <w:sz w:val="56"/>
          <w:szCs w:val="56"/>
          <w:lang w:val="en-US"/>
        </w:rPr>
        <w:instrText xml:space="preserve"> DOCPROPERTY  CoverPage-SubTitle-XY  \* MERGEFORMAT </w:instrText>
      </w:r>
      <w:r w:rsidRPr="001F5C58">
        <w:rPr>
          <w:rFonts w:ascii="Bitter" w:eastAsia="Arial" w:hAnsi="Bitter"/>
          <w:b/>
          <w:color w:val="F79646"/>
          <w:sz w:val="56"/>
          <w:szCs w:val="56"/>
          <w:lang w:val="en-US"/>
        </w:rPr>
        <w:fldChar w:fldCharType="separate"/>
      </w:r>
      <w:r w:rsidR="00B62FB0">
        <w:rPr>
          <w:rFonts w:ascii="Bitter" w:eastAsia="Arial" w:hAnsi="Bitter"/>
          <w:b/>
          <w:color w:val="F79646"/>
          <w:sz w:val="56"/>
          <w:szCs w:val="56"/>
          <w:lang w:val="en-US"/>
        </w:rPr>
        <w:t>8584</w:t>
      </w:r>
      <w:r w:rsidRPr="001F5C58">
        <w:rPr>
          <w:rFonts w:ascii="Bitter" w:eastAsia="Arial" w:hAnsi="Bitter"/>
          <w:b/>
          <w:color w:val="F79646"/>
          <w:sz w:val="56"/>
          <w:szCs w:val="56"/>
          <w:lang w:val="en-US"/>
        </w:rPr>
        <w:fldChar w:fldCharType="end"/>
      </w:r>
    </w:p>
    <w:p w14:paraId="292F06C6" w14:textId="77777777" w:rsidR="001F5C58" w:rsidRDefault="001F5C58" w:rsidP="001F5C58">
      <w:pPr>
        <w:pStyle w:val="Reporttitlesubhead2017"/>
        <w:tabs>
          <w:tab w:val="right" w:pos="9360"/>
        </w:tabs>
        <w:rPr>
          <w:rFonts w:eastAsia="Arial"/>
          <w:bCs/>
          <w:sz w:val="22"/>
          <w:szCs w:val="22"/>
          <w:lang w:val="en-US"/>
        </w:rPr>
      </w:pPr>
    </w:p>
    <w:p w14:paraId="6481408C" w14:textId="75D8C114" w:rsidR="001F5C58" w:rsidRPr="001F5C58" w:rsidRDefault="29510051" w:rsidP="001F5C58">
      <w:pPr>
        <w:pStyle w:val="Reporttitlesubhead2017"/>
        <w:tabs>
          <w:tab w:val="right" w:pos="9360"/>
        </w:tabs>
        <w:rPr>
          <w:rFonts w:eastAsia="Arial"/>
          <w:bCs/>
          <w:sz w:val="24"/>
          <w:szCs w:val="24"/>
          <w:lang w:val="en-US"/>
        </w:rPr>
      </w:pPr>
      <w:r w:rsidRPr="4A31E2F9">
        <w:rPr>
          <w:rFonts w:eastAsia="Arial"/>
          <w:sz w:val="24"/>
          <w:szCs w:val="24"/>
          <w:lang w:val="en-US"/>
        </w:rPr>
        <w:t>December</w:t>
      </w:r>
      <w:r w:rsidR="00F65090">
        <w:rPr>
          <w:rFonts w:eastAsia="Arial"/>
          <w:bCs/>
          <w:sz w:val="24"/>
          <w:szCs w:val="24"/>
          <w:lang w:val="en-US"/>
        </w:rPr>
        <w:t xml:space="preserve"> </w:t>
      </w:r>
      <w:r w:rsidR="009C60A9">
        <w:rPr>
          <w:rFonts w:eastAsia="Arial"/>
          <w:bCs/>
          <w:sz w:val="24"/>
          <w:szCs w:val="24"/>
          <w:lang w:val="en-US"/>
        </w:rPr>
        <w:t>2021</w:t>
      </w:r>
      <w:r w:rsidR="001F5C58" w:rsidRPr="001F5C58">
        <w:rPr>
          <w:rFonts w:eastAsia="Arial"/>
          <w:bCs/>
          <w:sz w:val="24"/>
          <w:szCs w:val="24"/>
          <w:lang w:val="en-US"/>
        </w:rPr>
        <w:t xml:space="preserve"> Version</w:t>
      </w:r>
      <w:r w:rsidR="003E2237">
        <w:rPr>
          <w:rFonts w:eastAsia="Arial"/>
          <w:bCs/>
          <w:sz w:val="24"/>
          <w:szCs w:val="24"/>
          <w:lang w:val="en-US"/>
        </w:rPr>
        <w:t xml:space="preserve"> 2.0</w:t>
      </w:r>
    </w:p>
    <w:p w14:paraId="06E72B03" w14:textId="14AD8F1B" w:rsidR="00CE27E3" w:rsidRPr="008700EA" w:rsidRDefault="008F5F69" w:rsidP="0214096E">
      <w:pPr>
        <w:pStyle w:val="Reporttitlesubhead2017"/>
        <w:tabs>
          <w:tab w:val="clear" w:pos="2694"/>
          <w:tab w:val="right" w:pos="9360"/>
        </w:tabs>
        <w:rPr>
          <w:rFonts w:ascii="Arial" w:eastAsia="Arial" w:hAnsi="Arial"/>
          <w:sz w:val="22"/>
          <w:szCs w:val="22"/>
        </w:rPr>
      </w:pPr>
      <w:r w:rsidRPr="008700EA">
        <w:rPr>
          <w:rFonts w:ascii="Arial" w:hAnsi="Arial"/>
          <w:sz w:val="22"/>
          <w:szCs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tabs>
          <w:tab w:val="clear" w:pos="2694"/>
        </w:tabs>
        <w:spacing w:before="0" w:after="0" w:line="240" w:lineRule="auto"/>
        <w:rPr>
          <w:color w:val="FD8209" w:themeColor="accent2"/>
          <w:sz w:val="32"/>
          <w:szCs w:val="28"/>
        </w:rPr>
      </w:pPr>
      <w:r w:rsidRPr="008700EA">
        <w:rPr>
          <w:color w:val="FD8209" w:themeColor="accent2"/>
          <w:sz w:val="32"/>
          <w:szCs w:val="28"/>
        </w:rPr>
        <w:br w:type="page"/>
      </w:r>
    </w:p>
    <w:p w14:paraId="2286F183"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1" w:name="_Toc520885765"/>
      <w:bookmarkStart w:id="2" w:name="_Toc89764117"/>
      <w:r w:rsidRPr="009831BD">
        <w:rPr>
          <w:noProof w:val="0"/>
          <w:color w:val="F49515"/>
          <w:lang w:val="en-GB" w:eastAsia="en-US"/>
        </w:rPr>
        <w:lastRenderedPageBreak/>
        <w:t>Qualification at a glance</w:t>
      </w:r>
      <w:bookmarkEnd w:id="1"/>
      <w:bookmarkEnd w:id="2"/>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Subject area</w:t>
            </w:r>
          </w:p>
        </w:tc>
        <w:tc>
          <w:tcPr>
            <w:tcW w:w="3000" w:type="pct"/>
          </w:tcPr>
          <w:p w14:paraId="17F258AA"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ILM number</w:t>
            </w:r>
          </w:p>
        </w:tc>
        <w:tc>
          <w:tcPr>
            <w:tcW w:w="3000" w:type="pct"/>
          </w:tcPr>
          <w:p w14:paraId="4143973E" w14:textId="1118DF80" w:rsidR="001F5C58" w:rsidRPr="001F5C58" w:rsidRDefault="00E206F3" w:rsidP="00E206F3">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8584</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Age group approved</w:t>
            </w:r>
          </w:p>
        </w:tc>
        <w:tc>
          <w:tcPr>
            <w:tcW w:w="3000" w:type="pct"/>
          </w:tcPr>
          <w:p w14:paraId="6685941A"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16+</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Entry requirements</w:t>
            </w:r>
          </w:p>
        </w:tc>
        <w:tc>
          <w:tcPr>
            <w:tcW w:w="3000" w:type="pct"/>
          </w:tcPr>
          <w:p w14:paraId="755CF82A"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Assessment types</w:t>
            </w:r>
          </w:p>
        </w:tc>
        <w:tc>
          <w:tcPr>
            <w:tcW w:w="3000" w:type="pct"/>
          </w:tcPr>
          <w:p w14:paraId="794C893A" w14:textId="7C650E69" w:rsidR="001F5C58" w:rsidRPr="001F5C58" w:rsidRDefault="007B5DB2" w:rsidP="007B5DB2">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 xml:space="preserve">Assignment, </w:t>
            </w:r>
            <w:r w:rsidR="001F5C58" w:rsidRPr="001F5C58">
              <w:rPr>
                <w:rFonts w:ascii="Avenir LT Std 35 Light" w:eastAsia="Arial" w:hAnsi="Avenir LT Std 35 Light"/>
                <w:sz w:val="22"/>
                <w:szCs w:val="22"/>
                <w:lang w:val="en-US"/>
              </w:rPr>
              <w:t>Portfolio</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1F5C58" w:rsidRDefault="001F5C58" w:rsidP="001F5C58">
            <w:pPr>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Approvals</w:t>
            </w:r>
          </w:p>
        </w:tc>
        <w:tc>
          <w:tcPr>
            <w:tcW w:w="3000" w:type="pct"/>
          </w:tcPr>
          <w:p w14:paraId="07242D4B" w14:textId="091D2F71" w:rsidR="001F5C58" w:rsidRPr="001F5C58" w:rsidRDefault="001F5C58" w:rsidP="003C2616">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3C2616">
              <w:rPr>
                <w:rFonts w:ascii="Avenir LT Std 35 Light" w:eastAsia="Arial" w:hAnsi="Avenir LT Std 35 Light"/>
                <w:sz w:val="22"/>
                <w:szCs w:val="22"/>
              </w:rPr>
              <w:t xml:space="preserve">Available from 1 </w:t>
            </w:r>
            <w:r w:rsidR="003C2616" w:rsidRPr="003C2616">
              <w:rPr>
                <w:rFonts w:ascii="Avenir LT Std 35 Light" w:eastAsia="Arial" w:hAnsi="Avenir LT Std 35 Light"/>
                <w:sz w:val="22"/>
                <w:szCs w:val="22"/>
              </w:rPr>
              <w:t xml:space="preserve">November </w:t>
            </w:r>
            <w:r w:rsidRPr="003C2616">
              <w:rPr>
                <w:rFonts w:ascii="Avenir LT Std 35 Light" w:eastAsia="Arial" w:hAnsi="Avenir LT Std 35 Light"/>
                <w:sz w:val="22"/>
                <w:szCs w:val="22"/>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1F5C58">
            <w:pPr>
              <w:keepNext/>
              <w:tabs>
                <w:tab w:val="clear" w:pos="2694"/>
              </w:tabs>
              <w:spacing w:before="40" w:after="40"/>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Registration and certification</w:t>
            </w:r>
          </w:p>
        </w:tc>
        <w:tc>
          <w:tcPr>
            <w:tcW w:w="3000" w:type="pct"/>
          </w:tcPr>
          <w:p w14:paraId="3474D6AE" w14:textId="77777777" w:rsidR="001F5C58" w:rsidRPr="001F5C58" w:rsidRDefault="001F5C58" w:rsidP="001F5C58">
            <w:pPr>
              <w:tabs>
                <w:tab w:val="clear" w:pos="2694"/>
              </w:tabs>
              <w:spacing w:before="40" w:after="40"/>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Times New Roman" w:hAnsi="Avenir LT Std 35 Light" w:cs="Calibri"/>
                <w:color w:val="000000"/>
                <w:sz w:val="22"/>
                <w:szCs w:val="22"/>
                <w:lang w:eastAsia="en-GB"/>
              </w:rPr>
              <w:t xml:space="preserve">Consult </w:t>
            </w:r>
            <w:r w:rsidRPr="00435EC8">
              <w:rPr>
                <w:rFonts w:ascii="Avenir LT Std 35 Light" w:eastAsia="Times New Roman" w:hAnsi="Avenir LT Std 35 Light" w:cs="Calibri"/>
                <w:sz w:val="22"/>
                <w:szCs w:val="22"/>
                <w:lang w:eastAsia="en-GB"/>
              </w:rPr>
              <w:t xml:space="preserve">the </w:t>
            </w:r>
            <w:hyperlink r:id="rId13" w:history="1">
              <w:r w:rsidRPr="00435EC8">
                <w:rPr>
                  <w:rFonts w:ascii="Avenir LT Std 35 Light" w:eastAsia="Times New Roman" w:hAnsi="Avenir LT Std 35 Light" w:cs="Calibri"/>
                  <w:color w:val="000000"/>
                  <w:sz w:val="22"/>
                  <w:szCs w:val="22"/>
                  <w:u w:val="single"/>
                  <w:lang w:eastAsia="en-GB"/>
                </w:rPr>
                <w:t>Walled Garden/Online Catalogue</w:t>
              </w:r>
            </w:hyperlink>
            <w:r w:rsidRPr="00435EC8">
              <w:rPr>
                <w:rFonts w:ascii="Avenir LT Std 35 Light" w:eastAsia="Times New Roman" w:hAnsi="Avenir LT Std 35 Light" w:cs="Calibri"/>
                <w:color w:val="000000"/>
                <w:sz w:val="22"/>
                <w:szCs w:val="22"/>
                <w:u w:val="single"/>
                <w:lang w:eastAsia="en-GB"/>
              </w:rPr>
              <w:t xml:space="preserve"> </w:t>
            </w:r>
            <w:r w:rsidRPr="001F5C58">
              <w:rPr>
                <w:rFonts w:ascii="Avenir LT Std 35 Light" w:eastAsia="Times New Roman" w:hAnsi="Avenir LT Std 35 Light" w:cs="Calibri"/>
                <w:color w:val="000000"/>
                <w:sz w:val="22"/>
                <w:szCs w:val="22"/>
                <w:lang w:eastAsia="en-GB"/>
              </w:rPr>
              <w:t>for last dates</w:t>
            </w:r>
          </w:p>
        </w:tc>
      </w:tr>
    </w:tbl>
    <w:p w14:paraId="461EAA1A" w14:textId="08DE702E" w:rsidR="001F5C58" w:rsidRDefault="001F5C58">
      <w:pPr>
        <w:tabs>
          <w:tab w:val="clear" w:pos="2694"/>
        </w:tabs>
        <w:spacing w:before="0" w:after="0" w:line="240" w:lineRule="auto"/>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2937"/>
        <w:gridCol w:w="1499"/>
        <w:gridCol w:w="1498"/>
        <w:gridCol w:w="1498"/>
        <w:gridCol w:w="1498"/>
      </w:tblGrid>
      <w:tr w:rsidR="00CB421D" w:rsidRPr="001F5C58" w14:paraId="56B586C4" w14:textId="714F4086" w:rsidTr="00CB421D">
        <w:trPr>
          <w:cnfStyle w:val="100000000000" w:firstRow="1" w:lastRow="0" w:firstColumn="0" w:lastColumn="0" w:oddVBand="0" w:evenVBand="0" w:oddHBand="0" w:evenHBand="0" w:firstRowFirstColumn="0" w:firstRowLastColumn="0" w:lastRowFirstColumn="0" w:lastRowLastColumn="0"/>
        </w:trPr>
        <w:tc>
          <w:tcPr>
            <w:tcW w:w="1644" w:type="pct"/>
          </w:tcPr>
          <w:p w14:paraId="206D2309" w14:textId="77777777" w:rsidR="00CB421D" w:rsidRPr="001F5C58" w:rsidRDefault="00CB421D"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Title and level</w:t>
            </w:r>
          </w:p>
        </w:tc>
        <w:tc>
          <w:tcPr>
            <w:tcW w:w="839" w:type="pct"/>
          </w:tcPr>
          <w:p w14:paraId="15E5E6E4" w14:textId="77777777" w:rsidR="00CB421D" w:rsidRPr="001F5C58" w:rsidRDefault="00CB421D"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GLH</w:t>
            </w:r>
          </w:p>
        </w:tc>
        <w:tc>
          <w:tcPr>
            <w:tcW w:w="839" w:type="pct"/>
          </w:tcPr>
          <w:p w14:paraId="2FD76B68" w14:textId="77777777" w:rsidR="00CB421D" w:rsidRPr="001F5C58" w:rsidRDefault="00CB421D"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TQT</w:t>
            </w:r>
          </w:p>
        </w:tc>
        <w:tc>
          <w:tcPr>
            <w:tcW w:w="839" w:type="pct"/>
          </w:tcPr>
          <w:p w14:paraId="76403F8F" w14:textId="77777777" w:rsidR="00CB421D" w:rsidRPr="001F5C58" w:rsidRDefault="00CB421D"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ILM number</w:t>
            </w:r>
          </w:p>
        </w:tc>
        <w:tc>
          <w:tcPr>
            <w:tcW w:w="839" w:type="pct"/>
          </w:tcPr>
          <w:p w14:paraId="19D3356E" w14:textId="77777777" w:rsidR="00CB421D" w:rsidRPr="001F5C58" w:rsidRDefault="00CB421D" w:rsidP="001F5C58">
            <w:pPr>
              <w:tabs>
                <w:tab w:val="clear" w:pos="2694"/>
              </w:tabs>
              <w:spacing w:after="80" w:line="240" w:lineRule="auto"/>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Accreditation number</w:t>
            </w:r>
          </w:p>
        </w:tc>
      </w:tr>
      <w:tr w:rsidR="00CB421D" w:rsidRPr="001F5C58" w14:paraId="7F3DB135" w14:textId="14E9DECA" w:rsidTr="00CB421D">
        <w:trPr>
          <w:cnfStyle w:val="000000100000" w:firstRow="0" w:lastRow="0" w:firstColumn="0" w:lastColumn="0" w:oddVBand="0" w:evenVBand="0" w:oddHBand="1" w:evenHBand="0" w:firstRowFirstColumn="0" w:firstRowLastColumn="0" w:lastRowFirstColumn="0" w:lastRowLastColumn="0"/>
        </w:trPr>
        <w:tc>
          <w:tcPr>
            <w:tcW w:w="1644" w:type="pct"/>
          </w:tcPr>
          <w:p w14:paraId="0CFFE3D3" w14:textId="17258DA5" w:rsidR="00CB421D" w:rsidRPr="001F5C58" w:rsidRDefault="00CB421D" w:rsidP="00364563">
            <w:pPr>
              <w:tabs>
                <w:tab w:val="clear" w:pos="2694"/>
              </w:tabs>
              <w:spacing w:before="80" w:after="80" w:line="240" w:lineRule="auto"/>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Level 2 Award in Effective Mentoring Skills</w:t>
            </w:r>
          </w:p>
        </w:tc>
        <w:tc>
          <w:tcPr>
            <w:tcW w:w="839" w:type="pct"/>
          </w:tcPr>
          <w:p w14:paraId="4FD3C83A" w14:textId="77777777" w:rsidR="00CB421D" w:rsidRPr="001F5C58" w:rsidRDefault="00CB421D" w:rsidP="001F5C58">
            <w:pPr>
              <w:tabs>
                <w:tab w:val="clear" w:pos="2694"/>
              </w:tabs>
              <w:spacing w:before="80" w:after="80" w:line="240" w:lineRule="auto"/>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14</w:t>
            </w:r>
          </w:p>
        </w:tc>
        <w:tc>
          <w:tcPr>
            <w:tcW w:w="839" w:type="pct"/>
          </w:tcPr>
          <w:p w14:paraId="0AB54A37" w14:textId="77777777" w:rsidR="00CB421D" w:rsidRPr="001F5C58" w:rsidRDefault="00CB421D" w:rsidP="001F5C58">
            <w:pPr>
              <w:tabs>
                <w:tab w:val="clear" w:pos="2694"/>
              </w:tabs>
              <w:spacing w:before="80" w:after="80" w:line="240" w:lineRule="auto"/>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50</w:t>
            </w:r>
          </w:p>
        </w:tc>
        <w:tc>
          <w:tcPr>
            <w:tcW w:w="839" w:type="pct"/>
          </w:tcPr>
          <w:p w14:paraId="67ECDE18" w14:textId="77777777" w:rsidR="00CB421D" w:rsidRPr="001F5C58" w:rsidRDefault="00CB421D" w:rsidP="001F5C58">
            <w:pPr>
              <w:tabs>
                <w:tab w:val="clear" w:pos="2694"/>
              </w:tabs>
              <w:spacing w:before="80" w:after="80" w:line="240" w:lineRule="auto"/>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8584-11</w:t>
            </w:r>
          </w:p>
        </w:tc>
        <w:tc>
          <w:tcPr>
            <w:tcW w:w="839" w:type="pct"/>
          </w:tcPr>
          <w:p w14:paraId="05112ED1" w14:textId="361B87E7" w:rsidR="00CB421D" w:rsidRPr="001F5C58" w:rsidRDefault="006D4FB4" w:rsidP="001F5C58">
            <w:pPr>
              <w:tabs>
                <w:tab w:val="clear" w:pos="2694"/>
              </w:tabs>
              <w:spacing w:before="80" w:after="80" w:line="240" w:lineRule="auto"/>
              <w:rPr>
                <w:rFonts w:ascii="Avenir LT Std 35 Light" w:eastAsia="Times New Roman" w:hAnsi="Avenir LT Std 35 Light"/>
                <w:sz w:val="22"/>
                <w:szCs w:val="22"/>
                <w:lang w:val="en-US"/>
              </w:rPr>
            </w:pPr>
            <w:r w:rsidRPr="006D4FB4">
              <w:rPr>
                <w:rFonts w:ascii="Avenir LT Std 35 Light" w:eastAsia="Times New Roman" w:hAnsi="Avenir LT Std 35 Light"/>
                <w:sz w:val="22"/>
                <w:szCs w:val="22"/>
                <w:lang w:val="en-US"/>
              </w:rPr>
              <w:t>603/3692/4</w:t>
            </w:r>
          </w:p>
        </w:tc>
      </w:tr>
    </w:tbl>
    <w:p w14:paraId="0EF0C6B9" w14:textId="77777777" w:rsidR="001F5C58" w:rsidRPr="008700EA" w:rsidRDefault="001F5C58">
      <w:pPr>
        <w:tabs>
          <w:tab w:val="clear" w:pos="2694"/>
        </w:tabs>
        <w:spacing w:before="0" w:after="0" w:line="240" w:lineRule="auto"/>
        <w:rPr>
          <w:color w:val="FD8209" w:themeColor="accent2"/>
          <w:sz w:val="32"/>
          <w:szCs w:val="28"/>
        </w:rPr>
      </w:pPr>
    </w:p>
    <w:tbl>
      <w:tblPr>
        <w:tblW w:w="0" w:type="auto"/>
        <w:tblLayout w:type="fixed"/>
        <w:tblLook w:val="01E0" w:firstRow="1" w:lastRow="1" w:firstColumn="1" w:lastColumn="1" w:noHBand="0" w:noVBand="0"/>
      </w:tblPr>
      <w:tblGrid>
        <w:gridCol w:w="2694"/>
        <w:gridCol w:w="3969"/>
        <w:gridCol w:w="2268"/>
      </w:tblGrid>
      <w:tr w:rsidR="00120C44" w:rsidRPr="008700EA" w14:paraId="73177820" w14:textId="77777777" w:rsidTr="00D74BF8">
        <w:trPr>
          <w:trHeight w:val="466"/>
        </w:trPr>
        <w:tc>
          <w:tcPr>
            <w:tcW w:w="2694" w:type="dxa"/>
            <w:tcBorders>
              <w:right w:val="single" w:sz="48" w:space="0" w:color="FFFFFF" w:themeColor="background2"/>
            </w:tcBorders>
            <w:shd w:val="clear" w:color="auto" w:fill="F49515"/>
            <w:vAlign w:val="center"/>
          </w:tcPr>
          <w:p w14:paraId="211C9322" w14:textId="77777777" w:rsidR="00120C44" w:rsidRPr="008700EA" w:rsidRDefault="0214096E" w:rsidP="0214096E">
            <w:pPr>
              <w:pStyle w:val="ILMTableHeader2017White"/>
              <w:tabs>
                <w:tab w:val="left" w:pos="237"/>
              </w:tabs>
              <w:rPr>
                <w:rFonts w:ascii="Arial" w:eastAsia="Arial" w:hAnsi="Arial"/>
              </w:rPr>
            </w:pPr>
            <w:r w:rsidRPr="0214096E">
              <w:rPr>
                <w:rFonts w:ascii="Arial" w:eastAsia="Arial" w:hAnsi="Arial"/>
              </w:rPr>
              <w:t>Version and date</w:t>
            </w:r>
          </w:p>
        </w:tc>
        <w:tc>
          <w:tcPr>
            <w:tcW w:w="3969"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0535235">
            <w:pPr>
              <w:pStyle w:val="ILMTableHeader2017White"/>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0535235">
            <w:pPr>
              <w:pStyle w:val="ILMTableHeader2017White"/>
              <w:rPr>
                <w:rFonts w:ascii="Arial" w:eastAsia="Arial" w:hAnsi="Arial"/>
              </w:rPr>
            </w:pPr>
            <w:r w:rsidRPr="0214096E">
              <w:rPr>
                <w:rFonts w:ascii="Arial" w:eastAsia="Arial" w:hAnsi="Arial"/>
              </w:rPr>
              <w:t>Section</w:t>
            </w:r>
          </w:p>
        </w:tc>
      </w:tr>
      <w:tr w:rsidR="00120C44" w:rsidRPr="008700EA" w14:paraId="3D1BF963" w14:textId="77777777" w:rsidTr="00D74BF8">
        <w:trPr>
          <w:trHeight w:val="500"/>
        </w:trPr>
        <w:tc>
          <w:tcPr>
            <w:tcW w:w="2694" w:type="dxa"/>
            <w:tcBorders>
              <w:right w:val="single" w:sz="48" w:space="0" w:color="FFFFFF" w:themeColor="background2"/>
            </w:tcBorders>
            <w:shd w:val="clear" w:color="auto" w:fill="auto"/>
          </w:tcPr>
          <w:p w14:paraId="666865EC" w14:textId="41A2D74F" w:rsidR="00120C44" w:rsidRPr="003C2616" w:rsidRDefault="0214096E" w:rsidP="00DC24E7">
            <w:pPr>
              <w:pStyle w:val="ILMtabletext2017"/>
              <w:spacing w:before="0" w:line="240" w:lineRule="auto"/>
              <w:rPr>
                <w:rFonts w:asciiTheme="minorHAnsi" w:eastAsia="Arial" w:hAnsiTheme="minorHAnsi"/>
              </w:rPr>
            </w:pPr>
            <w:r w:rsidRPr="003C2616">
              <w:rPr>
                <w:rFonts w:asciiTheme="minorHAnsi" w:eastAsia="Arial" w:hAnsiTheme="minorHAnsi"/>
              </w:rPr>
              <w:t xml:space="preserve">1.0 </w:t>
            </w:r>
            <w:r w:rsidR="00607F7F">
              <w:rPr>
                <w:rFonts w:asciiTheme="minorHAnsi" w:eastAsia="Arial" w:hAnsiTheme="minorHAnsi"/>
              </w:rPr>
              <w:t xml:space="preserve">November </w:t>
            </w:r>
            <w:r w:rsidRPr="003C2616">
              <w:rPr>
                <w:rFonts w:asciiTheme="minorHAnsi" w:eastAsia="Arial" w:hAnsiTheme="minorHAnsi"/>
              </w:rPr>
              <w:t>2018</w:t>
            </w:r>
          </w:p>
        </w:tc>
        <w:tc>
          <w:tcPr>
            <w:tcW w:w="3969" w:type="dxa"/>
            <w:tcBorders>
              <w:left w:val="single" w:sz="48" w:space="0" w:color="FFFFFF" w:themeColor="background2"/>
              <w:right w:val="single" w:sz="48" w:space="0" w:color="FFFFFF" w:themeColor="background2"/>
            </w:tcBorders>
            <w:shd w:val="clear" w:color="auto" w:fill="auto"/>
          </w:tcPr>
          <w:p w14:paraId="4E1B0A24" w14:textId="189C5C2D" w:rsidR="00120C44" w:rsidRPr="003C2616" w:rsidRDefault="0214096E" w:rsidP="00DC24E7">
            <w:pPr>
              <w:pStyle w:val="ILMtabletext2017"/>
              <w:spacing w:before="0" w:line="240" w:lineRule="auto"/>
              <w:rPr>
                <w:rFonts w:asciiTheme="minorHAnsi" w:eastAsia="Arial" w:hAnsiTheme="minorHAnsi"/>
              </w:rPr>
            </w:pPr>
            <w:r w:rsidRPr="003C2616">
              <w:rPr>
                <w:rFonts w:asciiTheme="minorHAnsi" w:eastAsia="Arial" w:hAnsiTheme="minorHAnsi"/>
              </w:rPr>
              <w:t>Document created</w:t>
            </w:r>
          </w:p>
        </w:tc>
        <w:tc>
          <w:tcPr>
            <w:tcW w:w="2268" w:type="dxa"/>
            <w:tcBorders>
              <w:left w:val="single" w:sz="48" w:space="0" w:color="FFFFFF" w:themeColor="background2"/>
            </w:tcBorders>
            <w:shd w:val="clear" w:color="auto" w:fill="auto"/>
          </w:tcPr>
          <w:p w14:paraId="668FFE4F" w14:textId="7718EC2C" w:rsidR="00120C44" w:rsidRPr="003C2616" w:rsidRDefault="0214096E" w:rsidP="00DC24E7">
            <w:pPr>
              <w:pStyle w:val="ILMtabletext2017"/>
              <w:spacing w:before="0" w:line="240" w:lineRule="auto"/>
              <w:ind w:left="0"/>
              <w:rPr>
                <w:rFonts w:asciiTheme="minorHAnsi" w:eastAsia="Arial" w:hAnsiTheme="minorHAnsi"/>
              </w:rPr>
            </w:pPr>
            <w:r w:rsidRPr="003C2616">
              <w:rPr>
                <w:rFonts w:asciiTheme="minorHAnsi" w:eastAsia="Arial" w:hAnsiTheme="minorHAnsi"/>
              </w:rPr>
              <w:t>All</w:t>
            </w:r>
          </w:p>
        </w:tc>
      </w:tr>
      <w:tr w:rsidR="009C60A9" w:rsidRPr="008700EA" w14:paraId="6FDDA326" w14:textId="77777777" w:rsidTr="00D74BF8">
        <w:trPr>
          <w:trHeight w:val="500"/>
        </w:trPr>
        <w:tc>
          <w:tcPr>
            <w:tcW w:w="2694" w:type="dxa"/>
            <w:tcBorders>
              <w:right w:val="single" w:sz="48" w:space="0" w:color="FFFFFF" w:themeColor="background2"/>
            </w:tcBorders>
            <w:shd w:val="clear" w:color="auto" w:fill="auto"/>
          </w:tcPr>
          <w:p w14:paraId="3B1D5C0D" w14:textId="3DB08B04" w:rsidR="009C60A9" w:rsidRPr="003C2616" w:rsidRDefault="003E2237" w:rsidP="00DC24E7">
            <w:pPr>
              <w:pStyle w:val="ILMtabletext2017"/>
              <w:spacing w:before="0" w:line="240" w:lineRule="auto"/>
              <w:rPr>
                <w:rFonts w:asciiTheme="minorHAnsi" w:eastAsia="Arial" w:hAnsiTheme="minorHAnsi"/>
              </w:rPr>
            </w:pPr>
            <w:r>
              <w:rPr>
                <w:rFonts w:asciiTheme="minorHAnsi" w:eastAsia="Arial" w:hAnsiTheme="minorHAnsi"/>
              </w:rPr>
              <w:t xml:space="preserve">2.0 </w:t>
            </w:r>
            <w:r w:rsidR="00F565C1">
              <w:rPr>
                <w:rFonts w:asciiTheme="minorHAnsi" w:eastAsia="Arial" w:hAnsiTheme="minorHAnsi"/>
              </w:rPr>
              <w:t xml:space="preserve">December </w:t>
            </w:r>
            <w:r w:rsidR="00D74BF8">
              <w:rPr>
                <w:rFonts w:asciiTheme="minorHAnsi" w:eastAsia="Arial" w:hAnsiTheme="minorHAnsi"/>
              </w:rPr>
              <w:t>2021</w:t>
            </w:r>
          </w:p>
        </w:tc>
        <w:tc>
          <w:tcPr>
            <w:tcW w:w="3969" w:type="dxa"/>
            <w:tcBorders>
              <w:left w:val="single" w:sz="48" w:space="0" w:color="FFFFFF" w:themeColor="background2"/>
              <w:right w:val="single" w:sz="48" w:space="0" w:color="FFFFFF" w:themeColor="background2"/>
            </w:tcBorders>
            <w:shd w:val="clear" w:color="auto" w:fill="auto"/>
          </w:tcPr>
          <w:p w14:paraId="6A8C6044" w14:textId="7E6D0BF1" w:rsidR="00D74BF8" w:rsidRDefault="00D74BF8" w:rsidP="00DC24E7">
            <w:pPr>
              <w:pStyle w:val="ILMtabletext2017"/>
              <w:spacing w:before="0" w:line="240" w:lineRule="auto"/>
              <w:rPr>
                <w:rFonts w:asciiTheme="minorHAnsi" w:eastAsia="Arial" w:hAnsiTheme="minorHAnsi"/>
                <w:szCs w:val="22"/>
              </w:rPr>
            </w:pPr>
            <w:r w:rsidRPr="00D74BF8">
              <w:rPr>
                <w:rFonts w:asciiTheme="minorHAnsi" w:eastAsia="Arial" w:hAnsiTheme="minorHAnsi" w:hint="eastAsia"/>
                <w:szCs w:val="22"/>
              </w:rPr>
              <w:t>Correction to refer to mentoring</w:t>
            </w:r>
          </w:p>
          <w:p w14:paraId="6B356501" w14:textId="77777777" w:rsidR="00D74BF8" w:rsidRPr="00D74BF8" w:rsidRDefault="00D74BF8" w:rsidP="00DC24E7">
            <w:pPr>
              <w:pStyle w:val="ILMtabletext2017"/>
              <w:spacing w:before="0" w:line="240" w:lineRule="auto"/>
              <w:rPr>
                <w:rFonts w:asciiTheme="minorHAnsi" w:eastAsia="Arial" w:hAnsiTheme="minorHAnsi"/>
                <w:szCs w:val="22"/>
              </w:rPr>
            </w:pPr>
          </w:p>
          <w:p w14:paraId="22D781E4" w14:textId="357F11AA" w:rsidR="00D74BF8" w:rsidRPr="00D74BF8" w:rsidRDefault="00D74BF8" w:rsidP="00DC24E7">
            <w:pPr>
              <w:pStyle w:val="ILMtabletext2017"/>
              <w:spacing w:before="0" w:line="240" w:lineRule="auto"/>
              <w:rPr>
                <w:rFonts w:asciiTheme="minorHAnsi" w:eastAsia="Arial" w:hAnsiTheme="minorHAnsi"/>
                <w:szCs w:val="22"/>
              </w:rPr>
            </w:pPr>
            <w:r w:rsidRPr="00D74BF8">
              <w:rPr>
                <w:rFonts w:asciiTheme="minorHAnsi" w:eastAsia="Arial" w:hAnsiTheme="minorHAnsi" w:hint="eastAsia"/>
                <w:szCs w:val="22"/>
              </w:rPr>
              <w:t>Updating to refer to City &amp; Guilds/ILM Centre Quality Assurance Standards</w:t>
            </w:r>
          </w:p>
          <w:p w14:paraId="5702338C" w14:textId="77777777" w:rsidR="00D74BF8" w:rsidRDefault="00D74BF8" w:rsidP="00DC24E7">
            <w:pPr>
              <w:pStyle w:val="ILMtabletext2017"/>
              <w:spacing w:before="0" w:line="240" w:lineRule="auto"/>
              <w:rPr>
                <w:rFonts w:asciiTheme="minorHAnsi" w:eastAsia="Arial" w:hAnsiTheme="minorHAnsi"/>
                <w:szCs w:val="22"/>
              </w:rPr>
            </w:pPr>
          </w:p>
          <w:p w14:paraId="5E3BEE1C" w14:textId="4E49F7CC" w:rsidR="00D74BF8" w:rsidRDefault="00D74BF8" w:rsidP="00DC24E7">
            <w:pPr>
              <w:pStyle w:val="ILMtabletext2017"/>
              <w:spacing w:before="0" w:line="240" w:lineRule="auto"/>
              <w:rPr>
                <w:rFonts w:asciiTheme="minorHAnsi" w:eastAsia="Arial" w:hAnsiTheme="minorHAnsi"/>
              </w:rPr>
            </w:pPr>
            <w:r w:rsidRPr="000E7C59">
              <w:rPr>
                <w:rFonts w:asciiTheme="minorHAnsi" w:eastAsia="Arial" w:hAnsiTheme="minorHAnsi" w:hint="eastAsia"/>
              </w:rPr>
              <w:t xml:space="preserve">Amended </w:t>
            </w:r>
            <w:r>
              <w:rPr>
                <w:rFonts w:asciiTheme="minorHAnsi" w:eastAsia="Arial" w:hAnsiTheme="minorHAnsi"/>
              </w:rPr>
              <w:t>‘</w:t>
            </w:r>
            <w:r w:rsidRPr="000E7C59">
              <w:rPr>
                <w:rFonts w:asciiTheme="minorHAnsi" w:eastAsia="Arial" w:hAnsiTheme="minorHAnsi" w:hint="eastAsia"/>
              </w:rPr>
              <w:t>Verifier</w:t>
            </w:r>
            <w:r>
              <w:rPr>
                <w:rFonts w:asciiTheme="minorHAnsi" w:eastAsia="Arial" w:hAnsiTheme="minorHAnsi"/>
              </w:rPr>
              <w:t>’</w:t>
            </w:r>
            <w:r w:rsidRPr="000E7C59">
              <w:rPr>
                <w:rFonts w:asciiTheme="minorHAnsi" w:eastAsia="Arial" w:hAnsiTheme="minorHAnsi" w:hint="eastAsia"/>
              </w:rPr>
              <w:t xml:space="preserve"> to </w:t>
            </w:r>
            <w:r>
              <w:rPr>
                <w:rFonts w:asciiTheme="minorHAnsi" w:eastAsia="Arial" w:hAnsiTheme="minorHAnsi"/>
              </w:rPr>
              <w:t>‘</w:t>
            </w:r>
            <w:r w:rsidRPr="000E7C59">
              <w:rPr>
                <w:rFonts w:asciiTheme="minorHAnsi" w:eastAsia="Arial" w:hAnsiTheme="minorHAnsi" w:hint="eastAsia"/>
              </w:rPr>
              <w:t>Quality Assurer</w:t>
            </w:r>
            <w:r>
              <w:rPr>
                <w:rFonts w:asciiTheme="minorHAnsi" w:eastAsia="Arial" w:hAnsiTheme="minorHAnsi"/>
              </w:rPr>
              <w:t>’</w:t>
            </w:r>
          </w:p>
          <w:p w14:paraId="7A338938" w14:textId="77777777" w:rsidR="00D74BF8" w:rsidRDefault="00D74BF8" w:rsidP="00DC24E7">
            <w:pPr>
              <w:pStyle w:val="ILMtabletext2017"/>
              <w:spacing w:before="0" w:line="240" w:lineRule="auto"/>
              <w:rPr>
                <w:rFonts w:asciiTheme="minorHAnsi" w:eastAsia="Arial" w:hAnsiTheme="minorHAnsi"/>
                <w:szCs w:val="22"/>
              </w:rPr>
            </w:pPr>
          </w:p>
          <w:p w14:paraId="406A021C" w14:textId="43FF3A69" w:rsidR="00D74BF8" w:rsidRDefault="00D74BF8" w:rsidP="00DC24E7">
            <w:pPr>
              <w:pStyle w:val="ILMtabletext2017"/>
              <w:spacing w:before="0" w:line="240" w:lineRule="auto"/>
              <w:rPr>
                <w:rFonts w:asciiTheme="minorHAnsi" w:eastAsia="Arial" w:hAnsiTheme="minorHAnsi"/>
              </w:rPr>
            </w:pPr>
            <w:r>
              <w:rPr>
                <w:rFonts w:asciiTheme="minorHAnsi" w:eastAsia="Arial" w:hAnsiTheme="minorHAnsi"/>
              </w:rPr>
              <w:t>Updated formatting</w:t>
            </w:r>
          </w:p>
          <w:p w14:paraId="3170B758" w14:textId="77777777" w:rsidR="00D74BF8" w:rsidRDefault="00D74BF8" w:rsidP="00DC24E7">
            <w:pPr>
              <w:pStyle w:val="ILMtabletext2017"/>
              <w:spacing w:before="0" w:line="240" w:lineRule="auto"/>
              <w:rPr>
                <w:rFonts w:asciiTheme="minorHAnsi" w:eastAsia="Arial" w:hAnsiTheme="minorHAnsi"/>
              </w:rPr>
            </w:pPr>
          </w:p>
          <w:p w14:paraId="2C272A9D" w14:textId="4B77714C" w:rsidR="00D74BF8" w:rsidRDefault="00D74BF8" w:rsidP="00DC24E7">
            <w:pPr>
              <w:pStyle w:val="ILMtabletext2017"/>
              <w:spacing w:before="0" w:line="240" w:lineRule="auto"/>
              <w:rPr>
                <w:rFonts w:asciiTheme="minorHAnsi" w:eastAsia="Arial" w:hAnsiTheme="minorHAnsi"/>
              </w:rPr>
            </w:pPr>
            <w:r w:rsidRPr="00B43534">
              <w:rPr>
                <w:rFonts w:asciiTheme="minorHAnsi" w:eastAsia="Arial" w:hAnsiTheme="minorHAnsi" w:hint="eastAsia"/>
              </w:rPr>
              <w:t>Removed reference to ILMA service</w:t>
            </w:r>
          </w:p>
          <w:p w14:paraId="40423EE9" w14:textId="5B68BD8B" w:rsidR="00535235" w:rsidRDefault="00535235" w:rsidP="00DC24E7">
            <w:pPr>
              <w:pStyle w:val="ILMtabletext2017"/>
              <w:spacing w:before="0" w:line="240" w:lineRule="auto"/>
              <w:rPr>
                <w:rFonts w:asciiTheme="minorHAnsi" w:eastAsia="Arial" w:hAnsiTheme="minorHAnsi"/>
              </w:rPr>
            </w:pPr>
          </w:p>
          <w:p w14:paraId="5C3C771A" w14:textId="723B72D8" w:rsidR="00535235" w:rsidRDefault="00535235" w:rsidP="00DC24E7">
            <w:pPr>
              <w:pStyle w:val="ILMtabletext2017"/>
              <w:spacing w:before="0" w:line="240" w:lineRule="auto"/>
              <w:rPr>
                <w:rFonts w:asciiTheme="minorHAnsi" w:eastAsia="Arial" w:hAnsiTheme="minorHAnsi"/>
              </w:rPr>
            </w:pPr>
            <w:r w:rsidRPr="005D0435">
              <w:rPr>
                <w:rFonts w:asciiTheme="minorHAnsi" w:eastAsia="Arial" w:hAnsiTheme="minorHAnsi"/>
              </w:rPr>
              <w:t>Portfolio of Evidence examples</w:t>
            </w:r>
            <w:r w:rsidR="005D0435" w:rsidRPr="005D0435">
              <w:rPr>
                <w:rFonts w:asciiTheme="minorHAnsi" w:eastAsia="Arial" w:hAnsiTheme="minorHAnsi"/>
              </w:rPr>
              <w:t xml:space="preserve"> </w:t>
            </w:r>
          </w:p>
          <w:p w14:paraId="6801EB40" w14:textId="7B541392" w:rsidR="00535235" w:rsidRDefault="00535235" w:rsidP="00DC24E7">
            <w:pPr>
              <w:pStyle w:val="ILMtabletext2017"/>
              <w:spacing w:before="0" w:line="240" w:lineRule="auto"/>
              <w:rPr>
                <w:rFonts w:asciiTheme="minorHAnsi" w:eastAsia="Arial" w:hAnsiTheme="minorHAnsi"/>
              </w:rPr>
            </w:pPr>
          </w:p>
          <w:p w14:paraId="637FB030" w14:textId="77777777" w:rsidR="00575239" w:rsidRDefault="00575239" w:rsidP="00DC24E7">
            <w:pPr>
              <w:pStyle w:val="ILMtabletext2017"/>
              <w:spacing w:before="0" w:line="240" w:lineRule="auto"/>
              <w:rPr>
                <w:rFonts w:asciiTheme="minorHAnsi" w:eastAsia="Arial" w:hAnsiTheme="minorHAnsi"/>
              </w:rPr>
            </w:pPr>
          </w:p>
          <w:p w14:paraId="2F493502" w14:textId="58803F3B" w:rsidR="00535235" w:rsidRPr="008A25A2" w:rsidRDefault="00535235" w:rsidP="00DC24E7">
            <w:pPr>
              <w:pStyle w:val="ILMtabletext2017"/>
              <w:spacing w:before="0" w:line="240" w:lineRule="auto"/>
              <w:rPr>
                <w:rFonts w:asciiTheme="minorHAnsi" w:eastAsia="Arial" w:hAnsiTheme="minorHAnsi"/>
              </w:rPr>
            </w:pPr>
            <w:r w:rsidRPr="008A25A2">
              <w:rPr>
                <w:rFonts w:asciiTheme="minorHAnsi" w:eastAsia="Arial" w:hAnsiTheme="minorHAnsi"/>
              </w:rPr>
              <w:lastRenderedPageBreak/>
              <w:t>Updated forms:</w:t>
            </w:r>
          </w:p>
          <w:p w14:paraId="12B8D181" w14:textId="77777777" w:rsidR="00C46388" w:rsidRPr="008A25A2" w:rsidRDefault="00C46388" w:rsidP="00DC24E7">
            <w:pPr>
              <w:pStyle w:val="ILMtabletext2017"/>
              <w:spacing w:before="0" w:line="240" w:lineRule="auto"/>
              <w:ind w:left="720"/>
              <w:rPr>
                <w:rFonts w:asciiTheme="minorHAnsi" w:eastAsia="Arial" w:hAnsiTheme="minorHAnsi"/>
              </w:rPr>
            </w:pPr>
            <w:r w:rsidRPr="008A25A2">
              <w:rPr>
                <w:rFonts w:asciiTheme="minorHAnsi" w:eastAsia="Arial" w:hAnsiTheme="minorHAnsi"/>
              </w:rPr>
              <w:t>Mentoring Diary</w:t>
            </w:r>
          </w:p>
          <w:p w14:paraId="4B06A3B5" w14:textId="27096521" w:rsidR="00535235" w:rsidRPr="008A25A2" w:rsidRDefault="00535235" w:rsidP="00DC24E7">
            <w:pPr>
              <w:pStyle w:val="ILMtabletext2017"/>
              <w:spacing w:before="0" w:line="240" w:lineRule="auto"/>
              <w:ind w:left="720"/>
              <w:rPr>
                <w:rFonts w:asciiTheme="minorHAnsi" w:eastAsia="Arial" w:hAnsiTheme="minorHAnsi"/>
              </w:rPr>
            </w:pPr>
            <w:r w:rsidRPr="008A25A2">
              <w:rPr>
                <w:rFonts w:asciiTheme="minorHAnsi" w:eastAsia="Arial" w:hAnsiTheme="minorHAnsi"/>
              </w:rPr>
              <w:t>Feedback</w:t>
            </w:r>
            <w:r w:rsidR="004D3664">
              <w:rPr>
                <w:rFonts w:asciiTheme="minorHAnsi" w:eastAsia="Arial" w:hAnsiTheme="minorHAnsi"/>
              </w:rPr>
              <w:t xml:space="preserve"> to learner</w:t>
            </w:r>
            <w:r w:rsidRPr="008A25A2">
              <w:rPr>
                <w:rFonts w:asciiTheme="minorHAnsi" w:eastAsia="Arial" w:hAnsiTheme="minorHAnsi"/>
              </w:rPr>
              <w:t xml:space="preserve"> from mentee</w:t>
            </w:r>
          </w:p>
          <w:p w14:paraId="2B6BBCEC" w14:textId="6CE579AC" w:rsidR="00535235" w:rsidRPr="008A25A2" w:rsidRDefault="00535235" w:rsidP="00DC24E7">
            <w:pPr>
              <w:pStyle w:val="ILMtabletext2017"/>
              <w:spacing w:before="0" w:line="240" w:lineRule="auto"/>
              <w:ind w:left="720"/>
              <w:rPr>
                <w:rFonts w:asciiTheme="minorHAnsi" w:eastAsia="Arial" w:hAnsiTheme="minorHAnsi"/>
              </w:rPr>
            </w:pPr>
            <w:r w:rsidRPr="008A25A2">
              <w:rPr>
                <w:rFonts w:asciiTheme="minorHAnsi" w:eastAsia="Arial" w:hAnsiTheme="minorHAnsi"/>
              </w:rPr>
              <w:t>Outcomes</w:t>
            </w:r>
            <w:r w:rsidR="00C46388" w:rsidRPr="008A25A2">
              <w:rPr>
                <w:rFonts w:asciiTheme="minorHAnsi" w:eastAsia="Arial" w:hAnsiTheme="minorHAnsi"/>
              </w:rPr>
              <w:t xml:space="preserve"> of a session</w:t>
            </w:r>
          </w:p>
          <w:p w14:paraId="0C862D43" w14:textId="77963D38" w:rsidR="00535235" w:rsidRDefault="00535235" w:rsidP="00DC24E7">
            <w:pPr>
              <w:pStyle w:val="ILMtabletext2017"/>
              <w:spacing w:before="0" w:line="240" w:lineRule="auto"/>
              <w:ind w:left="720"/>
              <w:rPr>
                <w:rFonts w:asciiTheme="minorHAnsi" w:eastAsia="Arial" w:hAnsiTheme="minorHAnsi"/>
              </w:rPr>
            </w:pPr>
            <w:r w:rsidRPr="008A25A2">
              <w:rPr>
                <w:rFonts w:asciiTheme="minorHAnsi" w:eastAsia="Arial" w:hAnsiTheme="minorHAnsi"/>
              </w:rPr>
              <w:t>CPD plan</w:t>
            </w:r>
          </w:p>
          <w:p w14:paraId="7061400D" w14:textId="10C9E371" w:rsidR="00D74BF8" w:rsidRPr="00D74BF8" w:rsidRDefault="00D74BF8" w:rsidP="00DC24E7">
            <w:pPr>
              <w:pStyle w:val="ILMtabletext2017"/>
              <w:spacing w:before="0" w:line="240" w:lineRule="auto"/>
              <w:rPr>
                <w:rFonts w:asciiTheme="minorHAnsi" w:eastAsia="Arial" w:hAnsiTheme="minorHAnsi"/>
                <w:szCs w:val="22"/>
              </w:rPr>
            </w:pPr>
          </w:p>
        </w:tc>
        <w:tc>
          <w:tcPr>
            <w:tcW w:w="2268" w:type="dxa"/>
            <w:tcBorders>
              <w:left w:val="single" w:sz="48" w:space="0" w:color="FFFFFF" w:themeColor="background2"/>
            </w:tcBorders>
            <w:shd w:val="clear" w:color="auto" w:fill="auto"/>
          </w:tcPr>
          <w:p w14:paraId="167B9DA6" w14:textId="3CE9EDDE" w:rsidR="00D74BF8" w:rsidRDefault="00D74BF8" w:rsidP="00DC24E7">
            <w:pPr>
              <w:pStyle w:val="ILMtabletext2017"/>
              <w:spacing w:before="0" w:line="240" w:lineRule="auto"/>
              <w:ind w:left="0"/>
              <w:rPr>
                <w:rFonts w:asciiTheme="minorHAnsi" w:eastAsia="Arial" w:hAnsiTheme="minorHAnsi"/>
                <w:szCs w:val="22"/>
              </w:rPr>
            </w:pPr>
            <w:r w:rsidRPr="00D74BF8">
              <w:rPr>
                <w:rFonts w:asciiTheme="minorHAnsi" w:eastAsia="Arial" w:hAnsiTheme="minorHAnsi"/>
                <w:szCs w:val="22"/>
              </w:rPr>
              <w:lastRenderedPageBreak/>
              <w:t>Throughout</w:t>
            </w:r>
          </w:p>
          <w:p w14:paraId="52C34D2F" w14:textId="77777777" w:rsidR="00D74BF8" w:rsidRPr="00D74BF8" w:rsidRDefault="00D74BF8" w:rsidP="00DC24E7">
            <w:pPr>
              <w:pStyle w:val="ILMtabletext2017"/>
              <w:spacing w:before="0" w:line="240" w:lineRule="auto"/>
              <w:ind w:left="0"/>
              <w:rPr>
                <w:rFonts w:asciiTheme="minorHAnsi" w:eastAsia="Arial" w:hAnsiTheme="minorHAnsi"/>
                <w:szCs w:val="22"/>
              </w:rPr>
            </w:pPr>
          </w:p>
          <w:p w14:paraId="60F8D922" w14:textId="77777777" w:rsidR="009C60A9" w:rsidRDefault="00D74BF8" w:rsidP="00DC24E7">
            <w:pPr>
              <w:pStyle w:val="ILMtabletext2017"/>
              <w:spacing w:before="0" w:line="240" w:lineRule="auto"/>
              <w:ind w:left="0"/>
              <w:rPr>
                <w:rFonts w:asciiTheme="minorHAnsi" w:eastAsia="Arial" w:hAnsiTheme="minorHAnsi"/>
                <w:szCs w:val="22"/>
              </w:rPr>
            </w:pPr>
            <w:r w:rsidRPr="00D74BF8">
              <w:rPr>
                <w:rFonts w:asciiTheme="minorHAnsi" w:eastAsia="Arial" w:hAnsiTheme="minorHAnsi"/>
                <w:szCs w:val="22"/>
              </w:rPr>
              <w:t>Throughout</w:t>
            </w:r>
          </w:p>
          <w:p w14:paraId="5ED160D0" w14:textId="6298A803" w:rsidR="00D74BF8" w:rsidRDefault="00D74BF8" w:rsidP="00DC24E7">
            <w:pPr>
              <w:pStyle w:val="ILMtabletext2017"/>
              <w:spacing w:before="0" w:line="240" w:lineRule="auto"/>
              <w:ind w:left="0"/>
              <w:rPr>
                <w:rFonts w:asciiTheme="minorHAnsi" w:eastAsia="Arial" w:hAnsiTheme="minorHAnsi"/>
                <w:szCs w:val="22"/>
              </w:rPr>
            </w:pPr>
          </w:p>
          <w:p w14:paraId="15727261" w14:textId="77777777" w:rsidR="00575239" w:rsidRDefault="00575239" w:rsidP="00DC24E7">
            <w:pPr>
              <w:pStyle w:val="ILMtabletext2017"/>
              <w:spacing w:before="0" w:line="240" w:lineRule="auto"/>
              <w:ind w:left="0"/>
              <w:rPr>
                <w:rFonts w:asciiTheme="minorHAnsi" w:eastAsia="Arial" w:hAnsiTheme="minorHAnsi"/>
                <w:szCs w:val="22"/>
              </w:rPr>
            </w:pPr>
          </w:p>
          <w:p w14:paraId="67DE02B6" w14:textId="4B1B0138" w:rsidR="00D74BF8" w:rsidRDefault="00D74BF8" w:rsidP="00DC24E7">
            <w:pPr>
              <w:pStyle w:val="ILMtabletext2017"/>
              <w:spacing w:before="0" w:line="240" w:lineRule="auto"/>
              <w:ind w:left="0"/>
              <w:rPr>
                <w:rFonts w:asciiTheme="minorHAnsi" w:eastAsia="Arial" w:hAnsiTheme="minorHAnsi"/>
                <w:szCs w:val="22"/>
              </w:rPr>
            </w:pPr>
          </w:p>
          <w:p w14:paraId="52772738" w14:textId="3FBF4DF2" w:rsidR="00D74BF8" w:rsidRDefault="00D74BF8" w:rsidP="00DC24E7">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291E0FA3" w14:textId="629AAD4E" w:rsidR="00D74BF8" w:rsidRDefault="00D74BF8" w:rsidP="00DC24E7">
            <w:pPr>
              <w:pStyle w:val="ILMtabletext2017"/>
              <w:spacing w:before="0" w:line="240" w:lineRule="auto"/>
              <w:ind w:left="0"/>
              <w:rPr>
                <w:rFonts w:asciiTheme="minorHAnsi" w:eastAsia="Arial" w:hAnsiTheme="minorHAnsi"/>
              </w:rPr>
            </w:pPr>
          </w:p>
          <w:p w14:paraId="62F780C5" w14:textId="77777777" w:rsidR="00575239" w:rsidRDefault="00575239" w:rsidP="00DC24E7">
            <w:pPr>
              <w:pStyle w:val="ILMtabletext2017"/>
              <w:spacing w:before="0" w:line="240" w:lineRule="auto"/>
              <w:ind w:left="0"/>
              <w:rPr>
                <w:rFonts w:asciiTheme="minorHAnsi" w:eastAsia="Arial" w:hAnsiTheme="minorHAnsi"/>
              </w:rPr>
            </w:pPr>
          </w:p>
          <w:p w14:paraId="281E9BCC" w14:textId="2BF21906" w:rsidR="00D74BF8" w:rsidRDefault="00D74BF8" w:rsidP="00DC24E7">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4D10A5E4" w14:textId="77777777" w:rsidR="00D74BF8" w:rsidRDefault="00D74BF8" w:rsidP="00DC24E7">
            <w:pPr>
              <w:pStyle w:val="ILMtabletext2017"/>
              <w:spacing w:before="0" w:line="240" w:lineRule="auto"/>
              <w:ind w:left="0"/>
              <w:rPr>
                <w:rFonts w:asciiTheme="minorHAnsi" w:eastAsia="Arial" w:hAnsiTheme="minorHAnsi"/>
              </w:rPr>
            </w:pPr>
          </w:p>
          <w:p w14:paraId="7DA7ED4B" w14:textId="77777777" w:rsidR="00D74BF8" w:rsidRDefault="00D74BF8" w:rsidP="00DC24E7">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00C3D76D" w14:textId="4C13F3EF" w:rsidR="00535235" w:rsidRDefault="00535235" w:rsidP="00DC24E7">
            <w:pPr>
              <w:pStyle w:val="ILMtabletext2017"/>
              <w:spacing w:before="0" w:line="240" w:lineRule="auto"/>
              <w:ind w:left="0"/>
              <w:rPr>
                <w:rFonts w:asciiTheme="minorHAnsi" w:eastAsia="Arial" w:hAnsiTheme="minorHAnsi"/>
              </w:rPr>
            </w:pPr>
          </w:p>
          <w:p w14:paraId="34820705" w14:textId="77777777" w:rsidR="00575239" w:rsidRDefault="00575239" w:rsidP="00DC24E7">
            <w:pPr>
              <w:pStyle w:val="ILMtabletext2017"/>
              <w:spacing w:before="0" w:line="240" w:lineRule="auto"/>
              <w:ind w:left="0"/>
              <w:rPr>
                <w:rFonts w:asciiTheme="minorHAnsi" w:eastAsia="Arial" w:hAnsiTheme="minorHAnsi"/>
              </w:rPr>
            </w:pPr>
          </w:p>
          <w:p w14:paraId="2FB0AF40" w14:textId="58E6359B" w:rsidR="00535235" w:rsidRDefault="00535235" w:rsidP="00DC24E7">
            <w:pPr>
              <w:pStyle w:val="ILMtabletext2017"/>
              <w:spacing w:before="0" w:line="240" w:lineRule="auto"/>
              <w:ind w:left="0"/>
              <w:rPr>
                <w:rFonts w:asciiTheme="minorHAnsi" w:eastAsia="Arial" w:hAnsiTheme="minorHAnsi"/>
              </w:rPr>
            </w:pPr>
            <w:r>
              <w:rPr>
                <w:rFonts w:asciiTheme="minorHAnsi" w:eastAsia="Arial" w:hAnsiTheme="minorHAnsi"/>
              </w:rPr>
              <w:t>Appendix 4</w:t>
            </w:r>
          </w:p>
          <w:p w14:paraId="478B4F4A" w14:textId="34970DDC" w:rsidR="00535235" w:rsidRDefault="00535235" w:rsidP="00DC24E7">
            <w:pPr>
              <w:pStyle w:val="ILMtabletext2017"/>
              <w:spacing w:before="0" w:line="240" w:lineRule="auto"/>
              <w:ind w:left="0"/>
              <w:rPr>
                <w:rFonts w:asciiTheme="minorHAnsi" w:eastAsia="Arial" w:hAnsiTheme="minorHAnsi"/>
              </w:rPr>
            </w:pPr>
          </w:p>
          <w:p w14:paraId="21FB8465" w14:textId="77777777" w:rsidR="00575239" w:rsidRDefault="00575239" w:rsidP="00DC24E7">
            <w:pPr>
              <w:pStyle w:val="ILMtabletext2017"/>
              <w:spacing w:before="0" w:line="240" w:lineRule="auto"/>
              <w:ind w:left="0"/>
              <w:rPr>
                <w:rFonts w:asciiTheme="minorHAnsi" w:eastAsia="Arial" w:hAnsiTheme="minorHAnsi"/>
              </w:rPr>
            </w:pPr>
          </w:p>
          <w:p w14:paraId="70369A37" w14:textId="69AD0E57" w:rsidR="00535235" w:rsidRDefault="00535235" w:rsidP="00DC24E7">
            <w:pPr>
              <w:pStyle w:val="ILMtabletext2017"/>
              <w:spacing w:before="0" w:line="240" w:lineRule="auto"/>
              <w:ind w:left="0"/>
              <w:rPr>
                <w:rFonts w:asciiTheme="minorHAnsi" w:eastAsia="Arial" w:hAnsiTheme="minorHAnsi"/>
              </w:rPr>
            </w:pPr>
            <w:r>
              <w:rPr>
                <w:rFonts w:asciiTheme="minorHAnsi" w:eastAsia="Arial" w:hAnsiTheme="minorHAnsi"/>
              </w:rPr>
              <w:lastRenderedPageBreak/>
              <w:t>Appendix 5</w:t>
            </w:r>
          </w:p>
          <w:p w14:paraId="5DE3310D" w14:textId="7BDFFFE4" w:rsidR="00535235" w:rsidRPr="00D74BF8" w:rsidRDefault="00535235" w:rsidP="00DC24E7">
            <w:pPr>
              <w:pStyle w:val="ILMtabletext2017"/>
              <w:spacing w:before="0" w:line="240" w:lineRule="auto"/>
              <w:ind w:left="0"/>
              <w:rPr>
                <w:rFonts w:asciiTheme="minorHAnsi" w:eastAsia="Arial" w:hAnsiTheme="minorHAnsi"/>
                <w:szCs w:val="22"/>
              </w:rPr>
            </w:pPr>
          </w:p>
        </w:tc>
      </w:tr>
    </w:tbl>
    <w:p w14:paraId="087B57A0" w14:textId="77777777" w:rsidR="005569CD" w:rsidRPr="008700EA" w:rsidRDefault="005569CD" w:rsidP="00D66B12">
      <w:pPr>
        <w:spacing w:before="0"/>
      </w:pPr>
    </w:p>
    <w:p w14:paraId="120D07B9" w14:textId="7965212F" w:rsidR="001F5C58" w:rsidRPr="00FA6EAF" w:rsidRDefault="001F5C58" w:rsidP="001F5C58">
      <w:pPr>
        <w:rPr>
          <w:lang w:val="en-US"/>
        </w:rPr>
      </w:pPr>
      <w:r>
        <w:t>This document is intended for current and prospective Centres of ILM and City &amp; Guilds. All ILM qualifications are awarded by The City and Guilds of London Institute. This document should always be read in conjunction with th</w:t>
      </w:r>
      <w:r w:rsidRPr="00535235">
        <w:rPr>
          <w:color w:val="2D2E33" w:themeColor="background1"/>
        </w:rPr>
        <w:t xml:space="preserve">e </w:t>
      </w:r>
      <w:hyperlink r:id="rId14" w:history="1">
        <w:r w:rsidR="00F205A3" w:rsidRPr="00535235">
          <w:rPr>
            <w:rStyle w:val="Hyperlink"/>
            <w:color w:val="2D2E33" w:themeColor="background1"/>
          </w:rPr>
          <w:t>ILM Quality Assurance Standards</w:t>
        </w:r>
      </w:hyperlink>
    </w:p>
    <w:p w14:paraId="20C1D6F6" w14:textId="77777777" w:rsidR="00324930" w:rsidRPr="008700EA" w:rsidRDefault="00324930" w:rsidP="00A21833">
      <w:pPr>
        <w:pStyle w:val="ILMfooter2017"/>
        <w:rPr>
          <w:rFonts w:ascii="Arial" w:hAnsi="Arial"/>
          <w:color w:val="FD8209" w:themeColor="accent2"/>
          <w:sz w:val="32"/>
          <w:szCs w:val="28"/>
        </w:rPr>
      </w:pPr>
      <w:r w:rsidRPr="008700EA">
        <w:rPr>
          <w:rFonts w:ascii="Arial" w:hAnsi="Arial"/>
          <w:b/>
          <w:color w:val="FD8209" w:themeColor="accent2"/>
          <w:sz w:val="32"/>
          <w:szCs w:val="28"/>
        </w:rPr>
        <w:br w:type="page"/>
      </w:r>
    </w:p>
    <w:p w14:paraId="7F20A95F" w14:textId="0A266E4C" w:rsidR="004E7B9B" w:rsidRPr="009831BD" w:rsidRDefault="00A115FF" w:rsidP="009831BD">
      <w:pPr>
        <w:pStyle w:val="Lesson-Title-XY"/>
        <w:pageBreakBefore/>
        <w:spacing w:before="40"/>
        <w:ind w:left="2739" w:hanging="2739"/>
        <w:outlineLvl w:val="0"/>
        <w:rPr>
          <w:noProof w:val="0"/>
          <w:color w:val="F49515"/>
          <w:lang w:val="en-GB" w:eastAsia="en-US"/>
        </w:rPr>
      </w:pPr>
      <w:bookmarkStart w:id="3" w:name="_Toc89764118"/>
      <w:r w:rsidRPr="009831BD">
        <w:rPr>
          <w:noProof w:val="0"/>
          <w:color w:val="F49515"/>
          <w:lang w:val="en-GB" w:eastAsia="en-US"/>
        </w:rPr>
        <w:lastRenderedPageBreak/>
        <w:t xml:space="preserve">Table of </w:t>
      </w:r>
      <w:r w:rsidR="001B1396">
        <w:rPr>
          <w:noProof w:val="0"/>
          <w:color w:val="F49515"/>
          <w:lang w:val="en-GB" w:eastAsia="en-US"/>
        </w:rPr>
        <w:t>c</w:t>
      </w:r>
      <w:r w:rsidR="00800D7D" w:rsidRPr="009831BD">
        <w:rPr>
          <w:noProof w:val="0"/>
          <w:color w:val="F49515"/>
          <w:lang w:val="en-GB" w:eastAsia="en-US"/>
        </w:rPr>
        <w:t>ontents</w:t>
      </w:r>
      <w:bookmarkEnd w:id="3"/>
    </w:p>
    <w:p w14:paraId="39936225" w14:textId="64B24A8D" w:rsidR="00B1297B" w:rsidRDefault="007A2195">
      <w:pPr>
        <w:pStyle w:val="TOC1"/>
        <w:rPr>
          <w:rFonts w:asciiTheme="minorHAnsi" w:eastAsiaTheme="minorEastAsia" w:hAnsiTheme="minorHAnsi" w:cstheme="minorBidi"/>
          <w:b w:val="0"/>
          <w:szCs w:val="22"/>
          <w:lang w:eastAsia="en-GB"/>
        </w:rPr>
      </w:pPr>
      <w:r w:rsidRPr="008700EA">
        <w:rPr>
          <w:rFonts w:ascii="Arial" w:hAnsi="Arial" w:cs="Arial"/>
          <w:szCs w:val="22"/>
        </w:rPr>
        <w:fldChar w:fldCharType="begin"/>
      </w:r>
      <w:r w:rsidRPr="008700EA">
        <w:rPr>
          <w:rFonts w:ascii="Arial" w:hAnsi="Arial" w:cs="Arial"/>
          <w:szCs w:val="22"/>
        </w:rPr>
        <w:instrText xml:space="preserve"> TOC \o "1-3" \h \z \u </w:instrText>
      </w:r>
      <w:r w:rsidRPr="008700EA">
        <w:rPr>
          <w:rFonts w:ascii="Arial" w:hAnsi="Arial" w:cs="Arial"/>
          <w:szCs w:val="22"/>
        </w:rPr>
        <w:fldChar w:fldCharType="separate"/>
      </w:r>
      <w:hyperlink w:anchor="_Toc89764117" w:history="1">
        <w:r w:rsidR="00B1297B" w:rsidRPr="007A48B3">
          <w:rPr>
            <w:rStyle w:val="Hyperlink"/>
          </w:rPr>
          <w:t>Qualification at a glance</w:t>
        </w:r>
        <w:r w:rsidR="00B1297B">
          <w:rPr>
            <w:webHidden/>
          </w:rPr>
          <w:tab/>
        </w:r>
        <w:r w:rsidR="00B1297B">
          <w:rPr>
            <w:webHidden/>
          </w:rPr>
          <w:fldChar w:fldCharType="begin"/>
        </w:r>
        <w:r w:rsidR="00B1297B">
          <w:rPr>
            <w:webHidden/>
          </w:rPr>
          <w:instrText xml:space="preserve"> PAGEREF _Toc89764117 \h </w:instrText>
        </w:r>
        <w:r w:rsidR="00B1297B">
          <w:rPr>
            <w:webHidden/>
          </w:rPr>
        </w:r>
        <w:r w:rsidR="00B1297B">
          <w:rPr>
            <w:webHidden/>
          </w:rPr>
          <w:fldChar w:fldCharType="separate"/>
        </w:r>
        <w:r w:rsidR="00B1297B">
          <w:rPr>
            <w:webHidden/>
          </w:rPr>
          <w:t>2</w:t>
        </w:r>
        <w:r w:rsidR="00B1297B">
          <w:rPr>
            <w:webHidden/>
          </w:rPr>
          <w:fldChar w:fldCharType="end"/>
        </w:r>
      </w:hyperlink>
    </w:p>
    <w:p w14:paraId="6628F922" w14:textId="75E74A8C" w:rsidR="00B1297B" w:rsidRDefault="00D36BB4">
      <w:pPr>
        <w:pStyle w:val="TOC1"/>
        <w:rPr>
          <w:rFonts w:asciiTheme="minorHAnsi" w:eastAsiaTheme="minorEastAsia" w:hAnsiTheme="minorHAnsi" w:cstheme="minorBidi"/>
          <w:b w:val="0"/>
          <w:szCs w:val="22"/>
          <w:lang w:eastAsia="en-GB"/>
        </w:rPr>
      </w:pPr>
      <w:hyperlink w:anchor="_Toc89764118" w:history="1">
        <w:r w:rsidR="00B1297B" w:rsidRPr="007A48B3">
          <w:rPr>
            <w:rStyle w:val="Hyperlink"/>
          </w:rPr>
          <w:t>Table of contents</w:t>
        </w:r>
        <w:r w:rsidR="00B1297B">
          <w:rPr>
            <w:webHidden/>
          </w:rPr>
          <w:tab/>
        </w:r>
        <w:r w:rsidR="00B1297B">
          <w:rPr>
            <w:webHidden/>
          </w:rPr>
          <w:fldChar w:fldCharType="begin"/>
        </w:r>
        <w:r w:rsidR="00B1297B">
          <w:rPr>
            <w:webHidden/>
          </w:rPr>
          <w:instrText xml:space="preserve"> PAGEREF _Toc89764118 \h </w:instrText>
        </w:r>
        <w:r w:rsidR="00B1297B">
          <w:rPr>
            <w:webHidden/>
          </w:rPr>
        </w:r>
        <w:r w:rsidR="00B1297B">
          <w:rPr>
            <w:webHidden/>
          </w:rPr>
          <w:fldChar w:fldCharType="separate"/>
        </w:r>
        <w:r w:rsidR="00B1297B">
          <w:rPr>
            <w:webHidden/>
          </w:rPr>
          <w:t>4</w:t>
        </w:r>
        <w:r w:rsidR="00B1297B">
          <w:rPr>
            <w:webHidden/>
          </w:rPr>
          <w:fldChar w:fldCharType="end"/>
        </w:r>
      </w:hyperlink>
    </w:p>
    <w:p w14:paraId="4CEA896F" w14:textId="26493BC4" w:rsidR="00B1297B" w:rsidRDefault="00D36BB4">
      <w:pPr>
        <w:pStyle w:val="TOC1"/>
        <w:rPr>
          <w:rFonts w:asciiTheme="minorHAnsi" w:eastAsiaTheme="minorEastAsia" w:hAnsiTheme="minorHAnsi" w:cstheme="minorBidi"/>
          <w:b w:val="0"/>
          <w:szCs w:val="22"/>
          <w:lang w:eastAsia="en-GB"/>
        </w:rPr>
      </w:pPr>
      <w:hyperlink w:anchor="_Toc89764119" w:history="1">
        <w:r w:rsidR="00B1297B" w:rsidRPr="007A48B3">
          <w:rPr>
            <w:rStyle w:val="Hyperlink"/>
          </w:rPr>
          <w:t>Qualification introduction</w:t>
        </w:r>
        <w:r w:rsidR="00B1297B">
          <w:rPr>
            <w:webHidden/>
          </w:rPr>
          <w:tab/>
        </w:r>
        <w:r w:rsidR="00B1297B">
          <w:rPr>
            <w:webHidden/>
          </w:rPr>
          <w:fldChar w:fldCharType="begin"/>
        </w:r>
        <w:r w:rsidR="00B1297B">
          <w:rPr>
            <w:webHidden/>
          </w:rPr>
          <w:instrText xml:space="preserve"> PAGEREF _Toc89764119 \h </w:instrText>
        </w:r>
        <w:r w:rsidR="00B1297B">
          <w:rPr>
            <w:webHidden/>
          </w:rPr>
        </w:r>
        <w:r w:rsidR="00B1297B">
          <w:rPr>
            <w:webHidden/>
          </w:rPr>
          <w:fldChar w:fldCharType="separate"/>
        </w:r>
        <w:r w:rsidR="00B1297B">
          <w:rPr>
            <w:webHidden/>
          </w:rPr>
          <w:t>6</w:t>
        </w:r>
        <w:r w:rsidR="00B1297B">
          <w:rPr>
            <w:webHidden/>
          </w:rPr>
          <w:fldChar w:fldCharType="end"/>
        </w:r>
      </w:hyperlink>
    </w:p>
    <w:p w14:paraId="5CA7395F" w14:textId="21E550A7" w:rsidR="00B1297B" w:rsidRDefault="00D36BB4">
      <w:pPr>
        <w:pStyle w:val="TOC3"/>
        <w:rPr>
          <w:rFonts w:eastAsiaTheme="minorEastAsia" w:cstheme="minorBidi"/>
          <w:b w:val="0"/>
          <w:noProof/>
          <w:szCs w:val="22"/>
          <w:lang w:eastAsia="en-GB"/>
        </w:rPr>
      </w:pPr>
      <w:hyperlink w:anchor="_Toc89764120" w:history="1">
        <w:r w:rsidR="00B1297B" w:rsidRPr="007A48B3">
          <w:rPr>
            <w:rStyle w:val="Hyperlink"/>
            <w:noProof/>
          </w:rPr>
          <w:t>Structure</w:t>
        </w:r>
        <w:r w:rsidR="00B1297B">
          <w:rPr>
            <w:noProof/>
            <w:webHidden/>
          </w:rPr>
          <w:tab/>
        </w:r>
        <w:r w:rsidR="00B1297B">
          <w:rPr>
            <w:noProof/>
            <w:webHidden/>
          </w:rPr>
          <w:fldChar w:fldCharType="begin"/>
        </w:r>
        <w:r w:rsidR="00B1297B">
          <w:rPr>
            <w:noProof/>
            <w:webHidden/>
          </w:rPr>
          <w:instrText xml:space="preserve"> PAGEREF _Toc89764120 \h </w:instrText>
        </w:r>
        <w:r w:rsidR="00B1297B">
          <w:rPr>
            <w:noProof/>
            <w:webHidden/>
          </w:rPr>
        </w:r>
        <w:r w:rsidR="00B1297B">
          <w:rPr>
            <w:noProof/>
            <w:webHidden/>
          </w:rPr>
          <w:fldChar w:fldCharType="separate"/>
        </w:r>
        <w:r w:rsidR="00B1297B">
          <w:rPr>
            <w:noProof/>
            <w:webHidden/>
          </w:rPr>
          <w:t>7</w:t>
        </w:r>
        <w:r w:rsidR="00B1297B">
          <w:rPr>
            <w:noProof/>
            <w:webHidden/>
          </w:rPr>
          <w:fldChar w:fldCharType="end"/>
        </w:r>
      </w:hyperlink>
    </w:p>
    <w:p w14:paraId="1650C762" w14:textId="29E74012" w:rsidR="00B1297B" w:rsidRDefault="00D36BB4">
      <w:pPr>
        <w:pStyle w:val="TOC3"/>
        <w:rPr>
          <w:rFonts w:eastAsiaTheme="minorEastAsia" w:cstheme="minorBidi"/>
          <w:b w:val="0"/>
          <w:noProof/>
          <w:szCs w:val="22"/>
          <w:lang w:eastAsia="en-GB"/>
        </w:rPr>
      </w:pPr>
      <w:hyperlink w:anchor="_Toc89764121" w:history="1">
        <w:r w:rsidR="00B1297B" w:rsidRPr="007A48B3">
          <w:rPr>
            <w:rStyle w:val="Hyperlink"/>
            <w:noProof/>
          </w:rPr>
          <w:t>Total Qualification Time (TQT)</w:t>
        </w:r>
        <w:r w:rsidR="00B1297B">
          <w:rPr>
            <w:noProof/>
            <w:webHidden/>
          </w:rPr>
          <w:tab/>
        </w:r>
        <w:r w:rsidR="00B1297B">
          <w:rPr>
            <w:noProof/>
            <w:webHidden/>
          </w:rPr>
          <w:fldChar w:fldCharType="begin"/>
        </w:r>
        <w:r w:rsidR="00B1297B">
          <w:rPr>
            <w:noProof/>
            <w:webHidden/>
          </w:rPr>
          <w:instrText xml:space="preserve"> PAGEREF _Toc89764121 \h </w:instrText>
        </w:r>
        <w:r w:rsidR="00B1297B">
          <w:rPr>
            <w:noProof/>
            <w:webHidden/>
          </w:rPr>
        </w:r>
        <w:r w:rsidR="00B1297B">
          <w:rPr>
            <w:noProof/>
            <w:webHidden/>
          </w:rPr>
          <w:fldChar w:fldCharType="separate"/>
        </w:r>
        <w:r w:rsidR="00B1297B">
          <w:rPr>
            <w:noProof/>
            <w:webHidden/>
          </w:rPr>
          <w:t>7</w:t>
        </w:r>
        <w:r w:rsidR="00B1297B">
          <w:rPr>
            <w:noProof/>
            <w:webHidden/>
          </w:rPr>
          <w:fldChar w:fldCharType="end"/>
        </w:r>
      </w:hyperlink>
    </w:p>
    <w:p w14:paraId="33FDB439" w14:textId="1449137D" w:rsidR="00B1297B" w:rsidRDefault="00D36BB4">
      <w:pPr>
        <w:pStyle w:val="TOC1"/>
        <w:rPr>
          <w:rFonts w:asciiTheme="minorHAnsi" w:eastAsiaTheme="minorEastAsia" w:hAnsiTheme="minorHAnsi" w:cstheme="minorBidi"/>
          <w:b w:val="0"/>
          <w:szCs w:val="22"/>
          <w:lang w:eastAsia="en-GB"/>
        </w:rPr>
      </w:pPr>
      <w:hyperlink w:anchor="_Toc89764122" w:history="1">
        <w:r w:rsidR="00B1297B" w:rsidRPr="007A48B3">
          <w:rPr>
            <w:rStyle w:val="Hyperlink"/>
          </w:rPr>
          <w:t>Centre requirements</w:t>
        </w:r>
        <w:r w:rsidR="00B1297B">
          <w:rPr>
            <w:webHidden/>
          </w:rPr>
          <w:tab/>
        </w:r>
        <w:r w:rsidR="00B1297B">
          <w:rPr>
            <w:webHidden/>
          </w:rPr>
          <w:fldChar w:fldCharType="begin"/>
        </w:r>
        <w:r w:rsidR="00B1297B">
          <w:rPr>
            <w:webHidden/>
          </w:rPr>
          <w:instrText xml:space="preserve"> PAGEREF _Toc89764122 \h </w:instrText>
        </w:r>
        <w:r w:rsidR="00B1297B">
          <w:rPr>
            <w:webHidden/>
          </w:rPr>
        </w:r>
        <w:r w:rsidR="00B1297B">
          <w:rPr>
            <w:webHidden/>
          </w:rPr>
          <w:fldChar w:fldCharType="separate"/>
        </w:r>
        <w:r w:rsidR="00B1297B">
          <w:rPr>
            <w:webHidden/>
          </w:rPr>
          <w:t>8</w:t>
        </w:r>
        <w:r w:rsidR="00B1297B">
          <w:rPr>
            <w:webHidden/>
          </w:rPr>
          <w:fldChar w:fldCharType="end"/>
        </w:r>
      </w:hyperlink>
    </w:p>
    <w:p w14:paraId="26F7BC56" w14:textId="6A3907B6" w:rsidR="00B1297B" w:rsidRDefault="00D36BB4">
      <w:pPr>
        <w:pStyle w:val="TOC3"/>
        <w:rPr>
          <w:rFonts w:eastAsiaTheme="minorEastAsia" w:cstheme="minorBidi"/>
          <w:b w:val="0"/>
          <w:noProof/>
          <w:szCs w:val="22"/>
          <w:lang w:eastAsia="en-GB"/>
        </w:rPr>
      </w:pPr>
      <w:hyperlink w:anchor="_Toc89764123" w:history="1">
        <w:r w:rsidR="00B1297B" w:rsidRPr="007A48B3">
          <w:rPr>
            <w:rStyle w:val="Hyperlink"/>
            <w:noProof/>
          </w:rPr>
          <w:t>Approval</w:t>
        </w:r>
        <w:r w:rsidR="00B1297B">
          <w:rPr>
            <w:noProof/>
            <w:webHidden/>
          </w:rPr>
          <w:tab/>
        </w:r>
        <w:r w:rsidR="00B1297B">
          <w:rPr>
            <w:noProof/>
            <w:webHidden/>
          </w:rPr>
          <w:fldChar w:fldCharType="begin"/>
        </w:r>
        <w:r w:rsidR="00B1297B">
          <w:rPr>
            <w:noProof/>
            <w:webHidden/>
          </w:rPr>
          <w:instrText xml:space="preserve"> PAGEREF _Toc89764123 \h </w:instrText>
        </w:r>
        <w:r w:rsidR="00B1297B">
          <w:rPr>
            <w:noProof/>
            <w:webHidden/>
          </w:rPr>
        </w:r>
        <w:r w:rsidR="00B1297B">
          <w:rPr>
            <w:noProof/>
            <w:webHidden/>
          </w:rPr>
          <w:fldChar w:fldCharType="separate"/>
        </w:r>
        <w:r w:rsidR="00B1297B">
          <w:rPr>
            <w:noProof/>
            <w:webHidden/>
          </w:rPr>
          <w:t>8</w:t>
        </w:r>
        <w:r w:rsidR="00B1297B">
          <w:rPr>
            <w:noProof/>
            <w:webHidden/>
          </w:rPr>
          <w:fldChar w:fldCharType="end"/>
        </w:r>
      </w:hyperlink>
    </w:p>
    <w:p w14:paraId="0900E99D" w14:textId="1E6DD26E" w:rsidR="00B1297B" w:rsidRDefault="00D36BB4">
      <w:pPr>
        <w:pStyle w:val="TOC3"/>
        <w:rPr>
          <w:rFonts w:eastAsiaTheme="minorEastAsia" w:cstheme="minorBidi"/>
          <w:b w:val="0"/>
          <w:noProof/>
          <w:szCs w:val="22"/>
          <w:lang w:eastAsia="en-GB"/>
        </w:rPr>
      </w:pPr>
      <w:hyperlink w:anchor="_Toc89764124" w:history="1">
        <w:r w:rsidR="00B1297B" w:rsidRPr="007A48B3">
          <w:rPr>
            <w:rStyle w:val="Hyperlink"/>
            <w:rFonts w:eastAsia="Arial"/>
            <w:noProof/>
          </w:rPr>
          <w:t>Resource requirements</w:t>
        </w:r>
        <w:r w:rsidR="00B1297B">
          <w:rPr>
            <w:noProof/>
            <w:webHidden/>
          </w:rPr>
          <w:tab/>
        </w:r>
        <w:r w:rsidR="00B1297B">
          <w:rPr>
            <w:noProof/>
            <w:webHidden/>
          </w:rPr>
          <w:fldChar w:fldCharType="begin"/>
        </w:r>
        <w:r w:rsidR="00B1297B">
          <w:rPr>
            <w:noProof/>
            <w:webHidden/>
          </w:rPr>
          <w:instrText xml:space="preserve"> PAGEREF _Toc89764124 \h </w:instrText>
        </w:r>
        <w:r w:rsidR="00B1297B">
          <w:rPr>
            <w:noProof/>
            <w:webHidden/>
          </w:rPr>
        </w:r>
        <w:r w:rsidR="00B1297B">
          <w:rPr>
            <w:noProof/>
            <w:webHidden/>
          </w:rPr>
          <w:fldChar w:fldCharType="separate"/>
        </w:r>
        <w:r w:rsidR="00B1297B">
          <w:rPr>
            <w:noProof/>
            <w:webHidden/>
          </w:rPr>
          <w:t>8</w:t>
        </w:r>
        <w:r w:rsidR="00B1297B">
          <w:rPr>
            <w:noProof/>
            <w:webHidden/>
          </w:rPr>
          <w:fldChar w:fldCharType="end"/>
        </w:r>
      </w:hyperlink>
    </w:p>
    <w:p w14:paraId="030EF29F" w14:textId="31E5F1D5" w:rsidR="00B1297B" w:rsidRDefault="00D36BB4">
      <w:pPr>
        <w:pStyle w:val="TOC3"/>
        <w:rPr>
          <w:rFonts w:eastAsiaTheme="minorEastAsia" w:cstheme="minorBidi"/>
          <w:b w:val="0"/>
          <w:noProof/>
          <w:szCs w:val="22"/>
          <w:lang w:eastAsia="en-GB"/>
        </w:rPr>
      </w:pPr>
      <w:hyperlink w:anchor="_Toc89764125" w:history="1">
        <w:r w:rsidR="00B1297B" w:rsidRPr="007A48B3">
          <w:rPr>
            <w:rStyle w:val="Hyperlink"/>
            <w:noProof/>
          </w:rPr>
          <w:t>Learner entry requirements</w:t>
        </w:r>
        <w:r w:rsidR="00B1297B">
          <w:rPr>
            <w:noProof/>
            <w:webHidden/>
          </w:rPr>
          <w:tab/>
        </w:r>
        <w:r w:rsidR="00B1297B">
          <w:rPr>
            <w:noProof/>
            <w:webHidden/>
          </w:rPr>
          <w:fldChar w:fldCharType="begin"/>
        </w:r>
        <w:r w:rsidR="00B1297B">
          <w:rPr>
            <w:noProof/>
            <w:webHidden/>
          </w:rPr>
          <w:instrText xml:space="preserve"> PAGEREF _Toc89764125 \h </w:instrText>
        </w:r>
        <w:r w:rsidR="00B1297B">
          <w:rPr>
            <w:noProof/>
            <w:webHidden/>
          </w:rPr>
        </w:r>
        <w:r w:rsidR="00B1297B">
          <w:rPr>
            <w:noProof/>
            <w:webHidden/>
          </w:rPr>
          <w:fldChar w:fldCharType="separate"/>
        </w:r>
        <w:r w:rsidR="00B1297B">
          <w:rPr>
            <w:noProof/>
            <w:webHidden/>
          </w:rPr>
          <w:t>11</w:t>
        </w:r>
        <w:r w:rsidR="00B1297B">
          <w:rPr>
            <w:noProof/>
            <w:webHidden/>
          </w:rPr>
          <w:fldChar w:fldCharType="end"/>
        </w:r>
      </w:hyperlink>
    </w:p>
    <w:p w14:paraId="6F7E7548" w14:textId="4407E1BB" w:rsidR="00B1297B" w:rsidRDefault="00D36BB4">
      <w:pPr>
        <w:pStyle w:val="TOC3"/>
        <w:rPr>
          <w:rFonts w:eastAsiaTheme="minorEastAsia" w:cstheme="minorBidi"/>
          <w:b w:val="0"/>
          <w:noProof/>
          <w:szCs w:val="22"/>
          <w:lang w:eastAsia="en-GB"/>
        </w:rPr>
      </w:pPr>
      <w:hyperlink w:anchor="_Toc89764126" w:history="1">
        <w:r w:rsidR="00B1297B" w:rsidRPr="007A48B3">
          <w:rPr>
            <w:rStyle w:val="Hyperlink"/>
            <w:noProof/>
          </w:rPr>
          <w:t>Time constraints</w:t>
        </w:r>
        <w:r w:rsidR="00B1297B">
          <w:rPr>
            <w:noProof/>
            <w:webHidden/>
          </w:rPr>
          <w:tab/>
        </w:r>
        <w:r w:rsidR="00B1297B">
          <w:rPr>
            <w:noProof/>
            <w:webHidden/>
          </w:rPr>
          <w:fldChar w:fldCharType="begin"/>
        </w:r>
        <w:r w:rsidR="00B1297B">
          <w:rPr>
            <w:noProof/>
            <w:webHidden/>
          </w:rPr>
          <w:instrText xml:space="preserve"> PAGEREF _Toc89764126 \h </w:instrText>
        </w:r>
        <w:r w:rsidR="00B1297B">
          <w:rPr>
            <w:noProof/>
            <w:webHidden/>
          </w:rPr>
        </w:r>
        <w:r w:rsidR="00B1297B">
          <w:rPr>
            <w:noProof/>
            <w:webHidden/>
          </w:rPr>
          <w:fldChar w:fldCharType="separate"/>
        </w:r>
        <w:r w:rsidR="00B1297B">
          <w:rPr>
            <w:noProof/>
            <w:webHidden/>
          </w:rPr>
          <w:t>11</w:t>
        </w:r>
        <w:r w:rsidR="00B1297B">
          <w:rPr>
            <w:noProof/>
            <w:webHidden/>
          </w:rPr>
          <w:fldChar w:fldCharType="end"/>
        </w:r>
      </w:hyperlink>
    </w:p>
    <w:p w14:paraId="61663BD9" w14:textId="7A200F38" w:rsidR="00B1297B" w:rsidRDefault="00D36BB4">
      <w:pPr>
        <w:pStyle w:val="TOC1"/>
        <w:rPr>
          <w:rFonts w:asciiTheme="minorHAnsi" w:eastAsiaTheme="minorEastAsia" w:hAnsiTheme="minorHAnsi" w:cstheme="minorBidi"/>
          <w:b w:val="0"/>
          <w:szCs w:val="22"/>
          <w:lang w:eastAsia="en-GB"/>
        </w:rPr>
      </w:pPr>
      <w:hyperlink w:anchor="_Toc89764127" w:history="1">
        <w:r w:rsidR="00B1297B" w:rsidRPr="007A48B3">
          <w:rPr>
            <w:rStyle w:val="Hyperlink"/>
          </w:rPr>
          <w:t>Delivering the qualification</w:t>
        </w:r>
        <w:r w:rsidR="00B1297B">
          <w:rPr>
            <w:webHidden/>
          </w:rPr>
          <w:tab/>
        </w:r>
        <w:r w:rsidR="00B1297B">
          <w:rPr>
            <w:webHidden/>
          </w:rPr>
          <w:fldChar w:fldCharType="begin"/>
        </w:r>
        <w:r w:rsidR="00B1297B">
          <w:rPr>
            <w:webHidden/>
          </w:rPr>
          <w:instrText xml:space="preserve"> PAGEREF _Toc89764127 \h </w:instrText>
        </w:r>
        <w:r w:rsidR="00B1297B">
          <w:rPr>
            <w:webHidden/>
          </w:rPr>
        </w:r>
        <w:r w:rsidR="00B1297B">
          <w:rPr>
            <w:webHidden/>
          </w:rPr>
          <w:fldChar w:fldCharType="separate"/>
        </w:r>
        <w:r w:rsidR="00B1297B">
          <w:rPr>
            <w:webHidden/>
          </w:rPr>
          <w:t>12</w:t>
        </w:r>
        <w:r w:rsidR="00B1297B">
          <w:rPr>
            <w:webHidden/>
          </w:rPr>
          <w:fldChar w:fldCharType="end"/>
        </w:r>
      </w:hyperlink>
    </w:p>
    <w:p w14:paraId="2A12EBF2" w14:textId="1DA0092F" w:rsidR="00B1297B" w:rsidRDefault="00D36BB4">
      <w:pPr>
        <w:pStyle w:val="TOC3"/>
        <w:rPr>
          <w:rFonts w:eastAsiaTheme="minorEastAsia" w:cstheme="minorBidi"/>
          <w:b w:val="0"/>
          <w:noProof/>
          <w:szCs w:val="22"/>
          <w:lang w:eastAsia="en-GB"/>
        </w:rPr>
      </w:pPr>
      <w:hyperlink w:anchor="_Toc89764128" w:history="1">
        <w:r w:rsidR="00B1297B" w:rsidRPr="007A48B3">
          <w:rPr>
            <w:rStyle w:val="Hyperlink"/>
            <w:noProof/>
          </w:rPr>
          <w:t>Initial assessment</w:t>
        </w:r>
        <w:r w:rsidR="00B1297B">
          <w:rPr>
            <w:noProof/>
            <w:webHidden/>
          </w:rPr>
          <w:tab/>
        </w:r>
        <w:r w:rsidR="00B1297B">
          <w:rPr>
            <w:noProof/>
            <w:webHidden/>
          </w:rPr>
          <w:fldChar w:fldCharType="begin"/>
        </w:r>
        <w:r w:rsidR="00B1297B">
          <w:rPr>
            <w:noProof/>
            <w:webHidden/>
          </w:rPr>
          <w:instrText xml:space="preserve"> PAGEREF _Toc89764128 \h </w:instrText>
        </w:r>
        <w:r w:rsidR="00B1297B">
          <w:rPr>
            <w:noProof/>
            <w:webHidden/>
          </w:rPr>
        </w:r>
        <w:r w:rsidR="00B1297B">
          <w:rPr>
            <w:noProof/>
            <w:webHidden/>
          </w:rPr>
          <w:fldChar w:fldCharType="separate"/>
        </w:r>
        <w:r w:rsidR="00B1297B">
          <w:rPr>
            <w:noProof/>
            <w:webHidden/>
          </w:rPr>
          <w:t>12</w:t>
        </w:r>
        <w:r w:rsidR="00B1297B">
          <w:rPr>
            <w:noProof/>
            <w:webHidden/>
          </w:rPr>
          <w:fldChar w:fldCharType="end"/>
        </w:r>
      </w:hyperlink>
    </w:p>
    <w:p w14:paraId="32F25CE9" w14:textId="06C1EB53" w:rsidR="00B1297B" w:rsidRDefault="00D36BB4">
      <w:pPr>
        <w:pStyle w:val="TOC3"/>
        <w:rPr>
          <w:rFonts w:eastAsiaTheme="minorEastAsia" w:cstheme="minorBidi"/>
          <w:b w:val="0"/>
          <w:noProof/>
          <w:szCs w:val="22"/>
          <w:lang w:eastAsia="en-GB"/>
        </w:rPr>
      </w:pPr>
      <w:hyperlink w:anchor="_Toc89764129" w:history="1">
        <w:r w:rsidR="00B1297B" w:rsidRPr="007A48B3">
          <w:rPr>
            <w:rStyle w:val="Hyperlink"/>
            <w:noProof/>
          </w:rPr>
          <w:t>Induction</w:t>
        </w:r>
        <w:r w:rsidR="00B1297B">
          <w:rPr>
            <w:noProof/>
            <w:webHidden/>
          </w:rPr>
          <w:tab/>
        </w:r>
        <w:r w:rsidR="00B1297B">
          <w:rPr>
            <w:noProof/>
            <w:webHidden/>
          </w:rPr>
          <w:fldChar w:fldCharType="begin"/>
        </w:r>
        <w:r w:rsidR="00B1297B">
          <w:rPr>
            <w:noProof/>
            <w:webHidden/>
          </w:rPr>
          <w:instrText xml:space="preserve"> PAGEREF _Toc89764129 \h </w:instrText>
        </w:r>
        <w:r w:rsidR="00B1297B">
          <w:rPr>
            <w:noProof/>
            <w:webHidden/>
          </w:rPr>
        </w:r>
        <w:r w:rsidR="00B1297B">
          <w:rPr>
            <w:noProof/>
            <w:webHidden/>
          </w:rPr>
          <w:fldChar w:fldCharType="separate"/>
        </w:r>
        <w:r w:rsidR="00B1297B">
          <w:rPr>
            <w:noProof/>
            <w:webHidden/>
          </w:rPr>
          <w:t>12</w:t>
        </w:r>
        <w:r w:rsidR="00B1297B">
          <w:rPr>
            <w:noProof/>
            <w:webHidden/>
          </w:rPr>
          <w:fldChar w:fldCharType="end"/>
        </w:r>
      </w:hyperlink>
    </w:p>
    <w:p w14:paraId="16E320C0" w14:textId="70455935" w:rsidR="00B1297B" w:rsidRDefault="00D36BB4">
      <w:pPr>
        <w:pStyle w:val="TOC3"/>
        <w:rPr>
          <w:rFonts w:eastAsiaTheme="minorEastAsia" w:cstheme="minorBidi"/>
          <w:b w:val="0"/>
          <w:noProof/>
          <w:szCs w:val="22"/>
          <w:lang w:eastAsia="en-GB"/>
        </w:rPr>
      </w:pPr>
      <w:hyperlink w:anchor="_Toc89764130" w:history="1">
        <w:r w:rsidR="00B1297B" w:rsidRPr="007A48B3">
          <w:rPr>
            <w:rStyle w:val="Hyperlink"/>
            <w:noProof/>
          </w:rPr>
          <w:t>Supporting documentation and resources</w:t>
        </w:r>
        <w:r w:rsidR="00B1297B">
          <w:rPr>
            <w:noProof/>
            <w:webHidden/>
          </w:rPr>
          <w:tab/>
        </w:r>
        <w:r w:rsidR="00B1297B">
          <w:rPr>
            <w:noProof/>
            <w:webHidden/>
          </w:rPr>
          <w:fldChar w:fldCharType="begin"/>
        </w:r>
        <w:r w:rsidR="00B1297B">
          <w:rPr>
            <w:noProof/>
            <w:webHidden/>
          </w:rPr>
          <w:instrText xml:space="preserve"> PAGEREF _Toc89764130 \h </w:instrText>
        </w:r>
        <w:r w:rsidR="00B1297B">
          <w:rPr>
            <w:noProof/>
            <w:webHidden/>
          </w:rPr>
        </w:r>
        <w:r w:rsidR="00B1297B">
          <w:rPr>
            <w:noProof/>
            <w:webHidden/>
          </w:rPr>
          <w:fldChar w:fldCharType="separate"/>
        </w:r>
        <w:r w:rsidR="00B1297B">
          <w:rPr>
            <w:noProof/>
            <w:webHidden/>
          </w:rPr>
          <w:t>13</w:t>
        </w:r>
        <w:r w:rsidR="00B1297B">
          <w:rPr>
            <w:noProof/>
            <w:webHidden/>
          </w:rPr>
          <w:fldChar w:fldCharType="end"/>
        </w:r>
      </w:hyperlink>
    </w:p>
    <w:p w14:paraId="226C31E1" w14:textId="4A7B0690" w:rsidR="00B1297B" w:rsidRDefault="00D36BB4">
      <w:pPr>
        <w:pStyle w:val="TOC1"/>
        <w:rPr>
          <w:rFonts w:asciiTheme="minorHAnsi" w:eastAsiaTheme="minorEastAsia" w:hAnsiTheme="minorHAnsi" w:cstheme="minorBidi"/>
          <w:b w:val="0"/>
          <w:szCs w:val="22"/>
          <w:lang w:eastAsia="en-GB"/>
        </w:rPr>
      </w:pPr>
      <w:hyperlink w:anchor="_Toc89764131" w:history="1">
        <w:r w:rsidR="00B1297B" w:rsidRPr="007A48B3">
          <w:rPr>
            <w:rStyle w:val="Hyperlink"/>
          </w:rPr>
          <w:t>Qualification assessment</w:t>
        </w:r>
        <w:r w:rsidR="00B1297B">
          <w:rPr>
            <w:webHidden/>
          </w:rPr>
          <w:tab/>
        </w:r>
        <w:r w:rsidR="00B1297B">
          <w:rPr>
            <w:webHidden/>
          </w:rPr>
          <w:fldChar w:fldCharType="begin"/>
        </w:r>
        <w:r w:rsidR="00B1297B">
          <w:rPr>
            <w:webHidden/>
          </w:rPr>
          <w:instrText xml:space="preserve"> PAGEREF _Toc89764131 \h </w:instrText>
        </w:r>
        <w:r w:rsidR="00B1297B">
          <w:rPr>
            <w:webHidden/>
          </w:rPr>
        </w:r>
        <w:r w:rsidR="00B1297B">
          <w:rPr>
            <w:webHidden/>
          </w:rPr>
          <w:fldChar w:fldCharType="separate"/>
        </w:r>
        <w:r w:rsidR="00B1297B">
          <w:rPr>
            <w:webHidden/>
          </w:rPr>
          <w:t>14</w:t>
        </w:r>
        <w:r w:rsidR="00B1297B">
          <w:rPr>
            <w:webHidden/>
          </w:rPr>
          <w:fldChar w:fldCharType="end"/>
        </w:r>
      </w:hyperlink>
    </w:p>
    <w:p w14:paraId="2BC24D32" w14:textId="2BB7C1FA" w:rsidR="00B1297B" w:rsidRDefault="00D36BB4">
      <w:pPr>
        <w:pStyle w:val="TOC3"/>
        <w:rPr>
          <w:rFonts w:eastAsiaTheme="minorEastAsia" w:cstheme="minorBidi"/>
          <w:b w:val="0"/>
          <w:noProof/>
          <w:szCs w:val="22"/>
          <w:lang w:eastAsia="en-GB"/>
        </w:rPr>
      </w:pPr>
      <w:hyperlink w:anchor="_Toc89764132" w:history="1">
        <w:r w:rsidR="00B1297B" w:rsidRPr="007A48B3">
          <w:rPr>
            <w:rStyle w:val="Hyperlink"/>
            <w:noProof/>
          </w:rPr>
          <w:t>Summary of assessment methods</w:t>
        </w:r>
        <w:r w:rsidR="00B1297B">
          <w:rPr>
            <w:noProof/>
            <w:webHidden/>
          </w:rPr>
          <w:tab/>
        </w:r>
        <w:r w:rsidR="00B1297B">
          <w:rPr>
            <w:noProof/>
            <w:webHidden/>
          </w:rPr>
          <w:fldChar w:fldCharType="begin"/>
        </w:r>
        <w:r w:rsidR="00B1297B">
          <w:rPr>
            <w:noProof/>
            <w:webHidden/>
          </w:rPr>
          <w:instrText xml:space="preserve"> PAGEREF _Toc89764132 \h </w:instrText>
        </w:r>
        <w:r w:rsidR="00B1297B">
          <w:rPr>
            <w:noProof/>
            <w:webHidden/>
          </w:rPr>
        </w:r>
        <w:r w:rsidR="00B1297B">
          <w:rPr>
            <w:noProof/>
            <w:webHidden/>
          </w:rPr>
          <w:fldChar w:fldCharType="separate"/>
        </w:r>
        <w:r w:rsidR="00B1297B">
          <w:rPr>
            <w:noProof/>
            <w:webHidden/>
          </w:rPr>
          <w:t>14</w:t>
        </w:r>
        <w:r w:rsidR="00B1297B">
          <w:rPr>
            <w:noProof/>
            <w:webHidden/>
          </w:rPr>
          <w:fldChar w:fldCharType="end"/>
        </w:r>
      </w:hyperlink>
    </w:p>
    <w:p w14:paraId="58184371" w14:textId="33C12636" w:rsidR="00B1297B" w:rsidRDefault="00D36BB4">
      <w:pPr>
        <w:pStyle w:val="TOC3"/>
        <w:rPr>
          <w:rFonts w:eastAsiaTheme="minorEastAsia" w:cstheme="minorBidi"/>
          <w:b w:val="0"/>
          <w:noProof/>
          <w:szCs w:val="22"/>
          <w:lang w:eastAsia="en-GB"/>
        </w:rPr>
      </w:pPr>
      <w:hyperlink w:anchor="_Toc89764133" w:history="1">
        <w:r w:rsidR="00B1297B" w:rsidRPr="007A48B3">
          <w:rPr>
            <w:rStyle w:val="Hyperlink"/>
            <w:noProof/>
          </w:rPr>
          <w:t>Assessment strategy</w:t>
        </w:r>
        <w:r w:rsidR="00B1297B">
          <w:rPr>
            <w:noProof/>
            <w:webHidden/>
          </w:rPr>
          <w:tab/>
        </w:r>
        <w:r w:rsidR="00B1297B">
          <w:rPr>
            <w:noProof/>
            <w:webHidden/>
          </w:rPr>
          <w:fldChar w:fldCharType="begin"/>
        </w:r>
        <w:r w:rsidR="00B1297B">
          <w:rPr>
            <w:noProof/>
            <w:webHidden/>
          </w:rPr>
          <w:instrText xml:space="preserve"> PAGEREF _Toc89764133 \h </w:instrText>
        </w:r>
        <w:r w:rsidR="00B1297B">
          <w:rPr>
            <w:noProof/>
            <w:webHidden/>
          </w:rPr>
        </w:r>
        <w:r w:rsidR="00B1297B">
          <w:rPr>
            <w:noProof/>
            <w:webHidden/>
          </w:rPr>
          <w:fldChar w:fldCharType="separate"/>
        </w:r>
        <w:r w:rsidR="00B1297B">
          <w:rPr>
            <w:noProof/>
            <w:webHidden/>
          </w:rPr>
          <w:t>14</w:t>
        </w:r>
        <w:r w:rsidR="00B1297B">
          <w:rPr>
            <w:noProof/>
            <w:webHidden/>
          </w:rPr>
          <w:fldChar w:fldCharType="end"/>
        </w:r>
      </w:hyperlink>
    </w:p>
    <w:p w14:paraId="35E01C72" w14:textId="6E329B09" w:rsidR="00B1297B" w:rsidRDefault="00D36BB4">
      <w:pPr>
        <w:pStyle w:val="TOC3"/>
        <w:rPr>
          <w:rFonts w:eastAsiaTheme="minorEastAsia" w:cstheme="minorBidi"/>
          <w:b w:val="0"/>
          <w:noProof/>
          <w:szCs w:val="22"/>
          <w:lang w:eastAsia="en-GB"/>
        </w:rPr>
      </w:pPr>
      <w:hyperlink w:anchor="_Toc89764134" w:history="1">
        <w:r w:rsidR="00B1297B" w:rsidRPr="007A48B3">
          <w:rPr>
            <w:rStyle w:val="Hyperlink"/>
            <w:noProof/>
          </w:rPr>
          <w:t>Internal assessment</w:t>
        </w:r>
        <w:r w:rsidR="00B1297B">
          <w:rPr>
            <w:noProof/>
            <w:webHidden/>
          </w:rPr>
          <w:tab/>
        </w:r>
        <w:r w:rsidR="00B1297B">
          <w:rPr>
            <w:noProof/>
            <w:webHidden/>
          </w:rPr>
          <w:fldChar w:fldCharType="begin"/>
        </w:r>
        <w:r w:rsidR="00B1297B">
          <w:rPr>
            <w:noProof/>
            <w:webHidden/>
          </w:rPr>
          <w:instrText xml:space="preserve"> PAGEREF _Toc89764134 \h </w:instrText>
        </w:r>
        <w:r w:rsidR="00B1297B">
          <w:rPr>
            <w:noProof/>
            <w:webHidden/>
          </w:rPr>
        </w:r>
        <w:r w:rsidR="00B1297B">
          <w:rPr>
            <w:noProof/>
            <w:webHidden/>
          </w:rPr>
          <w:fldChar w:fldCharType="separate"/>
        </w:r>
        <w:r w:rsidR="00B1297B">
          <w:rPr>
            <w:noProof/>
            <w:webHidden/>
          </w:rPr>
          <w:t>14</w:t>
        </w:r>
        <w:r w:rsidR="00B1297B">
          <w:rPr>
            <w:noProof/>
            <w:webHidden/>
          </w:rPr>
          <w:fldChar w:fldCharType="end"/>
        </w:r>
      </w:hyperlink>
    </w:p>
    <w:p w14:paraId="71B00572" w14:textId="327C309F" w:rsidR="00B1297B" w:rsidRDefault="00D36BB4">
      <w:pPr>
        <w:pStyle w:val="TOC3"/>
        <w:rPr>
          <w:rFonts w:eastAsiaTheme="minorEastAsia" w:cstheme="minorBidi"/>
          <w:b w:val="0"/>
          <w:noProof/>
          <w:szCs w:val="22"/>
          <w:lang w:eastAsia="en-GB"/>
        </w:rPr>
      </w:pPr>
      <w:hyperlink w:anchor="_Toc89764135" w:history="1">
        <w:r w:rsidR="00B1297B" w:rsidRPr="007A48B3">
          <w:rPr>
            <w:rStyle w:val="Hyperlink"/>
            <w:noProof/>
          </w:rPr>
          <w:t>Recognition of prior learning (RPL)</w:t>
        </w:r>
        <w:r w:rsidR="00B1297B">
          <w:rPr>
            <w:noProof/>
            <w:webHidden/>
          </w:rPr>
          <w:tab/>
        </w:r>
        <w:r w:rsidR="00B1297B">
          <w:rPr>
            <w:noProof/>
            <w:webHidden/>
          </w:rPr>
          <w:fldChar w:fldCharType="begin"/>
        </w:r>
        <w:r w:rsidR="00B1297B">
          <w:rPr>
            <w:noProof/>
            <w:webHidden/>
          </w:rPr>
          <w:instrText xml:space="preserve"> PAGEREF _Toc89764135 \h </w:instrText>
        </w:r>
        <w:r w:rsidR="00B1297B">
          <w:rPr>
            <w:noProof/>
            <w:webHidden/>
          </w:rPr>
        </w:r>
        <w:r w:rsidR="00B1297B">
          <w:rPr>
            <w:noProof/>
            <w:webHidden/>
          </w:rPr>
          <w:fldChar w:fldCharType="separate"/>
        </w:r>
        <w:r w:rsidR="00B1297B">
          <w:rPr>
            <w:noProof/>
            <w:webHidden/>
          </w:rPr>
          <w:t>15</w:t>
        </w:r>
        <w:r w:rsidR="00B1297B">
          <w:rPr>
            <w:noProof/>
            <w:webHidden/>
          </w:rPr>
          <w:fldChar w:fldCharType="end"/>
        </w:r>
      </w:hyperlink>
    </w:p>
    <w:p w14:paraId="08CDE3EC" w14:textId="1C178F57" w:rsidR="00B1297B" w:rsidRDefault="00D36BB4">
      <w:pPr>
        <w:pStyle w:val="TOC1"/>
        <w:rPr>
          <w:rFonts w:asciiTheme="minorHAnsi" w:eastAsiaTheme="minorEastAsia" w:hAnsiTheme="minorHAnsi" w:cstheme="minorBidi"/>
          <w:b w:val="0"/>
          <w:szCs w:val="22"/>
          <w:lang w:eastAsia="en-GB"/>
        </w:rPr>
      </w:pPr>
      <w:hyperlink w:anchor="_Toc89764136" w:history="1">
        <w:r w:rsidR="00B1297B" w:rsidRPr="007A48B3">
          <w:rPr>
            <w:rStyle w:val="Hyperlink"/>
          </w:rPr>
          <w:t>Unit 200</w:t>
        </w:r>
        <w:r w:rsidR="00B1297B">
          <w:rPr>
            <w:rFonts w:asciiTheme="minorHAnsi" w:eastAsiaTheme="minorEastAsia" w:hAnsiTheme="minorHAnsi" w:cstheme="minorBidi"/>
            <w:b w:val="0"/>
            <w:szCs w:val="22"/>
            <w:lang w:eastAsia="en-GB"/>
          </w:rPr>
          <w:tab/>
        </w:r>
        <w:r w:rsidR="00B1297B" w:rsidRPr="007A48B3">
          <w:rPr>
            <w:rStyle w:val="Hyperlink"/>
          </w:rPr>
          <w:t>Understanding Mentoring</w:t>
        </w:r>
        <w:r w:rsidR="00B1297B">
          <w:rPr>
            <w:webHidden/>
          </w:rPr>
          <w:tab/>
        </w:r>
        <w:r w:rsidR="00B1297B">
          <w:rPr>
            <w:webHidden/>
          </w:rPr>
          <w:fldChar w:fldCharType="begin"/>
        </w:r>
        <w:r w:rsidR="00B1297B">
          <w:rPr>
            <w:webHidden/>
          </w:rPr>
          <w:instrText xml:space="preserve"> PAGEREF _Toc89764136 \h </w:instrText>
        </w:r>
        <w:r w:rsidR="00B1297B">
          <w:rPr>
            <w:webHidden/>
          </w:rPr>
        </w:r>
        <w:r w:rsidR="00B1297B">
          <w:rPr>
            <w:webHidden/>
          </w:rPr>
          <w:fldChar w:fldCharType="separate"/>
        </w:r>
        <w:r w:rsidR="00B1297B">
          <w:rPr>
            <w:webHidden/>
          </w:rPr>
          <w:t>16</w:t>
        </w:r>
        <w:r w:rsidR="00B1297B">
          <w:rPr>
            <w:webHidden/>
          </w:rPr>
          <w:fldChar w:fldCharType="end"/>
        </w:r>
      </w:hyperlink>
    </w:p>
    <w:p w14:paraId="5DAD91CD" w14:textId="7536D09B" w:rsidR="00B1297B" w:rsidRDefault="00D36BB4">
      <w:pPr>
        <w:pStyle w:val="TOC1"/>
        <w:rPr>
          <w:rFonts w:asciiTheme="minorHAnsi" w:eastAsiaTheme="minorEastAsia" w:hAnsiTheme="minorHAnsi" w:cstheme="minorBidi"/>
          <w:b w:val="0"/>
          <w:szCs w:val="22"/>
          <w:lang w:eastAsia="en-GB"/>
        </w:rPr>
      </w:pPr>
      <w:hyperlink w:anchor="_Toc89764137" w:history="1">
        <w:r w:rsidR="00B1297B" w:rsidRPr="007A48B3">
          <w:rPr>
            <w:rStyle w:val="Hyperlink"/>
          </w:rPr>
          <w:t>Unit 201</w:t>
        </w:r>
        <w:r w:rsidR="00B1297B">
          <w:rPr>
            <w:rFonts w:asciiTheme="minorHAnsi" w:eastAsiaTheme="minorEastAsia" w:hAnsiTheme="minorHAnsi" w:cstheme="minorBidi"/>
            <w:b w:val="0"/>
            <w:szCs w:val="22"/>
            <w:lang w:eastAsia="en-GB"/>
          </w:rPr>
          <w:tab/>
        </w:r>
        <w:r w:rsidR="00B1297B" w:rsidRPr="007A48B3">
          <w:rPr>
            <w:rStyle w:val="Hyperlink"/>
          </w:rPr>
          <w:t>Developing Mentoring Skills</w:t>
        </w:r>
        <w:r w:rsidR="00B1297B">
          <w:rPr>
            <w:webHidden/>
          </w:rPr>
          <w:tab/>
        </w:r>
        <w:r w:rsidR="00B1297B">
          <w:rPr>
            <w:webHidden/>
          </w:rPr>
          <w:fldChar w:fldCharType="begin"/>
        </w:r>
        <w:r w:rsidR="00B1297B">
          <w:rPr>
            <w:webHidden/>
          </w:rPr>
          <w:instrText xml:space="preserve"> PAGEREF _Toc89764137 \h </w:instrText>
        </w:r>
        <w:r w:rsidR="00B1297B">
          <w:rPr>
            <w:webHidden/>
          </w:rPr>
        </w:r>
        <w:r w:rsidR="00B1297B">
          <w:rPr>
            <w:webHidden/>
          </w:rPr>
          <w:fldChar w:fldCharType="separate"/>
        </w:r>
        <w:r w:rsidR="00B1297B">
          <w:rPr>
            <w:webHidden/>
          </w:rPr>
          <w:t>20</w:t>
        </w:r>
        <w:r w:rsidR="00B1297B">
          <w:rPr>
            <w:webHidden/>
          </w:rPr>
          <w:fldChar w:fldCharType="end"/>
        </w:r>
      </w:hyperlink>
    </w:p>
    <w:p w14:paraId="66BF40BC" w14:textId="3156FDEE" w:rsidR="00B1297B" w:rsidRDefault="00D36BB4">
      <w:pPr>
        <w:pStyle w:val="TOC1"/>
        <w:rPr>
          <w:rFonts w:asciiTheme="minorHAnsi" w:eastAsiaTheme="minorEastAsia" w:hAnsiTheme="minorHAnsi" w:cstheme="minorBidi"/>
          <w:b w:val="0"/>
          <w:szCs w:val="22"/>
          <w:lang w:eastAsia="en-GB"/>
        </w:rPr>
      </w:pPr>
      <w:hyperlink w:anchor="_Toc89764138" w:history="1">
        <w:r w:rsidR="00B1297B" w:rsidRPr="007A48B3">
          <w:rPr>
            <w:rStyle w:val="Hyperlink"/>
          </w:rPr>
          <w:t>Assessment Guidance</w:t>
        </w:r>
        <w:r w:rsidR="00B1297B">
          <w:rPr>
            <w:webHidden/>
          </w:rPr>
          <w:tab/>
        </w:r>
        <w:r w:rsidR="00B1297B">
          <w:rPr>
            <w:webHidden/>
          </w:rPr>
          <w:fldChar w:fldCharType="begin"/>
        </w:r>
        <w:r w:rsidR="00B1297B">
          <w:rPr>
            <w:webHidden/>
          </w:rPr>
          <w:instrText xml:space="preserve"> PAGEREF _Toc89764138 \h </w:instrText>
        </w:r>
        <w:r w:rsidR="00B1297B">
          <w:rPr>
            <w:webHidden/>
          </w:rPr>
        </w:r>
        <w:r w:rsidR="00B1297B">
          <w:rPr>
            <w:webHidden/>
          </w:rPr>
          <w:fldChar w:fldCharType="separate"/>
        </w:r>
        <w:r w:rsidR="00B1297B">
          <w:rPr>
            <w:webHidden/>
          </w:rPr>
          <w:t>24</w:t>
        </w:r>
        <w:r w:rsidR="00B1297B">
          <w:rPr>
            <w:webHidden/>
          </w:rPr>
          <w:fldChar w:fldCharType="end"/>
        </w:r>
      </w:hyperlink>
    </w:p>
    <w:p w14:paraId="52234F47" w14:textId="2843794E" w:rsidR="00B1297B" w:rsidRDefault="00D36BB4">
      <w:pPr>
        <w:pStyle w:val="TOC3"/>
        <w:rPr>
          <w:rFonts w:eastAsiaTheme="minorEastAsia" w:cstheme="minorBidi"/>
          <w:b w:val="0"/>
          <w:noProof/>
          <w:szCs w:val="22"/>
          <w:lang w:eastAsia="en-GB"/>
        </w:rPr>
      </w:pPr>
      <w:hyperlink w:anchor="_Toc89764139" w:history="1">
        <w:r w:rsidR="00B1297B" w:rsidRPr="007A48B3">
          <w:rPr>
            <w:rStyle w:val="Hyperlink"/>
            <w:noProof/>
          </w:rPr>
          <w:t>Unit 200 Understanding Mentoring</w:t>
        </w:r>
        <w:r w:rsidR="00B1297B">
          <w:rPr>
            <w:noProof/>
            <w:webHidden/>
          </w:rPr>
          <w:tab/>
        </w:r>
        <w:r w:rsidR="00B1297B">
          <w:rPr>
            <w:noProof/>
            <w:webHidden/>
          </w:rPr>
          <w:fldChar w:fldCharType="begin"/>
        </w:r>
        <w:r w:rsidR="00B1297B">
          <w:rPr>
            <w:noProof/>
            <w:webHidden/>
          </w:rPr>
          <w:instrText xml:space="preserve"> PAGEREF _Toc89764139 \h </w:instrText>
        </w:r>
        <w:r w:rsidR="00B1297B">
          <w:rPr>
            <w:noProof/>
            <w:webHidden/>
          </w:rPr>
        </w:r>
        <w:r w:rsidR="00B1297B">
          <w:rPr>
            <w:noProof/>
            <w:webHidden/>
          </w:rPr>
          <w:fldChar w:fldCharType="separate"/>
        </w:r>
        <w:r w:rsidR="00B1297B">
          <w:rPr>
            <w:noProof/>
            <w:webHidden/>
          </w:rPr>
          <w:t>24</w:t>
        </w:r>
        <w:r w:rsidR="00B1297B">
          <w:rPr>
            <w:noProof/>
            <w:webHidden/>
          </w:rPr>
          <w:fldChar w:fldCharType="end"/>
        </w:r>
      </w:hyperlink>
    </w:p>
    <w:p w14:paraId="2FA52E9C" w14:textId="127BFEA4" w:rsidR="00B1297B" w:rsidRDefault="00D36BB4">
      <w:pPr>
        <w:pStyle w:val="TOC3"/>
        <w:rPr>
          <w:rFonts w:eastAsiaTheme="minorEastAsia" w:cstheme="minorBidi"/>
          <w:b w:val="0"/>
          <w:noProof/>
          <w:szCs w:val="22"/>
          <w:lang w:eastAsia="en-GB"/>
        </w:rPr>
      </w:pPr>
      <w:hyperlink w:anchor="_Toc89764140" w:history="1">
        <w:r w:rsidR="00B1297B" w:rsidRPr="007A48B3">
          <w:rPr>
            <w:rStyle w:val="Hyperlink"/>
            <w:noProof/>
          </w:rPr>
          <w:t>Unit 201 Developing Mentoring Skills</w:t>
        </w:r>
        <w:r w:rsidR="00B1297B">
          <w:rPr>
            <w:noProof/>
            <w:webHidden/>
          </w:rPr>
          <w:tab/>
        </w:r>
        <w:r w:rsidR="00B1297B">
          <w:rPr>
            <w:noProof/>
            <w:webHidden/>
          </w:rPr>
          <w:fldChar w:fldCharType="begin"/>
        </w:r>
        <w:r w:rsidR="00B1297B">
          <w:rPr>
            <w:noProof/>
            <w:webHidden/>
          </w:rPr>
          <w:instrText xml:space="preserve"> PAGEREF _Toc89764140 \h </w:instrText>
        </w:r>
        <w:r w:rsidR="00B1297B">
          <w:rPr>
            <w:noProof/>
            <w:webHidden/>
          </w:rPr>
        </w:r>
        <w:r w:rsidR="00B1297B">
          <w:rPr>
            <w:noProof/>
            <w:webHidden/>
          </w:rPr>
          <w:fldChar w:fldCharType="separate"/>
        </w:r>
        <w:r w:rsidR="00B1297B">
          <w:rPr>
            <w:noProof/>
            <w:webHidden/>
          </w:rPr>
          <w:t>24</w:t>
        </w:r>
        <w:r w:rsidR="00B1297B">
          <w:rPr>
            <w:noProof/>
            <w:webHidden/>
          </w:rPr>
          <w:fldChar w:fldCharType="end"/>
        </w:r>
      </w:hyperlink>
    </w:p>
    <w:p w14:paraId="6EF9EC03" w14:textId="7FF5F1BA" w:rsidR="00B1297B" w:rsidRDefault="00D36BB4">
      <w:pPr>
        <w:pStyle w:val="TOC1"/>
        <w:rPr>
          <w:rFonts w:asciiTheme="minorHAnsi" w:eastAsiaTheme="minorEastAsia" w:hAnsiTheme="minorHAnsi" w:cstheme="minorBidi"/>
          <w:b w:val="0"/>
          <w:szCs w:val="22"/>
          <w:lang w:eastAsia="en-GB"/>
        </w:rPr>
      </w:pPr>
      <w:hyperlink w:anchor="_Toc89764141" w:history="1">
        <w:r w:rsidR="00B1297B" w:rsidRPr="007A48B3">
          <w:rPr>
            <w:rStyle w:val="Hyperlink"/>
          </w:rPr>
          <w:t>Appendix 1</w:t>
        </w:r>
        <w:r w:rsidR="00B1297B">
          <w:rPr>
            <w:rFonts w:asciiTheme="minorHAnsi" w:eastAsiaTheme="minorEastAsia" w:hAnsiTheme="minorHAnsi" w:cstheme="minorBidi"/>
            <w:b w:val="0"/>
            <w:szCs w:val="22"/>
            <w:lang w:eastAsia="en-GB"/>
          </w:rPr>
          <w:tab/>
        </w:r>
        <w:r w:rsidR="00B1297B" w:rsidRPr="007A48B3">
          <w:rPr>
            <w:rStyle w:val="Hyperlink"/>
          </w:rPr>
          <w:t>Unit 200 Understanding Mentoring - Assessment Brief</w:t>
        </w:r>
        <w:r w:rsidR="00B1297B">
          <w:rPr>
            <w:webHidden/>
          </w:rPr>
          <w:tab/>
        </w:r>
        <w:r w:rsidR="00B1297B">
          <w:rPr>
            <w:webHidden/>
          </w:rPr>
          <w:fldChar w:fldCharType="begin"/>
        </w:r>
        <w:r w:rsidR="00B1297B">
          <w:rPr>
            <w:webHidden/>
          </w:rPr>
          <w:instrText xml:space="preserve"> PAGEREF _Toc89764141 \h </w:instrText>
        </w:r>
        <w:r w:rsidR="00B1297B">
          <w:rPr>
            <w:webHidden/>
          </w:rPr>
        </w:r>
        <w:r w:rsidR="00B1297B">
          <w:rPr>
            <w:webHidden/>
          </w:rPr>
          <w:fldChar w:fldCharType="separate"/>
        </w:r>
        <w:r w:rsidR="00B1297B">
          <w:rPr>
            <w:webHidden/>
          </w:rPr>
          <w:t>27</w:t>
        </w:r>
        <w:r w:rsidR="00B1297B">
          <w:rPr>
            <w:webHidden/>
          </w:rPr>
          <w:fldChar w:fldCharType="end"/>
        </w:r>
      </w:hyperlink>
    </w:p>
    <w:p w14:paraId="04E02B06" w14:textId="59B26931" w:rsidR="00B1297B" w:rsidRDefault="00D36BB4">
      <w:pPr>
        <w:pStyle w:val="TOC3"/>
        <w:rPr>
          <w:rFonts w:eastAsiaTheme="minorEastAsia" w:cstheme="minorBidi"/>
          <w:b w:val="0"/>
          <w:noProof/>
          <w:szCs w:val="22"/>
          <w:lang w:eastAsia="en-GB"/>
        </w:rPr>
      </w:pPr>
      <w:hyperlink w:anchor="_Toc89764142" w:history="1">
        <w:r w:rsidR="00B1297B" w:rsidRPr="007A48B3">
          <w:rPr>
            <w:rStyle w:val="Hyperlink"/>
            <w:noProof/>
          </w:rPr>
          <w:t>Assessment instructions</w:t>
        </w:r>
        <w:r w:rsidR="00B1297B">
          <w:rPr>
            <w:noProof/>
            <w:webHidden/>
          </w:rPr>
          <w:tab/>
        </w:r>
        <w:r w:rsidR="00B1297B">
          <w:rPr>
            <w:noProof/>
            <w:webHidden/>
          </w:rPr>
          <w:fldChar w:fldCharType="begin"/>
        </w:r>
        <w:r w:rsidR="00B1297B">
          <w:rPr>
            <w:noProof/>
            <w:webHidden/>
          </w:rPr>
          <w:instrText xml:space="preserve"> PAGEREF _Toc89764142 \h </w:instrText>
        </w:r>
        <w:r w:rsidR="00B1297B">
          <w:rPr>
            <w:noProof/>
            <w:webHidden/>
          </w:rPr>
        </w:r>
        <w:r w:rsidR="00B1297B">
          <w:rPr>
            <w:noProof/>
            <w:webHidden/>
          </w:rPr>
          <w:fldChar w:fldCharType="separate"/>
        </w:r>
        <w:r w:rsidR="00B1297B">
          <w:rPr>
            <w:noProof/>
            <w:webHidden/>
          </w:rPr>
          <w:t>27</w:t>
        </w:r>
        <w:r w:rsidR="00B1297B">
          <w:rPr>
            <w:noProof/>
            <w:webHidden/>
          </w:rPr>
          <w:fldChar w:fldCharType="end"/>
        </w:r>
      </w:hyperlink>
    </w:p>
    <w:p w14:paraId="26DF4971" w14:textId="47BA69A4" w:rsidR="00B1297B" w:rsidRDefault="00D36BB4">
      <w:pPr>
        <w:pStyle w:val="TOC3"/>
        <w:rPr>
          <w:rFonts w:eastAsiaTheme="minorEastAsia" w:cstheme="minorBidi"/>
          <w:b w:val="0"/>
          <w:noProof/>
          <w:szCs w:val="22"/>
          <w:lang w:eastAsia="en-GB"/>
        </w:rPr>
      </w:pPr>
      <w:hyperlink w:anchor="_Toc89764143" w:history="1">
        <w:r w:rsidR="00B1297B" w:rsidRPr="007A48B3">
          <w:rPr>
            <w:rStyle w:val="Hyperlink"/>
            <w:noProof/>
          </w:rPr>
          <w:t>Assignment tasks</w:t>
        </w:r>
        <w:r w:rsidR="00B1297B">
          <w:rPr>
            <w:noProof/>
            <w:webHidden/>
          </w:rPr>
          <w:tab/>
        </w:r>
        <w:r w:rsidR="00B1297B">
          <w:rPr>
            <w:noProof/>
            <w:webHidden/>
          </w:rPr>
          <w:fldChar w:fldCharType="begin"/>
        </w:r>
        <w:r w:rsidR="00B1297B">
          <w:rPr>
            <w:noProof/>
            <w:webHidden/>
          </w:rPr>
          <w:instrText xml:space="preserve"> PAGEREF _Toc89764143 \h </w:instrText>
        </w:r>
        <w:r w:rsidR="00B1297B">
          <w:rPr>
            <w:noProof/>
            <w:webHidden/>
          </w:rPr>
        </w:r>
        <w:r w:rsidR="00B1297B">
          <w:rPr>
            <w:noProof/>
            <w:webHidden/>
          </w:rPr>
          <w:fldChar w:fldCharType="separate"/>
        </w:r>
        <w:r w:rsidR="00B1297B">
          <w:rPr>
            <w:noProof/>
            <w:webHidden/>
          </w:rPr>
          <w:t>28</w:t>
        </w:r>
        <w:r w:rsidR="00B1297B">
          <w:rPr>
            <w:noProof/>
            <w:webHidden/>
          </w:rPr>
          <w:fldChar w:fldCharType="end"/>
        </w:r>
      </w:hyperlink>
    </w:p>
    <w:p w14:paraId="5F1139BC" w14:textId="6613E013" w:rsidR="00B1297B" w:rsidRDefault="00D36BB4">
      <w:pPr>
        <w:pStyle w:val="TOC1"/>
        <w:rPr>
          <w:rFonts w:asciiTheme="minorHAnsi" w:eastAsiaTheme="minorEastAsia" w:hAnsiTheme="minorHAnsi" w:cstheme="minorBidi"/>
          <w:b w:val="0"/>
          <w:szCs w:val="22"/>
          <w:lang w:eastAsia="en-GB"/>
        </w:rPr>
      </w:pPr>
      <w:hyperlink w:anchor="_Toc89764144" w:history="1">
        <w:r w:rsidR="00B1297B" w:rsidRPr="007A48B3">
          <w:rPr>
            <w:rStyle w:val="Hyperlink"/>
          </w:rPr>
          <w:t>Appendix 2</w:t>
        </w:r>
        <w:r w:rsidR="00B1297B">
          <w:rPr>
            <w:rFonts w:asciiTheme="minorHAnsi" w:eastAsiaTheme="minorEastAsia" w:hAnsiTheme="minorHAnsi" w:cstheme="minorBidi"/>
            <w:b w:val="0"/>
            <w:szCs w:val="22"/>
            <w:lang w:eastAsia="en-GB"/>
          </w:rPr>
          <w:tab/>
        </w:r>
        <w:r w:rsidR="00B1297B" w:rsidRPr="007A48B3">
          <w:rPr>
            <w:rStyle w:val="Hyperlink"/>
          </w:rPr>
          <w:t>Unit 200 Result Sheet</w:t>
        </w:r>
        <w:r w:rsidR="00B1297B">
          <w:rPr>
            <w:webHidden/>
          </w:rPr>
          <w:tab/>
        </w:r>
        <w:r w:rsidR="00B1297B">
          <w:rPr>
            <w:webHidden/>
          </w:rPr>
          <w:fldChar w:fldCharType="begin"/>
        </w:r>
        <w:r w:rsidR="00B1297B">
          <w:rPr>
            <w:webHidden/>
          </w:rPr>
          <w:instrText xml:space="preserve"> PAGEREF _Toc89764144 \h </w:instrText>
        </w:r>
        <w:r w:rsidR="00B1297B">
          <w:rPr>
            <w:webHidden/>
          </w:rPr>
        </w:r>
        <w:r w:rsidR="00B1297B">
          <w:rPr>
            <w:webHidden/>
          </w:rPr>
          <w:fldChar w:fldCharType="separate"/>
        </w:r>
        <w:r w:rsidR="00B1297B">
          <w:rPr>
            <w:webHidden/>
          </w:rPr>
          <w:t>29</w:t>
        </w:r>
        <w:r w:rsidR="00B1297B">
          <w:rPr>
            <w:webHidden/>
          </w:rPr>
          <w:fldChar w:fldCharType="end"/>
        </w:r>
      </w:hyperlink>
    </w:p>
    <w:p w14:paraId="32E0B84A" w14:textId="5E89EEE3" w:rsidR="00B1297B" w:rsidRDefault="00D36BB4">
      <w:pPr>
        <w:pStyle w:val="TOC1"/>
        <w:rPr>
          <w:rFonts w:asciiTheme="minorHAnsi" w:eastAsiaTheme="minorEastAsia" w:hAnsiTheme="minorHAnsi" w:cstheme="minorBidi"/>
          <w:b w:val="0"/>
          <w:szCs w:val="22"/>
          <w:lang w:eastAsia="en-GB"/>
        </w:rPr>
      </w:pPr>
      <w:hyperlink w:anchor="_Toc89764145" w:history="1">
        <w:r w:rsidR="00B1297B" w:rsidRPr="007A48B3">
          <w:rPr>
            <w:rStyle w:val="Hyperlink"/>
          </w:rPr>
          <w:t>Appendix 3</w:t>
        </w:r>
        <w:r w:rsidR="00B1297B">
          <w:rPr>
            <w:rFonts w:asciiTheme="minorHAnsi" w:eastAsiaTheme="minorEastAsia" w:hAnsiTheme="minorHAnsi" w:cstheme="minorBidi"/>
            <w:b w:val="0"/>
            <w:szCs w:val="22"/>
            <w:lang w:eastAsia="en-GB"/>
          </w:rPr>
          <w:tab/>
        </w:r>
        <w:r w:rsidR="00B1297B" w:rsidRPr="007A48B3">
          <w:rPr>
            <w:rStyle w:val="Hyperlink"/>
          </w:rPr>
          <w:t>Unit 201 Developing Mentoring Skills – Portfolio</w:t>
        </w:r>
        <w:r w:rsidR="00B1297B">
          <w:rPr>
            <w:webHidden/>
          </w:rPr>
          <w:tab/>
        </w:r>
        <w:r w:rsidR="00B1297B">
          <w:rPr>
            <w:webHidden/>
          </w:rPr>
          <w:fldChar w:fldCharType="begin"/>
        </w:r>
        <w:r w:rsidR="00B1297B">
          <w:rPr>
            <w:webHidden/>
          </w:rPr>
          <w:instrText xml:space="preserve"> PAGEREF _Toc89764145 \h </w:instrText>
        </w:r>
        <w:r w:rsidR="00B1297B">
          <w:rPr>
            <w:webHidden/>
          </w:rPr>
        </w:r>
        <w:r w:rsidR="00B1297B">
          <w:rPr>
            <w:webHidden/>
          </w:rPr>
          <w:fldChar w:fldCharType="separate"/>
        </w:r>
        <w:r w:rsidR="00B1297B">
          <w:rPr>
            <w:webHidden/>
          </w:rPr>
          <w:t>37</w:t>
        </w:r>
        <w:r w:rsidR="00B1297B">
          <w:rPr>
            <w:webHidden/>
          </w:rPr>
          <w:fldChar w:fldCharType="end"/>
        </w:r>
      </w:hyperlink>
    </w:p>
    <w:p w14:paraId="720AC44C" w14:textId="027F6569" w:rsidR="00B1297B" w:rsidRDefault="00D36BB4">
      <w:pPr>
        <w:pStyle w:val="TOC3"/>
        <w:rPr>
          <w:rFonts w:eastAsiaTheme="minorEastAsia" w:cstheme="minorBidi"/>
          <w:b w:val="0"/>
          <w:noProof/>
          <w:szCs w:val="22"/>
          <w:lang w:eastAsia="en-GB"/>
        </w:rPr>
      </w:pPr>
      <w:hyperlink w:anchor="_Toc89764146" w:history="1">
        <w:r w:rsidR="00B1297B" w:rsidRPr="007A48B3">
          <w:rPr>
            <w:rStyle w:val="Hyperlink"/>
            <w:noProof/>
          </w:rPr>
          <w:t>Assessment instructions</w:t>
        </w:r>
        <w:r w:rsidR="00B1297B">
          <w:rPr>
            <w:noProof/>
            <w:webHidden/>
          </w:rPr>
          <w:tab/>
        </w:r>
        <w:r w:rsidR="00B1297B">
          <w:rPr>
            <w:noProof/>
            <w:webHidden/>
          </w:rPr>
          <w:fldChar w:fldCharType="begin"/>
        </w:r>
        <w:r w:rsidR="00B1297B">
          <w:rPr>
            <w:noProof/>
            <w:webHidden/>
          </w:rPr>
          <w:instrText xml:space="preserve"> PAGEREF _Toc89764146 \h </w:instrText>
        </w:r>
        <w:r w:rsidR="00B1297B">
          <w:rPr>
            <w:noProof/>
            <w:webHidden/>
          </w:rPr>
        </w:r>
        <w:r w:rsidR="00B1297B">
          <w:rPr>
            <w:noProof/>
            <w:webHidden/>
          </w:rPr>
          <w:fldChar w:fldCharType="separate"/>
        </w:r>
        <w:r w:rsidR="00B1297B">
          <w:rPr>
            <w:noProof/>
            <w:webHidden/>
          </w:rPr>
          <w:t>37</w:t>
        </w:r>
        <w:r w:rsidR="00B1297B">
          <w:rPr>
            <w:noProof/>
            <w:webHidden/>
          </w:rPr>
          <w:fldChar w:fldCharType="end"/>
        </w:r>
      </w:hyperlink>
    </w:p>
    <w:p w14:paraId="22199A83" w14:textId="5807D97A" w:rsidR="00B1297B" w:rsidRDefault="00D36BB4">
      <w:pPr>
        <w:pStyle w:val="TOC1"/>
        <w:rPr>
          <w:rFonts w:asciiTheme="minorHAnsi" w:eastAsiaTheme="minorEastAsia" w:hAnsiTheme="minorHAnsi" w:cstheme="minorBidi"/>
          <w:b w:val="0"/>
          <w:szCs w:val="22"/>
          <w:lang w:eastAsia="en-GB"/>
        </w:rPr>
      </w:pPr>
      <w:hyperlink w:anchor="_Toc89764147" w:history="1">
        <w:r w:rsidR="00B1297B" w:rsidRPr="007A48B3">
          <w:rPr>
            <w:rStyle w:val="Hyperlink"/>
          </w:rPr>
          <w:t>Appendix 4</w:t>
        </w:r>
        <w:r w:rsidR="00B1297B">
          <w:rPr>
            <w:rFonts w:asciiTheme="minorHAnsi" w:eastAsiaTheme="minorEastAsia" w:hAnsiTheme="minorHAnsi" w:cstheme="minorBidi"/>
            <w:b w:val="0"/>
            <w:szCs w:val="22"/>
            <w:lang w:eastAsia="en-GB"/>
          </w:rPr>
          <w:tab/>
        </w:r>
        <w:r w:rsidR="00B1297B" w:rsidRPr="007A48B3">
          <w:rPr>
            <w:rStyle w:val="Hyperlink"/>
          </w:rPr>
          <w:t>Unit 201 Portfolio of Evidence Examples</w:t>
        </w:r>
        <w:r w:rsidR="00B1297B">
          <w:rPr>
            <w:webHidden/>
          </w:rPr>
          <w:tab/>
        </w:r>
        <w:r w:rsidR="00B1297B">
          <w:rPr>
            <w:webHidden/>
          </w:rPr>
          <w:fldChar w:fldCharType="begin"/>
        </w:r>
        <w:r w:rsidR="00B1297B">
          <w:rPr>
            <w:webHidden/>
          </w:rPr>
          <w:instrText xml:space="preserve"> PAGEREF _Toc89764147 \h </w:instrText>
        </w:r>
        <w:r w:rsidR="00B1297B">
          <w:rPr>
            <w:webHidden/>
          </w:rPr>
        </w:r>
        <w:r w:rsidR="00B1297B">
          <w:rPr>
            <w:webHidden/>
          </w:rPr>
          <w:fldChar w:fldCharType="separate"/>
        </w:r>
        <w:r w:rsidR="00B1297B">
          <w:rPr>
            <w:webHidden/>
          </w:rPr>
          <w:t>39</w:t>
        </w:r>
        <w:r w:rsidR="00B1297B">
          <w:rPr>
            <w:webHidden/>
          </w:rPr>
          <w:fldChar w:fldCharType="end"/>
        </w:r>
      </w:hyperlink>
    </w:p>
    <w:p w14:paraId="4B4953A7" w14:textId="7C09ECE6" w:rsidR="00B1297B" w:rsidRDefault="00D36BB4">
      <w:pPr>
        <w:pStyle w:val="TOC1"/>
        <w:rPr>
          <w:rFonts w:asciiTheme="minorHAnsi" w:eastAsiaTheme="minorEastAsia" w:hAnsiTheme="minorHAnsi" w:cstheme="minorBidi"/>
          <w:b w:val="0"/>
          <w:szCs w:val="22"/>
          <w:lang w:eastAsia="en-GB"/>
        </w:rPr>
      </w:pPr>
      <w:hyperlink w:anchor="_Toc89764148" w:history="1">
        <w:r w:rsidR="00B1297B" w:rsidRPr="007A48B3">
          <w:rPr>
            <w:rStyle w:val="Hyperlink"/>
          </w:rPr>
          <w:t>Appendix 5</w:t>
        </w:r>
        <w:r w:rsidR="00B1297B">
          <w:rPr>
            <w:rFonts w:asciiTheme="minorHAnsi" w:eastAsiaTheme="minorEastAsia" w:hAnsiTheme="minorHAnsi" w:cstheme="minorBidi"/>
            <w:b w:val="0"/>
            <w:szCs w:val="22"/>
            <w:lang w:eastAsia="en-GB"/>
          </w:rPr>
          <w:tab/>
        </w:r>
        <w:r w:rsidR="00B1297B" w:rsidRPr="007A48B3">
          <w:rPr>
            <w:rStyle w:val="Hyperlink"/>
          </w:rPr>
          <w:t>Unit 201 Example Documents to Record Portfolio of Evidence</w:t>
        </w:r>
        <w:r w:rsidR="00B1297B">
          <w:rPr>
            <w:webHidden/>
          </w:rPr>
          <w:tab/>
        </w:r>
        <w:r w:rsidR="00B1297B">
          <w:rPr>
            <w:webHidden/>
          </w:rPr>
          <w:fldChar w:fldCharType="begin"/>
        </w:r>
        <w:r w:rsidR="00B1297B">
          <w:rPr>
            <w:webHidden/>
          </w:rPr>
          <w:instrText xml:space="preserve"> PAGEREF _Toc89764148 \h </w:instrText>
        </w:r>
        <w:r w:rsidR="00B1297B">
          <w:rPr>
            <w:webHidden/>
          </w:rPr>
        </w:r>
        <w:r w:rsidR="00B1297B">
          <w:rPr>
            <w:webHidden/>
          </w:rPr>
          <w:fldChar w:fldCharType="separate"/>
        </w:r>
        <w:r w:rsidR="00B1297B">
          <w:rPr>
            <w:webHidden/>
          </w:rPr>
          <w:t>41</w:t>
        </w:r>
        <w:r w:rsidR="00B1297B">
          <w:rPr>
            <w:webHidden/>
          </w:rPr>
          <w:fldChar w:fldCharType="end"/>
        </w:r>
      </w:hyperlink>
    </w:p>
    <w:p w14:paraId="571B131F" w14:textId="0B20D1B3" w:rsidR="00B1297B" w:rsidRDefault="00D36BB4">
      <w:pPr>
        <w:pStyle w:val="TOC3"/>
        <w:rPr>
          <w:rFonts w:eastAsiaTheme="minorEastAsia" w:cstheme="minorBidi"/>
          <w:b w:val="0"/>
          <w:noProof/>
          <w:szCs w:val="22"/>
          <w:lang w:eastAsia="en-GB"/>
        </w:rPr>
      </w:pPr>
      <w:hyperlink w:anchor="_Toc89764149" w:history="1">
        <w:r w:rsidR="00B1297B" w:rsidRPr="007A48B3">
          <w:rPr>
            <w:rStyle w:val="Hyperlink"/>
            <w:noProof/>
          </w:rPr>
          <w:t>Portfolio evidence matrix</w:t>
        </w:r>
        <w:r w:rsidR="00B1297B">
          <w:rPr>
            <w:noProof/>
            <w:webHidden/>
          </w:rPr>
          <w:tab/>
        </w:r>
        <w:r w:rsidR="00B1297B">
          <w:rPr>
            <w:noProof/>
            <w:webHidden/>
          </w:rPr>
          <w:fldChar w:fldCharType="begin"/>
        </w:r>
        <w:r w:rsidR="00B1297B">
          <w:rPr>
            <w:noProof/>
            <w:webHidden/>
          </w:rPr>
          <w:instrText xml:space="preserve"> PAGEREF _Toc89764149 \h </w:instrText>
        </w:r>
        <w:r w:rsidR="00B1297B">
          <w:rPr>
            <w:noProof/>
            <w:webHidden/>
          </w:rPr>
        </w:r>
        <w:r w:rsidR="00B1297B">
          <w:rPr>
            <w:noProof/>
            <w:webHidden/>
          </w:rPr>
          <w:fldChar w:fldCharType="separate"/>
        </w:r>
        <w:r w:rsidR="00B1297B">
          <w:rPr>
            <w:noProof/>
            <w:webHidden/>
          </w:rPr>
          <w:t>41</w:t>
        </w:r>
        <w:r w:rsidR="00B1297B">
          <w:rPr>
            <w:noProof/>
            <w:webHidden/>
          </w:rPr>
          <w:fldChar w:fldCharType="end"/>
        </w:r>
      </w:hyperlink>
    </w:p>
    <w:p w14:paraId="44B963DA" w14:textId="4001387C" w:rsidR="00B1297B" w:rsidRDefault="00D36BB4">
      <w:pPr>
        <w:pStyle w:val="TOC3"/>
        <w:rPr>
          <w:rFonts w:eastAsiaTheme="minorEastAsia" w:cstheme="minorBidi"/>
          <w:b w:val="0"/>
          <w:noProof/>
          <w:szCs w:val="22"/>
          <w:lang w:eastAsia="en-GB"/>
        </w:rPr>
      </w:pPr>
      <w:hyperlink w:anchor="_Toc89764150" w:history="1">
        <w:r w:rsidR="00B1297B" w:rsidRPr="007A48B3">
          <w:rPr>
            <w:rStyle w:val="Hyperlink"/>
            <w:noProof/>
          </w:rPr>
          <w:t>Mentoring Diary</w:t>
        </w:r>
        <w:r w:rsidR="00B1297B">
          <w:rPr>
            <w:noProof/>
            <w:webHidden/>
          </w:rPr>
          <w:tab/>
        </w:r>
        <w:r w:rsidR="00B1297B">
          <w:rPr>
            <w:noProof/>
            <w:webHidden/>
          </w:rPr>
          <w:fldChar w:fldCharType="begin"/>
        </w:r>
        <w:r w:rsidR="00B1297B">
          <w:rPr>
            <w:noProof/>
            <w:webHidden/>
          </w:rPr>
          <w:instrText xml:space="preserve"> PAGEREF _Toc89764150 \h </w:instrText>
        </w:r>
        <w:r w:rsidR="00B1297B">
          <w:rPr>
            <w:noProof/>
            <w:webHidden/>
          </w:rPr>
        </w:r>
        <w:r w:rsidR="00B1297B">
          <w:rPr>
            <w:noProof/>
            <w:webHidden/>
          </w:rPr>
          <w:fldChar w:fldCharType="separate"/>
        </w:r>
        <w:r w:rsidR="00B1297B">
          <w:rPr>
            <w:noProof/>
            <w:webHidden/>
          </w:rPr>
          <w:t>43</w:t>
        </w:r>
        <w:r w:rsidR="00B1297B">
          <w:rPr>
            <w:noProof/>
            <w:webHidden/>
          </w:rPr>
          <w:fldChar w:fldCharType="end"/>
        </w:r>
      </w:hyperlink>
    </w:p>
    <w:p w14:paraId="17388900" w14:textId="3A6B3F9A" w:rsidR="00B1297B" w:rsidRDefault="00D36BB4">
      <w:pPr>
        <w:pStyle w:val="TOC3"/>
        <w:rPr>
          <w:rFonts w:eastAsiaTheme="minorEastAsia" w:cstheme="minorBidi"/>
          <w:b w:val="0"/>
          <w:noProof/>
          <w:szCs w:val="22"/>
          <w:lang w:eastAsia="en-GB"/>
        </w:rPr>
      </w:pPr>
      <w:hyperlink w:anchor="_Toc89764151" w:history="1">
        <w:r w:rsidR="00B1297B" w:rsidRPr="007A48B3">
          <w:rPr>
            <w:rStyle w:val="Hyperlink"/>
            <w:noProof/>
          </w:rPr>
          <w:t>Reflective log</w:t>
        </w:r>
        <w:r w:rsidR="00B1297B">
          <w:rPr>
            <w:noProof/>
            <w:webHidden/>
          </w:rPr>
          <w:tab/>
        </w:r>
        <w:r w:rsidR="00B1297B">
          <w:rPr>
            <w:noProof/>
            <w:webHidden/>
          </w:rPr>
          <w:fldChar w:fldCharType="begin"/>
        </w:r>
        <w:r w:rsidR="00B1297B">
          <w:rPr>
            <w:noProof/>
            <w:webHidden/>
          </w:rPr>
          <w:instrText xml:space="preserve"> PAGEREF _Toc89764151 \h </w:instrText>
        </w:r>
        <w:r w:rsidR="00B1297B">
          <w:rPr>
            <w:noProof/>
            <w:webHidden/>
          </w:rPr>
        </w:r>
        <w:r w:rsidR="00B1297B">
          <w:rPr>
            <w:noProof/>
            <w:webHidden/>
          </w:rPr>
          <w:fldChar w:fldCharType="separate"/>
        </w:r>
        <w:r w:rsidR="00B1297B">
          <w:rPr>
            <w:noProof/>
            <w:webHidden/>
          </w:rPr>
          <w:t>45</w:t>
        </w:r>
        <w:r w:rsidR="00B1297B">
          <w:rPr>
            <w:noProof/>
            <w:webHidden/>
          </w:rPr>
          <w:fldChar w:fldCharType="end"/>
        </w:r>
      </w:hyperlink>
    </w:p>
    <w:p w14:paraId="6EEC8091" w14:textId="386CD24F" w:rsidR="00B1297B" w:rsidRDefault="00D36BB4">
      <w:pPr>
        <w:pStyle w:val="TOC3"/>
        <w:rPr>
          <w:rFonts w:eastAsiaTheme="minorEastAsia" w:cstheme="minorBidi"/>
          <w:b w:val="0"/>
          <w:noProof/>
          <w:szCs w:val="22"/>
          <w:lang w:eastAsia="en-GB"/>
        </w:rPr>
      </w:pPr>
      <w:hyperlink w:anchor="_Toc89764152" w:history="1">
        <w:r w:rsidR="00B1297B" w:rsidRPr="007A48B3">
          <w:rPr>
            <w:rStyle w:val="Hyperlink"/>
            <w:noProof/>
          </w:rPr>
          <w:t>Feedback to mentor from individual being mentored</w:t>
        </w:r>
        <w:r w:rsidR="00B1297B">
          <w:rPr>
            <w:noProof/>
            <w:webHidden/>
          </w:rPr>
          <w:tab/>
        </w:r>
        <w:r w:rsidR="00B1297B">
          <w:rPr>
            <w:noProof/>
            <w:webHidden/>
          </w:rPr>
          <w:fldChar w:fldCharType="begin"/>
        </w:r>
        <w:r w:rsidR="00B1297B">
          <w:rPr>
            <w:noProof/>
            <w:webHidden/>
          </w:rPr>
          <w:instrText xml:space="preserve"> PAGEREF _Toc89764152 \h </w:instrText>
        </w:r>
        <w:r w:rsidR="00B1297B">
          <w:rPr>
            <w:noProof/>
            <w:webHidden/>
          </w:rPr>
        </w:r>
        <w:r w:rsidR="00B1297B">
          <w:rPr>
            <w:noProof/>
            <w:webHidden/>
          </w:rPr>
          <w:fldChar w:fldCharType="separate"/>
        </w:r>
        <w:r w:rsidR="00B1297B">
          <w:rPr>
            <w:noProof/>
            <w:webHidden/>
          </w:rPr>
          <w:t>46</w:t>
        </w:r>
        <w:r w:rsidR="00B1297B">
          <w:rPr>
            <w:noProof/>
            <w:webHidden/>
          </w:rPr>
          <w:fldChar w:fldCharType="end"/>
        </w:r>
      </w:hyperlink>
    </w:p>
    <w:p w14:paraId="020D2407" w14:textId="053EAC38" w:rsidR="00B1297B" w:rsidRDefault="00D36BB4">
      <w:pPr>
        <w:pStyle w:val="TOC3"/>
        <w:rPr>
          <w:rFonts w:eastAsiaTheme="minorEastAsia" w:cstheme="minorBidi"/>
          <w:b w:val="0"/>
          <w:noProof/>
          <w:szCs w:val="22"/>
          <w:lang w:eastAsia="en-GB"/>
        </w:rPr>
      </w:pPr>
      <w:hyperlink w:anchor="_Toc89764153" w:history="1">
        <w:r w:rsidR="00B1297B" w:rsidRPr="007A48B3">
          <w:rPr>
            <w:rStyle w:val="Hyperlink"/>
            <w:noProof/>
          </w:rPr>
          <w:t>Outcomes of a supervision session</w:t>
        </w:r>
        <w:r w:rsidR="00B1297B">
          <w:rPr>
            <w:noProof/>
            <w:webHidden/>
          </w:rPr>
          <w:tab/>
        </w:r>
        <w:r w:rsidR="00B1297B">
          <w:rPr>
            <w:noProof/>
            <w:webHidden/>
          </w:rPr>
          <w:fldChar w:fldCharType="begin"/>
        </w:r>
        <w:r w:rsidR="00B1297B">
          <w:rPr>
            <w:noProof/>
            <w:webHidden/>
          </w:rPr>
          <w:instrText xml:space="preserve"> PAGEREF _Toc89764153 \h </w:instrText>
        </w:r>
        <w:r w:rsidR="00B1297B">
          <w:rPr>
            <w:noProof/>
            <w:webHidden/>
          </w:rPr>
        </w:r>
        <w:r w:rsidR="00B1297B">
          <w:rPr>
            <w:noProof/>
            <w:webHidden/>
          </w:rPr>
          <w:fldChar w:fldCharType="separate"/>
        </w:r>
        <w:r w:rsidR="00B1297B">
          <w:rPr>
            <w:noProof/>
            <w:webHidden/>
          </w:rPr>
          <w:t>47</w:t>
        </w:r>
        <w:r w:rsidR="00B1297B">
          <w:rPr>
            <w:noProof/>
            <w:webHidden/>
          </w:rPr>
          <w:fldChar w:fldCharType="end"/>
        </w:r>
      </w:hyperlink>
    </w:p>
    <w:p w14:paraId="4D2BE301" w14:textId="6D34CD38" w:rsidR="00B1297B" w:rsidRDefault="00D36BB4">
      <w:pPr>
        <w:pStyle w:val="TOC3"/>
        <w:rPr>
          <w:rFonts w:eastAsiaTheme="minorEastAsia" w:cstheme="minorBidi"/>
          <w:b w:val="0"/>
          <w:noProof/>
          <w:szCs w:val="22"/>
          <w:lang w:eastAsia="en-GB"/>
        </w:rPr>
      </w:pPr>
      <w:hyperlink w:anchor="_Toc89764154" w:history="1">
        <w:r w:rsidR="00B1297B" w:rsidRPr="007A48B3">
          <w:rPr>
            <w:rStyle w:val="Hyperlink"/>
            <w:noProof/>
          </w:rPr>
          <w:t>Continuous Professional Development (CPD) plan</w:t>
        </w:r>
        <w:r w:rsidR="00B1297B">
          <w:rPr>
            <w:noProof/>
            <w:webHidden/>
          </w:rPr>
          <w:tab/>
        </w:r>
        <w:r w:rsidR="00B1297B">
          <w:rPr>
            <w:noProof/>
            <w:webHidden/>
          </w:rPr>
          <w:fldChar w:fldCharType="begin"/>
        </w:r>
        <w:r w:rsidR="00B1297B">
          <w:rPr>
            <w:noProof/>
            <w:webHidden/>
          </w:rPr>
          <w:instrText xml:space="preserve"> PAGEREF _Toc89764154 \h </w:instrText>
        </w:r>
        <w:r w:rsidR="00B1297B">
          <w:rPr>
            <w:noProof/>
            <w:webHidden/>
          </w:rPr>
        </w:r>
        <w:r w:rsidR="00B1297B">
          <w:rPr>
            <w:noProof/>
            <w:webHidden/>
          </w:rPr>
          <w:fldChar w:fldCharType="separate"/>
        </w:r>
        <w:r w:rsidR="00B1297B">
          <w:rPr>
            <w:noProof/>
            <w:webHidden/>
          </w:rPr>
          <w:t>48</w:t>
        </w:r>
        <w:r w:rsidR="00B1297B">
          <w:rPr>
            <w:noProof/>
            <w:webHidden/>
          </w:rPr>
          <w:fldChar w:fldCharType="end"/>
        </w:r>
      </w:hyperlink>
    </w:p>
    <w:p w14:paraId="27B07BA1" w14:textId="579B7281" w:rsidR="00B1297B" w:rsidRDefault="00D36BB4">
      <w:pPr>
        <w:pStyle w:val="TOC1"/>
        <w:rPr>
          <w:rFonts w:asciiTheme="minorHAnsi" w:eastAsiaTheme="minorEastAsia" w:hAnsiTheme="minorHAnsi" w:cstheme="minorBidi"/>
          <w:b w:val="0"/>
          <w:szCs w:val="22"/>
          <w:lang w:eastAsia="en-GB"/>
        </w:rPr>
      </w:pPr>
      <w:hyperlink w:anchor="_Toc89764155" w:history="1">
        <w:r w:rsidR="00B1297B" w:rsidRPr="007A48B3">
          <w:rPr>
            <w:rStyle w:val="Hyperlink"/>
          </w:rPr>
          <w:t>Appendix 6</w:t>
        </w:r>
        <w:r w:rsidR="00B1297B">
          <w:rPr>
            <w:rFonts w:asciiTheme="minorHAnsi" w:eastAsiaTheme="minorEastAsia" w:hAnsiTheme="minorHAnsi" w:cstheme="minorBidi"/>
            <w:b w:val="0"/>
            <w:szCs w:val="22"/>
            <w:lang w:eastAsia="en-GB"/>
          </w:rPr>
          <w:tab/>
        </w:r>
        <w:r w:rsidR="00B1297B" w:rsidRPr="007A48B3">
          <w:rPr>
            <w:rStyle w:val="Hyperlink"/>
          </w:rPr>
          <w:t>Unit 201 Result Sheet</w:t>
        </w:r>
        <w:r w:rsidR="00B1297B">
          <w:rPr>
            <w:webHidden/>
          </w:rPr>
          <w:tab/>
        </w:r>
        <w:r w:rsidR="00B1297B">
          <w:rPr>
            <w:webHidden/>
          </w:rPr>
          <w:fldChar w:fldCharType="begin"/>
        </w:r>
        <w:r w:rsidR="00B1297B">
          <w:rPr>
            <w:webHidden/>
          </w:rPr>
          <w:instrText xml:space="preserve"> PAGEREF _Toc89764155 \h </w:instrText>
        </w:r>
        <w:r w:rsidR="00B1297B">
          <w:rPr>
            <w:webHidden/>
          </w:rPr>
        </w:r>
        <w:r w:rsidR="00B1297B">
          <w:rPr>
            <w:webHidden/>
          </w:rPr>
          <w:fldChar w:fldCharType="separate"/>
        </w:r>
        <w:r w:rsidR="00B1297B">
          <w:rPr>
            <w:webHidden/>
          </w:rPr>
          <w:t>49</w:t>
        </w:r>
        <w:r w:rsidR="00B1297B">
          <w:rPr>
            <w:webHidden/>
          </w:rPr>
          <w:fldChar w:fldCharType="end"/>
        </w:r>
      </w:hyperlink>
    </w:p>
    <w:p w14:paraId="388386F0" w14:textId="37324A0C" w:rsidR="00B1297B" w:rsidRDefault="00D36BB4">
      <w:pPr>
        <w:pStyle w:val="TOC1"/>
        <w:rPr>
          <w:rFonts w:asciiTheme="minorHAnsi" w:eastAsiaTheme="minorEastAsia" w:hAnsiTheme="minorHAnsi" w:cstheme="minorBidi"/>
          <w:b w:val="0"/>
          <w:szCs w:val="22"/>
          <w:lang w:eastAsia="en-GB"/>
        </w:rPr>
      </w:pPr>
      <w:hyperlink w:anchor="_Toc89764156" w:history="1">
        <w:r w:rsidR="00B1297B" w:rsidRPr="007A48B3">
          <w:rPr>
            <w:rStyle w:val="Hyperlink"/>
          </w:rPr>
          <w:t>Useful Information</w:t>
        </w:r>
        <w:r w:rsidR="00B1297B">
          <w:rPr>
            <w:webHidden/>
          </w:rPr>
          <w:tab/>
        </w:r>
        <w:r w:rsidR="00B1297B">
          <w:rPr>
            <w:webHidden/>
          </w:rPr>
          <w:fldChar w:fldCharType="begin"/>
        </w:r>
        <w:r w:rsidR="00B1297B">
          <w:rPr>
            <w:webHidden/>
          </w:rPr>
          <w:instrText xml:space="preserve"> PAGEREF _Toc89764156 \h </w:instrText>
        </w:r>
        <w:r w:rsidR="00B1297B">
          <w:rPr>
            <w:webHidden/>
          </w:rPr>
        </w:r>
        <w:r w:rsidR="00B1297B">
          <w:rPr>
            <w:webHidden/>
          </w:rPr>
          <w:fldChar w:fldCharType="separate"/>
        </w:r>
        <w:r w:rsidR="00B1297B">
          <w:rPr>
            <w:webHidden/>
          </w:rPr>
          <w:t>57</w:t>
        </w:r>
        <w:r w:rsidR="00B1297B">
          <w:rPr>
            <w:webHidden/>
          </w:rPr>
          <w:fldChar w:fldCharType="end"/>
        </w:r>
      </w:hyperlink>
    </w:p>
    <w:p w14:paraId="735773C2" w14:textId="28DC688D" w:rsidR="00FC393A" w:rsidRPr="008700EA" w:rsidRDefault="007A2195" w:rsidP="00F53A3E">
      <w:pPr>
        <w:pStyle w:val="TOC1"/>
        <w:pBdr>
          <w:bottom w:val="single" w:sz="4" w:space="25" w:color="auto"/>
        </w:pBdr>
        <w:ind w:left="0" w:firstLine="0"/>
        <w:rPr>
          <w:rFonts w:ascii="Arial" w:hAnsi="Arial" w:cs="Arial"/>
          <w:szCs w:val="22"/>
        </w:rPr>
      </w:pPr>
      <w:r w:rsidRPr="008700EA">
        <w:rPr>
          <w:rFonts w:ascii="Arial" w:hAnsi="Arial" w:cs="Arial"/>
          <w:szCs w:val="22"/>
        </w:rPr>
        <w:fldChar w:fldCharType="end"/>
      </w:r>
      <w:bookmarkStart w:id="4" w:name="_Toc508267660"/>
    </w:p>
    <w:p w14:paraId="22D69CA7" w14:textId="784A7982" w:rsidR="001B1396" w:rsidRDefault="001B1396" w:rsidP="001B1396">
      <w:pPr>
        <w:pStyle w:val="Lesson-Title-XY"/>
        <w:pageBreakBefore/>
        <w:spacing w:before="40"/>
        <w:ind w:left="2739" w:hanging="2739"/>
        <w:outlineLvl w:val="0"/>
        <w:rPr>
          <w:color w:val="F49515"/>
        </w:rPr>
      </w:pPr>
      <w:bookmarkStart w:id="5" w:name="_Toc89764119"/>
      <w:bookmarkStart w:id="6" w:name="Qualification_purpose_and_aim"/>
      <w:bookmarkStart w:id="7" w:name="_Toc498353365"/>
      <w:bookmarkStart w:id="8" w:name="_Toc508267661"/>
      <w:bookmarkEnd w:id="4"/>
      <w:r>
        <w:rPr>
          <w:noProof w:val="0"/>
          <w:color w:val="F49515"/>
          <w:lang w:val="en-GB" w:eastAsia="en-US"/>
        </w:rPr>
        <w:lastRenderedPageBreak/>
        <w:t>Qualification i</w:t>
      </w:r>
      <w:r w:rsidR="00B90EE2" w:rsidRPr="001B1396">
        <w:rPr>
          <w:noProof w:val="0"/>
          <w:color w:val="F49515"/>
          <w:lang w:val="en-GB" w:eastAsia="en-US"/>
        </w:rPr>
        <w:t>ntroduction</w:t>
      </w:r>
      <w:bookmarkEnd w:id="5"/>
      <w:r w:rsidR="00B90EE2" w:rsidRPr="001B1396">
        <w:rPr>
          <w:noProof w:val="0"/>
          <w:color w:val="F49515"/>
          <w:lang w:val="en-GB" w:eastAsia="en-US"/>
        </w:rPr>
        <w:t xml:space="preserve"> </w:t>
      </w:r>
    </w:p>
    <w:bookmarkEnd w:id="6"/>
    <w:bookmarkEnd w:id="7"/>
    <w:bookmarkEnd w:id="8"/>
    <w:p w14:paraId="69613CD5" w14:textId="16B7BB8D" w:rsidR="001F5C58" w:rsidRPr="001F5C58" w:rsidRDefault="001F5C58" w:rsidP="00580158">
      <w:pPr>
        <w:pStyle w:val="CommentText"/>
        <w:spacing w:line="240" w:lineRule="atLeast"/>
        <w:rPr>
          <w:rFonts w:ascii="Avenir LT Std 35 Light" w:hAnsi="Avenir LT Std 35 Light"/>
          <w:sz w:val="22"/>
          <w:szCs w:val="24"/>
        </w:rPr>
      </w:pPr>
      <w:r w:rsidRPr="001F5C58">
        <w:rPr>
          <w:rFonts w:ascii="Avenir LT Std 35 Light" w:hAnsi="Avenir LT Std 35 Light"/>
          <w:sz w:val="22"/>
          <w:szCs w:val="24"/>
        </w:rPr>
        <w:t>This document tells you what you need to do to deliver the qualification:</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580158">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Area</w:t>
            </w:r>
          </w:p>
        </w:tc>
        <w:tc>
          <w:tcPr>
            <w:tcW w:w="3850" w:type="pct"/>
          </w:tcPr>
          <w:p w14:paraId="50DC94AB" w14:textId="77777777" w:rsidR="001F5C58" w:rsidRPr="001F5C58" w:rsidRDefault="001F5C58" w:rsidP="00580158">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580158">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Qualification Aim</w:t>
            </w:r>
          </w:p>
        </w:tc>
        <w:tc>
          <w:tcPr>
            <w:tcW w:w="3850" w:type="pct"/>
          </w:tcPr>
          <w:p w14:paraId="52B1D6C4" w14:textId="78FE0029" w:rsidR="001F5C58" w:rsidRPr="001F5C58" w:rsidRDefault="00040DB8" w:rsidP="00580158">
            <w:pPr>
              <w:tabs>
                <w:tab w:val="clear" w:pos="2694"/>
              </w:tabs>
              <w:spacing w:before="40" w:after="40" w:line="240" w:lineRule="atLeast"/>
              <w:rPr>
                <w:rFonts w:ascii="Avenir LT Std 35 Light" w:eastAsia="Times New Roman" w:hAnsi="Avenir LT Std 35 Light"/>
                <w:sz w:val="22"/>
                <w:szCs w:val="22"/>
                <w:lang w:val="en-US"/>
              </w:rPr>
            </w:pPr>
            <w:r w:rsidRPr="00040DB8">
              <w:rPr>
                <w:rFonts w:ascii="Avenir LT Std 35 Light" w:eastAsia="Times New Roman" w:hAnsi="Avenir LT Std 35 Light"/>
                <w:sz w:val="22"/>
                <w:szCs w:val="22"/>
                <w:lang w:val="en-US"/>
              </w:rPr>
              <w:t xml:space="preserve">To provide individuals with the </w:t>
            </w:r>
            <w:r w:rsidR="00CB46E0">
              <w:rPr>
                <w:rFonts w:ascii="Avenir LT Std 35 Light" w:eastAsia="Times New Roman" w:hAnsi="Avenir LT Std 35 Light"/>
                <w:sz w:val="22"/>
                <w:szCs w:val="22"/>
                <w:lang w:val="en-US"/>
              </w:rPr>
              <w:t xml:space="preserve">required </w:t>
            </w:r>
            <w:r w:rsidRPr="00040DB8">
              <w:rPr>
                <w:rFonts w:ascii="Avenir LT Std 35 Light" w:eastAsia="Times New Roman" w:hAnsi="Avenir LT Std 35 Light"/>
                <w:sz w:val="22"/>
                <w:szCs w:val="22"/>
                <w:lang w:val="en-US"/>
              </w:rPr>
              <w:t>knowledge and skills</w:t>
            </w:r>
            <w:r w:rsidR="00CB46E0">
              <w:rPr>
                <w:rFonts w:ascii="Avenir LT Std 35 Light" w:eastAsia="Times New Roman" w:hAnsi="Avenir LT Std 35 Light"/>
                <w:sz w:val="22"/>
                <w:szCs w:val="22"/>
                <w:lang w:val="en-US"/>
              </w:rPr>
              <w:t xml:space="preserve"> to </w:t>
            </w:r>
            <w:r w:rsidRPr="00040DB8">
              <w:rPr>
                <w:rFonts w:ascii="Avenir LT Std 35 Light" w:eastAsia="Times New Roman" w:hAnsi="Avenir LT Std 35 Light"/>
                <w:sz w:val="22"/>
                <w:szCs w:val="22"/>
                <w:lang w:val="en-US"/>
              </w:rPr>
              <w:t>understand and undertake effective mentoring in order to progress in their career and on to further study.</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77777777" w:rsidR="001F5C58" w:rsidRPr="001F5C58" w:rsidRDefault="001F5C58" w:rsidP="00580158">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Who is the qualification for?</w:t>
            </w:r>
          </w:p>
        </w:tc>
        <w:tc>
          <w:tcPr>
            <w:tcW w:w="3850" w:type="pct"/>
          </w:tcPr>
          <w:p w14:paraId="032862D6" w14:textId="259E9C36" w:rsidR="001F5C58" w:rsidRPr="001F5C58" w:rsidRDefault="00040DB8" w:rsidP="00580158">
            <w:pPr>
              <w:tabs>
                <w:tab w:val="clear" w:pos="2694"/>
              </w:tabs>
              <w:spacing w:before="40" w:after="40" w:line="240" w:lineRule="atLeast"/>
              <w:rPr>
                <w:rFonts w:ascii="Avenir LT Std 35 Light" w:eastAsia="Times New Roman" w:hAnsi="Avenir LT Std 35 Light"/>
                <w:sz w:val="22"/>
                <w:szCs w:val="22"/>
                <w:lang w:val="en-US"/>
              </w:rPr>
            </w:pPr>
            <w:r w:rsidRPr="00040DB8">
              <w:rPr>
                <w:rFonts w:ascii="Avenir LT Std 35 Light" w:eastAsia="Times New Roman" w:hAnsi="Avenir LT Std 35 Light"/>
                <w:sz w:val="22"/>
                <w:szCs w:val="22"/>
                <w:lang w:val="en-US"/>
              </w:rPr>
              <w:t xml:space="preserve">This qualification is for those who wish to develop their knowledge and skills in order to understand and undertake effective mentoring in a range of situations, such as an organisation, the voluntary sector, community groups, etc.  </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580158">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individuals</w:t>
            </w:r>
          </w:p>
        </w:tc>
        <w:tc>
          <w:tcPr>
            <w:tcW w:w="3850" w:type="pct"/>
          </w:tcPr>
          <w:p w14:paraId="01A15D0C" w14:textId="77777777" w:rsidR="001F5C58" w:rsidRPr="00340952" w:rsidRDefault="001F5C58"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rPr>
            </w:pPr>
            <w:r w:rsidRPr="001F5C58">
              <w:rPr>
                <w:rFonts w:ascii="Avenir LT Std 35 Light" w:eastAsia="Times New Roman" w:hAnsi="Avenir LT Std 35 Light"/>
                <w:sz w:val="22"/>
                <w:szCs w:val="22"/>
                <w:lang w:val="en-US"/>
              </w:rPr>
              <w:t>Develop an understanding of the role and nature of mentoring</w:t>
            </w:r>
          </w:p>
          <w:p w14:paraId="267B3FD8" w14:textId="77777777" w:rsidR="001F5C58" w:rsidRPr="001F5C58" w:rsidRDefault="001F5C58"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340952">
              <w:rPr>
                <w:rFonts w:ascii="Avenir LT Std 35 Light" w:eastAsia="Times New Roman" w:hAnsi="Avenir LT Std 35 Light"/>
                <w:sz w:val="22"/>
                <w:szCs w:val="22"/>
              </w:rPr>
              <w:t>Utilise</w:t>
            </w:r>
            <w:r w:rsidRPr="001F5C58">
              <w:rPr>
                <w:rFonts w:ascii="Avenir LT Std 35 Light" w:eastAsia="Times New Roman" w:hAnsi="Avenir LT Std 35 Light"/>
                <w:sz w:val="22"/>
                <w:szCs w:val="22"/>
                <w:lang w:val="en-US"/>
              </w:rPr>
              <w:t xml:space="preserve"> mentoring skills to reflect on own performance and learn key listening &amp; questioning techniques</w:t>
            </w:r>
          </w:p>
          <w:p w14:paraId="614D1AEF" w14:textId="77777777" w:rsidR="001F5C58" w:rsidRPr="001F5C58" w:rsidRDefault="001F5C58"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Understand how to organise mentoring activities and plan for effective mentoring sessions</w:t>
            </w:r>
          </w:p>
          <w:p w14:paraId="660F2384" w14:textId="77777777" w:rsidR="001F5C58" w:rsidRPr="001F5C58" w:rsidRDefault="001F5C58"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Reflect on own performance and define the goals, progress and actions required</w:t>
            </w:r>
          </w:p>
        </w:tc>
      </w:tr>
      <w:tr w:rsidR="001F5C58" w:rsidRPr="001F5C58"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580158">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employers and educators</w:t>
            </w:r>
          </w:p>
        </w:tc>
        <w:tc>
          <w:tcPr>
            <w:tcW w:w="3850" w:type="pct"/>
          </w:tcPr>
          <w:p w14:paraId="12AF51A3" w14:textId="77777777" w:rsidR="0005619C" w:rsidRPr="0005619C" w:rsidRDefault="0005619C"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05619C">
              <w:rPr>
                <w:rFonts w:ascii="Avenir LT Std 35 Light" w:eastAsia="Times New Roman" w:hAnsi="Avenir LT Std 35 Light"/>
                <w:sz w:val="22"/>
                <w:szCs w:val="22"/>
                <w:lang w:val="en-US"/>
              </w:rPr>
              <w:t>Allows employees to gain skills and knowledge in order to develop effective mentoring practice within their own roles and responsibilities</w:t>
            </w:r>
          </w:p>
          <w:p w14:paraId="01991DBA" w14:textId="77777777" w:rsidR="001F5C58" w:rsidRPr="001F5C58" w:rsidRDefault="001F5C58"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 xml:space="preserve">Develops a mentoring culture in your organisation by introducing key mentoring skills and techniques </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580158">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What opportunities for progression are there?</w:t>
            </w:r>
          </w:p>
        </w:tc>
        <w:tc>
          <w:tcPr>
            <w:tcW w:w="3850" w:type="pct"/>
          </w:tcPr>
          <w:p w14:paraId="4A4B8EBA" w14:textId="529E29CD" w:rsidR="001F5C58" w:rsidRPr="001F5C58" w:rsidRDefault="001F5C58" w:rsidP="00580158">
            <w:pPr>
              <w:keepNext/>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Th</w:t>
            </w:r>
            <w:r w:rsidR="00340952">
              <w:rPr>
                <w:rFonts w:ascii="Avenir LT Std 35 Light" w:eastAsia="Times New Roman" w:hAnsi="Avenir LT Std 35 Light"/>
                <w:sz w:val="22"/>
                <w:szCs w:val="22"/>
                <w:lang w:val="en-US"/>
              </w:rPr>
              <w:t xml:space="preserve">is </w:t>
            </w:r>
            <w:r w:rsidRPr="001F5C58">
              <w:rPr>
                <w:rFonts w:ascii="Avenir LT Std 35 Light" w:eastAsia="Times New Roman" w:hAnsi="Avenir LT Std 35 Light"/>
                <w:sz w:val="22"/>
                <w:szCs w:val="22"/>
                <w:lang w:val="en-US"/>
              </w:rPr>
              <w:t>qualification will provide progression opportunities to a range of qualifications such as:</w:t>
            </w:r>
          </w:p>
          <w:p w14:paraId="50E88671" w14:textId="4D346C36" w:rsidR="0005619C" w:rsidRPr="0005619C" w:rsidRDefault="0005619C" w:rsidP="00580158">
            <w:pPr>
              <w:pStyle w:val="Table-List-ItemPara-XY"/>
              <w:numPr>
                <w:ilvl w:val="0"/>
                <w:numId w:val="11"/>
              </w:numPr>
              <w:spacing w:after="40" w:line="240" w:lineRule="atLeast"/>
              <w:rPr>
                <w:rFonts w:eastAsia="Times New Roman" w:cs="Arial"/>
              </w:rPr>
            </w:pPr>
            <w:r w:rsidRPr="0005619C">
              <w:rPr>
                <w:rFonts w:eastAsia="Times New Roman" w:cs="Arial"/>
              </w:rPr>
              <w:t xml:space="preserve">ILM Level 3 Award </w:t>
            </w:r>
            <w:r w:rsidR="00B63F76">
              <w:rPr>
                <w:rFonts w:eastAsia="Times New Roman" w:cs="Arial"/>
              </w:rPr>
              <w:t xml:space="preserve">or Certificate </w:t>
            </w:r>
            <w:r w:rsidRPr="0005619C">
              <w:rPr>
                <w:rFonts w:eastAsia="Times New Roman" w:cs="Arial"/>
              </w:rPr>
              <w:t>in Effective Mentoring</w:t>
            </w:r>
          </w:p>
          <w:p w14:paraId="0DFBC5D0" w14:textId="67BF42EA" w:rsidR="0005619C" w:rsidRDefault="0005619C" w:rsidP="00580158">
            <w:pPr>
              <w:pStyle w:val="Table-List-ItemPara-XY"/>
              <w:numPr>
                <w:ilvl w:val="0"/>
                <w:numId w:val="11"/>
              </w:numPr>
              <w:spacing w:after="40" w:line="240" w:lineRule="atLeast"/>
              <w:rPr>
                <w:rFonts w:eastAsia="Times New Roman" w:cs="Arial"/>
              </w:rPr>
            </w:pPr>
            <w:r w:rsidRPr="0005619C">
              <w:rPr>
                <w:rFonts w:eastAsia="Times New Roman" w:cs="Arial"/>
              </w:rPr>
              <w:t xml:space="preserve">ILM Level 3 Award </w:t>
            </w:r>
            <w:r w:rsidR="00B63F76">
              <w:rPr>
                <w:rFonts w:eastAsia="Times New Roman" w:cs="Arial"/>
              </w:rPr>
              <w:t xml:space="preserve">or Certificate </w:t>
            </w:r>
            <w:r w:rsidRPr="0005619C">
              <w:rPr>
                <w:rFonts w:eastAsia="Times New Roman" w:cs="Arial"/>
              </w:rPr>
              <w:t>in Effective Coaching</w:t>
            </w:r>
          </w:p>
          <w:p w14:paraId="73E95F2C" w14:textId="05B10E54" w:rsidR="0017270A" w:rsidRPr="0005619C" w:rsidRDefault="0017270A" w:rsidP="00580158">
            <w:pPr>
              <w:pStyle w:val="Table-List-ItemPara-XY"/>
              <w:numPr>
                <w:ilvl w:val="0"/>
                <w:numId w:val="11"/>
              </w:numPr>
              <w:spacing w:after="40" w:line="240" w:lineRule="atLeast"/>
              <w:rPr>
                <w:rFonts w:eastAsia="Times New Roman" w:cs="Arial"/>
              </w:rPr>
            </w:pPr>
            <w:r>
              <w:rPr>
                <w:rFonts w:eastAsia="Times New Roman" w:cs="Arial"/>
              </w:rPr>
              <w:t>ILM Level 3 Certificate in Effective Coaching and Mentoring</w:t>
            </w:r>
          </w:p>
          <w:p w14:paraId="5211CE7F" w14:textId="19CA2618" w:rsidR="0005619C" w:rsidRPr="0005619C" w:rsidRDefault="0005619C" w:rsidP="00580158">
            <w:pPr>
              <w:pStyle w:val="Table-List-ItemPara-XY"/>
              <w:numPr>
                <w:ilvl w:val="0"/>
                <w:numId w:val="11"/>
              </w:numPr>
              <w:spacing w:after="40" w:line="240" w:lineRule="atLeast"/>
              <w:rPr>
                <w:rFonts w:eastAsia="Times New Roman" w:cs="Arial"/>
              </w:rPr>
            </w:pPr>
            <w:r w:rsidRPr="0005619C">
              <w:rPr>
                <w:rFonts w:eastAsia="Times New Roman" w:cs="Arial"/>
              </w:rPr>
              <w:t>ILM Level 3 Award</w:t>
            </w:r>
            <w:r w:rsidR="00B63F76">
              <w:rPr>
                <w:rFonts w:eastAsia="Times New Roman" w:cs="Arial"/>
              </w:rPr>
              <w:t xml:space="preserve"> or Certificate</w:t>
            </w:r>
            <w:r w:rsidRPr="0005619C">
              <w:rPr>
                <w:rFonts w:eastAsia="Times New Roman" w:cs="Arial"/>
              </w:rPr>
              <w:t xml:space="preserve"> in Leadership &amp; Management</w:t>
            </w:r>
          </w:p>
          <w:p w14:paraId="346F3CCF" w14:textId="25A082E4" w:rsidR="001F5C58" w:rsidRPr="001F5C58" w:rsidRDefault="001F5C58" w:rsidP="00580158">
            <w:pPr>
              <w:pStyle w:val="Table-List-ItemPara-XY"/>
              <w:numPr>
                <w:ilvl w:val="0"/>
                <w:numId w:val="0"/>
              </w:numPr>
              <w:spacing w:after="40" w:line="240" w:lineRule="atLeast"/>
              <w:ind w:left="74"/>
              <w:rPr>
                <w:rFonts w:eastAsia="Times New Roman"/>
              </w:rPr>
            </w:pPr>
          </w:p>
        </w:tc>
      </w:tr>
    </w:tbl>
    <w:p w14:paraId="6C2306EB" w14:textId="77777777" w:rsidR="00FC393A" w:rsidRPr="008700EA" w:rsidRDefault="00FC393A" w:rsidP="00580158">
      <w:pPr>
        <w:pStyle w:val="ListBullet"/>
        <w:tabs>
          <w:tab w:val="num" w:pos="284"/>
        </w:tabs>
        <w:spacing w:line="240" w:lineRule="atLeast"/>
        <w:ind w:left="284" w:hanging="284"/>
        <w:rPr>
          <w:rFonts w:ascii="Arial" w:hAnsi="Arial" w:cs="Arial"/>
        </w:rPr>
      </w:pPr>
    </w:p>
    <w:p w14:paraId="651218B0" w14:textId="77777777" w:rsidR="0071342B" w:rsidRPr="008700EA" w:rsidRDefault="0071342B" w:rsidP="0071342B">
      <w:pPr>
        <w:tabs>
          <w:tab w:val="clear" w:pos="2694"/>
        </w:tabs>
        <w:spacing w:before="0" w:after="160" w:line="259" w:lineRule="auto"/>
        <w:rPr>
          <w:rFonts w:eastAsia="Calibri"/>
          <w:sz w:val="22"/>
          <w:szCs w:val="22"/>
        </w:rPr>
      </w:pPr>
      <w:r w:rsidRPr="008700EA">
        <w:rPr>
          <w:rFonts w:eastAsia="Calibri"/>
          <w:sz w:val="22"/>
          <w:szCs w:val="22"/>
        </w:rPr>
        <w:br w:type="page"/>
      </w:r>
    </w:p>
    <w:p w14:paraId="308FAEE8" w14:textId="23BEF4AA" w:rsidR="005D58A5" w:rsidRPr="005D58A5" w:rsidRDefault="005D58A5" w:rsidP="000242D3">
      <w:pPr>
        <w:pStyle w:val="Chapter-Topic-Topic-Title-XY"/>
        <w:rPr>
          <w:rFonts w:ascii="Arial" w:eastAsia="Arial" w:hAnsi="Arial" w:cs="Arial"/>
        </w:rPr>
      </w:pPr>
      <w:bookmarkStart w:id="9" w:name="_Toc89764120"/>
      <w:r w:rsidRPr="000242D3">
        <w:lastRenderedPageBreak/>
        <w:t>Structure</w:t>
      </w:r>
      <w:bookmarkEnd w:id="9"/>
      <w:r w:rsidRPr="005D58A5">
        <w:rPr>
          <w:rFonts w:ascii="Arial" w:eastAsia="Arial" w:hAnsi="Arial" w:cs="Arial"/>
        </w:rPr>
        <w:t xml:space="preserve"> </w:t>
      </w:r>
    </w:p>
    <w:p w14:paraId="31148A2E" w14:textId="746B249E" w:rsidR="00C00276" w:rsidRDefault="003778DA" w:rsidP="00580158">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To achieve the Level 2 Award in</w:t>
      </w:r>
      <w:r w:rsidR="001E3104">
        <w:rPr>
          <w:rFonts w:ascii="Avenir LT Std 35 Light" w:eastAsia="Arial" w:hAnsi="Avenir LT Std 35 Light"/>
          <w:sz w:val="22"/>
          <w:szCs w:val="22"/>
        </w:rPr>
        <w:t xml:space="preserve"> </w:t>
      </w:r>
      <w:r w:rsidR="001E3104">
        <w:rPr>
          <w:rFonts w:ascii="Avenir LT Std 35 Light" w:eastAsia="Arial" w:hAnsi="Avenir LT Std 35 Light"/>
          <w:sz w:val="22"/>
          <w:szCs w:val="22"/>
          <w:lang w:val="ru-RU"/>
        </w:rPr>
        <w:t>E</w:t>
      </w:r>
      <w:r w:rsidRPr="003778DA">
        <w:rPr>
          <w:rFonts w:ascii="Avenir LT Std 35 Light" w:eastAsia="Arial" w:hAnsi="Avenir LT Std 35 Light"/>
          <w:sz w:val="22"/>
          <w:szCs w:val="22"/>
          <w:lang w:val="ru-RU"/>
        </w:rPr>
        <w:t xml:space="preserve">ffective Mentoring Skills the learner must achieve </w:t>
      </w:r>
      <w:r w:rsidR="001E3104">
        <w:rPr>
          <w:rFonts w:ascii="Avenir LT Std 35 Light" w:eastAsia="Arial" w:hAnsi="Avenir LT Std 35 Light"/>
          <w:sz w:val="22"/>
          <w:szCs w:val="22"/>
        </w:rPr>
        <w:t>two</w:t>
      </w:r>
      <w:r w:rsidRPr="003778DA">
        <w:rPr>
          <w:rFonts w:ascii="Avenir LT Std 35 Light" w:eastAsia="Arial" w:hAnsi="Avenir LT Std 35 Light"/>
          <w:sz w:val="22"/>
          <w:szCs w:val="22"/>
          <w:lang w:val="ru-RU"/>
        </w:rPr>
        <w:t xml:space="preserve"> mandatory units.</w:t>
      </w:r>
    </w:p>
    <w:p w14:paraId="4D68AA73" w14:textId="77777777" w:rsidR="001E3104" w:rsidRPr="001E3104" w:rsidRDefault="001E3104" w:rsidP="00580158">
      <w:pPr>
        <w:tabs>
          <w:tab w:val="clear" w:pos="2694"/>
        </w:tabs>
        <w:spacing w:before="40" w:after="40" w:line="240" w:lineRule="atLeast"/>
        <w:rPr>
          <w:rFonts w:ascii="Times New Roman" w:eastAsia="Arial" w:hAnsi="Times New Roman"/>
          <w:sz w:val="22"/>
          <w:szCs w:val="22"/>
          <w:lang w:val="ru-RU"/>
        </w:rPr>
      </w:pP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E3104" w:rsidRPr="001E3104" w14:paraId="5FCBF2F7" w14:textId="77777777" w:rsidTr="003D40BD">
        <w:trPr>
          <w:trHeight w:val="611"/>
        </w:trPr>
        <w:tc>
          <w:tcPr>
            <w:tcW w:w="9040" w:type="dxa"/>
            <w:gridSpan w:val="6"/>
            <w:tcBorders>
              <w:top w:val="nil"/>
              <w:left w:val="nil"/>
              <w:bottom w:val="single" w:sz="48" w:space="0" w:color="FFFFFF"/>
              <w:right w:val="nil"/>
            </w:tcBorders>
            <w:shd w:val="clear" w:color="auto" w:fill="F49515"/>
            <w:vAlign w:val="center"/>
          </w:tcPr>
          <w:p w14:paraId="425F5EFD" w14:textId="7BE6F52D" w:rsidR="001E3104" w:rsidRPr="001E3104" w:rsidRDefault="001E3104" w:rsidP="00580158">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1E3104">
              <w:rPr>
                <w:rFonts w:ascii="Avenir LT Std 35 Light" w:eastAsia="Times New Roman" w:hAnsi="Avenir LT Std 35 Light" w:cs="Calibri"/>
                <w:b/>
                <w:color w:val="FFFFFF"/>
                <w:sz w:val="22"/>
                <w:szCs w:val="22"/>
                <w:lang w:eastAsia="en-GB"/>
              </w:rPr>
              <w:t>L</w:t>
            </w:r>
            <w:r w:rsidR="00314107">
              <w:rPr>
                <w:rFonts w:ascii="Avenir LT Std 35 Light" w:eastAsia="Times New Roman" w:hAnsi="Avenir LT Std 35 Light" w:cs="Calibri"/>
                <w:b/>
                <w:color w:val="FFFFFF"/>
                <w:sz w:val="22"/>
                <w:szCs w:val="22"/>
                <w:lang w:eastAsia="en-GB"/>
              </w:rPr>
              <w:t xml:space="preserve">evel 2 Award in Effective </w:t>
            </w:r>
            <w:r w:rsidRPr="001E3104">
              <w:rPr>
                <w:rFonts w:ascii="Avenir LT Std 35 Light" w:eastAsia="Times New Roman" w:hAnsi="Avenir LT Std 35 Light" w:cs="Calibri"/>
                <w:b/>
                <w:color w:val="FFFFFF"/>
                <w:sz w:val="22"/>
                <w:szCs w:val="22"/>
                <w:lang w:eastAsia="en-GB"/>
              </w:rPr>
              <w:t>Mentoring Skills</w:t>
            </w:r>
          </w:p>
        </w:tc>
      </w:tr>
      <w:tr w:rsidR="001E3104" w:rsidRPr="001E3104" w14:paraId="5354AFB2" w14:textId="77777777" w:rsidTr="00617AC3">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2E34CC84" w14:textId="77777777" w:rsidR="001E3104" w:rsidRPr="001E3104" w:rsidRDefault="001E3104" w:rsidP="00580158">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A96B52D" w14:textId="77777777" w:rsidR="001E3104" w:rsidRPr="001E3104" w:rsidRDefault="001E3104" w:rsidP="00580158">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2B1554A" w14:textId="77777777" w:rsidR="001E3104" w:rsidRPr="001E3104" w:rsidRDefault="001E3104" w:rsidP="00580158">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821DED6" w14:textId="77777777" w:rsidR="001E3104" w:rsidRPr="001E3104" w:rsidRDefault="001E3104" w:rsidP="00580158">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66E813F" w14:textId="77777777" w:rsidR="001E3104" w:rsidRPr="001E3104" w:rsidRDefault="001E3104" w:rsidP="00580158">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48612EFE" w14:textId="77777777" w:rsidR="001E3104" w:rsidRPr="001E3104" w:rsidRDefault="001E3104" w:rsidP="00580158">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6D4FB4" w:rsidRPr="006D4FB4" w14:paraId="04279A2A" w14:textId="77777777" w:rsidTr="001E3104">
        <w:trPr>
          <w:trHeight w:val="419"/>
        </w:trPr>
        <w:tc>
          <w:tcPr>
            <w:tcW w:w="1413" w:type="dxa"/>
            <w:tcBorders>
              <w:top w:val="single" w:sz="4" w:space="0" w:color="FFFFFF"/>
              <w:left w:val="nil"/>
              <w:bottom w:val="single" w:sz="3" w:space="0" w:color="000000"/>
              <w:right w:val="single" w:sz="47" w:space="0" w:color="FFFFFF"/>
            </w:tcBorders>
            <w:vAlign w:val="center"/>
          </w:tcPr>
          <w:p w14:paraId="72E52F4E" w14:textId="63AE519A" w:rsidR="001E3104" w:rsidRPr="00340952" w:rsidRDefault="006D4FB4" w:rsidP="00580158">
            <w:pPr>
              <w:keepLines/>
              <w:widowControl w:val="0"/>
              <w:tabs>
                <w:tab w:val="clear" w:pos="2694"/>
              </w:tabs>
              <w:spacing w:before="40" w:after="40" w:line="240" w:lineRule="atLeast"/>
              <w:rPr>
                <w:rFonts w:ascii="Avenir LT Std 35 Light" w:eastAsia="Times New Roman" w:hAnsi="Avenir LT Std 35 Light" w:cs="Calibri"/>
                <w:color w:val="2D2E33" w:themeColor="background1"/>
                <w:sz w:val="22"/>
                <w:szCs w:val="22"/>
                <w:highlight w:val="yellow"/>
                <w:lang w:eastAsia="en-GB"/>
              </w:rPr>
            </w:pPr>
            <w:r w:rsidRPr="00340952">
              <w:rPr>
                <w:rFonts w:ascii="Avenir LT Std 35 Light" w:eastAsia="Times New Roman" w:hAnsi="Avenir LT Std 35 Light" w:cs="Calibri"/>
                <w:color w:val="2D2E33" w:themeColor="background1"/>
                <w:sz w:val="22"/>
                <w:szCs w:val="22"/>
                <w:lang w:eastAsia="en-GB"/>
              </w:rPr>
              <w:t>T/617/2670</w:t>
            </w:r>
          </w:p>
        </w:tc>
        <w:tc>
          <w:tcPr>
            <w:tcW w:w="1130" w:type="dxa"/>
            <w:tcBorders>
              <w:top w:val="single" w:sz="4" w:space="0" w:color="FFFFFF"/>
              <w:left w:val="single" w:sz="47" w:space="0" w:color="FFFFFF"/>
              <w:bottom w:val="single" w:sz="3" w:space="0" w:color="000000"/>
              <w:right w:val="single" w:sz="47" w:space="0" w:color="FFFFFF"/>
            </w:tcBorders>
            <w:vAlign w:val="center"/>
          </w:tcPr>
          <w:p w14:paraId="5D54B5E6" w14:textId="77777777" w:rsidR="001E3104" w:rsidRPr="00340952" w:rsidRDefault="001E3104" w:rsidP="00580158">
            <w:pPr>
              <w:keepLines/>
              <w:widowControl w:val="0"/>
              <w:tabs>
                <w:tab w:val="clear" w:pos="2694"/>
              </w:tabs>
              <w:spacing w:before="40" w:after="40" w:line="240" w:lineRule="atLeast"/>
              <w:rPr>
                <w:rFonts w:ascii="Avenir LT Std 35 Light" w:eastAsia="Times New Roman" w:hAnsi="Avenir LT Std 35 Light" w:cs="Calibri"/>
                <w:strike/>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8584-200</w:t>
            </w:r>
            <w:r w:rsidRPr="00340952">
              <w:rPr>
                <w:rFonts w:ascii="Avenir LT Std 35 Light" w:eastAsia="Times New Roman" w:hAnsi="Avenir LT Std 35 Light" w:cs="Calibri"/>
                <w:strike/>
                <w:color w:val="2D2E33" w:themeColor="background1"/>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15D32E6B" w14:textId="77777777" w:rsidR="001E3104" w:rsidRPr="00340952" w:rsidRDefault="001E3104" w:rsidP="00580158">
            <w:pPr>
              <w:keepLines/>
              <w:widowControl w:val="0"/>
              <w:tabs>
                <w:tab w:val="clear" w:pos="2694"/>
              </w:tabs>
              <w:spacing w:before="40" w:after="40" w:line="240" w:lineRule="atLeast"/>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 xml:space="preserve">Understanding Mentoring </w:t>
            </w:r>
          </w:p>
        </w:tc>
        <w:tc>
          <w:tcPr>
            <w:tcW w:w="848" w:type="dxa"/>
            <w:tcBorders>
              <w:top w:val="single" w:sz="4" w:space="0" w:color="FFFFFF"/>
              <w:left w:val="single" w:sz="47" w:space="0" w:color="FFFFFF"/>
              <w:bottom w:val="single" w:sz="3" w:space="0" w:color="000000"/>
              <w:right w:val="single" w:sz="47" w:space="0" w:color="FFFFFF"/>
            </w:tcBorders>
            <w:vAlign w:val="center"/>
          </w:tcPr>
          <w:p w14:paraId="61A88DFE" w14:textId="77777777" w:rsidR="001E3104" w:rsidRPr="00340952" w:rsidRDefault="001E3104" w:rsidP="00580158">
            <w:pPr>
              <w:keepLines/>
              <w:widowControl w:val="0"/>
              <w:tabs>
                <w:tab w:val="clear" w:pos="2694"/>
              </w:tabs>
              <w:spacing w:before="40" w:after="40" w:line="240" w:lineRule="atLeast"/>
              <w:jc w:val="center"/>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2</w:t>
            </w:r>
          </w:p>
        </w:tc>
        <w:tc>
          <w:tcPr>
            <w:tcW w:w="847" w:type="dxa"/>
            <w:tcBorders>
              <w:top w:val="single" w:sz="4" w:space="0" w:color="FFFFFF"/>
              <w:left w:val="single" w:sz="47" w:space="0" w:color="FFFFFF"/>
              <w:bottom w:val="single" w:sz="3" w:space="0" w:color="000000"/>
              <w:right w:val="single" w:sz="47" w:space="0" w:color="FFFFFF"/>
            </w:tcBorders>
            <w:vAlign w:val="center"/>
          </w:tcPr>
          <w:p w14:paraId="1A5C4249" w14:textId="77777777" w:rsidR="001E3104" w:rsidRPr="00340952" w:rsidRDefault="001E3104" w:rsidP="00580158">
            <w:pPr>
              <w:keepLines/>
              <w:widowControl w:val="0"/>
              <w:tabs>
                <w:tab w:val="clear" w:pos="2694"/>
              </w:tabs>
              <w:spacing w:before="40" w:after="40" w:line="240" w:lineRule="atLeast"/>
              <w:jc w:val="center"/>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2</w:t>
            </w:r>
          </w:p>
        </w:tc>
        <w:tc>
          <w:tcPr>
            <w:tcW w:w="848" w:type="dxa"/>
            <w:tcBorders>
              <w:top w:val="single" w:sz="4" w:space="0" w:color="FFFFFF"/>
              <w:left w:val="single" w:sz="47" w:space="0" w:color="FFFFFF"/>
              <w:bottom w:val="single" w:sz="3" w:space="0" w:color="000000"/>
              <w:right w:val="nil"/>
            </w:tcBorders>
            <w:vAlign w:val="center"/>
          </w:tcPr>
          <w:p w14:paraId="6067AB68" w14:textId="77777777" w:rsidR="001E3104" w:rsidRPr="00340952" w:rsidRDefault="001E3104" w:rsidP="00580158">
            <w:pPr>
              <w:keepLines/>
              <w:widowControl w:val="0"/>
              <w:tabs>
                <w:tab w:val="clear" w:pos="2694"/>
              </w:tabs>
              <w:spacing w:before="40" w:after="40" w:line="240" w:lineRule="atLeast"/>
              <w:jc w:val="center"/>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7</w:t>
            </w:r>
          </w:p>
        </w:tc>
      </w:tr>
      <w:tr w:rsidR="006D4FB4" w:rsidRPr="006D4FB4" w14:paraId="5AC3AED8" w14:textId="77777777" w:rsidTr="003D40BD">
        <w:trPr>
          <w:trHeight w:val="417"/>
        </w:trPr>
        <w:tc>
          <w:tcPr>
            <w:tcW w:w="1413" w:type="dxa"/>
            <w:tcBorders>
              <w:top w:val="single" w:sz="3" w:space="0" w:color="000000"/>
              <w:left w:val="nil"/>
              <w:bottom w:val="single" w:sz="4" w:space="0" w:color="000000"/>
              <w:right w:val="single" w:sz="47" w:space="0" w:color="FFFFFF"/>
            </w:tcBorders>
            <w:vAlign w:val="center"/>
          </w:tcPr>
          <w:p w14:paraId="7E51E784" w14:textId="2C798744" w:rsidR="001E3104" w:rsidRPr="00340952" w:rsidRDefault="006D4FB4" w:rsidP="00580158">
            <w:pPr>
              <w:keepLines/>
              <w:widowControl w:val="0"/>
              <w:tabs>
                <w:tab w:val="clear" w:pos="2694"/>
              </w:tabs>
              <w:spacing w:before="40" w:after="40" w:line="240" w:lineRule="atLeast"/>
              <w:rPr>
                <w:rFonts w:ascii="Avenir LT Std 35 Light" w:eastAsia="Times New Roman" w:hAnsi="Avenir LT Std 35 Light" w:cs="Calibri"/>
                <w:color w:val="2D2E33" w:themeColor="background1"/>
                <w:sz w:val="22"/>
                <w:szCs w:val="22"/>
                <w:highlight w:val="yellow"/>
                <w:lang w:eastAsia="en-GB"/>
              </w:rPr>
            </w:pPr>
            <w:r w:rsidRPr="00340952">
              <w:rPr>
                <w:rFonts w:ascii="Avenir LT Std 35 Light" w:eastAsia="Times New Roman" w:hAnsi="Avenir LT Std 35 Light" w:cs="Calibri"/>
                <w:color w:val="2D2E33" w:themeColor="background1"/>
                <w:sz w:val="22"/>
                <w:szCs w:val="22"/>
                <w:lang w:eastAsia="en-GB"/>
              </w:rPr>
              <w:t>A/617/2671</w:t>
            </w:r>
          </w:p>
        </w:tc>
        <w:tc>
          <w:tcPr>
            <w:tcW w:w="1130" w:type="dxa"/>
            <w:tcBorders>
              <w:top w:val="single" w:sz="3" w:space="0" w:color="000000"/>
              <w:left w:val="single" w:sz="47" w:space="0" w:color="FFFFFF"/>
              <w:bottom w:val="single" w:sz="4" w:space="0" w:color="000000"/>
              <w:right w:val="single" w:sz="47" w:space="0" w:color="FFFFFF"/>
            </w:tcBorders>
            <w:vAlign w:val="center"/>
          </w:tcPr>
          <w:p w14:paraId="272B9DE1" w14:textId="77777777" w:rsidR="001E3104" w:rsidRPr="00340952" w:rsidRDefault="001E3104" w:rsidP="00580158">
            <w:pPr>
              <w:keepLines/>
              <w:widowControl w:val="0"/>
              <w:tabs>
                <w:tab w:val="clear" w:pos="2694"/>
              </w:tabs>
              <w:spacing w:before="40" w:after="40" w:line="240" w:lineRule="atLeast"/>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8584-201</w:t>
            </w:r>
          </w:p>
        </w:tc>
        <w:tc>
          <w:tcPr>
            <w:tcW w:w="3954" w:type="dxa"/>
            <w:tcBorders>
              <w:top w:val="single" w:sz="3" w:space="0" w:color="000000"/>
              <w:left w:val="single" w:sz="47" w:space="0" w:color="FFFFFF"/>
              <w:bottom w:val="single" w:sz="4" w:space="0" w:color="000000"/>
              <w:right w:val="single" w:sz="47" w:space="0" w:color="FFFFFF"/>
            </w:tcBorders>
            <w:vAlign w:val="center"/>
          </w:tcPr>
          <w:p w14:paraId="4F547C02" w14:textId="77777777" w:rsidR="001E3104" w:rsidRPr="00340952" w:rsidRDefault="001E3104" w:rsidP="00580158">
            <w:pPr>
              <w:keepLines/>
              <w:widowControl w:val="0"/>
              <w:tabs>
                <w:tab w:val="clear" w:pos="2694"/>
              </w:tabs>
              <w:spacing w:before="40" w:after="40" w:line="240" w:lineRule="atLeast"/>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 xml:space="preserve">Developing Mentoring Skills  </w:t>
            </w:r>
          </w:p>
        </w:tc>
        <w:tc>
          <w:tcPr>
            <w:tcW w:w="848" w:type="dxa"/>
            <w:tcBorders>
              <w:top w:val="single" w:sz="3" w:space="0" w:color="000000"/>
              <w:left w:val="single" w:sz="47" w:space="0" w:color="FFFFFF"/>
              <w:bottom w:val="single" w:sz="4" w:space="0" w:color="000000"/>
              <w:right w:val="single" w:sz="47" w:space="0" w:color="FFFFFF"/>
            </w:tcBorders>
            <w:vAlign w:val="center"/>
          </w:tcPr>
          <w:p w14:paraId="77262633" w14:textId="77777777" w:rsidR="001E3104" w:rsidRPr="00340952" w:rsidRDefault="001E3104" w:rsidP="00580158">
            <w:pPr>
              <w:keepLines/>
              <w:widowControl w:val="0"/>
              <w:tabs>
                <w:tab w:val="clear" w:pos="2694"/>
              </w:tabs>
              <w:spacing w:before="40" w:after="40" w:line="240" w:lineRule="atLeast"/>
              <w:jc w:val="center"/>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2</w:t>
            </w:r>
          </w:p>
        </w:tc>
        <w:tc>
          <w:tcPr>
            <w:tcW w:w="847" w:type="dxa"/>
            <w:tcBorders>
              <w:top w:val="single" w:sz="3" w:space="0" w:color="000000"/>
              <w:left w:val="single" w:sz="47" w:space="0" w:color="FFFFFF"/>
              <w:bottom w:val="single" w:sz="4" w:space="0" w:color="000000"/>
              <w:right w:val="single" w:sz="47" w:space="0" w:color="FFFFFF"/>
            </w:tcBorders>
            <w:vAlign w:val="center"/>
          </w:tcPr>
          <w:p w14:paraId="0D946BB1" w14:textId="77777777" w:rsidR="001E3104" w:rsidRPr="00340952" w:rsidRDefault="001E3104" w:rsidP="00580158">
            <w:pPr>
              <w:keepLines/>
              <w:widowControl w:val="0"/>
              <w:tabs>
                <w:tab w:val="clear" w:pos="2694"/>
              </w:tabs>
              <w:spacing w:before="40" w:after="40" w:line="240" w:lineRule="atLeast"/>
              <w:jc w:val="center"/>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3</w:t>
            </w:r>
          </w:p>
        </w:tc>
        <w:tc>
          <w:tcPr>
            <w:tcW w:w="848" w:type="dxa"/>
            <w:tcBorders>
              <w:top w:val="single" w:sz="3" w:space="0" w:color="000000"/>
              <w:left w:val="single" w:sz="47" w:space="0" w:color="FFFFFF"/>
              <w:bottom w:val="single" w:sz="4" w:space="0" w:color="000000"/>
              <w:right w:val="nil"/>
            </w:tcBorders>
            <w:vAlign w:val="center"/>
          </w:tcPr>
          <w:p w14:paraId="11F40DD7" w14:textId="77777777" w:rsidR="001E3104" w:rsidRPr="00340952" w:rsidRDefault="001E3104" w:rsidP="00580158">
            <w:pPr>
              <w:keepLines/>
              <w:widowControl w:val="0"/>
              <w:tabs>
                <w:tab w:val="clear" w:pos="2694"/>
              </w:tabs>
              <w:spacing w:before="40" w:after="40" w:line="240" w:lineRule="atLeast"/>
              <w:jc w:val="center"/>
              <w:rPr>
                <w:rFonts w:ascii="Avenir LT Std 35 Light" w:eastAsia="Times New Roman" w:hAnsi="Avenir LT Std 35 Light" w:cs="Calibri"/>
                <w:color w:val="2D2E33" w:themeColor="background1"/>
                <w:sz w:val="22"/>
                <w:szCs w:val="22"/>
                <w:lang w:eastAsia="en-GB"/>
              </w:rPr>
            </w:pPr>
            <w:r w:rsidRPr="00340952">
              <w:rPr>
                <w:rFonts w:ascii="Avenir LT Std 35 Light" w:eastAsia="Times New Roman" w:hAnsi="Avenir LT Std 35 Light" w:cs="Calibri"/>
                <w:color w:val="2D2E33" w:themeColor="background1"/>
                <w:sz w:val="22"/>
                <w:szCs w:val="22"/>
                <w:lang w:eastAsia="en-GB"/>
              </w:rPr>
              <w:t>7</w:t>
            </w:r>
          </w:p>
        </w:tc>
      </w:tr>
    </w:tbl>
    <w:p w14:paraId="4D75D885" w14:textId="68E5408B" w:rsidR="00AB239B" w:rsidRDefault="00AB239B" w:rsidP="00B03E96">
      <w:pPr>
        <w:autoSpaceDE w:val="0"/>
        <w:autoSpaceDN w:val="0"/>
        <w:adjustRightInd w:val="0"/>
        <w:rPr>
          <w:b/>
          <w:color w:val="000000"/>
          <w:sz w:val="22"/>
          <w:szCs w:val="22"/>
        </w:rPr>
      </w:pPr>
    </w:p>
    <w:p w14:paraId="7E011BB5" w14:textId="4D4010E3" w:rsidR="001E3104" w:rsidRPr="001E3104" w:rsidRDefault="001E3104" w:rsidP="001E3104">
      <w:pPr>
        <w:pStyle w:val="Chapter-Topic-Topic-Title-XY"/>
      </w:pPr>
      <w:bookmarkStart w:id="10" w:name="_Toc521915507"/>
      <w:bookmarkStart w:id="11" w:name="_Toc89764121"/>
      <w:r w:rsidRPr="001E3104">
        <w:t>Total Qualification Time (TQT)</w:t>
      </w:r>
      <w:bookmarkEnd w:id="10"/>
      <w:bookmarkEnd w:id="11"/>
    </w:p>
    <w:p w14:paraId="0B90F2B5" w14:textId="77777777" w:rsidR="001E3104" w:rsidRPr="001E3104" w:rsidRDefault="001E3104" w:rsidP="00580158">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52BBB849" w14:textId="77777777" w:rsidR="001E3104" w:rsidRPr="001E3104" w:rsidRDefault="001E3104" w:rsidP="00580158">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TQT is comprised of the following two elements:</w:t>
      </w:r>
    </w:p>
    <w:p w14:paraId="06999AA5" w14:textId="5CF11EB2" w:rsidR="001E3104" w:rsidRPr="001E3104" w:rsidRDefault="001E3104" w:rsidP="00580158">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the number of hours which an awarding organi</w:t>
      </w:r>
      <w:r w:rsidR="00CB5C5B">
        <w:rPr>
          <w:rFonts w:ascii="Avenir LT Std 35 Light" w:eastAsia="Arial" w:hAnsi="Avenir LT Std 35 Light"/>
          <w:sz w:val="22"/>
          <w:szCs w:val="22"/>
        </w:rPr>
        <w:t>s</w:t>
      </w:r>
      <w:r w:rsidRPr="001E3104">
        <w:rPr>
          <w:rFonts w:ascii="Avenir LT Std 35 Light" w:eastAsia="Arial" w:hAnsi="Avenir LT Std 35 Light"/>
          <w:sz w:val="22"/>
          <w:szCs w:val="22"/>
          <w:lang w:val="ru-RU"/>
        </w:rPr>
        <w:t>ation has assigned to a qualification for guided learning, and</w:t>
      </w:r>
    </w:p>
    <w:p w14:paraId="4DCE626A" w14:textId="77777777" w:rsidR="001E3104" w:rsidRPr="001E3104" w:rsidRDefault="001E3104" w:rsidP="00580158">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580158">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b/>
          <w:sz w:val="22"/>
          <w:szCs w:val="24"/>
        </w:rPr>
        <w:t>Extract from: Ofqual, Total Qualification Time Criteria for All Qualifications, Section 1.8</w:t>
      </w:r>
    </w:p>
    <w:p w14:paraId="4C250283" w14:textId="77777777" w:rsidR="001E3104" w:rsidRPr="001E3104" w:rsidRDefault="001E3104" w:rsidP="001E3104">
      <w:pPr>
        <w:tabs>
          <w:tab w:val="clear" w:pos="2694"/>
        </w:tabs>
        <w:spacing w:before="40" w:after="40" w:line="280" w:lineRule="atLeast"/>
        <w:rPr>
          <w:rFonts w:ascii="Avenir LT Std 35 Light" w:eastAsia="Times New Roman" w:hAnsi="Avenir LT Std 35 Light" w:cs="Times New Roman"/>
          <w:sz w:val="22"/>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3D40BD">
        <w:trPr>
          <w:cnfStyle w:val="100000000000" w:firstRow="1" w:lastRow="0" w:firstColumn="0" w:lastColumn="0" w:oddVBand="0" w:evenVBand="0" w:oddHBand="0" w:evenHBand="0" w:firstRowFirstColumn="0" w:firstRowLastColumn="0" w:lastRowFirstColumn="0" w:lastRowLastColumn="0"/>
        </w:trPr>
        <w:tc>
          <w:tcPr>
            <w:tcW w:w="3501" w:type="pct"/>
          </w:tcPr>
          <w:p w14:paraId="42DE38CD" w14:textId="77777777" w:rsidR="001E3104" w:rsidRPr="001E3104" w:rsidRDefault="001E3104" w:rsidP="001E3104">
            <w:pPr>
              <w:tabs>
                <w:tab w:val="clear" w:pos="2694"/>
              </w:tabs>
              <w:spacing w:after="80" w:line="240" w:lineRule="auto"/>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Title and level</w:t>
            </w:r>
          </w:p>
        </w:tc>
        <w:tc>
          <w:tcPr>
            <w:tcW w:w="500" w:type="pct"/>
          </w:tcPr>
          <w:p w14:paraId="6235F446" w14:textId="77777777" w:rsidR="001E3104" w:rsidRPr="001E3104" w:rsidRDefault="001E3104" w:rsidP="001E3104">
            <w:pPr>
              <w:tabs>
                <w:tab w:val="clear" w:pos="2694"/>
              </w:tabs>
              <w:spacing w:after="80" w:line="240" w:lineRule="auto"/>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GLH</w:t>
            </w:r>
          </w:p>
        </w:tc>
        <w:tc>
          <w:tcPr>
            <w:tcW w:w="500" w:type="pct"/>
          </w:tcPr>
          <w:p w14:paraId="4AE91F89" w14:textId="77777777" w:rsidR="001E3104" w:rsidRPr="001E3104" w:rsidRDefault="001E3104" w:rsidP="001E3104">
            <w:pPr>
              <w:tabs>
                <w:tab w:val="clear" w:pos="2694"/>
              </w:tabs>
              <w:spacing w:after="80" w:line="240" w:lineRule="auto"/>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TQT</w:t>
            </w:r>
          </w:p>
        </w:tc>
        <w:tc>
          <w:tcPr>
            <w:tcW w:w="500" w:type="pct"/>
          </w:tcPr>
          <w:p w14:paraId="6C6B9924" w14:textId="77777777" w:rsidR="001E3104" w:rsidRPr="001E3104" w:rsidRDefault="001E3104" w:rsidP="001E3104">
            <w:pPr>
              <w:tabs>
                <w:tab w:val="clear" w:pos="2694"/>
              </w:tabs>
              <w:spacing w:after="80" w:line="240" w:lineRule="auto"/>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Credit</w:t>
            </w:r>
          </w:p>
        </w:tc>
      </w:tr>
      <w:tr w:rsidR="001E3104" w:rsidRPr="001E3104" w14:paraId="07A72B80" w14:textId="77777777" w:rsidTr="003D40BD">
        <w:trPr>
          <w:cnfStyle w:val="000000100000" w:firstRow="0" w:lastRow="0" w:firstColumn="0" w:lastColumn="0" w:oddVBand="0" w:evenVBand="0" w:oddHBand="1" w:evenHBand="0" w:firstRowFirstColumn="0" w:firstRowLastColumn="0" w:lastRowFirstColumn="0" w:lastRowLastColumn="0"/>
        </w:trPr>
        <w:tc>
          <w:tcPr>
            <w:tcW w:w="3501" w:type="pct"/>
          </w:tcPr>
          <w:p w14:paraId="632EAE29" w14:textId="77777777" w:rsidR="001E3104" w:rsidRPr="001E3104" w:rsidRDefault="001E3104" w:rsidP="001E3104">
            <w:pPr>
              <w:tabs>
                <w:tab w:val="clear" w:pos="2694"/>
              </w:tabs>
              <w:spacing w:before="80" w:after="80" w:line="240" w:lineRule="auto"/>
              <w:rPr>
                <w:rFonts w:ascii="Avenir LT Std 35 Light" w:eastAsia="Times New Roman" w:hAnsi="Avenir LT Std 35 Light"/>
                <w:sz w:val="22"/>
                <w:szCs w:val="22"/>
                <w:lang w:val="en-US"/>
              </w:rPr>
            </w:pPr>
            <w:r w:rsidRPr="001E3104">
              <w:rPr>
                <w:rFonts w:ascii="Avenir LT Std 35 Light" w:eastAsia="Times New Roman" w:hAnsi="Avenir LT Std 35 Light"/>
                <w:sz w:val="22"/>
                <w:szCs w:val="22"/>
                <w:lang w:val="en-US"/>
              </w:rPr>
              <w:t>Level 2 Award in Effective Mentoring Skills</w:t>
            </w:r>
          </w:p>
        </w:tc>
        <w:tc>
          <w:tcPr>
            <w:tcW w:w="500" w:type="pct"/>
          </w:tcPr>
          <w:p w14:paraId="10DC4393" w14:textId="77777777" w:rsidR="001E3104" w:rsidRPr="001E3104" w:rsidRDefault="001E3104" w:rsidP="001E3104">
            <w:pPr>
              <w:tabs>
                <w:tab w:val="clear" w:pos="2694"/>
              </w:tabs>
              <w:spacing w:before="80" w:after="80" w:line="240" w:lineRule="auto"/>
              <w:jc w:val="center"/>
              <w:rPr>
                <w:rFonts w:ascii="Avenir LT Std 35 Light" w:eastAsia="Times New Roman" w:hAnsi="Avenir LT Std 35 Light"/>
                <w:sz w:val="22"/>
                <w:szCs w:val="22"/>
                <w:lang w:val="en-US"/>
              </w:rPr>
            </w:pPr>
            <w:r w:rsidRPr="001E3104">
              <w:rPr>
                <w:rFonts w:ascii="Avenir LT Std 35 Light" w:eastAsia="Times New Roman" w:hAnsi="Avenir LT Std 35 Light"/>
                <w:sz w:val="22"/>
                <w:szCs w:val="22"/>
                <w:lang w:val="en-US"/>
              </w:rPr>
              <w:t>14</w:t>
            </w:r>
          </w:p>
        </w:tc>
        <w:tc>
          <w:tcPr>
            <w:tcW w:w="500" w:type="pct"/>
          </w:tcPr>
          <w:p w14:paraId="6D19085C" w14:textId="77777777" w:rsidR="001E3104" w:rsidRPr="001E3104" w:rsidRDefault="001E3104" w:rsidP="001E3104">
            <w:pPr>
              <w:tabs>
                <w:tab w:val="clear" w:pos="2694"/>
              </w:tabs>
              <w:spacing w:before="80" w:after="80" w:line="240" w:lineRule="auto"/>
              <w:jc w:val="center"/>
              <w:rPr>
                <w:rFonts w:ascii="Avenir LT Std 35 Light" w:eastAsia="Times New Roman" w:hAnsi="Avenir LT Std 35 Light"/>
                <w:sz w:val="22"/>
                <w:szCs w:val="22"/>
                <w:lang w:val="en-US"/>
              </w:rPr>
            </w:pPr>
            <w:r w:rsidRPr="001E3104">
              <w:rPr>
                <w:rFonts w:ascii="Avenir LT Std 35 Light" w:eastAsia="Times New Roman" w:hAnsi="Avenir LT Std 35 Light"/>
                <w:sz w:val="22"/>
                <w:szCs w:val="22"/>
                <w:lang w:val="en-US"/>
              </w:rPr>
              <w:t>50</w:t>
            </w:r>
          </w:p>
        </w:tc>
        <w:tc>
          <w:tcPr>
            <w:tcW w:w="500" w:type="pct"/>
          </w:tcPr>
          <w:p w14:paraId="7462A6D5" w14:textId="77777777" w:rsidR="001E3104" w:rsidRPr="001E3104" w:rsidRDefault="001E3104" w:rsidP="001E3104">
            <w:pPr>
              <w:tabs>
                <w:tab w:val="clear" w:pos="2694"/>
              </w:tabs>
              <w:spacing w:before="80" w:after="80" w:line="240" w:lineRule="auto"/>
              <w:jc w:val="center"/>
              <w:rPr>
                <w:rFonts w:ascii="Avenir LT Std 35 Light" w:eastAsia="Times New Roman" w:hAnsi="Avenir LT Std 35 Light"/>
                <w:sz w:val="22"/>
                <w:szCs w:val="22"/>
                <w:lang w:val="en-US"/>
              </w:rPr>
            </w:pPr>
            <w:r w:rsidRPr="001E3104">
              <w:rPr>
                <w:rFonts w:ascii="Avenir LT Std 35 Light" w:eastAsia="Times New Roman" w:hAnsi="Avenir LT Std 35 Light"/>
                <w:sz w:val="22"/>
                <w:szCs w:val="22"/>
                <w:lang w:val="en-US"/>
              </w:rPr>
              <w:t>5</w:t>
            </w:r>
          </w:p>
        </w:tc>
      </w:tr>
    </w:tbl>
    <w:p w14:paraId="3DEA0723" w14:textId="77777777" w:rsidR="001E3104" w:rsidRPr="008700EA" w:rsidRDefault="001E3104" w:rsidP="00B03E96">
      <w:pPr>
        <w:autoSpaceDE w:val="0"/>
        <w:autoSpaceDN w:val="0"/>
        <w:adjustRightInd w:val="0"/>
        <w:rPr>
          <w:b/>
          <w:color w:val="000000"/>
          <w:sz w:val="22"/>
          <w:szCs w:val="22"/>
        </w:rPr>
      </w:pPr>
    </w:p>
    <w:p w14:paraId="0927D483" w14:textId="3ADD3EC3" w:rsidR="005679B1" w:rsidRPr="008700EA" w:rsidRDefault="005679B1">
      <w:pPr>
        <w:tabs>
          <w:tab w:val="clear" w:pos="2694"/>
        </w:tabs>
        <w:spacing w:before="0"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2" w:name="_Toc521915508"/>
      <w:bookmarkStart w:id="13" w:name="_Toc89764122"/>
      <w:bookmarkStart w:id="14" w:name="_Toc500941989"/>
      <w:r w:rsidRPr="009831BD">
        <w:rPr>
          <w:noProof w:val="0"/>
          <w:color w:val="F49515"/>
          <w:lang w:val="en-GB" w:eastAsia="en-US"/>
        </w:rPr>
        <w:lastRenderedPageBreak/>
        <w:t>Centre requirements</w:t>
      </w:r>
      <w:bookmarkEnd w:id="12"/>
      <w:bookmarkEnd w:id="13"/>
    </w:p>
    <w:p w14:paraId="201867AE" w14:textId="1CA98152" w:rsidR="00397C8A" w:rsidRPr="001C70F8" w:rsidRDefault="00397C8A" w:rsidP="00397C8A">
      <w:pPr>
        <w:pStyle w:val="Chapter-Topic-Topic-Title-XY"/>
      </w:pPr>
      <w:bookmarkStart w:id="15" w:name="_Toc521915509"/>
      <w:bookmarkStart w:id="16" w:name="_Toc89764123"/>
      <w:bookmarkEnd w:id="14"/>
      <w:r>
        <w:t>Approval</w:t>
      </w:r>
      <w:bookmarkEnd w:id="15"/>
      <w:bookmarkEnd w:id="16"/>
    </w:p>
    <w:p w14:paraId="09274E20" w14:textId="06B421DB" w:rsidR="0003262B" w:rsidRPr="00397C8A" w:rsidRDefault="00397C8A" w:rsidP="00580158">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 xml:space="preserve">Centres must ensure they are approved by ILM to offer this qualification before commencing delivery. Centres must submit a learner journey plan (formerly known as a scheme of work), lesson plans etc. Once approved, the qualification will be listed on a Centre's Walled Garden Catalogue. Centres should liaise with their </w:t>
      </w:r>
      <w:r w:rsidR="00FE39BA">
        <w:rPr>
          <w:rFonts w:ascii="Avenir LT Std 35 Light" w:hAnsi="Avenir LT Std 35 Light"/>
          <w:color w:val="auto"/>
          <w:szCs w:val="24"/>
          <w:lang w:val="en-GB"/>
        </w:rPr>
        <w:t>Account</w:t>
      </w:r>
      <w:r w:rsidRPr="00397C8A">
        <w:rPr>
          <w:rFonts w:ascii="Avenir LT Std 35 Light" w:hAnsi="Avenir LT Std 35 Light"/>
          <w:color w:val="auto"/>
          <w:szCs w:val="24"/>
          <w:lang w:val="en-GB"/>
        </w:rPr>
        <w:t xml:space="preserve"> Manager to obtain add-on approval</w:t>
      </w:r>
      <w:r>
        <w:rPr>
          <w:rFonts w:ascii="Avenir LT Std 35 Light" w:hAnsi="Avenir LT Std 35 Light"/>
          <w:color w:val="auto"/>
          <w:szCs w:val="24"/>
          <w:lang w:val="en-GB"/>
        </w:rPr>
        <w:t>.</w:t>
      </w:r>
    </w:p>
    <w:p w14:paraId="789D860A" w14:textId="6975D46B" w:rsidR="00C75088" w:rsidRPr="00397C8A" w:rsidRDefault="00397C8A" w:rsidP="00397C8A">
      <w:pPr>
        <w:pStyle w:val="Chapter-Topic-Topic-Title-XY"/>
        <w:rPr>
          <w:rFonts w:eastAsia="Arial"/>
        </w:rPr>
      </w:pPr>
      <w:bookmarkStart w:id="17" w:name="_Toc521915510"/>
      <w:bookmarkStart w:id="18" w:name="_Toc89764124"/>
      <w:r w:rsidRPr="00397C8A">
        <w:rPr>
          <w:rFonts w:eastAsia="Arial"/>
        </w:rPr>
        <w:t>Resource requirements</w:t>
      </w:r>
      <w:bookmarkEnd w:id="17"/>
      <w:bookmarkEnd w:id="18"/>
    </w:p>
    <w:p w14:paraId="3E4F3FBF" w14:textId="56DD9E7F" w:rsidR="00C75088" w:rsidRPr="00C75088" w:rsidRDefault="00C75088" w:rsidP="00580158">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b/>
          <w:i/>
          <w:sz w:val="22"/>
          <w:szCs w:val="24"/>
        </w:rPr>
        <w:t xml:space="preserve">Occupational competence requirements </w:t>
      </w:r>
    </w:p>
    <w:p w14:paraId="014D679C" w14:textId="39FE5939" w:rsidR="00C75088" w:rsidRPr="00C75088" w:rsidRDefault="00C75088" w:rsidP="00580158">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Centres must demonstrate that staff who are actively involved in the delivery of the qualification meet the occupational competence requirements determined by </w:t>
      </w:r>
      <w:r w:rsidR="006714BB">
        <w:rPr>
          <w:rFonts w:ascii="Avenir LT Std 35 Light" w:eastAsia="Times New Roman" w:hAnsi="Avenir LT Std 35 Light" w:cs="Times New Roman"/>
          <w:sz w:val="22"/>
          <w:szCs w:val="24"/>
        </w:rPr>
        <w:t>I</w:t>
      </w:r>
      <w:r w:rsidRPr="00C75088">
        <w:rPr>
          <w:rFonts w:ascii="Avenir LT Std 35 Light" w:eastAsia="Times New Roman" w:hAnsi="Avenir LT Std 35 Light" w:cs="Times New Roman"/>
          <w:sz w:val="22"/>
          <w:szCs w:val="24"/>
        </w:rPr>
        <w:t xml:space="preserve">LM. It is also the Centre's responsibility to inform ILM of any changes to staffing by completing </w:t>
      </w:r>
      <w:r w:rsidR="007E13CF">
        <w:rPr>
          <w:rFonts w:ascii="Avenir LT Std 35 Light" w:eastAsia="Times New Roman" w:hAnsi="Avenir LT Std 35 Light" w:cs="Times New Roman"/>
          <w:sz w:val="22"/>
          <w:szCs w:val="24"/>
        </w:rPr>
        <w:t xml:space="preserve">a centre update on Walled Garden and uploading a CV for any new staff members. </w:t>
      </w:r>
      <w:r w:rsidRPr="00C75088">
        <w:rPr>
          <w:rFonts w:ascii="Avenir LT Std 35 Light" w:eastAsia="Times New Roman" w:hAnsi="Avenir LT Std 35 Light" w:cs="Times New Roman"/>
          <w:sz w:val="22"/>
          <w:szCs w:val="24"/>
        </w:rPr>
        <w:t xml:space="preserve">Centres are responsible for updating the Centre Staffing Matrix. </w:t>
      </w:r>
    </w:p>
    <w:p w14:paraId="118C7F13" w14:textId="0DA57EF6" w:rsidR="00C75088" w:rsidRPr="00C75088" w:rsidRDefault="00C75088" w:rsidP="00580158">
      <w:pPr>
        <w:keepNext/>
        <w:keepLines/>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Tutors, </w:t>
      </w:r>
      <w:r w:rsidR="00134A33" w:rsidRPr="00C75088">
        <w:rPr>
          <w:rFonts w:ascii="Avenir LT Std 35 Light" w:eastAsia="Times New Roman" w:hAnsi="Avenir LT Std 35 Light" w:cs="Times New Roman"/>
          <w:sz w:val="22"/>
          <w:szCs w:val="24"/>
        </w:rPr>
        <w:t>Assessors,</w:t>
      </w:r>
      <w:r w:rsidRPr="00C75088">
        <w:rPr>
          <w:rFonts w:ascii="Avenir LT Std 35 Light" w:eastAsia="Times New Roman" w:hAnsi="Avenir LT Std 35 Light" w:cs="Times New Roman"/>
          <w:sz w:val="22"/>
          <w:szCs w:val="24"/>
        </w:rPr>
        <w:t xml:space="preserve"> and Internal </w:t>
      </w:r>
      <w:r w:rsidR="00C12A27">
        <w:rPr>
          <w:rFonts w:ascii="Avenir LT Std 35 Light" w:eastAsia="Times New Roman" w:hAnsi="Avenir LT Std 35 Light" w:cs="Times New Roman"/>
          <w:sz w:val="22"/>
          <w:szCs w:val="24"/>
        </w:rPr>
        <w:t xml:space="preserve">Quality Assurers </w:t>
      </w:r>
      <w:r w:rsidRPr="00C75088">
        <w:rPr>
          <w:rFonts w:ascii="Avenir LT Std 35 Light" w:eastAsia="Times New Roman" w:hAnsi="Avenir LT Std 35 Light" w:cs="Times New Roman"/>
          <w:sz w:val="22"/>
          <w:szCs w:val="24"/>
        </w:rPr>
        <w:t>must demonstrate that they:</w:t>
      </w:r>
    </w:p>
    <w:p w14:paraId="55F3C69B" w14:textId="6C2AAA9C" w:rsidR="00C75088" w:rsidRPr="00C75088" w:rsidRDefault="00C75088" w:rsidP="00580158">
      <w:pPr>
        <w:numPr>
          <w:ilvl w:val="0"/>
          <w:numId w:val="14"/>
        </w:numPr>
        <w:tabs>
          <w:tab w:val="clear" w:pos="2694"/>
        </w:tabs>
        <w:spacing w:before="40" w:after="40" w:line="240" w:lineRule="atLeast"/>
        <w:rPr>
          <w:rFonts w:ascii="Avenir LT Std 35 Light" w:eastAsia="Arial" w:hAnsi="Avenir LT Std 35 Light"/>
          <w:sz w:val="22"/>
          <w:szCs w:val="22"/>
          <w:lang w:val="ru-RU"/>
        </w:rPr>
      </w:pPr>
      <w:r w:rsidRPr="00C75088">
        <w:rPr>
          <w:rFonts w:ascii="Avenir LT Std 35 Light" w:eastAsia="Arial" w:hAnsi="Avenir LT Std 35 Light"/>
          <w:sz w:val="22"/>
          <w:szCs w:val="22"/>
          <w:lang w:val="ru-RU"/>
        </w:rPr>
        <w:t xml:space="preserve">Have current, credible expertise in mentoring relevant to the level(s)/units they are assessing or </w:t>
      </w:r>
      <w:r w:rsidR="00614137">
        <w:rPr>
          <w:rFonts w:ascii="Avenir LT Std 35 Light" w:eastAsia="Arial" w:hAnsi="Avenir LT Std 35 Light"/>
          <w:sz w:val="22"/>
          <w:szCs w:val="22"/>
        </w:rPr>
        <w:t xml:space="preserve">quality </w:t>
      </w:r>
      <w:r w:rsidR="00AC23E8">
        <w:rPr>
          <w:rFonts w:ascii="Avenir LT Std 35 Light" w:eastAsia="Arial" w:hAnsi="Avenir LT Std 35 Light"/>
          <w:sz w:val="22"/>
          <w:szCs w:val="22"/>
        </w:rPr>
        <w:t>assuring</w:t>
      </w:r>
      <w:r w:rsidRPr="00C75088">
        <w:rPr>
          <w:rFonts w:ascii="Avenir LT Std 35 Light" w:eastAsia="Arial" w:hAnsi="Avenir LT Std 35 Light"/>
          <w:sz w:val="22"/>
          <w:szCs w:val="22"/>
          <w:lang w:val="ru-RU"/>
        </w:rPr>
        <w:t xml:space="preserve">. </w:t>
      </w:r>
    </w:p>
    <w:p w14:paraId="04171153" w14:textId="77777777" w:rsidR="00C75088" w:rsidRPr="00C75088" w:rsidRDefault="00C75088" w:rsidP="00580158">
      <w:pPr>
        <w:numPr>
          <w:ilvl w:val="0"/>
          <w:numId w:val="14"/>
        </w:numPr>
        <w:tabs>
          <w:tab w:val="clear" w:pos="2694"/>
        </w:tabs>
        <w:spacing w:before="40" w:after="40" w:line="240" w:lineRule="atLeast"/>
        <w:rPr>
          <w:rFonts w:ascii="Avenir LT Std 35 Light" w:eastAsia="Arial" w:hAnsi="Avenir LT Std 35 Light"/>
          <w:bCs/>
          <w:sz w:val="22"/>
          <w:szCs w:val="22"/>
          <w:lang w:val="ru-RU"/>
        </w:rPr>
      </w:pPr>
      <w:r w:rsidRPr="00C75088">
        <w:rPr>
          <w:rFonts w:ascii="Avenir LT Std 35 Light" w:eastAsia="Arial" w:hAnsi="Avenir LT Std 35 Light"/>
          <w:bCs/>
          <w:sz w:val="22"/>
          <w:szCs w:val="22"/>
          <w:lang w:val="ru-RU"/>
        </w:rPr>
        <w:t>Maintain their knowledge and keep themselves up-to-date with developments in mentoring.</w:t>
      </w:r>
    </w:p>
    <w:p w14:paraId="04005341" w14:textId="77777777" w:rsidR="00C75088" w:rsidRPr="00C75088" w:rsidRDefault="00C75088" w:rsidP="00580158">
      <w:pPr>
        <w:tabs>
          <w:tab w:val="clear" w:pos="2694"/>
        </w:tabs>
        <w:spacing w:before="40" w:after="40" w:line="240" w:lineRule="atLeast"/>
        <w:ind w:left="357"/>
        <w:rPr>
          <w:rFonts w:ascii="Avenir LT Std 35 Light" w:eastAsia="Times New Roman" w:hAnsi="Avenir LT Std 35 Light" w:cs="Times New Roman"/>
          <w:sz w:val="22"/>
          <w:szCs w:val="24"/>
        </w:rPr>
      </w:pPr>
    </w:p>
    <w:p w14:paraId="1B869DA3" w14:textId="77777777" w:rsidR="00C75088" w:rsidRPr="00C75088" w:rsidRDefault="00C75088" w:rsidP="00580158">
      <w:pPr>
        <w:tabs>
          <w:tab w:val="clear" w:pos="2694"/>
        </w:tabs>
        <w:spacing w:before="40" w:after="40" w:line="240" w:lineRule="atLeast"/>
        <w:rPr>
          <w:rFonts w:ascii="Avenir LT Std 35 Light" w:eastAsia="Times New Roman" w:hAnsi="Avenir LT Std 35 Light" w:cs="Times New Roman"/>
          <w:b/>
          <w:i/>
          <w:sz w:val="22"/>
          <w:szCs w:val="24"/>
        </w:rPr>
      </w:pPr>
      <w:r w:rsidRPr="00C75088">
        <w:rPr>
          <w:rFonts w:ascii="Avenir LT Std 35 Light" w:eastAsia="Times New Roman" w:hAnsi="Avenir LT Std 35 Light" w:cs="Times New Roman"/>
          <w:b/>
          <w:i/>
          <w:sz w:val="22"/>
          <w:szCs w:val="24"/>
        </w:rPr>
        <w:t xml:space="preserve">Evidence of occupational competence </w:t>
      </w:r>
    </w:p>
    <w:p w14:paraId="1D4E8DD8" w14:textId="067D7123" w:rsidR="00C75088" w:rsidRPr="00C75088" w:rsidRDefault="00C75088" w:rsidP="00580158">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580158">
      <w:pPr>
        <w:tabs>
          <w:tab w:val="clear" w:pos="2694"/>
        </w:tabs>
        <w:spacing w:before="40" w:after="40" w:line="240" w:lineRule="atLeast"/>
        <w:rPr>
          <w:rFonts w:ascii="Avenir LT Std 35 Light" w:eastAsia="Times New Roman" w:hAnsi="Avenir LT Std 35 Light" w:cs="Times New Roman"/>
          <w:sz w:val="22"/>
          <w:szCs w:val="24"/>
        </w:rPr>
      </w:pPr>
    </w:p>
    <w:p w14:paraId="6145FBC7" w14:textId="18CA413E" w:rsidR="00C75088" w:rsidRPr="00C75088" w:rsidRDefault="00C75088" w:rsidP="00580158">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 Tutors, Assessors and Internal </w:t>
      </w:r>
      <w:r w:rsidR="0030008E">
        <w:rPr>
          <w:rFonts w:ascii="Avenir LT Std 35 Light" w:eastAsia="Times New Roman" w:hAnsi="Avenir LT Std 35 Light" w:cs="Times New Roman"/>
          <w:sz w:val="22"/>
          <w:szCs w:val="24"/>
        </w:rPr>
        <w:t>Quality Assurers</w:t>
      </w:r>
      <w:r w:rsidRPr="00C75088">
        <w:rPr>
          <w:rFonts w:ascii="Avenir LT Std 35 Light" w:eastAsia="Times New Roman" w:hAnsi="Avenir LT Std 35 Light" w:cs="Times New Roman"/>
          <w:sz w:val="22"/>
          <w:szCs w:val="24"/>
        </w:rPr>
        <w:t xml:space="preserve"> are therefore required as a team to have a combination of appropriate competences in learning, </w:t>
      </w:r>
      <w:r w:rsidR="00134A33" w:rsidRPr="00C75088">
        <w:rPr>
          <w:rFonts w:ascii="Avenir LT Std 35 Light" w:eastAsia="Times New Roman" w:hAnsi="Avenir LT Std 35 Light" w:cs="Times New Roman"/>
          <w:sz w:val="22"/>
          <w:szCs w:val="24"/>
        </w:rPr>
        <w:t>assessment,</w:t>
      </w:r>
      <w:r w:rsidRPr="00C75088">
        <w:rPr>
          <w:rFonts w:ascii="Avenir LT Std 35 Light" w:eastAsia="Times New Roman" w:hAnsi="Avenir LT Std 35 Light" w:cs="Times New Roman"/>
          <w:sz w:val="22"/>
          <w:szCs w:val="24"/>
        </w:rPr>
        <w:t xml:space="preserve"> and internal quality assurance methodologies. This must be underpinned by knowledge and experience of mentoring. This should be relevant to the qualifications being delivered and the learners undertaking them. </w:t>
      </w:r>
    </w:p>
    <w:p w14:paraId="54D8FD60" w14:textId="77777777" w:rsidR="00C75088" w:rsidRPr="00C75088" w:rsidRDefault="00C75088" w:rsidP="00580158">
      <w:pPr>
        <w:tabs>
          <w:tab w:val="clear" w:pos="2694"/>
        </w:tabs>
        <w:spacing w:before="40" w:after="40" w:line="240" w:lineRule="atLeast"/>
        <w:rPr>
          <w:rFonts w:ascii="Avenir LT Std 35 Light" w:eastAsia="Times New Roman" w:hAnsi="Avenir LT Std 35 Light" w:cs="Times New Roman"/>
          <w:sz w:val="22"/>
          <w:szCs w:val="24"/>
        </w:rPr>
      </w:pPr>
    </w:p>
    <w:p w14:paraId="237D1DEC" w14:textId="64C4BA1D" w:rsidR="003D40BD" w:rsidRDefault="00C75088" w:rsidP="00580158">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Occupational requirements checklists cannot therefore be </w:t>
      </w:r>
      <w:r w:rsidR="00087758" w:rsidRPr="00C75088">
        <w:rPr>
          <w:rFonts w:ascii="Avenir LT Std 35 Light" w:eastAsia="Times New Roman" w:hAnsi="Avenir LT Std 35 Light" w:cs="Times New Roman"/>
          <w:sz w:val="22"/>
          <w:szCs w:val="24"/>
        </w:rPr>
        <w:t>prescriptive,</w:t>
      </w:r>
      <w:r w:rsidRPr="00C75088">
        <w:rPr>
          <w:rFonts w:ascii="Avenir LT Std 35 Light" w:eastAsia="Times New Roman" w:hAnsi="Avenir LT Std 35 Light" w:cs="Times New Roman"/>
          <w:sz w:val="22"/>
          <w:szCs w:val="24"/>
        </w:rPr>
        <w:t xml:space="preserve"> and the evidence indicators are offered as guidance. Centre staff will only be expected to meet a range of the evidence indicators. The table below shows the generic occupational competence requirements of Tutors, Internal </w:t>
      </w:r>
      <w:r w:rsidR="00E80B49">
        <w:rPr>
          <w:rFonts w:ascii="Avenir LT Std 35 Light" w:eastAsia="Times New Roman" w:hAnsi="Avenir LT Std 35 Light" w:cs="Times New Roman"/>
          <w:sz w:val="22"/>
          <w:szCs w:val="24"/>
        </w:rPr>
        <w:t>Quality Assurers</w:t>
      </w:r>
      <w:r w:rsidR="00E80B49"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 xml:space="preserve">and/or Assessors. </w:t>
      </w:r>
    </w:p>
    <w:p w14:paraId="2093EE77" w14:textId="66301721" w:rsidR="007F1B4D" w:rsidRDefault="007F1B4D" w:rsidP="00580158">
      <w:pPr>
        <w:tabs>
          <w:tab w:val="clear" w:pos="2694"/>
        </w:tabs>
        <w:spacing w:before="40" w:after="40" w:line="240" w:lineRule="atLeast"/>
        <w:rPr>
          <w:rFonts w:ascii="Avenir LT Std 35 Light" w:eastAsia="Times New Roman" w:hAnsi="Avenir LT Std 35 Light" w:cs="Times New Roman"/>
          <w:sz w:val="22"/>
          <w:szCs w:val="24"/>
        </w:rPr>
      </w:pPr>
    </w:p>
    <w:p w14:paraId="5DF44D44" w14:textId="00450259" w:rsidR="007F1B4D" w:rsidRDefault="007F1B4D" w:rsidP="00580158">
      <w:pPr>
        <w:tabs>
          <w:tab w:val="clear" w:pos="2694"/>
        </w:tabs>
        <w:spacing w:before="40" w:after="40" w:line="240" w:lineRule="atLeast"/>
        <w:rPr>
          <w:rFonts w:ascii="Avenir LT Std 35 Light" w:eastAsia="Times New Roman" w:hAnsi="Avenir LT Std 35 Light" w:cs="Times New Roman"/>
          <w:sz w:val="22"/>
          <w:szCs w:val="24"/>
        </w:rPr>
      </w:pPr>
    </w:p>
    <w:p w14:paraId="7277BF3C" w14:textId="77777777" w:rsidR="007F1B4D" w:rsidRDefault="007F1B4D">
      <w:pPr>
        <w:tabs>
          <w:tab w:val="clear" w:pos="2694"/>
        </w:tabs>
        <w:spacing w:before="0" w:after="0" w:line="240" w:lineRule="auto"/>
        <w:rPr>
          <w:rFonts w:ascii="Avenir LT Std 35 Light" w:eastAsia="Times New Roman" w:hAnsi="Avenir LT Std 35 Light" w:cs="Times New Roman"/>
          <w:sz w:val="22"/>
          <w:szCs w:val="24"/>
        </w:rPr>
      </w:pPr>
    </w:p>
    <w:p w14:paraId="5D802BB4" w14:textId="1B6852F8" w:rsidR="000621A4" w:rsidRDefault="000621A4">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0C43B942" w14:textId="77777777" w:rsidR="008D3B91" w:rsidRDefault="008D3B91" w:rsidP="00D74BF8">
      <w:pPr>
        <w:tabs>
          <w:tab w:val="clear" w:pos="2694"/>
        </w:tabs>
        <w:spacing w:before="0" w:after="0" w:line="240" w:lineRule="auto"/>
        <w:rPr>
          <w:rFonts w:ascii="Avenir LT Std 35 Light" w:eastAsia="Times New Roman" w:hAnsi="Avenir LT Std 35 Light" w:cs="Times New Roman"/>
          <w:sz w:val="22"/>
          <w:szCs w:val="24"/>
        </w:rPr>
      </w:pPr>
    </w:p>
    <w:tbl>
      <w:tblPr>
        <w:tblStyle w:val="Table-XY5"/>
        <w:tblpPr w:leftFromText="141" w:rightFromText="141" w:vertAnchor="text" w:horzAnchor="margin" w:tblpY="19"/>
        <w:tblW w:w="5183" w:type="pct"/>
        <w:tblLook w:val="04A0" w:firstRow="1" w:lastRow="0" w:firstColumn="1" w:lastColumn="0" w:noHBand="0" w:noVBand="1"/>
      </w:tblPr>
      <w:tblGrid>
        <w:gridCol w:w="3159"/>
        <w:gridCol w:w="6197"/>
      </w:tblGrid>
      <w:tr w:rsidR="008D3B91" w:rsidRPr="008D3B91" w14:paraId="3D07B58A" w14:textId="77777777" w:rsidTr="00D74BF8">
        <w:trPr>
          <w:cnfStyle w:val="100000000000" w:firstRow="1" w:lastRow="0" w:firstColumn="0" w:lastColumn="0" w:oddVBand="0" w:evenVBand="0" w:oddHBand="0" w:evenHBand="0" w:firstRowFirstColumn="0" w:firstRowLastColumn="0" w:lastRowFirstColumn="0" w:lastRowLastColumn="0"/>
        </w:trPr>
        <w:tc>
          <w:tcPr>
            <w:tcW w:w="1688" w:type="pct"/>
          </w:tcPr>
          <w:p w14:paraId="3DA7F7A5" w14:textId="77777777" w:rsidR="008D3B91" w:rsidRPr="008D3B91" w:rsidRDefault="008D3B91" w:rsidP="00580158">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Tutor occupational competence requirements</w:t>
            </w:r>
          </w:p>
        </w:tc>
        <w:tc>
          <w:tcPr>
            <w:tcW w:w="3312" w:type="pct"/>
          </w:tcPr>
          <w:p w14:paraId="6FD4427D" w14:textId="77777777" w:rsidR="008D3B91" w:rsidRPr="008D3B91" w:rsidRDefault="008D3B91" w:rsidP="00580158">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8D3B91" w:rsidRPr="008D3B91" w14:paraId="72DDF364" w14:textId="77777777" w:rsidTr="00D74BF8">
        <w:trPr>
          <w:cnfStyle w:val="000000100000" w:firstRow="0" w:lastRow="0" w:firstColumn="0" w:lastColumn="0" w:oddVBand="0" w:evenVBand="0" w:oddHBand="1" w:evenHBand="0" w:firstRowFirstColumn="0" w:firstRowLastColumn="0" w:lastRowFirstColumn="0" w:lastRowLastColumn="0"/>
        </w:trPr>
        <w:tc>
          <w:tcPr>
            <w:tcW w:w="1688" w:type="pct"/>
          </w:tcPr>
          <w:p w14:paraId="6BCC39FC"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Relevant and sufficient occupational experience appropriate to the level and breadth of subject areas of the qualiﬁcation units for which the Centre is approved</w:t>
            </w:r>
          </w:p>
        </w:tc>
        <w:tc>
          <w:tcPr>
            <w:tcW w:w="3312" w:type="pct"/>
          </w:tcPr>
          <w:p w14:paraId="14D963FF"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Current (within the last three years) experience appropriate to the level and breadth of subject areas of the qualiﬁcation units for which the Centre has been approved.</w:t>
            </w:r>
          </w:p>
        </w:tc>
      </w:tr>
      <w:tr w:rsidR="008D3B91" w:rsidRPr="008D3B91" w14:paraId="0CE2CE40" w14:textId="77777777" w:rsidTr="00D74BF8">
        <w:trPr>
          <w:cnfStyle w:val="000000010000" w:firstRow="0" w:lastRow="0" w:firstColumn="0" w:lastColumn="0" w:oddVBand="0" w:evenVBand="0" w:oddHBand="0" w:evenHBand="1" w:firstRowFirstColumn="0" w:firstRowLastColumn="0" w:lastRowFirstColumn="0" w:lastRowLastColumn="0"/>
        </w:trPr>
        <w:tc>
          <w:tcPr>
            <w:tcW w:w="1688" w:type="pct"/>
          </w:tcPr>
          <w:p w14:paraId="47CF47A7" w14:textId="354C9AA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A thorough knowledge and understanding of the subject areas appropriate to the level, </w:t>
            </w:r>
            <w:r w:rsidR="00134A33" w:rsidRPr="008D3B91">
              <w:rPr>
                <w:rFonts w:ascii="Avenir LT Std 35 Light" w:eastAsia="Times New Roman" w:hAnsi="Avenir LT Std 35 Light"/>
                <w:sz w:val="22"/>
                <w:szCs w:val="22"/>
                <w:lang w:val="en-US"/>
              </w:rPr>
              <w:t>breadth,</w:t>
            </w:r>
            <w:r w:rsidRPr="008D3B91">
              <w:rPr>
                <w:rFonts w:ascii="Avenir LT Std 35 Light" w:eastAsia="Times New Roman" w:hAnsi="Avenir LT Std 35 Light"/>
                <w:sz w:val="22"/>
                <w:szCs w:val="22"/>
                <w:lang w:val="en-US"/>
              </w:rPr>
              <w:t xml:space="preserve"> and content of the qualification units for which the Centre is approved</w:t>
            </w:r>
          </w:p>
          <w:p w14:paraId="75FCA31D"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p>
        </w:tc>
        <w:tc>
          <w:tcPr>
            <w:tcW w:w="3312" w:type="pct"/>
          </w:tcPr>
          <w:p w14:paraId="780A7A61"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A relevant and sufficient qualiﬁcation appropriate to the subject areas of the qualiﬁcation units for which the Centre is approved, that must be equal to or higher than the approved qualiﬁcation </w:t>
            </w:r>
            <w:r w:rsidRPr="008D3B91">
              <w:rPr>
                <w:rFonts w:ascii="Avenir LT Std 35 Light" w:eastAsia="Times New Roman" w:hAnsi="Avenir LT Std 35 Light"/>
                <w:sz w:val="22"/>
                <w:szCs w:val="22"/>
                <w:u w:val="single"/>
                <w:lang w:val="en-US"/>
              </w:rPr>
              <w:t>or</w:t>
            </w:r>
          </w:p>
          <w:p w14:paraId="4505DC57"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Substantial experience, knowledge and understanding of the subject areas of the qualiﬁcation units at the level for which the Centre is approved.</w:t>
            </w:r>
          </w:p>
        </w:tc>
      </w:tr>
      <w:tr w:rsidR="008D3B91" w:rsidRPr="008D3B91" w14:paraId="542BF2BC" w14:textId="77777777" w:rsidTr="00D74BF8">
        <w:trPr>
          <w:cnfStyle w:val="000000100000" w:firstRow="0" w:lastRow="0" w:firstColumn="0" w:lastColumn="0" w:oddVBand="0" w:evenVBand="0" w:oddHBand="1" w:evenHBand="0" w:firstRowFirstColumn="0" w:firstRowLastColumn="0" w:lastRowFirstColumn="0" w:lastRowLastColumn="0"/>
        </w:trPr>
        <w:tc>
          <w:tcPr>
            <w:tcW w:w="1688" w:type="pct"/>
          </w:tcPr>
          <w:p w14:paraId="740F1C27"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Continuing Professional Development</w:t>
            </w:r>
          </w:p>
        </w:tc>
        <w:tc>
          <w:tcPr>
            <w:tcW w:w="3312" w:type="pct"/>
          </w:tcPr>
          <w:p w14:paraId="02B7F923"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Evidence of participation over the past three years in Continuing Professional Development (CPD) appropriate to the level and subject area of the qualification units. </w:t>
            </w:r>
          </w:p>
          <w:p w14:paraId="66DD55A8"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Desirable but not essential to have membership of a professional institute or association appropriate to the level and subject area of the qualification. </w:t>
            </w:r>
          </w:p>
        </w:tc>
      </w:tr>
      <w:tr w:rsidR="008D3B91" w:rsidRPr="008D3B91" w14:paraId="44C2CF91" w14:textId="77777777" w:rsidTr="00D74BF8">
        <w:trPr>
          <w:cnfStyle w:val="000000010000" w:firstRow="0" w:lastRow="0" w:firstColumn="0" w:lastColumn="0" w:oddVBand="0" w:evenVBand="0" w:oddHBand="0" w:evenHBand="1" w:firstRowFirstColumn="0" w:firstRowLastColumn="0" w:lastRowFirstColumn="0" w:lastRowLastColumn="0"/>
        </w:trPr>
        <w:tc>
          <w:tcPr>
            <w:tcW w:w="1688" w:type="pct"/>
          </w:tcPr>
          <w:p w14:paraId="350C0BEF"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Knowledge, understanding and application of a range of teaching and learning methodologies relevant to the level and subject area of the qualification units for which the Centre is approved</w:t>
            </w:r>
          </w:p>
        </w:tc>
        <w:tc>
          <w:tcPr>
            <w:tcW w:w="3312" w:type="pct"/>
          </w:tcPr>
          <w:p w14:paraId="2A32B069"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Hold a valid and recognised teaching/training qualification </w:t>
            </w:r>
            <w:r w:rsidRPr="008D3B91">
              <w:rPr>
                <w:rFonts w:ascii="Avenir LT Std 35 Light" w:eastAsia="Times New Roman" w:hAnsi="Avenir LT Std 35 Light"/>
                <w:sz w:val="22"/>
                <w:szCs w:val="22"/>
                <w:u w:val="single"/>
                <w:lang w:val="en-US"/>
              </w:rPr>
              <w:t>or</w:t>
            </w:r>
            <w:r w:rsidRPr="008D3B91">
              <w:rPr>
                <w:rFonts w:ascii="Avenir LT Std 35 Light" w:eastAsia="Times New Roman" w:hAnsi="Avenir LT Std 35 Light"/>
                <w:sz w:val="22"/>
                <w:szCs w:val="22"/>
                <w:lang w:val="en-US"/>
              </w:rPr>
              <w:t xml:space="preserve"> </w:t>
            </w:r>
          </w:p>
          <w:p w14:paraId="75A664CA"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Show evidence of current (within the last three years) experience of delivering training appropriate and relevant to the level and subject area of the qualification units. </w:t>
            </w:r>
          </w:p>
          <w:p w14:paraId="0B757F83"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If assessing only with no delivery or training responsibilities, hold a valid and recognised assessor qualification </w:t>
            </w:r>
            <w:r w:rsidRPr="008D3B91">
              <w:rPr>
                <w:rFonts w:ascii="Avenir LT Std 35 Light" w:eastAsia="Times New Roman" w:hAnsi="Avenir LT Std 35 Light"/>
                <w:sz w:val="22"/>
                <w:szCs w:val="22"/>
                <w:u w:val="single"/>
                <w:lang w:val="en-US"/>
              </w:rPr>
              <w:t>or</w:t>
            </w:r>
            <w:r w:rsidRPr="008D3B91">
              <w:rPr>
                <w:rFonts w:ascii="Avenir LT Std 35 Light" w:eastAsia="Times New Roman" w:hAnsi="Avenir LT Std 35 Light"/>
                <w:sz w:val="22"/>
                <w:szCs w:val="22"/>
                <w:lang w:val="en-US"/>
              </w:rPr>
              <w:t xml:space="preserve"> </w:t>
            </w:r>
          </w:p>
          <w:p w14:paraId="35A98E3F"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Show evidence of current (within the last three years) experience of assessing appropriate and relevant to the level and subject area of the qualification units. </w:t>
            </w:r>
          </w:p>
        </w:tc>
      </w:tr>
      <w:tr w:rsidR="008D3B91" w:rsidRPr="008D3B91" w14:paraId="59788BE9" w14:textId="77777777" w:rsidTr="00D74BF8">
        <w:trPr>
          <w:cnfStyle w:val="000000100000" w:firstRow="0" w:lastRow="0" w:firstColumn="0" w:lastColumn="0" w:oddVBand="0" w:evenVBand="0" w:oddHBand="1" w:evenHBand="0" w:firstRowFirstColumn="0" w:firstRowLastColumn="0" w:lastRowFirstColumn="0" w:lastRowLastColumn="0"/>
        </w:trPr>
        <w:tc>
          <w:tcPr>
            <w:tcW w:w="1688" w:type="pct"/>
          </w:tcPr>
          <w:p w14:paraId="00A1CEDD"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Knowledge of ILM learning and assessment processes </w:t>
            </w:r>
          </w:p>
          <w:p w14:paraId="5A8997F3"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p>
        </w:tc>
        <w:tc>
          <w:tcPr>
            <w:tcW w:w="3312" w:type="pct"/>
          </w:tcPr>
          <w:p w14:paraId="6B9730CC" w14:textId="3345FB9E"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Previous experience of delivery of </w:t>
            </w:r>
            <w:r w:rsidR="00801B33">
              <w:rPr>
                <w:rFonts w:ascii="Avenir LT Std 35 Light" w:eastAsia="Times New Roman" w:hAnsi="Avenir LT Std 35 Light"/>
                <w:sz w:val="22"/>
                <w:szCs w:val="22"/>
                <w:lang w:val="en-US"/>
              </w:rPr>
              <w:t>I</w:t>
            </w:r>
            <w:r w:rsidRPr="008D3B91">
              <w:rPr>
                <w:rFonts w:ascii="Avenir LT Std 35 Light" w:eastAsia="Times New Roman" w:hAnsi="Avenir LT Std 35 Light"/>
                <w:sz w:val="22"/>
                <w:szCs w:val="22"/>
                <w:lang w:val="en-US"/>
              </w:rPr>
              <w:t xml:space="preserve">LM qualiﬁcation(s) appropriate to the level and subject area of the qualiﬁcation </w:t>
            </w:r>
            <w:r w:rsidRPr="008D3B91">
              <w:rPr>
                <w:rFonts w:ascii="Avenir LT Std 35 Light" w:eastAsia="Times New Roman" w:hAnsi="Avenir LT Std 35 Light"/>
                <w:sz w:val="22"/>
                <w:szCs w:val="22"/>
                <w:u w:val="single"/>
                <w:lang w:val="en-US"/>
              </w:rPr>
              <w:t xml:space="preserve">or </w:t>
            </w:r>
          </w:p>
          <w:p w14:paraId="22380084"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Knowledge of the RQF (or Qualifications and Credit Framework (QCF)) and level descriptors appropriate to the level of the qualification. </w:t>
            </w:r>
          </w:p>
        </w:tc>
      </w:tr>
      <w:tr w:rsidR="008D3B91" w:rsidRPr="008D3B91" w14:paraId="6F34815B" w14:textId="77777777" w:rsidTr="00D74BF8">
        <w:trPr>
          <w:cnfStyle w:val="000000010000" w:firstRow="0" w:lastRow="0" w:firstColumn="0" w:lastColumn="0" w:oddVBand="0" w:evenVBand="0" w:oddHBand="0" w:evenHBand="1" w:firstRowFirstColumn="0" w:firstRowLastColumn="0" w:lastRowFirstColumn="0" w:lastRowLastColumn="0"/>
        </w:trPr>
        <w:tc>
          <w:tcPr>
            <w:tcW w:w="1688" w:type="pct"/>
          </w:tcPr>
          <w:p w14:paraId="009C602F"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Continuing Professional Development in training and learning</w:t>
            </w:r>
          </w:p>
        </w:tc>
        <w:tc>
          <w:tcPr>
            <w:tcW w:w="3312" w:type="pct"/>
          </w:tcPr>
          <w:p w14:paraId="0A22AC31"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Show evidence of participation in CPD in relation to training and learning over the past three years relevant to the level and subject area of the qualification. </w:t>
            </w:r>
          </w:p>
        </w:tc>
      </w:tr>
    </w:tbl>
    <w:p w14:paraId="120C6FD5" w14:textId="65A490BD" w:rsidR="003979D1" w:rsidRPr="007F1B4D" w:rsidRDefault="003979D1" w:rsidP="00D74BF8"/>
    <w:p w14:paraId="7551A22F" w14:textId="77777777" w:rsidR="003979D1" w:rsidRPr="007F1B4D" w:rsidRDefault="003979D1" w:rsidP="00D74BF8">
      <w:r w:rsidRPr="007F1B4D">
        <w:br w:type="page"/>
      </w:r>
    </w:p>
    <w:tbl>
      <w:tblPr>
        <w:tblStyle w:val="Table-XY6"/>
        <w:tblpPr w:leftFromText="141" w:rightFromText="141" w:vertAnchor="text" w:horzAnchor="margin" w:tblpY="19"/>
        <w:tblW w:w="5183" w:type="pct"/>
        <w:tblLook w:val="04A0" w:firstRow="1" w:lastRow="0" w:firstColumn="1" w:lastColumn="0" w:noHBand="0" w:noVBand="1"/>
      </w:tblPr>
      <w:tblGrid>
        <w:gridCol w:w="3159"/>
        <w:gridCol w:w="6197"/>
      </w:tblGrid>
      <w:tr w:rsidR="008D3B91" w:rsidRPr="008D3B91" w14:paraId="445173B7" w14:textId="77777777" w:rsidTr="00D74BF8">
        <w:trPr>
          <w:cnfStyle w:val="100000000000" w:firstRow="1" w:lastRow="0" w:firstColumn="0" w:lastColumn="0" w:oddVBand="0" w:evenVBand="0" w:oddHBand="0" w:evenHBand="0" w:firstRowFirstColumn="0" w:firstRowLastColumn="0" w:lastRowFirstColumn="0" w:lastRowLastColumn="0"/>
        </w:trPr>
        <w:tc>
          <w:tcPr>
            <w:tcW w:w="1688" w:type="pct"/>
          </w:tcPr>
          <w:p w14:paraId="7E9FAF01" w14:textId="215279CE" w:rsidR="008D3B91" w:rsidRPr="008D3B91" w:rsidRDefault="008D3B91" w:rsidP="00580158">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lastRenderedPageBreak/>
              <w:t xml:space="preserve">Internal </w:t>
            </w:r>
            <w:r w:rsidR="00357181">
              <w:rPr>
                <w:rFonts w:ascii="Avenir LT Std 65 Medium" w:eastAsia="Times New Roman" w:hAnsi="Avenir LT Std 65 Medium"/>
                <w:sz w:val="22"/>
                <w:szCs w:val="22"/>
              </w:rPr>
              <w:t>Quality Assurer</w:t>
            </w:r>
            <w:r w:rsidRPr="008D3B91">
              <w:rPr>
                <w:rFonts w:ascii="Avenir LT Std 65 Medium" w:eastAsia="Times New Roman" w:hAnsi="Avenir LT Std 65 Medium"/>
                <w:sz w:val="22"/>
                <w:szCs w:val="22"/>
              </w:rPr>
              <w:t xml:space="preserve"> and/or Centre Assessor occupational competence requirements </w:t>
            </w:r>
          </w:p>
        </w:tc>
        <w:tc>
          <w:tcPr>
            <w:tcW w:w="3312" w:type="pct"/>
          </w:tcPr>
          <w:p w14:paraId="4F09C182" w14:textId="77777777" w:rsidR="008D3B91" w:rsidRPr="008D3B91" w:rsidRDefault="008D3B91" w:rsidP="00580158">
            <w:pPr>
              <w:tabs>
                <w:tab w:val="clear" w:pos="2694"/>
              </w:tabs>
              <w:spacing w:before="40" w:after="40" w:line="240" w:lineRule="atLeast"/>
              <w:contextualSpacing/>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8D3B91" w:rsidRPr="008D3B91" w14:paraId="6573A264" w14:textId="77777777" w:rsidTr="00D74BF8">
        <w:trPr>
          <w:cnfStyle w:val="000000100000" w:firstRow="0" w:lastRow="0" w:firstColumn="0" w:lastColumn="0" w:oddVBand="0" w:evenVBand="0" w:oddHBand="1" w:evenHBand="0" w:firstRowFirstColumn="0" w:firstRowLastColumn="0" w:lastRowFirstColumn="0" w:lastRowLastColumn="0"/>
        </w:trPr>
        <w:tc>
          <w:tcPr>
            <w:tcW w:w="1688" w:type="pct"/>
          </w:tcPr>
          <w:p w14:paraId="03D10502"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Relevant and sufficient occupational experience appropriate to the level and breadth of subject areas of the qualiﬁcation units for which the Centre is approved</w:t>
            </w:r>
          </w:p>
        </w:tc>
        <w:tc>
          <w:tcPr>
            <w:tcW w:w="3312" w:type="pct"/>
          </w:tcPr>
          <w:p w14:paraId="04B9C2D2"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Current (within the last three years) occupational experience appropriate to the level and breadth of subject areas of the qualiﬁcation units for which the Centre has been approved. </w:t>
            </w:r>
          </w:p>
        </w:tc>
      </w:tr>
      <w:tr w:rsidR="008D3B91" w:rsidRPr="008D3B91" w14:paraId="6C697889" w14:textId="77777777" w:rsidTr="00D74BF8">
        <w:trPr>
          <w:cnfStyle w:val="000000010000" w:firstRow="0" w:lastRow="0" w:firstColumn="0" w:lastColumn="0" w:oddVBand="0" w:evenVBand="0" w:oddHBand="0" w:evenHBand="1" w:firstRowFirstColumn="0" w:firstRowLastColumn="0" w:lastRowFirstColumn="0" w:lastRowLastColumn="0"/>
        </w:trPr>
        <w:tc>
          <w:tcPr>
            <w:tcW w:w="1688" w:type="pct"/>
          </w:tcPr>
          <w:p w14:paraId="2029C7B2" w14:textId="2652A9B3"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A thorough knowledge and understanding of the subject areas appropriate to the level, </w:t>
            </w:r>
            <w:r w:rsidR="00134A33" w:rsidRPr="008D3B91">
              <w:rPr>
                <w:rFonts w:ascii="Avenir LT Std 35 Light" w:eastAsia="Times New Roman" w:hAnsi="Avenir LT Std 35 Light"/>
                <w:sz w:val="22"/>
                <w:szCs w:val="22"/>
                <w:lang w:val="en-US"/>
              </w:rPr>
              <w:t>breadth,</w:t>
            </w:r>
            <w:r w:rsidRPr="008D3B91">
              <w:rPr>
                <w:rFonts w:ascii="Avenir LT Std 35 Light" w:eastAsia="Times New Roman" w:hAnsi="Avenir LT Std 35 Light"/>
                <w:sz w:val="22"/>
                <w:szCs w:val="22"/>
                <w:lang w:val="en-US"/>
              </w:rPr>
              <w:t xml:space="preserve"> and content of the qualiﬁcation units for which the Centre is approved </w:t>
            </w:r>
          </w:p>
          <w:p w14:paraId="7DDECAAE"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p>
        </w:tc>
        <w:tc>
          <w:tcPr>
            <w:tcW w:w="3312" w:type="pct"/>
          </w:tcPr>
          <w:p w14:paraId="67127F4D"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A relevant and sufficient qualification appropriate to the subject areas of the qualification units for which the Centre is approved that must be equal to or higher than the approved qualification </w:t>
            </w:r>
            <w:r w:rsidRPr="008D3B91">
              <w:rPr>
                <w:rFonts w:ascii="Avenir LT Std 35 Light" w:eastAsia="Times New Roman" w:hAnsi="Avenir LT Std 35 Light"/>
                <w:sz w:val="22"/>
                <w:szCs w:val="22"/>
                <w:u w:val="single"/>
                <w:lang w:val="en-US"/>
              </w:rPr>
              <w:t>or</w:t>
            </w:r>
            <w:r w:rsidRPr="008D3B91">
              <w:rPr>
                <w:rFonts w:ascii="Avenir LT Std 35 Light" w:eastAsia="Times New Roman" w:hAnsi="Avenir LT Std 35 Light"/>
                <w:sz w:val="22"/>
                <w:szCs w:val="22"/>
                <w:lang w:val="en-US"/>
              </w:rPr>
              <w:t xml:space="preserve"> </w:t>
            </w:r>
          </w:p>
          <w:p w14:paraId="4BAAA42F"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Substantial knowledge and understanding of the subject areas of the qualification units at the level for which the Centre is approved. </w:t>
            </w:r>
          </w:p>
        </w:tc>
      </w:tr>
      <w:tr w:rsidR="008D3B91" w:rsidRPr="008D3B91" w14:paraId="617860C8" w14:textId="77777777" w:rsidTr="00D74BF8">
        <w:trPr>
          <w:cnfStyle w:val="000000100000" w:firstRow="0" w:lastRow="0" w:firstColumn="0" w:lastColumn="0" w:oddVBand="0" w:evenVBand="0" w:oddHBand="1" w:evenHBand="0" w:firstRowFirstColumn="0" w:firstRowLastColumn="0" w:lastRowFirstColumn="0" w:lastRowLastColumn="0"/>
        </w:trPr>
        <w:tc>
          <w:tcPr>
            <w:tcW w:w="1688" w:type="pct"/>
          </w:tcPr>
          <w:p w14:paraId="25421B54"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Continuing Professional Development</w:t>
            </w:r>
          </w:p>
        </w:tc>
        <w:tc>
          <w:tcPr>
            <w:tcW w:w="3312" w:type="pct"/>
          </w:tcPr>
          <w:p w14:paraId="741F2D38"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Evidence of participation over the past three years in Continuing Professional Development (CPD) appropriate to the level and subject area of the qualification units. </w:t>
            </w:r>
          </w:p>
          <w:p w14:paraId="6B16B706"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Desirable but not essential to have membership of a professional institute or association appropriate to the level and subject area of the qualification. </w:t>
            </w:r>
          </w:p>
        </w:tc>
      </w:tr>
      <w:tr w:rsidR="008D3B91" w:rsidRPr="008D3B91" w14:paraId="1F5E6C90" w14:textId="77777777" w:rsidTr="00D74BF8">
        <w:trPr>
          <w:cnfStyle w:val="000000010000" w:firstRow="0" w:lastRow="0" w:firstColumn="0" w:lastColumn="0" w:oddVBand="0" w:evenVBand="0" w:oddHBand="0" w:evenHBand="1" w:firstRowFirstColumn="0" w:firstRowLastColumn="0" w:lastRowFirstColumn="0" w:lastRowLastColumn="0"/>
        </w:trPr>
        <w:tc>
          <w:tcPr>
            <w:tcW w:w="1688" w:type="pct"/>
          </w:tcPr>
          <w:p w14:paraId="6225BF62"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Knowledge, understanding and application of a range of assessment and/or internal quality assurance methodologies relevant to the level and subject area of the qualiﬁcation units for which the Centre is approved</w:t>
            </w:r>
          </w:p>
          <w:p w14:paraId="5D2BED90"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p>
        </w:tc>
        <w:tc>
          <w:tcPr>
            <w:tcW w:w="3312" w:type="pct"/>
          </w:tcPr>
          <w:p w14:paraId="79459AC8" w14:textId="4555BDBE"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Demonstrate clear and sufficient evidence of current (within the last three years) experience of assessment and/internal </w:t>
            </w:r>
            <w:r w:rsidR="00357181">
              <w:rPr>
                <w:rFonts w:ascii="Avenir LT Std 35 Light" w:eastAsia="Times New Roman" w:hAnsi="Avenir LT Std 35 Light"/>
                <w:sz w:val="22"/>
                <w:szCs w:val="22"/>
                <w:lang w:val="en-US"/>
              </w:rPr>
              <w:t>quality assurance</w:t>
            </w:r>
            <w:r w:rsidRPr="008D3B91">
              <w:rPr>
                <w:rFonts w:ascii="Avenir LT Std 35 Light" w:eastAsia="Times New Roman" w:hAnsi="Avenir LT Std 35 Light"/>
                <w:sz w:val="22"/>
                <w:szCs w:val="22"/>
                <w:lang w:val="en-US"/>
              </w:rPr>
              <w:t xml:space="preserve"> appropriate and relevant to the level and subject area of the qualification. </w:t>
            </w:r>
          </w:p>
          <w:p w14:paraId="7E4FD2F4" w14:textId="6ADCC232"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Have a relevant qualiﬁcation in assessment and/or internal quality assurance (</w:t>
            </w:r>
            <w:r w:rsidR="003431FC" w:rsidRPr="008D3B91">
              <w:rPr>
                <w:rFonts w:ascii="Avenir LT Std 35 Light" w:eastAsia="Times New Roman" w:hAnsi="Avenir LT Std 35 Light"/>
                <w:sz w:val="22"/>
                <w:szCs w:val="22"/>
                <w:lang w:val="en-US"/>
              </w:rPr>
              <w:t>e.</w:t>
            </w:r>
            <w:r w:rsidR="003431FC">
              <w:rPr>
                <w:rFonts w:ascii="Avenir LT Std 35 Light" w:eastAsia="Times New Roman" w:hAnsi="Avenir LT Std 35 Light"/>
                <w:sz w:val="22"/>
                <w:szCs w:val="22"/>
                <w:lang w:val="en-US"/>
              </w:rPr>
              <w:t>g.,</w:t>
            </w:r>
            <w:r w:rsidRPr="008D3B91">
              <w:rPr>
                <w:rFonts w:ascii="Avenir LT Std 35 Light" w:eastAsia="Times New Roman" w:hAnsi="Avenir LT Std 35 Light"/>
                <w:sz w:val="22"/>
                <w:szCs w:val="22"/>
                <w:lang w:val="en-US"/>
              </w:rPr>
              <w:t xml:space="preserve"> TAQA or equivalent) or</w:t>
            </w:r>
          </w:p>
          <w:p w14:paraId="575CD4D9" w14:textId="741784FC"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Show evidence of current (within the last three years) experience of assessing and internal </w:t>
            </w:r>
            <w:r w:rsidR="00A0753E">
              <w:rPr>
                <w:rFonts w:ascii="Avenir LT Std 35 Light" w:eastAsia="Times New Roman" w:hAnsi="Avenir LT Std 35 Light"/>
                <w:sz w:val="22"/>
                <w:szCs w:val="22"/>
                <w:lang w:val="en-US"/>
              </w:rPr>
              <w:t>quality assurance</w:t>
            </w:r>
            <w:r w:rsidRPr="008D3B91">
              <w:rPr>
                <w:rFonts w:ascii="Avenir LT Std 35 Light" w:eastAsia="Times New Roman" w:hAnsi="Avenir LT Std 35 Light"/>
                <w:sz w:val="22"/>
                <w:szCs w:val="22"/>
                <w:lang w:val="en-US"/>
              </w:rPr>
              <w:t xml:space="preserve"> appropriate and relevant to the level and subject area of the qualiﬁcation units. </w:t>
            </w:r>
          </w:p>
        </w:tc>
      </w:tr>
      <w:tr w:rsidR="008D3B91" w:rsidRPr="008D3B91" w14:paraId="49D61DE4" w14:textId="77777777" w:rsidTr="00D74BF8">
        <w:trPr>
          <w:cnfStyle w:val="000000100000" w:firstRow="0" w:lastRow="0" w:firstColumn="0" w:lastColumn="0" w:oddVBand="0" w:evenVBand="0" w:oddHBand="1" w:evenHBand="0" w:firstRowFirstColumn="0" w:firstRowLastColumn="0" w:lastRowFirstColumn="0" w:lastRowLastColumn="0"/>
        </w:trPr>
        <w:tc>
          <w:tcPr>
            <w:tcW w:w="1688" w:type="pct"/>
          </w:tcPr>
          <w:p w14:paraId="0477A117" w14:textId="19604AC9"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Knowledge of </w:t>
            </w:r>
            <w:r w:rsidR="00801B33">
              <w:rPr>
                <w:rFonts w:ascii="Avenir LT Std 35 Light" w:eastAsia="Times New Roman" w:hAnsi="Avenir LT Std 35 Light"/>
                <w:sz w:val="22"/>
                <w:szCs w:val="22"/>
                <w:lang w:val="en-US"/>
              </w:rPr>
              <w:t>I</w:t>
            </w:r>
            <w:r w:rsidRPr="008D3B91">
              <w:rPr>
                <w:rFonts w:ascii="Avenir LT Std 35 Light" w:eastAsia="Times New Roman" w:hAnsi="Avenir LT Std 35 Light"/>
                <w:sz w:val="22"/>
                <w:szCs w:val="22"/>
                <w:lang w:val="en-US"/>
              </w:rPr>
              <w:t xml:space="preserve">LM Vocationally Related Qualiﬁcations </w:t>
            </w:r>
            <w:r w:rsidR="00AC23E8" w:rsidRPr="008D3B91">
              <w:rPr>
                <w:rFonts w:ascii="Avenir LT Std 35 Light" w:eastAsia="Times New Roman" w:hAnsi="Avenir LT Std 35 Light"/>
                <w:sz w:val="22"/>
                <w:szCs w:val="22"/>
                <w:lang w:val="en-US"/>
              </w:rPr>
              <w:t>(</w:t>
            </w:r>
            <w:r w:rsidR="00AC23E8">
              <w:rPr>
                <w:rFonts w:ascii="Avenir LT Std 35 Light" w:eastAsia="Times New Roman" w:hAnsi="Avenir LT Std 35 Light"/>
                <w:sz w:val="22"/>
                <w:szCs w:val="22"/>
                <w:lang w:val="en-US"/>
              </w:rPr>
              <w:t>V</w:t>
            </w:r>
            <w:r w:rsidRPr="008D3B91">
              <w:rPr>
                <w:rFonts w:ascii="Avenir LT Std 35 Light" w:eastAsia="Times New Roman" w:hAnsi="Avenir LT Std 35 Light"/>
                <w:sz w:val="22"/>
                <w:szCs w:val="22"/>
                <w:lang w:val="en-US"/>
              </w:rPr>
              <w:t>RQ) learning and assessment processes</w:t>
            </w:r>
          </w:p>
          <w:p w14:paraId="7C6B9B7C"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p>
        </w:tc>
        <w:tc>
          <w:tcPr>
            <w:tcW w:w="3312" w:type="pct"/>
          </w:tcPr>
          <w:p w14:paraId="4738E3B9" w14:textId="154A03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Previous experience of delivery of </w:t>
            </w:r>
            <w:r w:rsidR="00801B33">
              <w:rPr>
                <w:rFonts w:ascii="Avenir LT Std 35 Light" w:eastAsia="Times New Roman" w:hAnsi="Avenir LT Std 35 Light"/>
                <w:sz w:val="22"/>
                <w:szCs w:val="22"/>
                <w:lang w:val="en-US"/>
              </w:rPr>
              <w:t>I</w:t>
            </w:r>
            <w:r w:rsidRPr="008D3B91">
              <w:rPr>
                <w:rFonts w:ascii="Avenir LT Std 35 Light" w:eastAsia="Times New Roman" w:hAnsi="Avenir LT Std 35 Light"/>
                <w:sz w:val="22"/>
                <w:szCs w:val="22"/>
                <w:lang w:val="en-US"/>
              </w:rPr>
              <w:t xml:space="preserve">LM qualiﬁcation(s) appropriate to the level and subject area of the qualiﬁcation or </w:t>
            </w:r>
          </w:p>
          <w:p w14:paraId="6C851DD3"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Knowledge of the RQF (or QCF) and level descriptors appropriate to the level of the qualification. </w:t>
            </w:r>
          </w:p>
        </w:tc>
      </w:tr>
      <w:tr w:rsidR="008D3B91" w:rsidRPr="008D3B91" w14:paraId="59E743B1" w14:textId="77777777" w:rsidTr="00D74BF8">
        <w:trPr>
          <w:cnfStyle w:val="000000010000" w:firstRow="0" w:lastRow="0" w:firstColumn="0" w:lastColumn="0" w:oddVBand="0" w:evenVBand="0" w:oddHBand="0" w:evenHBand="1" w:firstRowFirstColumn="0" w:firstRowLastColumn="0" w:lastRowFirstColumn="0" w:lastRowLastColumn="0"/>
        </w:trPr>
        <w:tc>
          <w:tcPr>
            <w:tcW w:w="1688" w:type="pct"/>
          </w:tcPr>
          <w:p w14:paraId="36457F95" w14:textId="77777777" w:rsidR="008D3B91" w:rsidRPr="008D3B91" w:rsidRDefault="008D3B91" w:rsidP="00580158">
            <w:pPr>
              <w:tabs>
                <w:tab w:val="clear" w:pos="2694"/>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Continuing Professional Development in assessment and/or internal quality assurance</w:t>
            </w:r>
          </w:p>
        </w:tc>
        <w:tc>
          <w:tcPr>
            <w:tcW w:w="3312" w:type="pct"/>
          </w:tcPr>
          <w:p w14:paraId="233C431C" w14:textId="77777777" w:rsidR="008D3B91" w:rsidRPr="008D3B91" w:rsidRDefault="008D3B91" w:rsidP="00580158">
            <w:pPr>
              <w:numPr>
                <w:ilvl w:val="0"/>
                <w:numId w:val="10"/>
              </w:numPr>
              <w:tabs>
                <w:tab w:val="clear" w:pos="2694"/>
                <w:tab w:val="left" w:pos="357"/>
              </w:tabs>
              <w:spacing w:before="40" w:after="40" w:line="240" w:lineRule="atLeast"/>
              <w:contextualSpacing/>
              <w:rPr>
                <w:rFonts w:ascii="Avenir LT Std 35 Light" w:eastAsia="Times New Roman" w:hAnsi="Avenir LT Std 35 Light"/>
                <w:sz w:val="22"/>
                <w:szCs w:val="22"/>
                <w:lang w:val="en-US"/>
              </w:rPr>
            </w:pPr>
            <w:r w:rsidRPr="008D3B91">
              <w:rPr>
                <w:rFonts w:ascii="Avenir LT Std 35 Light" w:eastAsia="Times New Roman" w:hAnsi="Avenir LT Std 35 Light"/>
                <w:sz w:val="22"/>
                <w:szCs w:val="22"/>
                <w:lang w:val="en-US"/>
              </w:rPr>
              <w:t xml:space="preserve">Show sufficient evidence over the past three years of participation in CPD in relation to assessment and/or internal quality assurance relevant to the level and subject area of the qualification. </w:t>
            </w:r>
          </w:p>
        </w:tc>
      </w:tr>
    </w:tbl>
    <w:p w14:paraId="3F2F16A4" w14:textId="09D44285" w:rsidR="003979D1" w:rsidRDefault="003979D1">
      <w:pPr>
        <w:tabs>
          <w:tab w:val="clear" w:pos="2694"/>
        </w:tabs>
        <w:spacing w:before="0" w:after="0" w:line="240" w:lineRule="auto"/>
        <w:rPr>
          <w:rFonts w:ascii="Bitter" w:hAnsi="Bitter" w:cstheme="minorBidi"/>
          <w:b/>
          <w:bCs/>
          <w:color w:val="F49515"/>
          <w:sz w:val="26"/>
          <w:szCs w:val="26"/>
          <w:lang w:val="en-US"/>
        </w:rPr>
      </w:pPr>
      <w:bookmarkStart w:id="19" w:name="_Toc521915511"/>
    </w:p>
    <w:p w14:paraId="1DFC2F4E" w14:textId="4814AAD5" w:rsidR="008D3B91" w:rsidRPr="008D3B91" w:rsidRDefault="008D3B91" w:rsidP="00025710">
      <w:pPr>
        <w:pStyle w:val="Chapter-Topic-Topic-Title-XY"/>
      </w:pPr>
      <w:bookmarkStart w:id="20" w:name="_Toc89764125"/>
      <w:r w:rsidRPr="008D3B91">
        <w:lastRenderedPageBreak/>
        <w:t>Learner entry requirements</w:t>
      </w:r>
      <w:bookmarkEnd w:id="19"/>
      <w:bookmarkEnd w:id="20"/>
    </w:p>
    <w:p w14:paraId="1EE89473" w14:textId="61AD40B2" w:rsidR="008D3B91" w:rsidRPr="008D3B91" w:rsidRDefault="008D3B91" w:rsidP="00580158">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ILM has not set an entry requirement for this qualification</w:t>
      </w:r>
      <w:r w:rsidR="004A49E3">
        <w:rPr>
          <w:rFonts w:ascii="Avenir LT Std 35 Light" w:eastAsia="Arial" w:hAnsi="Avenir LT Std 35 Light"/>
          <w:sz w:val="22"/>
          <w:szCs w:val="22"/>
        </w:rPr>
        <w:t>,</w:t>
      </w:r>
      <w:r w:rsidRPr="008D3B91">
        <w:rPr>
          <w:rFonts w:ascii="Avenir LT Std 35 Light" w:eastAsia="Arial" w:hAnsi="Avenir LT Std 35 Light"/>
          <w:sz w:val="22"/>
          <w:szCs w:val="22"/>
        </w:rPr>
        <w:t xml:space="preserve"> however Centres must ensure that learners are in a position to meet the assessment demands of the qualification. </w:t>
      </w:r>
    </w:p>
    <w:p w14:paraId="5B93C17D" w14:textId="77777777" w:rsidR="008D3B91" w:rsidRPr="008D3B91" w:rsidRDefault="008D3B91" w:rsidP="00580158">
      <w:pPr>
        <w:tabs>
          <w:tab w:val="clear" w:pos="2694"/>
        </w:tabs>
        <w:spacing w:before="40" w:after="40" w:line="240" w:lineRule="atLeast"/>
        <w:rPr>
          <w:rFonts w:ascii="Avenir LT Std 35 Light" w:eastAsia="Arial" w:hAnsi="Avenir LT Std 35 Light"/>
          <w:sz w:val="22"/>
          <w:szCs w:val="22"/>
        </w:rPr>
      </w:pPr>
    </w:p>
    <w:p w14:paraId="4E72BDB6" w14:textId="77777777" w:rsidR="008D3B91" w:rsidRPr="008D3B91" w:rsidRDefault="008D3B91" w:rsidP="00580158">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b/>
          <w:i/>
          <w:sz w:val="22"/>
          <w:szCs w:val="22"/>
        </w:rPr>
        <w:t xml:space="preserve">Age restrictions </w:t>
      </w:r>
    </w:p>
    <w:p w14:paraId="22E4DF23" w14:textId="77777777" w:rsidR="008D3B91" w:rsidRPr="008D3B91" w:rsidRDefault="008D3B91" w:rsidP="00580158">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 xml:space="preserve">ILM cannot accept any registrations for learners under 16 as this qualification is not approved for under 16s. </w:t>
      </w:r>
    </w:p>
    <w:p w14:paraId="6F714B0E" w14:textId="24FA533F" w:rsidR="008D3B91" w:rsidRPr="008D3B91" w:rsidRDefault="008D3B91" w:rsidP="00025710">
      <w:pPr>
        <w:pStyle w:val="Chapter-Topic-Topic-Title-XY"/>
      </w:pPr>
      <w:bookmarkStart w:id="21" w:name="_Toc521915512"/>
      <w:bookmarkStart w:id="22" w:name="_Toc89764126"/>
      <w:r w:rsidRPr="008D3B91">
        <w:t>Time constraints</w:t>
      </w:r>
      <w:bookmarkEnd w:id="21"/>
      <w:bookmarkEnd w:id="22"/>
    </w:p>
    <w:p w14:paraId="68594FAB" w14:textId="665BB49A" w:rsidR="008D3B91" w:rsidRPr="003C2616" w:rsidRDefault="008D3B91" w:rsidP="00580158">
      <w:pPr>
        <w:tabs>
          <w:tab w:val="clear" w:pos="2694"/>
        </w:tabs>
        <w:spacing w:before="40" w:after="40" w:line="240" w:lineRule="atLeast"/>
        <w:rPr>
          <w:rFonts w:ascii="Avenir LT Std 35 Light" w:eastAsia="Arial" w:hAnsi="Avenir LT Std 35 Light"/>
          <w:sz w:val="22"/>
          <w:szCs w:val="22"/>
          <w:lang w:val="ru-RU"/>
        </w:rPr>
      </w:pPr>
      <w:r w:rsidRPr="008D3B91">
        <w:rPr>
          <w:rFonts w:ascii="Avenir LT Std 35 Light" w:eastAsia="Arial" w:hAnsi="Avenir LT Std 35 Light"/>
          <w:sz w:val="22"/>
          <w:szCs w:val="22"/>
          <w:lang w:val="ru-RU"/>
        </w:rPr>
        <w:t>Qualification registration is valid for three years.</w:t>
      </w:r>
      <w:r w:rsidR="003C2616">
        <w:rPr>
          <w:rFonts w:ascii="Avenir LT Std 35 Light" w:eastAsia="Arial" w:hAnsi="Avenir LT Std 35 Light"/>
          <w:sz w:val="22"/>
          <w:szCs w:val="22"/>
        </w:rPr>
        <w:t xml:space="preserve">  </w:t>
      </w:r>
      <w:r w:rsidR="003C2616" w:rsidRPr="003C2616">
        <w:rPr>
          <w:rFonts w:ascii="Avenir LT Std 35 Light" w:hAnsi="Avenir LT Std 35 Light"/>
          <w:sz w:val="22"/>
          <w:szCs w:val="22"/>
        </w:rPr>
        <w:t>After which, learners who have not completed should be re</w:t>
      </w:r>
      <w:r w:rsidR="00AA39D9">
        <w:rPr>
          <w:rFonts w:ascii="Avenir LT Std 35 Light" w:hAnsi="Avenir LT Std 35 Light"/>
          <w:sz w:val="22"/>
          <w:szCs w:val="22"/>
        </w:rPr>
        <w:t>-</w:t>
      </w:r>
      <w:r w:rsidR="003C2616" w:rsidRPr="003C2616">
        <w:rPr>
          <w:rFonts w:ascii="Avenir LT Std 35 Light" w:hAnsi="Avenir LT Std 35 Light"/>
          <w:sz w:val="22"/>
          <w:szCs w:val="22"/>
        </w:rPr>
        <w:t>registered in order to complete their qua</w:t>
      </w:r>
      <w:r w:rsidR="003C2616">
        <w:rPr>
          <w:rFonts w:ascii="Avenir LT Std 35 Light" w:hAnsi="Avenir LT Std 35 Light"/>
          <w:sz w:val="22"/>
          <w:szCs w:val="22"/>
        </w:rPr>
        <w:t>lification.</w:t>
      </w:r>
      <w:r w:rsidRPr="003C2616">
        <w:rPr>
          <w:rFonts w:ascii="Avenir LT Std 35 Light" w:eastAsia="Arial" w:hAnsi="Avenir LT Std 35 Light"/>
          <w:sz w:val="22"/>
          <w:szCs w:val="22"/>
          <w:lang w:val="ru-RU"/>
        </w:rPr>
        <w:t xml:space="preserve"> </w:t>
      </w:r>
    </w:p>
    <w:p w14:paraId="11F1BC9B" w14:textId="6A66B2FA" w:rsidR="00C75088" w:rsidRPr="00C75088" w:rsidRDefault="00C75088" w:rsidP="00C75088">
      <w:pPr>
        <w:tabs>
          <w:tab w:val="clear" w:pos="2694"/>
        </w:tabs>
        <w:spacing w:before="40" w:after="40"/>
        <w:rPr>
          <w:rFonts w:eastAsia="Times New Roman" w:cs="Times New Roman"/>
          <w:sz w:val="22"/>
          <w:szCs w:val="24"/>
        </w:rPr>
      </w:pPr>
      <w:r w:rsidRPr="00C75088">
        <w:rPr>
          <w:rFonts w:ascii="Avenir LT Std 35 Light" w:eastAsia="Arial" w:hAnsi="Avenir LT Std 35 Light"/>
          <w:sz w:val="22"/>
          <w:szCs w:val="22"/>
          <w:lang w:val="ru-RU"/>
        </w:rPr>
        <w:br w:type="page"/>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3" w:name="_Toc521915513"/>
      <w:bookmarkStart w:id="24" w:name="_Toc89764127"/>
      <w:r w:rsidRPr="009831BD">
        <w:rPr>
          <w:noProof w:val="0"/>
          <w:color w:val="F49515"/>
          <w:lang w:val="en-GB" w:eastAsia="en-US"/>
        </w:rPr>
        <w:lastRenderedPageBreak/>
        <w:t>Delivering the qualification</w:t>
      </w:r>
      <w:bookmarkEnd w:id="23"/>
      <w:bookmarkEnd w:id="24"/>
    </w:p>
    <w:p w14:paraId="662F9358" w14:textId="32C06886" w:rsidR="00CF5DC3" w:rsidRPr="00CF5DC3" w:rsidRDefault="00CF5DC3" w:rsidP="003D40BD">
      <w:pPr>
        <w:pStyle w:val="Chapter-Topic-Topic-Title-XY"/>
      </w:pPr>
      <w:bookmarkStart w:id="25" w:name="_Toc521915514"/>
      <w:bookmarkStart w:id="26" w:name="_Toc89764128"/>
      <w:r w:rsidRPr="00CF5DC3">
        <w:t>Initial assessment</w:t>
      </w:r>
      <w:bookmarkEnd w:id="25"/>
      <w:bookmarkEnd w:id="26"/>
    </w:p>
    <w:p w14:paraId="4486E5C9" w14:textId="77777777" w:rsidR="003979D1" w:rsidRPr="003979D1" w:rsidRDefault="003979D1" w:rsidP="00580158">
      <w:pPr>
        <w:keepLines/>
        <w:widowControl w:val="0"/>
        <w:tabs>
          <w:tab w:val="clear" w:pos="2694"/>
        </w:tabs>
        <w:spacing w:before="40" w:after="40" w:line="240" w:lineRule="atLeast"/>
        <w:ind w:left="19"/>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An initial assessment of each learner should be made before the start of their programme to identify: </w:t>
      </w:r>
    </w:p>
    <w:p w14:paraId="062A1DA6"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If the learner has any specific training needs. </w:t>
      </w:r>
    </w:p>
    <w:p w14:paraId="18C023AD"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Support and guidance they may need when working towards their qualification. </w:t>
      </w:r>
    </w:p>
    <w:p w14:paraId="1E256A6F"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Any previous, relevant qualifications or learning where Recognition of Prior Learning can be applied. </w:t>
      </w:r>
    </w:p>
    <w:p w14:paraId="1C70DBD9" w14:textId="0DA74A29" w:rsidR="003979D1" w:rsidRPr="00D74BF8"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The appropriate type and level of qualification.</w:t>
      </w:r>
    </w:p>
    <w:p w14:paraId="65D4D0EC" w14:textId="77777777" w:rsidR="00D74BF8" w:rsidRPr="00D74BF8" w:rsidRDefault="00D74BF8" w:rsidP="00580158">
      <w:pPr>
        <w:spacing w:before="40" w:after="40" w:line="240" w:lineRule="atLeast"/>
      </w:pPr>
    </w:p>
    <w:p w14:paraId="7E79B7D1" w14:textId="75B967FE" w:rsidR="003D40BD" w:rsidRPr="003D40BD" w:rsidRDefault="003D40BD" w:rsidP="003D40BD">
      <w:pPr>
        <w:pStyle w:val="Chapter-Topic-Topic-Title-XY"/>
      </w:pPr>
      <w:bookmarkStart w:id="27" w:name="_Toc521915515"/>
      <w:bookmarkStart w:id="28" w:name="_Toc89764129"/>
      <w:r w:rsidRPr="003D40BD">
        <w:t>Induction</w:t>
      </w:r>
      <w:bookmarkEnd w:id="27"/>
      <w:bookmarkEnd w:id="28"/>
    </w:p>
    <w:p w14:paraId="090C6B01" w14:textId="77777777" w:rsidR="003979D1" w:rsidRPr="003979D1" w:rsidRDefault="003979D1" w:rsidP="00580158">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Each programme must start with a short induction of at least one hour and two hours of tutorial support and should include written information for learners covering: </w:t>
      </w:r>
    </w:p>
    <w:p w14:paraId="3C71C25B"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An outline of the qualification and the related learner support available. </w:t>
      </w:r>
    </w:p>
    <w:p w14:paraId="7339F15A" w14:textId="60AF629A"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The aim of the ILM Level 2 Award </w:t>
      </w:r>
      <w:r w:rsidR="00DF36B7" w:rsidRPr="00425727">
        <w:rPr>
          <w:rFonts w:ascii="Avenir LT Std 35 Light" w:eastAsia="Arial" w:hAnsi="Avenir LT Std 35 Light"/>
          <w:sz w:val="22"/>
          <w:szCs w:val="22"/>
          <w:lang w:val="ru-RU"/>
        </w:rPr>
        <w:t xml:space="preserve">in Effective </w:t>
      </w:r>
      <w:r w:rsidRPr="00425727">
        <w:rPr>
          <w:rFonts w:ascii="Avenir LT Std 35 Light" w:eastAsia="Arial" w:hAnsi="Avenir LT Std 35 Light"/>
          <w:sz w:val="22"/>
          <w:szCs w:val="22"/>
          <w:lang w:val="ru-RU"/>
        </w:rPr>
        <w:t xml:space="preserve">Mentoring Skills.  </w:t>
      </w:r>
    </w:p>
    <w:p w14:paraId="10ECF0CD"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Expectations of, and benefits to, the individual and where relevant, their employer. </w:t>
      </w:r>
    </w:p>
    <w:p w14:paraId="6CDE998C"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Format of the programme – content, hours, attendance, delivery methods, etc. </w:t>
      </w:r>
    </w:p>
    <w:p w14:paraId="32B58F17"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The assessment requirements, including assessment criteria. </w:t>
      </w:r>
    </w:p>
    <w:p w14:paraId="7A3F2950"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Roles and responsibilities of Centre staff, learners and ILM. </w:t>
      </w:r>
    </w:p>
    <w:p w14:paraId="6420D899" w14:textId="77777777" w:rsidR="003979D1" w:rsidRPr="00425727"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Learning and study skills, including reference to use of library, internet and any open or online learning to be used. </w:t>
      </w:r>
    </w:p>
    <w:p w14:paraId="294E084B" w14:textId="77777777" w:rsidR="009C3F15" w:rsidRPr="009C3F15" w:rsidRDefault="003979D1"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sidRPr="00425727">
        <w:rPr>
          <w:rFonts w:ascii="Avenir LT Std 35 Light" w:eastAsia="Arial" w:hAnsi="Avenir LT Std 35 Light"/>
          <w:sz w:val="22"/>
          <w:szCs w:val="22"/>
          <w:lang w:val="ru-RU"/>
        </w:rPr>
        <w:t xml:space="preserve">Information on tutorial support, advice and guidance, equal opportunities, appeals procedures, authenticity and plagiarism. </w:t>
      </w:r>
    </w:p>
    <w:p w14:paraId="008D5721" w14:textId="53A8337B" w:rsidR="003D40BD" w:rsidRPr="009C3F15" w:rsidRDefault="009C3F15" w:rsidP="00580158">
      <w:pPr>
        <w:numPr>
          <w:ilvl w:val="0"/>
          <w:numId w:val="15"/>
        </w:numPr>
        <w:tabs>
          <w:tab w:val="clear" w:pos="2694"/>
        </w:tabs>
        <w:spacing w:before="40" w:after="40" w:line="240" w:lineRule="atLeast"/>
        <w:ind w:left="360"/>
        <w:rPr>
          <w:rFonts w:ascii="Avenir LT Std 35 Light" w:eastAsia="Arial" w:hAnsi="Avenir LT Std 35 Light"/>
          <w:sz w:val="22"/>
          <w:szCs w:val="22"/>
          <w:lang w:val="ru-RU"/>
        </w:rPr>
      </w:pPr>
      <w:r>
        <w:rPr>
          <w:rFonts w:ascii="Avenir LT Std 35 Light" w:eastAsia="Arial" w:hAnsi="Avenir LT Std 35 Light"/>
          <w:sz w:val="22"/>
          <w:szCs w:val="22"/>
          <w:lang w:val="ru-RU"/>
        </w:rPr>
        <w:t xml:space="preserve">Student Membership </w:t>
      </w:r>
      <w:r w:rsidR="003C2616">
        <w:rPr>
          <w:rFonts w:ascii="Avenir LT Std 35 Light" w:eastAsia="Arial" w:hAnsi="Avenir LT Std 35 Light"/>
          <w:sz w:val="22"/>
          <w:szCs w:val="22"/>
        </w:rPr>
        <w:t xml:space="preserve">of </w:t>
      </w:r>
      <w:r>
        <w:rPr>
          <w:rFonts w:ascii="Avenir LT Std 35 Light" w:eastAsia="Arial" w:hAnsi="Avenir LT Std 35 Light"/>
          <w:sz w:val="22"/>
          <w:szCs w:val="22"/>
          <w:lang w:val="ru-RU"/>
        </w:rPr>
        <w:t>t</w:t>
      </w:r>
      <w:r w:rsidRPr="009C3F15">
        <w:rPr>
          <w:rFonts w:ascii="Avenir LT Std 35 Light" w:eastAsia="Arial" w:hAnsi="Avenir LT Std 35 Light"/>
          <w:sz w:val="22"/>
          <w:szCs w:val="22"/>
          <w:lang w:val="ru-RU"/>
        </w:rPr>
        <w:t xml:space="preserve">he Institute of Leadership of Management </w:t>
      </w:r>
      <w:r w:rsidR="003979D1" w:rsidRPr="009C3F15">
        <w:rPr>
          <w:rFonts w:ascii="Avenir LT Std 35 Light" w:eastAsia="Arial" w:hAnsi="Avenir LT Std 35 Light"/>
          <w:sz w:val="22"/>
          <w:szCs w:val="22"/>
          <w:lang w:val="ru-RU"/>
        </w:rPr>
        <w:t>and benefits</w:t>
      </w:r>
      <w:r w:rsidR="008C2EBA">
        <w:rPr>
          <w:rFonts w:ascii="Avenir LT Std 35 Light" w:eastAsia="Arial" w:hAnsi="Avenir LT Std 35 Light"/>
          <w:sz w:val="22"/>
          <w:szCs w:val="22"/>
        </w:rPr>
        <w:t>.</w:t>
      </w:r>
    </w:p>
    <w:p w14:paraId="1DBDD760" w14:textId="77777777" w:rsidR="003979D1" w:rsidRPr="003D40BD" w:rsidRDefault="003979D1" w:rsidP="00580158">
      <w:pPr>
        <w:tabs>
          <w:tab w:val="clear" w:pos="2694"/>
        </w:tabs>
        <w:spacing w:before="40" w:after="40" w:line="240" w:lineRule="atLeast"/>
        <w:rPr>
          <w:rFonts w:ascii="Avenir LT Std 35 Light" w:eastAsia="Times New Roman" w:hAnsi="Avenir LT Std 35 Light" w:cs="Times New Roman"/>
          <w:sz w:val="22"/>
          <w:szCs w:val="24"/>
        </w:rPr>
      </w:pPr>
    </w:p>
    <w:p w14:paraId="5E78CD46" w14:textId="59F0876D" w:rsidR="003D40BD" w:rsidRPr="003D40BD" w:rsidRDefault="003D40BD" w:rsidP="00DC24E7">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is recommended for this qualiﬁcation: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 xml:space="preserve">Induction </w:t>
            </w:r>
          </w:p>
        </w:tc>
        <w:tc>
          <w:tcPr>
            <w:tcW w:w="3250" w:type="pct"/>
          </w:tcPr>
          <w:p w14:paraId="5D03064C"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3D40BD">
            <w:pPr>
              <w:tabs>
                <w:tab w:val="clear" w:pos="2694"/>
              </w:tabs>
              <w:spacing w:before="80" w:after="80" w:line="240" w:lineRule="auto"/>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 hour</w:t>
            </w:r>
            <w:r w:rsidR="003D40BD" w:rsidRPr="003D40BD">
              <w:rPr>
                <w:rFonts w:ascii="Avenir LT Std 35 Light" w:eastAsia="Times New Roman" w:hAnsi="Avenir LT Std 35 Light"/>
                <w:sz w:val="22"/>
                <w:szCs w:val="22"/>
                <w:lang w:val="en-US"/>
              </w:rPr>
              <w:t xml:space="preserve"> induction </w:t>
            </w:r>
          </w:p>
        </w:tc>
        <w:tc>
          <w:tcPr>
            <w:tcW w:w="3250" w:type="pct"/>
          </w:tcPr>
          <w:p w14:paraId="6B5200CA" w14:textId="7087D34B" w:rsidR="003D40BD" w:rsidRPr="003D40BD" w:rsidRDefault="003979D1" w:rsidP="00BE088C">
            <w:pPr>
              <w:tabs>
                <w:tab w:val="clear" w:pos="2694"/>
              </w:tabs>
              <w:spacing w:before="80" w:after="80" w:line="240" w:lineRule="auto"/>
              <w:rPr>
                <w:rFonts w:ascii="Avenir LT Std 35 Light" w:eastAsia="Times New Roman" w:hAnsi="Avenir LT Std 35 Light"/>
                <w:sz w:val="22"/>
                <w:szCs w:val="22"/>
                <w:lang w:val="en-US"/>
              </w:rPr>
            </w:pPr>
            <w:r w:rsidRPr="003979D1">
              <w:rPr>
                <w:rFonts w:ascii="Avenir LT Std 35 Light" w:eastAsia="Times New Roman" w:hAnsi="Avenir LT Std 35 Light" w:cs="Calibri"/>
                <w:color w:val="000000"/>
                <w:sz w:val="22"/>
                <w:szCs w:val="22"/>
                <w:lang w:eastAsia="en-GB"/>
              </w:rPr>
              <w:t>At least 2 hours of tutorial support over and above the i</w:t>
            </w:r>
            <w:r w:rsidR="00BE088C">
              <w:rPr>
                <w:rFonts w:ascii="Avenir LT Std 35 Light" w:eastAsia="Times New Roman" w:hAnsi="Avenir LT Std 35 Light" w:cs="Calibri"/>
                <w:color w:val="000000"/>
                <w:sz w:val="22"/>
                <w:szCs w:val="22"/>
                <w:lang w:eastAsia="en-GB"/>
              </w:rPr>
              <w:t>ndicative guided learning hours.</w:t>
            </w:r>
          </w:p>
        </w:tc>
      </w:tr>
    </w:tbl>
    <w:p w14:paraId="7965EF50" w14:textId="47A3E51B" w:rsidR="003D40BD" w:rsidRDefault="003D40BD">
      <w:pPr>
        <w:tabs>
          <w:tab w:val="clear" w:pos="2694"/>
        </w:tabs>
        <w:spacing w:before="0" w:after="0" w:line="240" w:lineRule="auto"/>
        <w:rPr>
          <w:sz w:val="22"/>
          <w:szCs w:val="22"/>
        </w:rPr>
      </w:pPr>
    </w:p>
    <w:p w14:paraId="6945FAC2" w14:textId="77777777" w:rsidR="00D74BF8" w:rsidRDefault="00D74BF8">
      <w:pPr>
        <w:tabs>
          <w:tab w:val="clear" w:pos="2694"/>
        </w:tabs>
        <w:spacing w:before="0" w:after="0" w:line="240" w:lineRule="auto"/>
        <w:rPr>
          <w:rFonts w:ascii="Bitter" w:hAnsi="Bitter" w:cstheme="minorBidi"/>
          <w:b/>
          <w:bCs/>
          <w:color w:val="F49515"/>
          <w:sz w:val="26"/>
          <w:szCs w:val="26"/>
          <w:lang w:val="en-US"/>
        </w:rPr>
      </w:pPr>
      <w:bookmarkStart w:id="29" w:name="_Toc521915516"/>
      <w:r>
        <w:br w:type="page"/>
      </w:r>
    </w:p>
    <w:p w14:paraId="602557D6" w14:textId="2E2C0198" w:rsidR="003D40BD" w:rsidRPr="00417F1D" w:rsidRDefault="003D40BD" w:rsidP="00417F1D">
      <w:pPr>
        <w:pStyle w:val="Chapter-Topic-Topic-Title-XY"/>
      </w:pPr>
      <w:bookmarkStart w:id="30" w:name="_Toc89764130"/>
      <w:r w:rsidRPr="00417F1D">
        <w:lastRenderedPageBreak/>
        <w:t>Supporting documentation and resources</w:t>
      </w:r>
      <w:bookmarkEnd w:id="29"/>
      <w:bookmarkEnd w:id="30"/>
      <w:r w:rsidRPr="00417F1D">
        <w:t xml:space="preserve"> </w:t>
      </w:r>
    </w:p>
    <w:p w14:paraId="13A7986B" w14:textId="73C44E9A" w:rsidR="003D40BD" w:rsidRPr="003D40BD" w:rsidRDefault="003D40BD" w:rsidP="00580158">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The following</w:t>
      </w:r>
      <w:r w:rsidR="003C2616">
        <w:rPr>
          <w:rFonts w:ascii="Avenir LT Std 35 Light" w:eastAsia="Times New Roman" w:hAnsi="Avenir LT Std 35 Light" w:cs="Times New Roman"/>
          <w:sz w:val="22"/>
          <w:szCs w:val="24"/>
        </w:rPr>
        <w:t xml:space="preserve"> information and resources to support induction</w:t>
      </w:r>
      <w:r w:rsidRPr="003D40BD">
        <w:rPr>
          <w:rFonts w:ascii="Avenir LT Std 35 Light" w:eastAsia="Times New Roman" w:hAnsi="Avenir LT Std 35 Light" w:cs="Times New Roman"/>
          <w:sz w:val="22"/>
          <w:szCs w:val="24"/>
        </w:rPr>
        <w:t xml:space="preserve"> are available for this qualiﬁcation:</w:t>
      </w:r>
    </w:p>
    <w:p w14:paraId="25EA4A79" w14:textId="77777777" w:rsidR="003D40BD" w:rsidRDefault="003D40BD" w:rsidP="00580158">
      <w:pPr>
        <w:tabs>
          <w:tab w:val="clear" w:pos="2694"/>
        </w:tabs>
        <w:spacing w:before="40" w:after="40" w:line="240" w:lineRule="atLeast"/>
        <w:rPr>
          <w:sz w:val="22"/>
          <w:szCs w:val="22"/>
        </w:rPr>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580158">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Description</w:t>
            </w:r>
          </w:p>
        </w:tc>
        <w:tc>
          <w:tcPr>
            <w:tcW w:w="3250" w:type="pct"/>
          </w:tcPr>
          <w:p w14:paraId="05D5B4A8" w14:textId="77777777" w:rsidR="003D40BD" w:rsidRPr="003D40BD" w:rsidRDefault="003D40BD" w:rsidP="00580158">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3D40BD" w:rsidRDefault="003D40BD" w:rsidP="00580158">
            <w:pPr>
              <w:tabs>
                <w:tab w:val="clear" w:pos="2694"/>
              </w:tabs>
              <w:spacing w:before="40" w:after="40" w:line="240" w:lineRule="atLeast"/>
              <w:rPr>
                <w:rFonts w:ascii="Avenir LT Std 35 Light" w:eastAsia="Times New Roman" w:hAnsi="Avenir LT Std 35 Light"/>
                <w:sz w:val="22"/>
                <w:szCs w:val="22"/>
                <w:lang w:val="en-US"/>
              </w:rPr>
            </w:pPr>
            <w:r w:rsidRPr="003D40BD">
              <w:rPr>
                <w:rFonts w:ascii="Avenir LT Std 35 Light" w:eastAsia="Times New Roman" w:hAnsi="Avenir LT Std 35 Light"/>
                <w:sz w:val="22"/>
                <w:szCs w:val="22"/>
                <w:lang w:val="en-US"/>
              </w:rPr>
              <w:t>ILM Digital Credentials</w:t>
            </w:r>
          </w:p>
        </w:tc>
        <w:tc>
          <w:tcPr>
            <w:tcW w:w="3250" w:type="pct"/>
          </w:tcPr>
          <w:p w14:paraId="4037C04C" w14:textId="4BEBFE82" w:rsidR="000C0A47" w:rsidRDefault="00D36BB4" w:rsidP="009C3E12">
            <w:pPr>
              <w:spacing w:before="40" w:after="40" w:line="240" w:lineRule="atLeast"/>
              <w:rPr>
                <w:rFonts w:ascii="Avenir LT Std 35 Light" w:eastAsia="Times New Roman" w:hAnsi="Avenir LT Std 35 Light"/>
                <w:sz w:val="22"/>
                <w:szCs w:val="22"/>
                <w:lang w:val="en-US"/>
              </w:rPr>
            </w:pPr>
            <w:hyperlink r:id="rId15" w:history="1">
              <w:r w:rsidR="000C0A47">
                <w:rPr>
                  <w:rStyle w:val="Hyperlink"/>
                  <w:rFonts w:ascii="Avenir LT Std 35 Light" w:eastAsia="Times New Roman" w:hAnsi="Avenir LT Std 35 Light"/>
                  <w:color w:val="auto"/>
                  <w:sz w:val="22"/>
                  <w:szCs w:val="22"/>
                  <w:lang w:val="en-US"/>
                </w:rPr>
                <w:t>www.credly.com/org/ilm/badge/level-2-award-in-effective-mentoring-skills-8584-11</w:t>
              </w:r>
            </w:hyperlink>
          </w:p>
          <w:p w14:paraId="5F66431F" w14:textId="7129E9E1" w:rsidR="00326161" w:rsidRDefault="00326161" w:rsidP="009C3E12">
            <w:pPr>
              <w:spacing w:before="40" w:after="40" w:line="240" w:lineRule="atLeast"/>
              <w:rPr>
                <w:rFonts w:ascii="Avenir LT Std 35 Light" w:eastAsia="Times New Roman" w:hAnsi="Avenir LT Std 35 Light"/>
                <w:sz w:val="22"/>
                <w:szCs w:val="22"/>
                <w:lang w:val="en-US"/>
              </w:rPr>
            </w:pPr>
          </w:p>
          <w:p w14:paraId="6FFE52F9" w14:textId="76C81433" w:rsidR="00326161" w:rsidRDefault="00326161" w:rsidP="009C3E12">
            <w:pPr>
              <w:spacing w:before="40" w:after="40" w:line="240" w:lineRule="atLeast"/>
              <w:rPr>
                <w:rFonts w:ascii="Avenir LT Std 35 Light" w:eastAsia="Times New Roman" w:hAnsi="Avenir LT Std 35 Light"/>
                <w:sz w:val="22"/>
                <w:szCs w:val="22"/>
                <w:lang w:val="en-US"/>
              </w:rPr>
            </w:pPr>
            <w:r>
              <w:rPr>
                <w:noProof/>
              </w:rPr>
              <w:drawing>
                <wp:inline distT="0" distB="0" distL="0" distR="0" wp14:anchorId="1B340BA5" wp14:editId="07D01090">
                  <wp:extent cx="1800000" cy="1800000"/>
                  <wp:effectExtent l="0" t="0" r="0" b="0"/>
                  <wp:docPr id="1" name="Picture 1" descr="Level 2 Award in Effective Mentoring Skills - 85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2 Award in Effective Mentoring Skills - 8584-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46CF1C" w14:textId="7679F84E" w:rsidR="00326161" w:rsidRPr="00D74BF8" w:rsidRDefault="00326161" w:rsidP="00580158">
            <w:pPr>
              <w:spacing w:before="40" w:after="40" w:line="240" w:lineRule="atLeast"/>
              <w:rPr>
                <w:rFonts w:ascii="Avenir LT Std 35 Light" w:eastAsia="Times New Roman" w:hAnsi="Avenir LT Std 35 Light"/>
                <w:sz w:val="22"/>
                <w:szCs w:val="22"/>
                <w:lang w:val="en-US"/>
              </w:rPr>
            </w:pPr>
          </w:p>
        </w:tc>
      </w:tr>
      <w:tr w:rsidR="003D40BD"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6513692E" w:rsidR="003D40BD" w:rsidRPr="003D40BD" w:rsidRDefault="002A142F" w:rsidP="00580158">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Stud</w:t>
            </w:r>
            <w:r w:rsidR="002072F3">
              <w:rPr>
                <w:rFonts w:ascii="Avenir LT Std 35 Light" w:eastAsia="Times New Roman" w:hAnsi="Avenir LT Std 35 Light"/>
                <w:sz w:val="22"/>
                <w:szCs w:val="22"/>
                <w:lang w:val="en-US"/>
              </w:rPr>
              <w:t>ent</w:t>
            </w:r>
            <w:r>
              <w:rPr>
                <w:rFonts w:ascii="Avenir LT Std 35 Light" w:eastAsia="Times New Roman" w:hAnsi="Avenir LT Std 35 Light"/>
                <w:sz w:val="22"/>
                <w:szCs w:val="22"/>
                <w:lang w:val="en-US"/>
              </w:rPr>
              <w:t xml:space="preserve"> M</w:t>
            </w:r>
            <w:r w:rsidR="003D40BD" w:rsidRPr="003D40BD">
              <w:rPr>
                <w:rFonts w:ascii="Avenir LT Std 35 Light" w:eastAsia="Times New Roman" w:hAnsi="Avenir LT Std 35 Light"/>
                <w:sz w:val="22"/>
                <w:szCs w:val="22"/>
                <w:lang w:val="en-US"/>
              </w:rPr>
              <w:t xml:space="preserve">embership </w:t>
            </w:r>
            <w:r w:rsidR="00490DB2">
              <w:rPr>
                <w:rFonts w:ascii="Avenir LT Std 35 Light" w:eastAsia="Times New Roman" w:hAnsi="Avenir LT Std 35 Light"/>
                <w:sz w:val="22"/>
                <w:szCs w:val="22"/>
                <w:lang w:val="en-US"/>
              </w:rPr>
              <w:t>of</w:t>
            </w:r>
            <w:r w:rsidR="003D40BD" w:rsidRPr="003D40BD">
              <w:rPr>
                <w:rFonts w:ascii="Avenir LT Std 35 Light" w:eastAsia="Times New Roman" w:hAnsi="Avenir LT Std 35 Light"/>
                <w:sz w:val="22"/>
                <w:szCs w:val="22"/>
                <w:lang w:val="en-US"/>
              </w:rPr>
              <w:t xml:space="preserve"> The Institute of Leadership of Management </w:t>
            </w:r>
          </w:p>
        </w:tc>
        <w:tc>
          <w:tcPr>
            <w:tcW w:w="3250" w:type="pct"/>
          </w:tcPr>
          <w:p w14:paraId="4F8E1B25" w14:textId="50EEFA47" w:rsidR="003D40BD" w:rsidRPr="003D40BD" w:rsidRDefault="00D36BB4" w:rsidP="00580158">
            <w:pPr>
              <w:tabs>
                <w:tab w:val="clear" w:pos="2694"/>
              </w:tabs>
              <w:spacing w:before="40" w:after="40" w:line="240" w:lineRule="atLeast"/>
              <w:rPr>
                <w:rFonts w:ascii="Avenir LT Std 35 Light" w:eastAsia="Times New Roman" w:hAnsi="Avenir LT Std 35 Light"/>
                <w:sz w:val="22"/>
                <w:szCs w:val="22"/>
                <w:lang w:val="en-US"/>
              </w:rPr>
            </w:pPr>
            <w:hyperlink r:id="rId17" w:history="1">
              <w:r w:rsidR="003C565D">
                <w:rPr>
                  <w:rStyle w:val="Hyperlink"/>
                  <w:rFonts w:ascii="Avenir LT Std 35 Light" w:eastAsia="Times New Roman" w:hAnsi="Avenir LT Std 35 Light"/>
                  <w:color w:val="auto"/>
                  <w:sz w:val="22"/>
                  <w:szCs w:val="22"/>
                  <w:lang w:val="en-US"/>
                </w:rPr>
                <w:t>www.institutelm.com</w:t>
              </w:r>
            </w:hyperlink>
          </w:p>
        </w:tc>
      </w:tr>
    </w:tbl>
    <w:p w14:paraId="2F98CB14" w14:textId="211B0DBA" w:rsidR="0074064C" w:rsidRPr="008700EA" w:rsidRDefault="0074064C">
      <w:pPr>
        <w:tabs>
          <w:tab w:val="clear" w:pos="2694"/>
        </w:tabs>
        <w:spacing w:before="0" w:after="0" w:line="240" w:lineRule="auto"/>
        <w:rPr>
          <w:sz w:val="22"/>
          <w:szCs w:val="22"/>
        </w:rPr>
      </w:pPr>
      <w:r w:rsidRPr="008700EA">
        <w:rPr>
          <w:sz w:val="22"/>
          <w:szCs w:val="22"/>
        </w:rPr>
        <w:br w:type="page"/>
      </w:r>
    </w:p>
    <w:p w14:paraId="07F3C5CD" w14:textId="7A0E12FE" w:rsidR="00173D0C" w:rsidRPr="009831BD" w:rsidRDefault="001B1396" w:rsidP="009831BD">
      <w:pPr>
        <w:pStyle w:val="Lesson-Title-XY"/>
        <w:pageBreakBefore/>
        <w:spacing w:before="40"/>
        <w:ind w:left="2739" w:hanging="2739"/>
        <w:outlineLvl w:val="0"/>
        <w:rPr>
          <w:noProof w:val="0"/>
          <w:color w:val="F49515"/>
          <w:lang w:val="en-GB" w:eastAsia="en-US"/>
        </w:rPr>
      </w:pPr>
      <w:bookmarkStart w:id="31" w:name="_Toc89764131"/>
      <w:r>
        <w:rPr>
          <w:noProof w:val="0"/>
          <w:color w:val="F49515"/>
          <w:lang w:val="en-GB" w:eastAsia="en-US"/>
        </w:rPr>
        <w:lastRenderedPageBreak/>
        <w:t>Qualification a</w:t>
      </w:r>
      <w:r w:rsidR="00173D0C" w:rsidRPr="009831BD">
        <w:rPr>
          <w:noProof w:val="0"/>
          <w:color w:val="F49515"/>
          <w:lang w:val="en-GB" w:eastAsia="en-US"/>
        </w:rPr>
        <w:t>ssessment</w:t>
      </w:r>
      <w:bookmarkEnd w:id="31"/>
    </w:p>
    <w:p w14:paraId="68069130" w14:textId="1B19088C" w:rsidR="00417F1D" w:rsidRPr="00417F1D" w:rsidRDefault="00417F1D" w:rsidP="00417F1D">
      <w:pPr>
        <w:pStyle w:val="Chapter-Topic-Topic-Title-XY"/>
      </w:pPr>
      <w:bookmarkStart w:id="32" w:name="_Toc89764132"/>
      <w:r w:rsidRPr="00417F1D">
        <w:t>Summary of assessment methods</w:t>
      </w:r>
      <w:bookmarkEnd w:id="32"/>
      <w:r w:rsidRPr="00417F1D">
        <w:t xml:space="preserve"> </w:t>
      </w:r>
    </w:p>
    <w:p w14:paraId="72CC4D01" w14:textId="5F98147E" w:rsidR="0005619C" w:rsidRDefault="0005619C" w:rsidP="003A5B67">
      <w:pPr>
        <w:keepLines/>
        <w:widowControl w:val="0"/>
        <w:tabs>
          <w:tab w:val="clear" w:pos="2694"/>
        </w:tabs>
        <w:spacing w:before="40" w:after="40" w:line="240" w:lineRule="atLeast"/>
        <w:ind w:firstLine="8"/>
        <w:contextualSpacing/>
        <w:rPr>
          <w:rFonts w:ascii="Avenir LT Std 35 Light" w:eastAsia="Times New Roman" w:hAnsi="Avenir LT Std 35 Light" w:cs="Calibri"/>
          <w:color w:val="000000"/>
          <w:sz w:val="22"/>
          <w:szCs w:val="22"/>
          <w:lang w:eastAsia="en-GB"/>
        </w:rPr>
      </w:pPr>
      <w:r w:rsidRPr="0005619C">
        <w:rPr>
          <w:rFonts w:ascii="Avenir LT Std 35 Light" w:eastAsia="Times New Roman" w:hAnsi="Avenir LT Std 35 Light" w:cs="Calibri"/>
          <w:color w:val="000000"/>
          <w:sz w:val="22"/>
          <w:szCs w:val="22"/>
          <w:lang w:eastAsia="en-GB"/>
        </w:rPr>
        <w:t xml:space="preserve">The qualification consists of two units: one knowledge-based and one skills-based, which are both assessed internally and subject to internal and external </w:t>
      </w:r>
      <w:r w:rsidR="005F6470">
        <w:rPr>
          <w:rFonts w:ascii="Avenir LT Std 35 Light" w:eastAsia="Times New Roman" w:hAnsi="Avenir LT Std 35 Light" w:cs="Calibri"/>
          <w:color w:val="000000"/>
          <w:sz w:val="22"/>
          <w:szCs w:val="22"/>
          <w:lang w:eastAsia="en-GB"/>
        </w:rPr>
        <w:t>quality assurance</w:t>
      </w:r>
      <w:r w:rsidRPr="0005619C">
        <w:rPr>
          <w:rFonts w:ascii="Avenir LT Std 35 Light" w:eastAsia="Times New Roman" w:hAnsi="Avenir LT Std 35 Light" w:cs="Calibri"/>
          <w:color w:val="000000"/>
          <w:sz w:val="22"/>
          <w:szCs w:val="22"/>
          <w:lang w:eastAsia="en-GB"/>
        </w:rPr>
        <w:t xml:space="preserve">: </w:t>
      </w:r>
    </w:p>
    <w:p w14:paraId="02AC5ECB" w14:textId="77777777" w:rsidR="003A5B67" w:rsidRPr="0005619C" w:rsidRDefault="003A5B67" w:rsidP="00580158">
      <w:pPr>
        <w:keepLines/>
        <w:widowControl w:val="0"/>
        <w:tabs>
          <w:tab w:val="clear" w:pos="2694"/>
        </w:tabs>
        <w:spacing w:before="40" w:after="40" w:line="240" w:lineRule="atLeast"/>
        <w:ind w:firstLine="8"/>
        <w:contextualSpacing/>
        <w:rPr>
          <w:rFonts w:ascii="Avenir LT Std 35 Light" w:eastAsia="Times New Roman" w:hAnsi="Avenir LT Std 35 Light" w:cs="Calibri"/>
          <w:color w:val="000000"/>
          <w:sz w:val="22"/>
          <w:szCs w:val="22"/>
          <w:lang w:eastAsia="en-GB"/>
        </w:rPr>
      </w:pP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580158">
            <w:pPr>
              <w:keepLines/>
              <w:widowControl w:val="0"/>
              <w:tabs>
                <w:tab w:val="clear" w:pos="2694"/>
              </w:tabs>
              <w:spacing w:before="40" w:after="40" w:line="240" w:lineRule="atLeast"/>
              <w:contextualSpacing/>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580158">
            <w:pPr>
              <w:keepLines/>
              <w:widowControl w:val="0"/>
              <w:tabs>
                <w:tab w:val="clear" w:pos="2694"/>
              </w:tabs>
              <w:spacing w:before="40" w:after="40" w:line="240" w:lineRule="atLeast"/>
              <w:contextualSpacing/>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580158">
            <w:pPr>
              <w:keepLines/>
              <w:widowControl w:val="0"/>
              <w:tabs>
                <w:tab w:val="clear" w:pos="2694"/>
              </w:tabs>
              <w:spacing w:before="40" w:after="40" w:line="240" w:lineRule="atLeast"/>
              <w:contextualSpacing/>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580158">
            <w:pPr>
              <w:keepLines/>
              <w:widowControl w:val="0"/>
              <w:tabs>
                <w:tab w:val="clear" w:pos="2694"/>
              </w:tabs>
              <w:spacing w:before="40" w:after="40" w:line="240" w:lineRule="atLeast"/>
              <w:contextualSpacing/>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Description </w:t>
            </w:r>
          </w:p>
        </w:tc>
      </w:tr>
      <w:tr w:rsidR="00417F1D" w:rsidRPr="00417F1D" w14:paraId="226771FE" w14:textId="77777777" w:rsidTr="00983CAD">
        <w:trPr>
          <w:trHeight w:val="513"/>
        </w:trPr>
        <w:tc>
          <w:tcPr>
            <w:tcW w:w="1274" w:type="dxa"/>
            <w:tcBorders>
              <w:top w:val="nil"/>
              <w:left w:val="nil"/>
              <w:bottom w:val="single" w:sz="4" w:space="0" w:color="auto"/>
              <w:right w:val="single" w:sz="48" w:space="0" w:color="FFFFFF"/>
            </w:tcBorders>
            <w:shd w:val="clear" w:color="auto" w:fill="FFFFFF" w:themeFill="background2"/>
          </w:tcPr>
          <w:p w14:paraId="45023A01" w14:textId="44FC8390" w:rsidR="00417F1D" w:rsidRPr="00417F1D" w:rsidRDefault="00417F1D"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sidRPr="00417F1D">
              <w:rPr>
                <w:rFonts w:ascii="Avenir LT Std 35 Light" w:eastAsia="Times New Roman" w:hAnsi="Avenir LT Std 35 Light" w:cs="Calibri"/>
                <w:color w:val="000000"/>
                <w:sz w:val="22"/>
                <w:szCs w:val="22"/>
                <w:lang w:eastAsia="en-GB"/>
              </w:rPr>
              <w:t>8584-200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254B53BF" w:rsidR="00417F1D" w:rsidRPr="00417F1D" w:rsidRDefault="00417F1D"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sidRPr="00417F1D">
              <w:rPr>
                <w:rFonts w:ascii="Avenir LT Std 35 Light" w:eastAsia="Times New Roman" w:hAnsi="Avenir LT Std 35 Light" w:cs="Calibri"/>
                <w:color w:val="000000"/>
                <w:sz w:val="22"/>
                <w:szCs w:val="22"/>
                <w:lang w:eastAsia="en-GB"/>
              </w:rPr>
              <w:t xml:space="preserve">Understanding Mentoring </w:t>
            </w:r>
          </w:p>
        </w:tc>
        <w:tc>
          <w:tcPr>
            <w:tcW w:w="1985" w:type="dxa"/>
            <w:tcBorders>
              <w:top w:val="nil"/>
              <w:left w:val="single" w:sz="48" w:space="0" w:color="FFFFFF"/>
              <w:bottom w:val="single" w:sz="4" w:space="0" w:color="auto"/>
              <w:right w:val="single" w:sz="48" w:space="0" w:color="FFFFFF"/>
            </w:tcBorders>
            <w:shd w:val="clear" w:color="auto" w:fill="FFFFFF" w:themeFill="background2"/>
          </w:tcPr>
          <w:p w14:paraId="78227241" w14:textId="17A72051" w:rsidR="00417F1D" w:rsidRPr="00417F1D" w:rsidRDefault="0005619C"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Pr>
                <w:rFonts w:ascii="Avenir LT Std 35 Light" w:eastAsia="Times New Roman" w:hAnsi="Avenir LT Std 35 Light" w:cs="Calibri"/>
                <w:color w:val="000000"/>
                <w:sz w:val="22"/>
                <w:szCs w:val="22"/>
                <w:lang w:eastAsia="en-GB"/>
              </w:rPr>
              <w:t>Assignment brief</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r w:rsidR="00417F1D" w:rsidRPr="00417F1D" w14:paraId="3DAB9984" w14:textId="77777777" w:rsidTr="00983CAD">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tcPr>
          <w:p w14:paraId="0D8DD20C" w14:textId="27FE131B" w:rsidR="00417F1D" w:rsidRPr="00417F1D" w:rsidRDefault="00417F1D"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sidRPr="00417F1D">
              <w:rPr>
                <w:rFonts w:ascii="Avenir LT Std 35 Light" w:eastAsia="Times New Roman" w:hAnsi="Avenir LT Std 35 Light" w:cs="Calibri"/>
                <w:color w:val="000000"/>
                <w:sz w:val="22"/>
                <w:szCs w:val="22"/>
                <w:lang w:eastAsia="en-GB"/>
              </w:rPr>
              <w:t>8584-201</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4BFC2B8" w14:textId="215ECAA1" w:rsidR="00417F1D" w:rsidRPr="00417F1D" w:rsidRDefault="00983CAD"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sidRPr="00983CAD">
              <w:rPr>
                <w:rFonts w:ascii="Avenir LT Std 35 Light" w:eastAsia="Times New Roman" w:hAnsi="Avenir LT Std 35 Light" w:cs="Calibri"/>
                <w:color w:val="000000"/>
                <w:sz w:val="22"/>
                <w:szCs w:val="22"/>
                <w:lang w:eastAsia="en-GB"/>
              </w:rPr>
              <w:t>Developing Mentoring Skills</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tcPr>
          <w:p w14:paraId="1B9DD4B4" w14:textId="365EEE4F" w:rsidR="00417F1D" w:rsidRPr="00417F1D" w:rsidRDefault="00983CAD"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sidRPr="00983CAD">
              <w:rPr>
                <w:rFonts w:ascii="Avenir LT Std 35 Light" w:eastAsia="Times New Roman" w:hAnsi="Avenir LT Std 35 Light" w:cs="Calibri"/>
                <w:color w:val="000000"/>
                <w:sz w:val="22"/>
                <w:szCs w:val="22"/>
                <w:lang w:eastAsia="en-GB"/>
              </w:rPr>
              <w:t xml:space="preserve">Portfolio </w:t>
            </w:r>
            <w:r w:rsidR="001B1396">
              <w:rPr>
                <w:rFonts w:ascii="Avenir LT Std 35 Light" w:eastAsia="Times New Roman" w:hAnsi="Avenir LT Std 35 Light" w:cs="Calibri"/>
                <w:color w:val="000000"/>
                <w:sz w:val="22"/>
                <w:szCs w:val="22"/>
                <w:lang w:eastAsia="en-GB"/>
              </w:rPr>
              <w:t>of evidence</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0F5B84A" w14:textId="183A7BE9" w:rsidR="00417F1D" w:rsidRPr="00417F1D" w:rsidRDefault="00983CAD" w:rsidP="00580158">
            <w:pPr>
              <w:keepLines/>
              <w:tabs>
                <w:tab w:val="clear" w:pos="2694"/>
              </w:tabs>
              <w:spacing w:before="40" w:after="40" w:line="240" w:lineRule="atLeast"/>
              <w:ind w:left="74" w:right="74"/>
              <w:contextualSpacing/>
              <w:rPr>
                <w:rFonts w:ascii="Avenir LT Std 35 Light" w:eastAsia="Times New Roman" w:hAnsi="Avenir LT Std 35 Light"/>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bl>
    <w:p w14:paraId="2053BD85" w14:textId="77777777" w:rsidR="00EE112B" w:rsidRPr="00EE112B" w:rsidRDefault="00EE112B" w:rsidP="00580158">
      <w:pPr>
        <w:tabs>
          <w:tab w:val="clear" w:pos="2694"/>
        </w:tabs>
        <w:spacing w:before="40" w:after="40" w:line="240" w:lineRule="atLeast"/>
        <w:contextualSpacing/>
        <w:rPr>
          <w:rFonts w:eastAsia="Arial"/>
          <w:b/>
          <w:bCs/>
          <w:color w:val="F49515"/>
          <w:sz w:val="32"/>
          <w:szCs w:val="32"/>
        </w:rPr>
      </w:pPr>
    </w:p>
    <w:p w14:paraId="3EC104E2" w14:textId="76CBE7CC" w:rsidR="00570DE9" w:rsidRPr="008700EA" w:rsidRDefault="00983CAD" w:rsidP="00580158">
      <w:pPr>
        <w:tabs>
          <w:tab w:val="clear" w:pos="2694"/>
        </w:tabs>
        <w:spacing w:before="40" w:after="40" w:line="240" w:lineRule="atLeast"/>
        <w:contextualSpacing/>
        <w:rPr>
          <w:rFonts w:eastAsia="Calibri"/>
          <w:sz w:val="22"/>
          <w:szCs w:val="22"/>
        </w:rPr>
      </w:pPr>
      <w:r w:rsidRPr="00CD415E">
        <w:rPr>
          <w:rFonts w:ascii="Avenir LT Std 35 Light" w:hAnsi="Avenir LT Std 35 Light"/>
          <w:color w:val="000000"/>
          <w:sz w:val="22"/>
          <w:szCs w:val="22"/>
        </w:rPr>
        <w:t>To achieve a pass for the qualification, the l</w:t>
      </w:r>
      <w:r w:rsidR="0005619C">
        <w:rPr>
          <w:rFonts w:ascii="Avenir LT Std 35 Light" w:hAnsi="Avenir LT Std 35 Light"/>
          <w:color w:val="000000"/>
          <w:sz w:val="22"/>
          <w:szCs w:val="22"/>
        </w:rPr>
        <w:t xml:space="preserve">earner must pass both </w:t>
      </w:r>
      <w:r w:rsidRPr="00CD415E">
        <w:rPr>
          <w:rFonts w:ascii="Avenir LT Std 35 Light" w:hAnsi="Avenir LT Std 35 Light"/>
          <w:color w:val="000000"/>
          <w:sz w:val="22"/>
          <w:szCs w:val="22"/>
        </w:rPr>
        <w:t xml:space="preserve">units. </w:t>
      </w:r>
      <w:r>
        <w:rPr>
          <w:rFonts w:ascii="Avenir LT Std 35 Light" w:hAnsi="Avenir LT Std 35 Light"/>
          <w:color w:val="000000"/>
          <w:sz w:val="22"/>
          <w:szCs w:val="22"/>
        </w:rPr>
        <w:t>Unit</w:t>
      </w:r>
      <w:r w:rsidRPr="00CD415E">
        <w:rPr>
          <w:rFonts w:ascii="Avenir LT Std 35 Light" w:hAnsi="Avenir LT Std 35 Light"/>
          <w:color w:val="000000"/>
          <w:sz w:val="22"/>
          <w:szCs w:val="22"/>
        </w:rPr>
        <w:t xml:space="preserve"> specific assessment guidance is included within each unit</w:t>
      </w:r>
      <w:r w:rsidR="008C2EBA">
        <w:rPr>
          <w:rFonts w:ascii="Avenir LT Std 35 Light" w:hAnsi="Avenir LT Std 35 Light"/>
          <w:color w:val="000000"/>
          <w:sz w:val="22"/>
          <w:szCs w:val="22"/>
        </w:rPr>
        <w:t>.</w:t>
      </w:r>
    </w:p>
    <w:p w14:paraId="5BC206A3" w14:textId="77777777" w:rsidR="00550D43" w:rsidRDefault="00550D43" w:rsidP="00550D43">
      <w:pPr>
        <w:pStyle w:val="Chapter-Topic-Topic-Title-XY"/>
      </w:pPr>
      <w:bookmarkStart w:id="33" w:name="_Toc89764133"/>
      <w:bookmarkStart w:id="34" w:name="_Toc525118272"/>
      <w:r w:rsidRPr="00983CAD">
        <w:t>Assessment strategy</w:t>
      </w:r>
      <w:bookmarkEnd w:id="33"/>
      <w:r w:rsidRPr="00983CAD">
        <w:t xml:space="preserve"> </w:t>
      </w:r>
      <w:bookmarkEnd w:id="34"/>
    </w:p>
    <w:p w14:paraId="3D858C82" w14:textId="1AAECFE9" w:rsidR="00550D43" w:rsidRPr="00983CAD" w:rsidRDefault="00550D43" w:rsidP="00580158">
      <w:pPr>
        <w:keepLines/>
        <w:widowControl w:val="0"/>
        <w:tabs>
          <w:tab w:val="clear" w:pos="2694"/>
        </w:tabs>
        <w:spacing w:before="40" w:after="40" w:line="240" w:lineRule="atLeast"/>
        <w:ind w:firstLine="8"/>
        <w:contextualSpacing/>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The purpose of the assessment for th</w:t>
      </w:r>
      <w:r w:rsidR="00340952">
        <w:rPr>
          <w:rFonts w:ascii="Avenir LT Std 35 Light" w:eastAsia="Times New Roman" w:hAnsi="Avenir LT Std 35 Light" w:cs="Calibri"/>
          <w:color w:val="000000"/>
          <w:sz w:val="22"/>
          <w:szCs w:val="22"/>
          <w:lang w:eastAsia="en-GB"/>
        </w:rPr>
        <w:t xml:space="preserve">is </w:t>
      </w:r>
      <w:r w:rsidRPr="00983CAD">
        <w:rPr>
          <w:rFonts w:ascii="Avenir LT Std 35 Light" w:eastAsia="Times New Roman" w:hAnsi="Avenir LT Std 35 Light" w:cs="Calibri"/>
          <w:color w:val="000000"/>
          <w:sz w:val="22"/>
          <w:szCs w:val="22"/>
          <w:lang w:eastAsia="en-GB"/>
        </w:rPr>
        <w:t xml:space="preserve">qualification is to:  </w:t>
      </w:r>
    </w:p>
    <w:p w14:paraId="476C2347" w14:textId="716FDADD" w:rsidR="00550D43" w:rsidRPr="00983CAD" w:rsidRDefault="00550D43" w:rsidP="00580158">
      <w:pPr>
        <w:keepLines/>
        <w:widowControl w:val="0"/>
        <w:numPr>
          <w:ilvl w:val="0"/>
          <w:numId w:val="17"/>
        </w:numPr>
        <w:tabs>
          <w:tab w:val="clear" w:pos="2694"/>
        </w:tabs>
        <w:spacing w:before="40" w:after="40" w:line="240" w:lineRule="atLeast"/>
        <w:ind w:left="567" w:hanging="567"/>
        <w:contextualSpacing/>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 xml:space="preserve">Provide a robust, </w:t>
      </w:r>
      <w:r w:rsidR="00134A33" w:rsidRPr="00983CAD">
        <w:rPr>
          <w:rFonts w:ascii="Avenir LT Std 35 Light" w:eastAsia="Times New Roman" w:hAnsi="Avenir LT Std 35 Light" w:cs="Calibri"/>
          <w:color w:val="000000"/>
          <w:sz w:val="22"/>
          <w:szCs w:val="22"/>
          <w:lang w:eastAsia="en-GB"/>
        </w:rPr>
        <w:t>valid,</w:t>
      </w:r>
      <w:r w:rsidRPr="00983CAD">
        <w:rPr>
          <w:rFonts w:ascii="Avenir LT Std 35 Light" w:eastAsia="Times New Roman" w:hAnsi="Avenir LT Std 35 Light" w:cs="Calibri"/>
          <w:color w:val="000000"/>
          <w:sz w:val="22"/>
          <w:szCs w:val="22"/>
          <w:lang w:eastAsia="en-GB"/>
        </w:rPr>
        <w:t xml:space="preserve"> and reliable assessment, and to ensure that the learner is able to meet all outcomes as defined in this </w:t>
      </w:r>
      <w:r w:rsidR="003C4C57">
        <w:rPr>
          <w:rFonts w:ascii="Avenir LT Std 35 Light" w:eastAsia="Times New Roman" w:hAnsi="Avenir LT Std 35 Light" w:cs="Calibri"/>
          <w:color w:val="000000"/>
          <w:sz w:val="22"/>
          <w:szCs w:val="22"/>
          <w:lang w:eastAsia="en-GB"/>
        </w:rPr>
        <w:t>handbook</w:t>
      </w:r>
      <w:r w:rsidR="003C4C57" w:rsidRPr="00983CAD">
        <w:rPr>
          <w:rFonts w:ascii="Avenir LT Std 35 Light" w:eastAsia="Times New Roman" w:hAnsi="Avenir LT Std 35 Light" w:cs="Calibri"/>
          <w:color w:val="000000"/>
          <w:sz w:val="22"/>
          <w:szCs w:val="22"/>
          <w:lang w:eastAsia="en-GB"/>
        </w:rPr>
        <w:t>.</w:t>
      </w:r>
      <w:r w:rsidRPr="00983CAD">
        <w:rPr>
          <w:rFonts w:ascii="Avenir LT Std 35 Light" w:eastAsia="Times New Roman" w:hAnsi="Avenir LT Std 35 Light" w:cs="Calibri"/>
          <w:color w:val="000000"/>
          <w:sz w:val="22"/>
          <w:szCs w:val="22"/>
          <w:lang w:eastAsia="en-GB"/>
        </w:rPr>
        <w:t xml:space="preserve">  </w:t>
      </w:r>
    </w:p>
    <w:p w14:paraId="1A9242A5" w14:textId="208AA695" w:rsidR="00550D43" w:rsidRPr="00983CAD" w:rsidRDefault="00550D43" w:rsidP="00580158">
      <w:pPr>
        <w:keepLines/>
        <w:widowControl w:val="0"/>
        <w:numPr>
          <w:ilvl w:val="0"/>
          <w:numId w:val="17"/>
        </w:numPr>
        <w:tabs>
          <w:tab w:val="clear" w:pos="2694"/>
        </w:tabs>
        <w:spacing w:before="40" w:after="40" w:line="240" w:lineRule="atLeast"/>
        <w:ind w:left="567" w:hanging="567"/>
        <w:contextualSpacing/>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Prepare learners for</w:t>
      </w:r>
      <w:r>
        <w:rPr>
          <w:rFonts w:ascii="Avenir LT Std 35 Light" w:eastAsia="Times New Roman" w:hAnsi="Avenir LT Std 35 Light" w:cs="Calibri"/>
          <w:color w:val="000000"/>
          <w:sz w:val="22"/>
          <w:szCs w:val="22"/>
          <w:lang w:eastAsia="en-GB"/>
        </w:rPr>
        <w:t xml:space="preserve"> undertaking practical </w:t>
      </w:r>
      <w:r w:rsidR="00B64012">
        <w:rPr>
          <w:rFonts w:ascii="Avenir LT Std 35 Light" w:eastAsia="Times New Roman" w:hAnsi="Avenir LT Std 35 Light" w:cs="Calibri"/>
          <w:color w:val="000000"/>
          <w:sz w:val="22"/>
          <w:szCs w:val="22"/>
          <w:lang w:eastAsia="en-GB"/>
        </w:rPr>
        <w:t>m</w:t>
      </w:r>
      <w:r w:rsidR="00A538A9">
        <w:rPr>
          <w:rFonts w:ascii="Avenir LT Std 35 Light" w:eastAsia="Times New Roman" w:hAnsi="Avenir LT Std 35 Light" w:cs="Calibri"/>
          <w:color w:val="000000"/>
          <w:sz w:val="22"/>
          <w:szCs w:val="22"/>
          <w:lang w:eastAsia="en-GB"/>
        </w:rPr>
        <w:t>e</w:t>
      </w:r>
      <w:r w:rsidR="00B64012">
        <w:rPr>
          <w:rFonts w:ascii="Avenir LT Std 35 Light" w:eastAsia="Times New Roman" w:hAnsi="Avenir LT Std 35 Light" w:cs="Calibri"/>
          <w:color w:val="000000"/>
          <w:sz w:val="22"/>
          <w:szCs w:val="22"/>
          <w:lang w:eastAsia="en-GB"/>
        </w:rPr>
        <w:t>nt</w:t>
      </w:r>
      <w:r w:rsidR="00A538A9">
        <w:rPr>
          <w:rFonts w:ascii="Avenir LT Std 35 Light" w:eastAsia="Times New Roman" w:hAnsi="Avenir LT Std 35 Light" w:cs="Calibri"/>
          <w:color w:val="000000"/>
          <w:sz w:val="22"/>
          <w:szCs w:val="22"/>
          <w:lang w:eastAsia="en-GB"/>
        </w:rPr>
        <w:t>o</w:t>
      </w:r>
      <w:r w:rsidR="00B64012">
        <w:rPr>
          <w:rFonts w:ascii="Avenir LT Std 35 Light" w:eastAsia="Times New Roman" w:hAnsi="Avenir LT Std 35 Light" w:cs="Calibri"/>
          <w:color w:val="000000"/>
          <w:sz w:val="22"/>
          <w:szCs w:val="22"/>
          <w:lang w:eastAsia="en-GB"/>
        </w:rPr>
        <w:t>ring</w:t>
      </w:r>
      <w:r w:rsidRPr="00983CAD">
        <w:rPr>
          <w:rFonts w:ascii="Avenir LT Std 35 Light" w:eastAsia="Times New Roman" w:hAnsi="Avenir LT Std 35 Light" w:cs="Calibri"/>
          <w:color w:val="000000"/>
          <w:sz w:val="22"/>
          <w:szCs w:val="22"/>
          <w:lang w:eastAsia="en-GB"/>
        </w:rPr>
        <w:t xml:space="preserve"> to the appropriate standard for the level of qualification.</w:t>
      </w:r>
    </w:p>
    <w:p w14:paraId="78138456" w14:textId="77777777" w:rsidR="00550D43" w:rsidRDefault="00550D43" w:rsidP="00580158">
      <w:pPr>
        <w:keepLines/>
        <w:widowControl w:val="0"/>
        <w:tabs>
          <w:tab w:val="clear" w:pos="2694"/>
        </w:tabs>
        <w:spacing w:before="40" w:after="40" w:line="240" w:lineRule="atLeast"/>
        <w:ind w:left="567"/>
        <w:contextualSpacing/>
        <w:rPr>
          <w:rFonts w:ascii="Avenir LT Std 35 Light" w:eastAsia="Times New Roman" w:hAnsi="Avenir LT Std 35 Light" w:cs="Calibri"/>
          <w:color w:val="000000"/>
          <w:sz w:val="22"/>
          <w:szCs w:val="22"/>
          <w:lang w:eastAsia="en-GB"/>
        </w:rPr>
      </w:pPr>
    </w:p>
    <w:p w14:paraId="1FC8D3A0" w14:textId="73E82D0B" w:rsidR="00550D43" w:rsidRDefault="00550D43" w:rsidP="003A5B67">
      <w:pPr>
        <w:keepLines/>
        <w:widowControl w:val="0"/>
        <w:tabs>
          <w:tab w:val="clear" w:pos="2694"/>
        </w:tabs>
        <w:spacing w:before="40" w:after="40" w:line="240" w:lineRule="atLeast"/>
        <w:contextualSpacing/>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This handbook provides information on </w:t>
      </w:r>
      <w:r w:rsidRPr="00983CAD">
        <w:rPr>
          <w:rFonts w:ascii="Avenir LT Std 35 Light" w:eastAsia="Times New Roman" w:hAnsi="Avenir LT Std 35 Light" w:cs="Calibri"/>
          <w:color w:val="000000"/>
          <w:sz w:val="22"/>
          <w:szCs w:val="22"/>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2D14F276" w14:textId="77777777" w:rsidR="003A5B67" w:rsidRDefault="003A5B67" w:rsidP="00580158">
      <w:pPr>
        <w:keepLines/>
        <w:widowControl w:val="0"/>
        <w:tabs>
          <w:tab w:val="clear" w:pos="2694"/>
        </w:tabs>
        <w:spacing w:before="40" w:after="40" w:line="240" w:lineRule="atLeast"/>
        <w:contextualSpacing/>
        <w:rPr>
          <w:rFonts w:ascii="Avenir LT Std 35 Light" w:eastAsia="Times New Roman" w:hAnsi="Avenir LT Std 35 Light" w:cs="Calibri"/>
          <w:color w:val="000000"/>
          <w:sz w:val="22"/>
          <w:szCs w:val="22"/>
          <w:lang w:eastAsia="en-GB"/>
        </w:rPr>
      </w:pPr>
    </w:p>
    <w:p w14:paraId="0B75435D" w14:textId="66082446" w:rsidR="0005619C" w:rsidRPr="0005619C" w:rsidRDefault="0005619C" w:rsidP="00580158">
      <w:pPr>
        <w:keepLines/>
        <w:widowControl w:val="0"/>
        <w:tabs>
          <w:tab w:val="clear" w:pos="2694"/>
        </w:tabs>
        <w:spacing w:before="40" w:after="40" w:line="240" w:lineRule="atLeast"/>
        <w:contextualSpacing/>
        <w:rPr>
          <w:rFonts w:ascii="Avenir LT Std 35 Light" w:eastAsia="Times New Roman" w:hAnsi="Avenir LT Std 35 Light" w:cs="Calibri"/>
          <w:color w:val="000000"/>
          <w:sz w:val="22"/>
          <w:szCs w:val="22"/>
          <w:lang w:eastAsia="en-GB"/>
        </w:rPr>
      </w:pPr>
      <w:r w:rsidRPr="0005619C">
        <w:rPr>
          <w:rFonts w:ascii="Avenir LT Std 35 Light" w:eastAsia="Times New Roman" w:hAnsi="Avenir LT Std 35 Light" w:cs="Calibri"/>
          <w:color w:val="000000"/>
          <w:sz w:val="22"/>
          <w:szCs w:val="22"/>
          <w:lang w:eastAsia="en-GB"/>
        </w:rPr>
        <w:t>The assessment instructions and Assignment Brief for unit 2</w:t>
      </w:r>
      <w:r w:rsidR="004A48A9">
        <w:rPr>
          <w:rFonts w:ascii="Avenir LT Std 35 Light" w:eastAsia="Times New Roman" w:hAnsi="Avenir LT Std 35 Light" w:cs="Calibri"/>
          <w:color w:val="000000"/>
          <w:sz w:val="22"/>
          <w:szCs w:val="22"/>
          <w:lang w:eastAsia="en-GB"/>
        </w:rPr>
        <w:t xml:space="preserve">00 </w:t>
      </w:r>
      <w:r w:rsidR="004A48A9" w:rsidRPr="00E10582">
        <w:rPr>
          <w:rFonts w:ascii="Avenir LT Std 35 Light" w:eastAsia="Times New Roman" w:hAnsi="Avenir LT Std 35 Light" w:cs="Calibri"/>
          <w:color w:val="000000"/>
          <w:sz w:val="22"/>
          <w:szCs w:val="22"/>
          <w:lang w:eastAsia="en-GB"/>
        </w:rPr>
        <w:t xml:space="preserve">are presented </w:t>
      </w:r>
      <w:r w:rsidR="00DD6EF7">
        <w:rPr>
          <w:rFonts w:ascii="Avenir LT Std 35 Light" w:eastAsia="Times New Roman" w:hAnsi="Avenir LT Std 35 Light" w:cs="Calibri"/>
          <w:color w:val="000000"/>
          <w:sz w:val="22"/>
          <w:szCs w:val="22"/>
          <w:lang w:eastAsia="en-GB"/>
        </w:rPr>
        <w:t>in</w:t>
      </w:r>
      <w:r w:rsidR="004A48A9" w:rsidRPr="00E10582">
        <w:rPr>
          <w:rFonts w:ascii="Avenir LT Std 35 Light" w:eastAsia="Times New Roman" w:hAnsi="Avenir LT Std 35 Light" w:cs="Calibri"/>
          <w:color w:val="000000"/>
          <w:sz w:val="22"/>
          <w:szCs w:val="22"/>
          <w:lang w:eastAsia="en-GB"/>
        </w:rPr>
        <w:t xml:space="preserve"> Appendix 1.</w:t>
      </w:r>
      <w:r w:rsidR="004A48A9">
        <w:rPr>
          <w:rFonts w:ascii="Avenir LT Std 35 Light" w:eastAsia="Times New Roman" w:hAnsi="Avenir LT Std 35 Light" w:cs="Calibri"/>
          <w:color w:val="000000"/>
          <w:sz w:val="22"/>
          <w:szCs w:val="22"/>
          <w:lang w:eastAsia="en-GB"/>
        </w:rPr>
        <w:t xml:space="preserve"> </w:t>
      </w:r>
    </w:p>
    <w:p w14:paraId="075E69CB" w14:textId="03E83060" w:rsidR="00983CAD" w:rsidRPr="00F93E6B" w:rsidRDefault="00B429D2" w:rsidP="00983CAD">
      <w:pPr>
        <w:pStyle w:val="Chapter-Topic-Topic-Title-XY"/>
      </w:pPr>
      <w:bookmarkStart w:id="35" w:name="_Toc89764134"/>
      <w:r w:rsidRPr="00B429D2">
        <w:t>Internal assessment</w:t>
      </w:r>
      <w:bookmarkEnd w:id="35"/>
      <w:r w:rsidRPr="00B429D2">
        <w:t xml:space="preserve"> </w:t>
      </w:r>
    </w:p>
    <w:p w14:paraId="7316C15E" w14:textId="17A66F43" w:rsidR="00B429D2" w:rsidRDefault="00B429D2" w:rsidP="003A5B67">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B429D2">
        <w:rPr>
          <w:rFonts w:ascii="Avenir LT Std 35 Light" w:eastAsia="Times New Roman" w:hAnsi="Avenir LT Std 35 Light" w:cs="Calibri"/>
          <w:color w:val="000000"/>
          <w:sz w:val="22"/>
          <w:szCs w:val="22"/>
          <w:lang w:eastAsia="en-GB"/>
        </w:rPr>
        <w:t xml:space="preserve">Both units in this qualification are internally assessed by the Centre and subject to internal and external </w:t>
      </w:r>
      <w:r w:rsidR="005F6470">
        <w:rPr>
          <w:rFonts w:ascii="Avenir LT Std 35 Light" w:eastAsia="Times New Roman" w:hAnsi="Avenir LT Std 35 Light" w:cs="Calibri"/>
          <w:color w:val="000000"/>
          <w:sz w:val="22"/>
          <w:szCs w:val="22"/>
          <w:lang w:eastAsia="en-GB"/>
        </w:rPr>
        <w:t>quality assurance</w:t>
      </w:r>
      <w:r w:rsidRPr="00B429D2">
        <w:rPr>
          <w:rFonts w:ascii="Avenir LT Std 35 Light" w:eastAsia="Times New Roman" w:hAnsi="Avenir LT Std 35 Light" w:cs="Calibri"/>
          <w:color w:val="000000"/>
          <w:sz w:val="22"/>
          <w:szCs w:val="22"/>
          <w:lang w:eastAsia="en-GB"/>
        </w:rPr>
        <w:t xml:space="preserve">. </w:t>
      </w:r>
    </w:p>
    <w:p w14:paraId="6707215F" w14:textId="77777777" w:rsidR="003A5B67" w:rsidRPr="00B429D2" w:rsidRDefault="003A5B67" w:rsidP="00580158">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4B05202B" w14:textId="77777777" w:rsidR="00B429D2" w:rsidRPr="00B429D2" w:rsidRDefault="00B429D2" w:rsidP="00580158">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B429D2">
        <w:rPr>
          <w:rFonts w:ascii="Avenir LT Std 35 Light" w:eastAsia="Times New Roman" w:hAnsi="Avenir LT Std 35 Light" w:cs="Calibri"/>
          <w:color w:val="000000"/>
          <w:sz w:val="22"/>
          <w:szCs w:val="22"/>
          <w:lang w:eastAsia="en-GB"/>
        </w:rPr>
        <w:t xml:space="preserve">To pass both units the learner must:  </w:t>
      </w:r>
    </w:p>
    <w:p w14:paraId="1EAFF68D" w14:textId="77777777" w:rsidR="00B429D2" w:rsidRPr="00B429D2" w:rsidRDefault="00B429D2" w:rsidP="00580158">
      <w:pPr>
        <w:keepLines/>
        <w:widowControl w:val="0"/>
        <w:numPr>
          <w:ilvl w:val="0"/>
          <w:numId w:val="16"/>
        </w:numPr>
        <w:tabs>
          <w:tab w:val="clear" w:pos="2694"/>
          <w:tab w:val="left" w:pos="709"/>
          <w:tab w:val="left" w:pos="851"/>
        </w:tabs>
        <w:spacing w:before="40" w:after="40" w:line="240" w:lineRule="atLeast"/>
        <w:ind w:left="709" w:hanging="709"/>
        <w:rPr>
          <w:rFonts w:ascii="Avenir LT Std 35 Light" w:eastAsia="Times New Roman" w:hAnsi="Avenir LT Std 35 Light" w:cs="Calibri"/>
          <w:color w:val="000000"/>
          <w:sz w:val="22"/>
          <w:szCs w:val="22"/>
          <w:lang w:eastAsia="en-GB"/>
        </w:rPr>
      </w:pPr>
      <w:r w:rsidRPr="00B429D2">
        <w:rPr>
          <w:rFonts w:ascii="Avenir LT Std 35 Light" w:eastAsia="Times New Roman" w:hAnsi="Avenir LT Std 35 Light" w:cs="Calibri"/>
          <w:color w:val="000000"/>
          <w:sz w:val="22"/>
          <w:szCs w:val="22"/>
          <w:lang w:eastAsia="en-GB"/>
        </w:rPr>
        <w:t xml:space="preserve">Satisfy all assessment criteria by providing sufficient and valid evidence. </w:t>
      </w:r>
    </w:p>
    <w:p w14:paraId="5F924C66" w14:textId="77777777" w:rsidR="00B429D2" w:rsidRPr="00B429D2" w:rsidRDefault="00B429D2" w:rsidP="00580158">
      <w:pPr>
        <w:keepLines/>
        <w:widowControl w:val="0"/>
        <w:numPr>
          <w:ilvl w:val="0"/>
          <w:numId w:val="16"/>
        </w:numPr>
        <w:tabs>
          <w:tab w:val="clear" w:pos="2694"/>
        </w:tabs>
        <w:spacing w:before="40" w:after="40" w:line="240" w:lineRule="atLeast"/>
        <w:ind w:left="709" w:hanging="709"/>
        <w:rPr>
          <w:rFonts w:ascii="Avenir LT Std 35 Light" w:eastAsia="Times New Roman" w:hAnsi="Avenir LT Std 35 Light" w:cs="Calibri"/>
          <w:color w:val="FE8306"/>
          <w:sz w:val="22"/>
          <w:szCs w:val="22"/>
          <w:lang w:eastAsia="en-GB"/>
        </w:rPr>
      </w:pPr>
      <w:r w:rsidRPr="00B429D2">
        <w:rPr>
          <w:rFonts w:ascii="Avenir LT Std 35 Light" w:eastAsia="Times New Roman" w:hAnsi="Avenir LT Std 35 Light" w:cs="Calibri"/>
          <w:color w:val="000000"/>
          <w:sz w:val="22"/>
          <w:szCs w:val="22"/>
          <w:lang w:eastAsia="en-GB"/>
        </w:rPr>
        <w:t xml:space="preserve">Demonstrate that the evidence is their own. </w:t>
      </w:r>
    </w:p>
    <w:p w14:paraId="458377CF" w14:textId="77777777" w:rsidR="003A5B67" w:rsidRDefault="003A5B67" w:rsidP="003A5B67">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0A89C258" w14:textId="3C872D45" w:rsidR="00B429D2" w:rsidRDefault="00B429D2" w:rsidP="00580158">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B429D2">
        <w:rPr>
          <w:rFonts w:ascii="Avenir LT Std 35 Light" w:eastAsia="Times New Roman" w:hAnsi="Avenir LT Std 35 Light" w:cs="Calibri"/>
          <w:color w:val="000000"/>
          <w:sz w:val="22"/>
          <w:szCs w:val="22"/>
          <w:lang w:eastAsia="en-GB"/>
        </w:rPr>
        <w:t xml:space="preserve">Assessment decisions </w:t>
      </w:r>
      <w:r w:rsidR="003C2616">
        <w:rPr>
          <w:rFonts w:ascii="Avenir LT Std 35 Light" w:eastAsia="Times New Roman" w:hAnsi="Avenir LT Std 35 Light" w:cs="Calibri"/>
          <w:color w:val="000000"/>
          <w:sz w:val="22"/>
          <w:szCs w:val="22"/>
          <w:lang w:eastAsia="en-GB"/>
        </w:rPr>
        <w:t>are</w:t>
      </w:r>
      <w:r w:rsidRPr="00B429D2">
        <w:rPr>
          <w:rFonts w:ascii="Avenir LT Std 35 Light" w:eastAsia="Times New Roman" w:hAnsi="Avenir LT Std 35 Light" w:cs="Calibri"/>
          <w:color w:val="000000"/>
          <w:sz w:val="22"/>
          <w:szCs w:val="22"/>
          <w:lang w:eastAsia="en-GB"/>
        </w:rPr>
        <w:t xml:space="preserve"> determined as competent (pass) or not yet competent (refer</w:t>
      </w:r>
      <w:r w:rsidR="00A7688E">
        <w:rPr>
          <w:rFonts w:ascii="Avenir LT Std 35 Light" w:eastAsia="Times New Roman" w:hAnsi="Avenir LT Std 35 Light" w:cs="Calibri"/>
          <w:color w:val="000000"/>
          <w:sz w:val="22"/>
          <w:szCs w:val="22"/>
          <w:lang w:eastAsia="en-GB"/>
        </w:rPr>
        <w:t>ral</w:t>
      </w:r>
      <w:r w:rsidRPr="00B429D2">
        <w:rPr>
          <w:rFonts w:ascii="Avenir LT Std 35 Light" w:eastAsia="Times New Roman" w:hAnsi="Avenir LT Std 35 Light" w:cs="Calibri"/>
          <w:color w:val="000000"/>
          <w:sz w:val="22"/>
          <w:szCs w:val="22"/>
          <w:lang w:eastAsia="en-GB"/>
        </w:rPr>
        <w:t xml:space="preserve">) and the only acceptable reason for a referral is a failure to meet one or more assessment criteria. </w:t>
      </w:r>
    </w:p>
    <w:p w14:paraId="5A7EDB08" w14:textId="77777777" w:rsidR="002B1179" w:rsidRPr="000E713F" w:rsidRDefault="002B1179" w:rsidP="000E713F">
      <w:pPr>
        <w:pStyle w:val="Chapter-Topic-Topic-Title-XY"/>
      </w:pPr>
      <w:bookmarkStart w:id="36" w:name="_Toc89764135"/>
      <w:r w:rsidRPr="000E713F">
        <w:lastRenderedPageBreak/>
        <w:t>Recognition of prior learning (RPL)</w:t>
      </w:r>
      <w:bookmarkEnd w:id="36"/>
    </w:p>
    <w:p w14:paraId="6EE3EF57" w14:textId="4F3D82F6" w:rsidR="00CB5003" w:rsidRPr="00DD0C3D" w:rsidRDefault="0059757C">
      <w:pPr>
        <w:tabs>
          <w:tab w:val="clear" w:pos="2694"/>
        </w:tabs>
        <w:spacing w:before="0" w:after="0" w:line="240" w:lineRule="auto"/>
        <w:rPr>
          <w:rFonts w:eastAsia="Calibri"/>
          <w:strike/>
          <w:sz w:val="22"/>
          <w:szCs w:val="22"/>
        </w:rPr>
      </w:pPr>
      <w:r w:rsidRPr="005E6C08">
        <w:rPr>
          <w:rFonts w:ascii="Avenir LT Std 35 Light" w:eastAsia="Times New Roman" w:hAnsi="Avenir LT Std 35 Light" w:cs="Calibri"/>
          <w:color w:val="000000"/>
          <w:sz w:val="22"/>
          <w:szCs w:val="22"/>
          <w:lang w:eastAsia="en-GB"/>
        </w:rPr>
        <w:t xml:space="preserve">Recognition of prior learning means using a person’s previous experience or qualifications which have already been achieved to contribute to a new qualification. </w:t>
      </w:r>
      <w:r>
        <w:rPr>
          <w:rFonts w:ascii="Avenir LT Std 35 Light" w:eastAsia="Times New Roman" w:hAnsi="Avenir LT Std 35 Light" w:cs="Calibri"/>
          <w:color w:val="000000"/>
          <w:sz w:val="22"/>
          <w:szCs w:val="22"/>
          <w:lang w:eastAsia="en-GB"/>
        </w:rPr>
        <w:t>Further guidance can be obtained from the centre document library</w:t>
      </w:r>
      <w:r w:rsidR="00496209" w:rsidRPr="00496209">
        <w:rPr>
          <w:rFonts w:ascii="Avenir LT Std 35 Light" w:eastAsia="Times New Roman" w:hAnsi="Avenir LT Std 35 Light" w:cs="Calibri"/>
          <w:color w:val="000000"/>
          <w:sz w:val="22"/>
          <w:szCs w:val="22"/>
          <w:lang w:eastAsia="en-GB"/>
        </w:rPr>
        <w:t>.</w:t>
      </w:r>
    </w:p>
    <w:p w14:paraId="6787632B" w14:textId="5CB16A6C" w:rsidR="00CB5003" w:rsidRPr="009831BD" w:rsidRDefault="00CB5003" w:rsidP="009831BD">
      <w:pPr>
        <w:pStyle w:val="Lesson-Title-XY"/>
        <w:pageBreakBefore/>
        <w:spacing w:before="40"/>
        <w:ind w:left="2739" w:hanging="2739"/>
        <w:outlineLvl w:val="0"/>
        <w:rPr>
          <w:noProof w:val="0"/>
          <w:color w:val="F49515"/>
          <w:lang w:val="en-GB" w:eastAsia="en-US"/>
        </w:rPr>
      </w:pPr>
      <w:bookmarkStart w:id="37" w:name="_Toc89764136"/>
      <w:r w:rsidRPr="009831BD">
        <w:rPr>
          <w:noProof w:val="0"/>
          <w:color w:val="F49515"/>
          <w:lang w:val="en-GB" w:eastAsia="en-US"/>
        </w:rPr>
        <w:lastRenderedPageBreak/>
        <w:t>Unit 200</w:t>
      </w:r>
      <w:r w:rsidR="00E15A42" w:rsidRPr="009831BD">
        <w:rPr>
          <w:noProof w:val="0"/>
          <w:color w:val="F49515"/>
          <w:lang w:val="en-GB" w:eastAsia="en-US"/>
        </w:rPr>
        <w:tab/>
      </w:r>
      <w:r w:rsidRPr="009831BD">
        <w:rPr>
          <w:noProof w:val="0"/>
          <w:color w:val="F49515"/>
          <w:lang w:val="en-GB" w:eastAsia="en-US"/>
        </w:rPr>
        <w:t>Understanding Mentoring</w:t>
      </w:r>
      <w:bookmarkEnd w:id="37"/>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CB5003" w:rsidRDefault="00CB5003" w:rsidP="00394B20">
            <w:pPr>
              <w:pStyle w:val="Table-RichText-XY"/>
              <w:spacing w:after="0" w:line="240" w:lineRule="auto"/>
              <w:ind w:left="0" w:right="0"/>
              <w:rPr>
                <w:rFonts w:asciiTheme="minorHAnsi" w:hAnsiTheme="minorHAnsi"/>
                <w:b w:val="0"/>
                <w:color w:val="3B3C42"/>
              </w:rPr>
            </w:pPr>
            <w:r w:rsidRPr="00CB5003">
              <w:rPr>
                <w:rFonts w:asciiTheme="minorHAnsi" w:hAnsiTheme="minorHAnsi"/>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263FC363" w14:textId="0CF8B216" w:rsidR="00CB5003" w:rsidRPr="003C2616" w:rsidRDefault="003C2616"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22"/>
                <w:szCs w:val="22"/>
              </w:rPr>
            </w:pPr>
            <w:r w:rsidRPr="003C2616">
              <w:rPr>
                <w:rFonts w:asciiTheme="minorHAnsi" w:hAnsiTheme="minorHAnsi"/>
                <w:bCs/>
                <w:color w:val="333333"/>
                <w:sz w:val="22"/>
                <w:szCs w:val="22"/>
              </w:rPr>
              <w:t>T/617/2670</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rPr>
              <w:t xml:space="preserve">Unit </w:t>
            </w:r>
            <w:r w:rsidR="00CB5003"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D72703" w14:textId="77777777" w:rsidR="00CB5003" w:rsidRPr="00CB5003" w:rsidRDefault="00CB5003"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highlight w:val="yellow"/>
              </w:rPr>
            </w:pPr>
            <w:r w:rsidRPr="00CB5003">
              <w:rPr>
                <w:rFonts w:ascii="Avenir LT Std 35 Light" w:eastAsia="Times New Roman" w:hAnsi="Avenir LT Std 35 Light" w:cs="Times New Roman"/>
                <w:color w:val="000000"/>
                <w:sz w:val="22"/>
                <w:szCs w:val="28"/>
              </w:rPr>
              <w:t>2</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AA26499" w14:textId="77777777" w:rsidR="00CB5003" w:rsidRPr="00CB5003" w:rsidRDefault="00CB5003"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highlight w:val="yellow"/>
              </w:rPr>
            </w:pPr>
            <w:r w:rsidRPr="00CB5003">
              <w:rPr>
                <w:rFonts w:ascii="Avenir LT Std 35 Light" w:eastAsia="Times New Roman" w:hAnsi="Avenir LT Std 35 Light" w:cs="Times New Roman"/>
                <w:color w:val="000000"/>
                <w:sz w:val="22"/>
                <w:szCs w:val="28"/>
              </w:rPr>
              <w:t>2</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ED752EE" w14:textId="77777777" w:rsidR="00CB5003" w:rsidRPr="00CB5003" w:rsidRDefault="00CB5003"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highlight w:val="yellow"/>
              </w:rPr>
            </w:pPr>
            <w:r w:rsidRPr="00CB5003">
              <w:rPr>
                <w:rFonts w:ascii="Avenir LT Std 35 Light" w:eastAsia="Times New Roman" w:hAnsi="Avenir LT Std 35 Light" w:cs="Times New Roman"/>
                <w:color w:val="000000"/>
                <w:sz w:val="22"/>
                <w:szCs w:val="28"/>
              </w:rPr>
              <w:t>7</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B94C5C" w14:textId="77777777" w:rsidR="00CB5003" w:rsidRPr="00CB5003" w:rsidRDefault="00CB5003" w:rsidP="00580158">
            <w:pPr>
              <w:tabs>
                <w:tab w:val="clear" w:pos="2694"/>
              </w:tabs>
              <w:spacing w:before="40" w:after="40" w:line="240" w:lineRule="atLeast"/>
              <w:ind w:left="28" w:hanging="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CB5003">
              <w:rPr>
                <w:rFonts w:ascii="Avenir LT Std 35 Light" w:eastAsia="Times New Roman" w:hAnsi="Avenir LT Std 35 Light" w:cs="Times New Roman"/>
                <w:color w:val="000000"/>
                <w:sz w:val="22"/>
                <w:szCs w:val="28"/>
              </w:rPr>
              <w:t>This unit aims to provide the learner with an introduction to the purpose, skills and process of effective mentoring</w:t>
            </w:r>
          </w:p>
        </w:tc>
      </w:tr>
    </w:tbl>
    <w:p w14:paraId="6FEE9FCD" w14:textId="77777777" w:rsidR="00CB5003" w:rsidRPr="00CB5003" w:rsidRDefault="00CB5003" w:rsidP="00DA13B5">
      <w:pPr>
        <w:keepNext/>
        <w:pBdr>
          <w:top w:val="single" w:sz="6" w:space="0"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DA13B5">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562BC9E7" w14:textId="5FB8F3D7" w:rsidR="00CB5003" w:rsidRDefault="00394B20" w:rsidP="00DA13B5">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00AB56BB" w:rsidRPr="00AB56BB">
        <w:rPr>
          <w:rFonts w:asciiTheme="minorHAnsi" w:eastAsiaTheme="minorHAnsi" w:hAnsiTheme="minorHAnsi"/>
        </w:rPr>
        <w:tab/>
      </w:r>
      <w:r w:rsidRPr="00AB56BB">
        <w:rPr>
          <w:rFonts w:asciiTheme="minorHAnsi" w:eastAsiaTheme="minorHAnsi" w:hAnsiTheme="minorHAnsi"/>
        </w:rPr>
        <w:t>Understand the role of the mentor and the benefits of mentoring</w:t>
      </w:r>
    </w:p>
    <w:p w14:paraId="556F5EA3" w14:textId="77777777" w:rsidR="00DA13B5" w:rsidRPr="00CB5003" w:rsidRDefault="00DA13B5" w:rsidP="00DA13B5">
      <w:pPr>
        <w:pStyle w:val="EducationalObjective-EnablingObjective-XY"/>
        <w:spacing w:line="240" w:lineRule="atLeast"/>
        <w:rPr>
          <w:rFonts w:asciiTheme="minorHAnsi" w:eastAsiaTheme="minorHAnsi" w:hAnsiTheme="minorHAnsi"/>
        </w:rPr>
      </w:pPr>
    </w:p>
    <w:p w14:paraId="7DFCA06C" w14:textId="44D2B9D2" w:rsidR="00CB5003" w:rsidRPr="00CB5003" w:rsidRDefault="00AB56BB" w:rsidP="00DA13B5">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DA13B5">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1AE979B1" w14:textId="00F582B2" w:rsidR="00394B20" w:rsidRPr="0035692B" w:rsidRDefault="00394B20" w:rsidP="00DA13B5">
      <w:pPr>
        <w:pStyle w:val="EducationalObjective-EnablingObjective-XY"/>
        <w:numPr>
          <w:ilvl w:val="1"/>
          <w:numId w:val="21"/>
        </w:numPr>
        <w:spacing w:line="240" w:lineRule="atLeast"/>
        <w:ind w:left="561" w:hanging="561"/>
        <w:rPr>
          <w:rFonts w:asciiTheme="minorHAnsi" w:eastAsiaTheme="minorHAnsi" w:hAnsiTheme="minorHAnsi"/>
        </w:rPr>
      </w:pPr>
      <w:r w:rsidRPr="0035692B">
        <w:rPr>
          <w:rFonts w:asciiTheme="minorHAnsi" w:eastAsiaTheme="minorHAnsi" w:hAnsiTheme="minorHAnsi"/>
        </w:rPr>
        <w:t>Describe the role of an effective mentor</w:t>
      </w:r>
    </w:p>
    <w:p w14:paraId="09EE3945" w14:textId="77777777" w:rsidR="00394B20" w:rsidRPr="0035692B" w:rsidRDefault="00394B20" w:rsidP="00DA13B5">
      <w:pPr>
        <w:pStyle w:val="EducationalObjective-EnablingObjective-XY"/>
        <w:numPr>
          <w:ilvl w:val="1"/>
          <w:numId w:val="21"/>
        </w:numPr>
        <w:spacing w:line="240" w:lineRule="atLeast"/>
        <w:ind w:left="561" w:hanging="561"/>
        <w:rPr>
          <w:rFonts w:asciiTheme="minorHAnsi" w:eastAsiaTheme="minorHAnsi" w:hAnsiTheme="minorHAnsi"/>
        </w:rPr>
      </w:pPr>
      <w:r w:rsidRPr="0035692B">
        <w:rPr>
          <w:rFonts w:asciiTheme="minorHAnsi" w:eastAsiaTheme="minorHAnsi" w:hAnsiTheme="minorHAnsi"/>
        </w:rPr>
        <w:t>Describe how mentoring can benefit those being mentored in a range of situations</w:t>
      </w:r>
    </w:p>
    <w:p w14:paraId="1317C7DD" w14:textId="77777777" w:rsidR="00394B20" w:rsidRPr="0035692B" w:rsidRDefault="00394B20" w:rsidP="00DA13B5">
      <w:pPr>
        <w:pStyle w:val="EducationalObjective-EnablingObjective-XY"/>
        <w:numPr>
          <w:ilvl w:val="1"/>
          <w:numId w:val="21"/>
        </w:numPr>
        <w:spacing w:line="240" w:lineRule="atLeast"/>
        <w:ind w:left="561" w:hanging="561"/>
        <w:rPr>
          <w:rFonts w:asciiTheme="minorHAnsi" w:eastAsiaTheme="minorHAnsi" w:hAnsiTheme="minorHAnsi"/>
        </w:rPr>
      </w:pPr>
      <w:r w:rsidRPr="0035692B">
        <w:rPr>
          <w:rFonts w:asciiTheme="minorHAnsi" w:eastAsiaTheme="minorHAnsi" w:hAnsiTheme="minorHAnsi"/>
        </w:rPr>
        <w:t>Identify potential barriers to effective mentoring</w:t>
      </w:r>
    </w:p>
    <w:p w14:paraId="31F8AB4A" w14:textId="2C8E83C2" w:rsidR="00CB5003" w:rsidRDefault="00394B20" w:rsidP="00DA13B5">
      <w:pPr>
        <w:pStyle w:val="EducationalObjective-EnablingObjective-XY"/>
        <w:numPr>
          <w:ilvl w:val="1"/>
          <w:numId w:val="21"/>
        </w:numPr>
        <w:spacing w:line="240" w:lineRule="atLeast"/>
        <w:ind w:left="561" w:hanging="561"/>
        <w:rPr>
          <w:rFonts w:asciiTheme="minorHAnsi" w:eastAsiaTheme="minorHAnsi" w:hAnsiTheme="minorHAnsi"/>
        </w:rPr>
      </w:pPr>
      <w:r w:rsidRPr="0035692B">
        <w:rPr>
          <w:rFonts w:asciiTheme="minorHAnsi" w:eastAsiaTheme="minorHAnsi" w:hAnsiTheme="minorHAnsi"/>
        </w:rPr>
        <w:t xml:space="preserve">Explain how to overcome the potential barriers </w:t>
      </w:r>
      <w:r w:rsidR="00AB56BB">
        <w:rPr>
          <w:rFonts w:asciiTheme="minorHAnsi" w:eastAsiaTheme="minorHAnsi" w:hAnsiTheme="minorHAnsi"/>
        </w:rPr>
        <w:t>to effective mentoring</w:t>
      </w:r>
    </w:p>
    <w:p w14:paraId="72617C92" w14:textId="77777777" w:rsidR="00DA13B5" w:rsidRPr="0035692B" w:rsidRDefault="00DA13B5" w:rsidP="00DA13B5">
      <w:pPr>
        <w:pStyle w:val="EducationalObjective-EnablingObjective-XY"/>
        <w:numPr>
          <w:ilvl w:val="1"/>
          <w:numId w:val="21"/>
        </w:numPr>
        <w:spacing w:line="240" w:lineRule="atLeast"/>
        <w:ind w:left="561" w:hanging="561"/>
        <w:rPr>
          <w:rFonts w:asciiTheme="minorHAnsi" w:eastAsiaTheme="minorHAnsi" w:hAnsiTheme="minorHAnsi"/>
        </w:rPr>
      </w:pPr>
    </w:p>
    <w:p w14:paraId="0CBDA53C" w14:textId="007BFE93" w:rsidR="00CB5003" w:rsidRPr="00CB5003" w:rsidRDefault="00AB56BB" w:rsidP="00DA13B5">
      <w:pPr>
        <w:pStyle w:val="Lesson-Topic-Title-XY"/>
        <w:spacing w:before="40" w:after="40" w:line="240" w:lineRule="atLeast"/>
      </w:pPr>
      <w:r>
        <w:t>Depth</w:t>
      </w:r>
    </w:p>
    <w:p w14:paraId="18631309" w14:textId="05D5FE19" w:rsidR="0035692B" w:rsidRPr="0035692B" w:rsidRDefault="0035692B" w:rsidP="00DA13B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35692B">
        <w:rPr>
          <w:rFonts w:ascii="Avenir LT Std 35 Light" w:eastAsia="Calibri" w:hAnsi="Avenir LT Std 35 Light" w:cs="Calibri"/>
          <w:color w:val="000000"/>
        </w:rPr>
        <w:t>Definition of mentoring, the role of the mentor as distinct from other roles (</w:t>
      </w:r>
      <w:r w:rsidR="00C614B0" w:rsidRPr="0035692B">
        <w:rPr>
          <w:rFonts w:ascii="Avenir LT Std 35 Light" w:eastAsia="Calibri" w:hAnsi="Avenir LT Std 35 Light" w:cs="Calibri"/>
          <w:color w:val="000000"/>
        </w:rPr>
        <w:t>e</w:t>
      </w:r>
      <w:r w:rsidR="00C614B0">
        <w:rPr>
          <w:rFonts w:ascii="Avenir LT Std 35 Light" w:eastAsia="Calibri" w:hAnsi="Avenir LT Std 35 Light" w:cs="Calibri"/>
          <w:color w:val="000000"/>
        </w:rPr>
        <w:t>.</w:t>
      </w:r>
      <w:r w:rsidR="00C614B0" w:rsidRPr="0035692B">
        <w:rPr>
          <w:rFonts w:ascii="Avenir LT Std 35 Light" w:eastAsia="Calibri" w:hAnsi="Avenir LT Std 35 Light" w:cs="Calibri"/>
          <w:color w:val="000000"/>
        </w:rPr>
        <w:t>g</w:t>
      </w:r>
      <w:r w:rsidR="00C614B0">
        <w:rPr>
          <w:rFonts w:ascii="Avenir LT Std 35 Light" w:eastAsia="Calibri" w:hAnsi="Avenir LT Std 35 Light" w:cs="Calibri"/>
          <w:color w:val="000000"/>
        </w:rPr>
        <w:t>.,</w:t>
      </w:r>
      <w:r w:rsidRPr="0035692B">
        <w:rPr>
          <w:rFonts w:ascii="Avenir LT Std 35 Light" w:eastAsia="Calibri" w:hAnsi="Avenir LT Std 35 Light" w:cs="Calibri"/>
          <w:color w:val="000000"/>
        </w:rPr>
        <w:t xml:space="preserve"> trainer, coach, counsellor, therapist, supervisor, etc.), the focus of mentor in su</w:t>
      </w:r>
      <w:r w:rsidR="00AB56BB">
        <w:rPr>
          <w:rFonts w:ascii="Avenir LT Std 35 Light" w:eastAsia="Calibri" w:hAnsi="Avenir LT Std 35 Light" w:cs="Calibri"/>
          <w:color w:val="000000"/>
        </w:rPr>
        <w:t>pporting individual development.</w:t>
      </w:r>
    </w:p>
    <w:p w14:paraId="7F12FE94" w14:textId="74BD35AE" w:rsidR="0035692B" w:rsidRPr="0035692B" w:rsidRDefault="0035692B" w:rsidP="00DA13B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35692B">
        <w:rPr>
          <w:rFonts w:ascii="Avenir LT Std 35 Light" w:eastAsia="Calibri" w:hAnsi="Avenir LT Std 35 Light" w:cs="Calibri"/>
          <w:color w:val="000000"/>
        </w:rPr>
        <w:t>Mentoring outcomes, how mentoring supports the individual (</w:t>
      </w:r>
      <w:r w:rsidR="00C614B0" w:rsidRPr="0035692B">
        <w:rPr>
          <w:rFonts w:ascii="Avenir LT Std 35 Light" w:eastAsia="Calibri" w:hAnsi="Avenir LT Std 35 Light" w:cs="Calibri"/>
          <w:color w:val="000000"/>
        </w:rPr>
        <w:t>e.</w:t>
      </w:r>
      <w:r w:rsidR="00C614B0">
        <w:rPr>
          <w:rFonts w:ascii="Avenir LT Std 35 Light" w:eastAsia="Calibri" w:hAnsi="Avenir LT Std 35 Light" w:cs="Calibri"/>
          <w:color w:val="000000"/>
        </w:rPr>
        <w:t>g.,</w:t>
      </w:r>
      <w:r w:rsidRPr="0035692B">
        <w:rPr>
          <w:rFonts w:ascii="Avenir LT Std 35 Light" w:eastAsia="Calibri" w:hAnsi="Avenir LT Std 35 Light" w:cs="Calibri"/>
          <w:color w:val="000000"/>
        </w:rPr>
        <w:t xml:space="preserve"> support post training, performance, goal setting, aligning to work/school/university objectives or plans, helping individuals to integrate or to be independent, career development, etc.). A range of situations identified (</w:t>
      </w:r>
      <w:r w:rsidR="003A5B67" w:rsidRPr="0035692B">
        <w:rPr>
          <w:rFonts w:ascii="Avenir LT Std 35 Light" w:eastAsia="Calibri" w:hAnsi="Avenir LT Std 35 Light" w:cs="Calibri"/>
          <w:color w:val="000000"/>
        </w:rPr>
        <w:t>e</w:t>
      </w:r>
      <w:r w:rsidR="003A5B67">
        <w:rPr>
          <w:rFonts w:ascii="Avenir LT Std 35 Light" w:eastAsia="Calibri" w:hAnsi="Avenir LT Std 35 Light" w:cs="Calibri"/>
          <w:color w:val="000000"/>
        </w:rPr>
        <w:t>.</w:t>
      </w:r>
      <w:r w:rsidR="003A5B67" w:rsidRPr="0035692B">
        <w:rPr>
          <w:rFonts w:ascii="Avenir LT Std 35 Light" w:eastAsia="Calibri" w:hAnsi="Avenir LT Std 35 Light" w:cs="Calibri"/>
          <w:color w:val="000000"/>
        </w:rPr>
        <w:t>g</w:t>
      </w:r>
      <w:r w:rsidR="003A5B67">
        <w:rPr>
          <w:rFonts w:ascii="Avenir LT Std 35 Light" w:eastAsia="Calibri" w:hAnsi="Avenir LT Std 35 Light" w:cs="Calibri"/>
          <w:color w:val="000000"/>
        </w:rPr>
        <w:t>.,</w:t>
      </w:r>
      <w:r w:rsidRPr="0035692B">
        <w:rPr>
          <w:rFonts w:ascii="Avenir LT Std 35 Light" w:eastAsia="Calibri" w:hAnsi="Avenir LT Std 35 Light" w:cs="Calibri"/>
          <w:color w:val="000000"/>
        </w:rPr>
        <w:t xml:space="preserve"> organisation, small business (SME), voluntary sector, community groups, educational academies involved in post 16 work etc.).</w:t>
      </w:r>
    </w:p>
    <w:p w14:paraId="16BD6D4D" w14:textId="19C13C97" w:rsidR="0035692B" w:rsidRPr="0035692B" w:rsidRDefault="0035692B" w:rsidP="00DA13B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35692B">
        <w:rPr>
          <w:rFonts w:ascii="Avenir LT Std 35 Light" w:eastAsia="Calibri" w:hAnsi="Avenir LT Std 35 Light" w:cs="Calibri"/>
          <w:color w:val="000000"/>
        </w:rPr>
        <w:t>Potential barriers to mentoring (</w:t>
      </w:r>
      <w:r w:rsidR="003A5B67" w:rsidRPr="0035692B">
        <w:rPr>
          <w:rFonts w:ascii="Avenir LT Std 35 Light" w:eastAsia="Calibri" w:hAnsi="Avenir LT Std 35 Light" w:cs="Calibri"/>
          <w:color w:val="000000"/>
        </w:rPr>
        <w:t>e</w:t>
      </w:r>
      <w:r w:rsidR="003A5B67">
        <w:rPr>
          <w:rFonts w:ascii="Avenir LT Std 35 Light" w:eastAsia="Calibri" w:hAnsi="Avenir LT Std 35 Light" w:cs="Calibri"/>
          <w:color w:val="000000"/>
        </w:rPr>
        <w:t>.</w:t>
      </w:r>
      <w:r w:rsidR="003A5B67" w:rsidRPr="0035692B">
        <w:rPr>
          <w:rFonts w:ascii="Avenir LT Std 35 Light" w:eastAsia="Calibri" w:hAnsi="Avenir LT Std 35 Light" w:cs="Calibri"/>
          <w:color w:val="000000"/>
        </w:rPr>
        <w:t>g</w:t>
      </w:r>
      <w:r w:rsidR="003A5B67">
        <w:rPr>
          <w:rFonts w:ascii="Avenir LT Std 35 Light" w:eastAsia="Calibri" w:hAnsi="Avenir LT Std 35 Light" w:cs="Calibri"/>
          <w:color w:val="000000"/>
        </w:rPr>
        <w:t>.,</w:t>
      </w:r>
      <w:r w:rsidRPr="0035692B">
        <w:rPr>
          <w:rFonts w:ascii="Avenir LT Std 35 Light" w:eastAsia="Calibri" w:hAnsi="Avenir LT Std 35 Light" w:cs="Calibri"/>
          <w:color w:val="000000"/>
        </w:rPr>
        <w:t xml:space="preserve"> time, environment, individual needs, consideration of vulnerable learners or young adults or individuals with special needs, trust issues or willingness of i</w:t>
      </w:r>
      <w:r w:rsidR="00AB56BB">
        <w:rPr>
          <w:rFonts w:ascii="Avenir LT Std 35 Light" w:eastAsia="Calibri" w:hAnsi="Avenir LT Std 35 Light" w:cs="Calibri"/>
          <w:color w:val="000000"/>
        </w:rPr>
        <w:t>ndividual to be mentored, etc.).</w:t>
      </w:r>
    </w:p>
    <w:p w14:paraId="7C16EE6C" w14:textId="20F4D7BD" w:rsidR="0035692B" w:rsidRDefault="0035692B" w:rsidP="00DA13B5">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35692B">
        <w:rPr>
          <w:rFonts w:ascii="Avenir LT Std 35 Light" w:eastAsia="Calibri" w:hAnsi="Avenir LT Std 35 Light" w:cs="Calibri"/>
          <w:color w:val="000000"/>
        </w:rPr>
        <w:t>Methods to overcome potential barriers (</w:t>
      </w:r>
      <w:r w:rsidR="003A5B67" w:rsidRPr="0035692B">
        <w:rPr>
          <w:rFonts w:ascii="Avenir LT Std 35 Light" w:eastAsia="Calibri" w:hAnsi="Avenir LT Std 35 Light" w:cs="Calibri"/>
          <w:color w:val="000000"/>
        </w:rPr>
        <w:t>e.</w:t>
      </w:r>
      <w:r w:rsidR="003A5B67">
        <w:rPr>
          <w:rFonts w:ascii="Avenir LT Std 35 Light" w:eastAsia="Calibri" w:hAnsi="Avenir LT Std 35 Light" w:cs="Calibri"/>
          <w:color w:val="000000"/>
        </w:rPr>
        <w:t>g.,</w:t>
      </w:r>
      <w:r w:rsidRPr="0035692B">
        <w:rPr>
          <w:rFonts w:ascii="Avenir LT Std 35 Light" w:eastAsia="Calibri" w:hAnsi="Avenir LT Std 35 Light" w:cs="Calibri"/>
          <w:color w:val="000000"/>
        </w:rPr>
        <w:t xml:space="preserve"> finding alternative mentor and/or location, consideration of individual needs, safety for both and adapting, </w:t>
      </w:r>
      <w:r w:rsidR="003A5B67" w:rsidRPr="0035692B">
        <w:rPr>
          <w:rFonts w:ascii="Avenir LT Std 35 Light" w:eastAsia="Calibri" w:hAnsi="Avenir LT Std 35 Light" w:cs="Calibri"/>
          <w:color w:val="000000"/>
        </w:rPr>
        <w:t>negotiating,</w:t>
      </w:r>
      <w:r w:rsidRPr="0035692B">
        <w:rPr>
          <w:rFonts w:ascii="Avenir LT Std 35 Light" w:eastAsia="Calibri" w:hAnsi="Avenir LT Std 35 Light" w:cs="Calibri"/>
          <w:color w:val="000000"/>
        </w:rPr>
        <w:t xml:space="preserve"> and setting out benefits to individuals, developing a contract to set boundaries between mentor and mentee, etc.)</w:t>
      </w:r>
      <w:r w:rsidR="00AB56BB">
        <w:rPr>
          <w:rFonts w:ascii="Avenir LT Std 35 Light" w:eastAsia="Calibri" w:hAnsi="Avenir LT Std 35 Light" w:cs="Calibri"/>
          <w:color w:val="000000"/>
        </w:rPr>
        <w:t>.</w:t>
      </w:r>
    </w:p>
    <w:p w14:paraId="6C053A4F" w14:textId="77777777" w:rsidR="00DA13B5" w:rsidRPr="0035692B" w:rsidRDefault="00DA13B5" w:rsidP="00DA13B5">
      <w:pPr>
        <w:pStyle w:val="TitledBlock-ParaBlockindent-RichTextnumbered-XY"/>
        <w:spacing w:before="40" w:after="40" w:line="240" w:lineRule="atLeast"/>
        <w:ind w:firstLine="0"/>
        <w:rPr>
          <w:rFonts w:ascii="Avenir LT Std 35 Light" w:eastAsia="Calibri" w:hAnsi="Avenir LT Std 35 Light" w:cs="Calibri"/>
          <w:color w:val="000000"/>
        </w:rPr>
      </w:pPr>
    </w:p>
    <w:p w14:paraId="5B083E87" w14:textId="77777777" w:rsidR="00CB5003" w:rsidRPr="00CB5003" w:rsidRDefault="00CB5003" w:rsidP="00DA13B5">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lastRenderedPageBreak/>
        <w:t xml:space="preserve">Assessment guidance </w:t>
      </w:r>
    </w:p>
    <w:p w14:paraId="34747338" w14:textId="3DB60045" w:rsidR="00CB5003" w:rsidRPr="00CB5003" w:rsidRDefault="00CB5003" w:rsidP="00DA13B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01CB45A" w14:textId="1E768F08" w:rsidR="00782374" w:rsidRPr="00782374" w:rsidRDefault="00782374" w:rsidP="00DA13B5">
      <w:pPr>
        <w:pStyle w:val="TitledBlock-ParaBlockindent-RichTextnumbered-XY"/>
        <w:spacing w:before="40" w:after="40" w:line="240" w:lineRule="atLeast"/>
      </w:pPr>
      <w:r>
        <w:t>1.1</w:t>
      </w:r>
      <w:r>
        <w:tab/>
      </w:r>
      <w:r w:rsidRPr="00782374">
        <w:t>Provide a clear description of the main activities and responsibilities of an effective mentor.</w:t>
      </w:r>
    </w:p>
    <w:p w14:paraId="79AB7316" w14:textId="74B5F1AE" w:rsidR="00782374" w:rsidRPr="00782374" w:rsidRDefault="00DF2A00" w:rsidP="00DA13B5">
      <w:pPr>
        <w:pStyle w:val="TitledBlock-ParaBlockindent-RichTextnumbered-XY"/>
        <w:spacing w:before="40" w:after="40" w:line="240" w:lineRule="atLeast"/>
      </w:pPr>
      <w:r>
        <w:t>1.2</w:t>
      </w:r>
      <w:r>
        <w:tab/>
      </w:r>
      <w:r w:rsidR="00782374" w:rsidRPr="00782374">
        <w:t xml:space="preserve">State the benefits to individuals who receive mentoring. To meet this criterion, the learner must describe how mentoring benefits individuals in at least </w:t>
      </w:r>
      <w:r>
        <w:t>three different situations.</w:t>
      </w:r>
    </w:p>
    <w:p w14:paraId="416B0003" w14:textId="56BDD252" w:rsidR="00782374" w:rsidRPr="00DF2A00" w:rsidRDefault="00DF2A00" w:rsidP="00DA13B5">
      <w:pPr>
        <w:pStyle w:val="TitledBlock-ParaBlockindent-RichTextnumbered-XY"/>
        <w:spacing w:before="40" w:after="40" w:line="240" w:lineRule="atLeast"/>
      </w:pPr>
      <w:r w:rsidRPr="00DF2A00">
        <w:t>1.3</w:t>
      </w:r>
      <w:r w:rsidRPr="00DF2A00">
        <w:tab/>
      </w:r>
      <w:r w:rsidR="00782374" w:rsidRPr="00DF2A00">
        <w:t>State two or more potential barriers to effective mentor</w:t>
      </w:r>
      <w:r>
        <w:t>ing.</w:t>
      </w:r>
    </w:p>
    <w:p w14:paraId="40EC5805" w14:textId="4B09DFF3" w:rsidR="00782374" w:rsidRDefault="00DF2A00" w:rsidP="00DA13B5">
      <w:pPr>
        <w:pStyle w:val="TitledBlock-ParaBlockindent-RichTextnumbered-XY"/>
        <w:spacing w:before="40" w:after="40" w:line="240" w:lineRule="atLeast"/>
      </w:pPr>
      <w:r w:rsidRPr="00DF2A00">
        <w:t>1.4</w:t>
      </w:r>
      <w:r w:rsidRPr="00DF2A00">
        <w:tab/>
      </w:r>
      <w:r w:rsidR="00782374" w:rsidRPr="00DF2A00">
        <w:t>Using the two or more potential barriers identified, provide an explanation of how to overcome each of those potential barriers</w:t>
      </w:r>
      <w:r w:rsidR="00AB56BB">
        <w:t>.</w:t>
      </w:r>
    </w:p>
    <w:p w14:paraId="2956658F" w14:textId="77777777" w:rsidR="006E5DE6" w:rsidRPr="00DF2A00" w:rsidRDefault="006E5DE6" w:rsidP="00DA13B5">
      <w:pPr>
        <w:pStyle w:val="TitledBlock-ParaBlockindent-RichTextnumbered-XY"/>
        <w:spacing w:before="40" w:after="40" w:line="240" w:lineRule="atLeast"/>
      </w:pPr>
    </w:p>
    <w:p w14:paraId="4C85E3A5" w14:textId="7B0E14E7" w:rsidR="00CB5003" w:rsidRDefault="00CB5003" w:rsidP="00DA13B5">
      <w:pPr>
        <w:keepNext/>
        <w:pBdr>
          <w:top w:val="single" w:sz="6" w:space="0"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2)</w:t>
      </w:r>
    </w:p>
    <w:p w14:paraId="2DEB1B98" w14:textId="77777777" w:rsidR="00290165" w:rsidRPr="00CB5003" w:rsidRDefault="00290165" w:rsidP="00DA13B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3FA89ADF" w14:textId="768095B5" w:rsidR="00CB5003" w:rsidRDefault="00AB56BB" w:rsidP="00DA13B5">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CB5003" w:rsidRPr="00CB5003">
        <w:rPr>
          <w:rFonts w:asciiTheme="minorHAnsi" w:eastAsiaTheme="minorHAnsi" w:hAnsiTheme="minorHAnsi"/>
        </w:rPr>
        <w:t>Understand what makes a mentor effective in their role</w:t>
      </w:r>
    </w:p>
    <w:p w14:paraId="3DFC484D" w14:textId="77777777" w:rsidR="00DA13B5" w:rsidRPr="00CB5003" w:rsidRDefault="00DA13B5" w:rsidP="00DA13B5">
      <w:pPr>
        <w:pStyle w:val="EducationalObjective-EnablingObjective-XY"/>
        <w:spacing w:line="240" w:lineRule="atLeast"/>
        <w:rPr>
          <w:rFonts w:asciiTheme="minorHAnsi" w:eastAsiaTheme="minorHAnsi" w:hAnsiTheme="minorHAnsi"/>
        </w:rPr>
      </w:pPr>
    </w:p>
    <w:p w14:paraId="424A3341" w14:textId="4E856A92" w:rsidR="00CB5003" w:rsidRPr="00CB5003" w:rsidRDefault="00BA553E" w:rsidP="00DA13B5">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DA13B5">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232CB61E" w14:textId="77777777" w:rsidR="00B4695D" w:rsidRPr="00B4695D" w:rsidRDefault="00B4695D" w:rsidP="00DA13B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2.1</w:t>
      </w:r>
      <w:r w:rsidRPr="00B4695D">
        <w:rPr>
          <w:rFonts w:asciiTheme="minorHAnsi" w:eastAsiaTheme="minorHAnsi" w:hAnsiTheme="minorHAnsi"/>
        </w:rPr>
        <w:tab/>
        <w:t>List the key skills required to be an effective mentor</w:t>
      </w:r>
    </w:p>
    <w:p w14:paraId="68B23F5F" w14:textId="77777777" w:rsidR="00B4695D" w:rsidRPr="00B4695D" w:rsidRDefault="00B4695D" w:rsidP="00DA13B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2.2</w:t>
      </w:r>
      <w:r w:rsidRPr="00B4695D">
        <w:rPr>
          <w:rFonts w:asciiTheme="minorHAnsi" w:eastAsiaTheme="minorHAnsi" w:hAnsiTheme="minorHAnsi"/>
        </w:rPr>
        <w:tab/>
        <w:t>Describe a mentoring model or process that can be followed when mentoring</w:t>
      </w:r>
    </w:p>
    <w:p w14:paraId="4AA55596" w14:textId="77777777" w:rsidR="00B4695D" w:rsidRPr="00B4695D" w:rsidRDefault="00B4695D" w:rsidP="00DA13B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2.3</w:t>
      </w:r>
      <w:r w:rsidRPr="00B4695D">
        <w:rPr>
          <w:rFonts w:asciiTheme="minorHAnsi" w:eastAsiaTheme="minorHAnsi" w:hAnsiTheme="minorHAnsi"/>
        </w:rPr>
        <w:tab/>
        <w:t>Explain how to use questioning and listening techniques to support individuals being mentored</w:t>
      </w:r>
    </w:p>
    <w:p w14:paraId="4BBE5223" w14:textId="64D45F21" w:rsidR="00B4695D" w:rsidRPr="00B4695D" w:rsidRDefault="00B4695D" w:rsidP="00DA13B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2.4</w:t>
      </w:r>
      <w:r w:rsidRPr="00B4695D">
        <w:rPr>
          <w:rFonts w:asciiTheme="minorHAnsi" w:eastAsiaTheme="minorHAnsi" w:hAnsiTheme="minorHAnsi"/>
        </w:rPr>
        <w:tab/>
        <w:t>Describe how to give fe</w:t>
      </w:r>
      <w:r w:rsidR="00BA553E">
        <w:rPr>
          <w:rFonts w:asciiTheme="minorHAnsi" w:eastAsiaTheme="minorHAnsi" w:hAnsiTheme="minorHAnsi"/>
        </w:rPr>
        <w:t>edback within a mentoring role</w:t>
      </w:r>
    </w:p>
    <w:p w14:paraId="7D2CD8A3" w14:textId="126E7C14" w:rsidR="00CB5003" w:rsidRDefault="00B4695D" w:rsidP="00DA13B5">
      <w:pPr>
        <w:pStyle w:val="EducationalObjective-EnablingObjective-XY"/>
        <w:spacing w:line="240" w:lineRule="atLeast"/>
        <w:ind w:left="561" w:hanging="561"/>
        <w:rPr>
          <w:rFonts w:asciiTheme="minorHAnsi" w:eastAsiaTheme="minorHAnsi" w:hAnsiTheme="minorHAnsi"/>
        </w:rPr>
      </w:pPr>
      <w:r w:rsidRPr="00B4695D">
        <w:rPr>
          <w:rFonts w:asciiTheme="minorHAnsi" w:eastAsiaTheme="minorHAnsi" w:hAnsiTheme="minorHAnsi"/>
        </w:rPr>
        <w:t>2.5</w:t>
      </w:r>
      <w:r w:rsidRPr="00B4695D">
        <w:rPr>
          <w:rFonts w:asciiTheme="minorHAnsi" w:eastAsiaTheme="minorHAnsi" w:hAnsiTheme="minorHAnsi"/>
        </w:rPr>
        <w:tab/>
        <w:t>Describe how the mentor can develop trust with individuals they are mentoring</w:t>
      </w:r>
    </w:p>
    <w:p w14:paraId="339AD765" w14:textId="77777777" w:rsidR="00DA13B5" w:rsidRPr="00CB5003" w:rsidRDefault="00DA13B5" w:rsidP="00DA13B5">
      <w:pPr>
        <w:pStyle w:val="EducationalObjective-EnablingObjective-XY"/>
        <w:spacing w:line="240" w:lineRule="atLeast"/>
        <w:ind w:left="561" w:hanging="561"/>
        <w:rPr>
          <w:rFonts w:asciiTheme="minorHAnsi" w:eastAsiaTheme="minorHAnsi" w:hAnsiTheme="minorHAnsi"/>
        </w:rPr>
      </w:pPr>
    </w:p>
    <w:p w14:paraId="2A31D43B" w14:textId="600B9606" w:rsidR="00CB5003" w:rsidRPr="00CB5003" w:rsidRDefault="00CB5003" w:rsidP="00DA13B5">
      <w:pPr>
        <w:pStyle w:val="Lesson-Topic-Title-XY"/>
        <w:spacing w:before="40" w:after="40" w:line="240" w:lineRule="atLeast"/>
      </w:pPr>
      <w:r w:rsidRPr="00CB5003">
        <w:t>Depth</w:t>
      </w:r>
    </w:p>
    <w:p w14:paraId="405DD60D" w14:textId="3823E22A"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080B79" w:rsidRPr="00080B79">
        <w:rPr>
          <w:rFonts w:ascii="Avenir LT Std 35 Light" w:eastAsia="Calibri" w:hAnsi="Avenir LT Std 35 Light" w:cs="Calibri"/>
          <w:color w:val="000000"/>
        </w:rPr>
        <w:t xml:space="preserve">Verbal and non-verbal communication, listening skills, ability to show empathy, questioning skills, </w:t>
      </w:r>
      <w:r w:rsidR="00CE523E" w:rsidRPr="00080B79">
        <w:rPr>
          <w:rFonts w:ascii="Avenir LT Std 35 Light" w:eastAsia="Calibri" w:hAnsi="Avenir LT Std 35 Light" w:cs="Calibri"/>
          <w:color w:val="000000"/>
        </w:rPr>
        <w:t>non-judgmental</w:t>
      </w:r>
      <w:r w:rsidR="00080B79" w:rsidRPr="00080B79">
        <w:rPr>
          <w:rFonts w:ascii="Avenir LT Std 35 Light" w:eastAsia="Calibri" w:hAnsi="Avenir LT Std 35 Light" w:cs="Calibri"/>
          <w:color w:val="000000"/>
        </w:rPr>
        <w:t xml:space="preserve"> approach, </w:t>
      </w:r>
      <w:r w:rsidR="00134A33" w:rsidRPr="00080B79">
        <w:rPr>
          <w:rFonts w:ascii="Avenir LT Std 35 Light" w:eastAsia="Calibri" w:hAnsi="Avenir LT Std 35 Light" w:cs="Calibri"/>
          <w:color w:val="000000"/>
        </w:rPr>
        <w:t>goal,</w:t>
      </w:r>
      <w:r w:rsidR="00080B79" w:rsidRPr="00080B79">
        <w:rPr>
          <w:rFonts w:ascii="Avenir LT Std 35 Light" w:eastAsia="Calibri" w:hAnsi="Avenir LT Std 35 Light" w:cs="Calibri"/>
          <w:color w:val="000000"/>
        </w:rPr>
        <w:t xml:space="preserve"> or target setting, giving feedback, summarising, </w:t>
      </w:r>
      <w:r w:rsidR="008C2EBA" w:rsidRPr="00080B79">
        <w:rPr>
          <w:rFonts w:ascii="Avenir LT Std 35 Light" w:eastAsia="Calibri" w:hAnsi="Avenir LT Std 35 Light" w:cs="Calibri"/>
          <w:color w:val="000000"/>
        </w:rPr>
        <w:t>advising,</w:t>
      </w:r>
      <w:r w:rsidR="00080B79" w:rsidRPr="00080B79">
        <w:rPr>
          <w:rFonts w:ascii="Avenir LT Std 35 Light" w:eastAsia="Calibri" w:hAnsi="Avenir LT Std 35 Light" w:cs="Calibri"/>
          <w:color w:val="000000"/>
        </w:rPr>
        <w:t xml:space="preserve"> and guiding, demonstrating positive be</w:t>
      </w:r>
      <w:r w:rsidR="00080B79">
        <w:rPr>
          <w:rFonts w:ascii="Avenir LT Std 35 Light" w:eastAsia="Calibri" w:hAnsi="Avenir LT Std 35 Light" w:cs="Calibri"/>
          <w:color w:val="000000"/>
        </w:rPr>
        <w:t>haviours, role modelling etc.</w:t>
      </w:r>
    </w:p>
    <w:p w14:paraId="6AE987DD" w14:textId="2FECD078"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t>Mentoring processes or models (</w:t>
      </w:r>
      <w:r w:rsidR="003431FC" w:rsidRPr="00CB5003">
        <w:rPr>
          <w:rFonts w:ascii="Avenir LT Std 35 Light" w:eastAsia="Calibri" w:hAnsi="Avenir LT Std 35 Light" w:cs="Calibri"/>
          <w:color w:val="000000"/>
        </w:rPr>
        <w:t>e.</w:t>
      </w:r>
      <w:r w:rsidR="003431FC">
        <w:rPr>
          <w:rFonts w:ascii="Avenir LT Std 35 Light" w:eastAsia="Calibri" w:hAnsi="Avenir LT Std 35 Light" w:cs="Calibri"/>
          <w:color w:val="000000"/>
        </w:rPr>
        <w:t>g.,</w:t>
      </w:r>
      <w:r w:rsidRPr="00CB5003">
        <w:rPr>
          <w:rFonts w:ascii="Avenir LT Std 35 Light" w:eastAsia="Calibri" w:hAnsi="Avenir LT Std 35 Light" w:cs="Calibri"/>
          <w:color w:val="000000"/>
        </w:rPr>
        <w:t xml:space="preserve"> CLEAR, GROW, etc.)</w:t>
      </w:r>
      <w:r w:rsidR="00EF4C9B">
        <w:rPr>
          <w:rFonts w:ascii="Avenir LT Std 35 Light" w:eastAsia="Calibri" w:hAnsi="Avenir LT Std 35 Light" w:cs="Calibri"/>
          <w:color w:val="000000"/>
        </w:rPr>
        <w:t>.</w:t>
      </w:r>
    </w:p>
    <w:p w14:paraId="1C0E0CA5" w14:textId="47A6755E"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t>Use of open questions and role of closed and checking questio</w:t>
      </w:r>
      <w:r w:rsidR="00EF4C9B">
        <w:rPr>
          <w:rFonts w:ascii="Avenir LT Std 35 Light" w:eastAsia="Calibri" w:hAnsi="Avenir LT Std 35 Light" w:cs="Calibri"/>
          <w:color w:val="000000"/>
        </w:rPr>
        <w:t>ns, developing active listening.</w:t>
      </w:r>
    </w:p>
    <w:p w14:paraId="6207C405" w14:textId="233CE91C"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2.4</w:t>
      </w:r>
      <w:r w:rsidRPr="00CB5003">
        <w:rPr>
          <w:rFonts w:ascii="Avenir LT Std 35 Light" w:eastAsia="Calibri" w:hAnsi="Avenir LT Std 35 Light" w:cs="Calibri"/>
          <w:color w:val="000000"/>
        </w:rPr>
        <w:tab/>
      </w:r>
      <w:r w:rsidR="00080B79" w:rsidRPr="00080B79">
        <w:rPr>
          <w:rFonts w:ascii="Avenir LT Std 35 Light" w:eastAsia="Calibri" w:hAnsi="Avenir LT Std 35 Light" w:cs="Calibri"/>
          <w:color w:val="000000"/>
        </w:rPr>
        <w:t>Approaches for giving feedback to individuals being mentored (</w:t>
      </w:r>
      <w:r w:rsidR="003431FC" w:rsidRPr="00080B79">
        <w:rPr>
          <w:rFonts w:ascii="Avenir LT Std 35 Light" w:eastAsia="Calibri" w:hAnsi="Avenir LT Std 35 Light" w:cs="Calibri"/>
          <w:color w:val="000000"/>
        </w:rPr>
        <w:t>e.</w:t>
      </w:r>
      <w:r w:rsidR="003431FC">
        <w:rPr>
          <w:rFonts w:ascii="Avenir LT Std 35 Light" w:eastAsia="Calibri" w:hAnsi="Avenir LT Std 35 Light" w:cs="Calibri"/>
          <w:color w:val="000000"/>
        </w:rPr>
        <w:t>g.,</w:t>
      </w:r>
      <w:r w:rsidR="00080B79" w:rsidRPr="00080B79">
        <w:rPr>
          <w:rFonts w:ascii="Avenir LT Std 35 Light" w:eastAsia="Calibri" w:hAnsi="Avenir LT Std 35 Light" w:cs="Calibri"/>
          <w:color w:val="000000"/>
        </w:rPr>
        <w:t xml:space="preserve"> feedback sandwich, CEDAR model, feedback matrix, etc.)</w:t>
      </w:r>
      <w:r w:rsidR="00080B79">
        <w:rPr>
          <w:rFonts w:ascii="Avenir LT Std 35 Light" w:eastAsia="Calibri" w:hAnsi="Avenir LT Std 35 Light" w:cs="Calibri"/>
          <w:color w:val="000000"/>
        </w:rPr>
        <w:t>.</w:t>
      </w:r>
    </w:p>
    <w:p w14:paraId="5EF7E8DA" w14:textId="2BB62CF1" w:rsidR="00CB5003" w:rsidRDefault="00CB5003" w:rsidP="00DA13B5">
      <w:pPr>
        <w:pStyle w:val="TitledBlock-ParaBlockindent-RichTextnumbered-XY"/>
        <w:spacing w:before="40" w:after="40" w:line="240" w:lineRule="atLeast"/>
        <w:rPr>
          <w:rFonts w:cs="CongressSans"/>
        </w:rPr>
      </w:pPr>
      <w:r w:rsidRPr="00CB5003">
        <w:rPr>
          <w:rFonts w:ascii="Avenir LT Std 35 Light" w:eastAsia="Calibri" w:hAnsi="Avenir LT Std 35 Light" w:cs="Calibri"/>
          <w:color w:val="000000"/>
        </w:rPr>
        <w:t>2.5</w:t>
      </w:r>
      <w:r w:rsidRPr="00CB5003">
        <w:rPr>
          <w:rFonts w:ascii="Avenir LT Std 35 Light" w:eastAsia="Calibri" w:hAnsi="Avenir LT Std 35 Light" w:cs="Calibri"/>
          <w:color w:val="000000"/>
        </w:rPr>
        <w:tab/>
        <w:t xml:space="preserve">Role modelling, creating relationship based on mutual respect, demonstrating own experience or credentials, setting </w:t>
      </w:r>
      <w:r w:rsidR="00134A33" w:rsidRPr="00CB5003">
        <w:rPr>
          <w:rFonts w:ascii="Avenir LT Std 35 Light" w:eastAsia="Calibri" w:hAnsi="Avenir LT Std 35 Light" w:cs="Calibri"/>
          <w:color w:val="000000"/>
        </w:rPr>
        <w:t>expectations,</w:t>
      </w:r>
      <w:r w:rsidRPr="00CB5003">
        <w:rPr>
          <w:rFonts w:ascii="Avenir LT Std 35 Light" w:eastAsia="Calibri" w:hAnsi="Avenir LT Std 35 Light" w:cs="Calibri"/>
          <w:color w:val="000000"/>
        </w:rPr>
        <w:t xml:space="preserve"> and empowering others, setting boundaries in the mentor/mentee relationship, sources of support and referral, the </w:t>
      </w:r>
      <w:r w:rsidRPr="00CB5003">
        <w:rPr>
          <w:rFonts w:cs="CongressSans"/>
        </w:rPr>
        <w:t>importance of confidentiality and situations when information may need to be shared.</w:t>
      </w:r>
    </w:p>
    <w:p w14:paraId="5766AC15" w14:textId="77777777" w:rsidR="00DA13B5" w:rsidRPr="00CB5003" w:rsidRDefault="00DA13B5" w:rsidP="00DA13B5">
      <w:pPr>
        <w:pStyle w:val="TitledBlock-ParaBlockindent-RichTextnumbered-XY"/>
        <w:spacing w:before="40" w:after="40" w:line="240" w:lineRule="atLeast"/>
        <w:rPr>
          <w:rFonts w:ascii="Avenir LT Std 35 Light" w:eastAsia="Calibri" w:hAnsi="Avenir LT Std 35 Light" w:cs="Calibri"/>
          <w:color w:val="000000"/>
        </w:rPr>
      </w:pPr>
    </w:p>
    <w:p w14:paraId="585D397C" w14:textId="77777777" w:rsidR="00CB5003" w:rsidRPr="00CB5003" w:rsidRDefault="00CB5003" w:rsidP="00DA13B5">
      <w:pPr>
        <w:pStyle w:val="Lesson-Topic-Title-XY"/>
        <w:spacing w:before="40" w:after="40" w:line="240" w:lineRule="atLeast"/>
      </w:pPr>
      <w:r w:rsidRPr="00CB5003">
        <w:t xml:space="preserve">Assessment guidance </w:t>
      </w:r>
    </w:p>
    <w:p w14:paraId="5D007871" w14:textId="58AB7628" w:rsidR="00CB5003" w:rsidRPr="00CB5003" w:rsidRDefault="00CB5003" w:rsidP="00DA13B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6197F9C" w14:textId="69E1A819"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 xml:space="preserve">2.1 </w:t>
      </w:r>
      <w:r w:rsidRPr="00CB5003">
        <w:rPr>
          <w:rFonts w:ascii="Avenir LT Std 35 Light" w:eastAsia="Calibri" w:hAnsi="Avenir LT Std 35 Light" w:cs="Calibri"/>
          <w:color w:val="000000"/>
        </w:rPr>
        <w:tab/>
      </w:r>
      <w:r w:rsidR="009A06B0" w:rsidRPr="009A06B0">
        <w:rPr>
          <w:rFonts w:ascii="Avenir LT Std 35 Light" w:eastAsia="Calibri" w:hAnsi="Avenir LT Std 35 Light" w:cs="Calibri"/>
          <w:color w:val="000000"/>
        </w:rPr>
        <w:t xml:space="preserve">Clearly set out a list of key skills required to be an effective mentor, including a minimum of two or more skills. Consideration should be given to what it is that the mentor can do or has to demonstrate in their role. Note: this is different to </w:t>
      </w:r>
      <w:r w:rsidR="009A06B0" w:rsidRPr="009A06B0">
        <w:rPr>
          <w:rFonts w:ascii="Avenir LT Std 35 Light" w:eastAsia="Calibri" w:hAnsi="Avenir LT Std 35 Light" w:cs="Calibri"/>
          <w:color w:val="000000"/>
        </w:rPr>
        <w:lastRenderedPageBreak/>
        <w:t>having knowledge of mentoring and the learner might consider what they would observe an effective mentor doing.</w:t>
      </w:r>
    </w:p>
    <w:p w14:paraId="4B41677A" w14:textId="75AB116F"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 xml:space="preserve">2.2 </w:t>
      </w:r>
      <w:r w:rsidRPr="00CB5003">
        <w:rPr>
          <w:rFonts w:ascii="Avenir LT Std 35 Light" w:eastAsia="Calibri" w:hAnsi="Avenir LT Std 35 Light" w:cs="Calibri"/>
          <w:color w:val="000000"/>
        </w:rPr>
        <w:tab/>
      </w:r>
      <w:r w:rsidR="009A06B0" w:rsidRPr="009A06B0">
        <w:rPr>
          <w:rFonts w:ascii="Avenir LT Std 35 Light" w:eastAsia="Calibri" w:hAnsi="Avenir LT Std 35 Light" w:cs="Calibri"/>
          <w:color w:val="000000"/>
        </w:rPr>
        <w:t>Describe a model or process that can be followed for effective mentoring and how it works when mentoring an individual. It may help to choose a model or process that is most relevant to the learner’s organisation or situation.</w:t>
      </w:r>
    </w:p>
    <w:p w14:paraId="272B8B10" w14:textId="10FAAE43"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 xml:space="preserve">2.3 </w:t>
      </w:r>
      <w:r w:rsidRPr="00CB5003">
        <w:rPr>
          <w:rFonts w:ascii="Avenir LT Std 35 Light" w:eastAsia="Calibri" w:hAnsi="Avenir LT Std 35 Light" w:cs="Calibri"/>
          <w:color w:val="000000"/>
        </w:rPr>
        <w:tab/>
      </w:r>
      <w:r w:rsidR="009A06B0" w:rsidRPr="009A06B0">
        <w:rPr>
          <w:rFonts w:ascii="Avenir LT Std 35 Light" w:eastAsia="Calibri" w:hAnsi="Avenir LT Std 35 Light" w:cs="Calibri"/>
          <w:color w:val="000000"/>
        </w:rPr>
        <w:t>Explain how to use questioning and listening in the mentoring process and specifically how this can help individuals. Consider the types of questions and how they can be used to ensure the person being mentored is listened to effectively.</w:t>
      </w:r>
    </w:p>
    <w:p w14:paraId="4C82B330" w14:textId="599C6509"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 xml:space="preserve">2.4 </w:t>
      </w:r>
      <w:r w:rsidRPr="00CB5003">
        <w:rPr>
          <w:rFonts w:ascii="Avenir LT Std 35 Light" w:eastAsia="Calibri" w:hAnsi="Avenir LT Std 35 Light" w:cs="Calibri"/>
          <w:color w:val="000000"/>
        </w:rPr>
        <w:tab/>
      </w:r>
      <w:r w:rsidR="009A06B0" w:rsidRPr="009A06B0">
        <w:rPr>
          <w:rFonts w:ascii="Avenir LT Std 35 Light" w:eastAsia="Calibri" w:hAnsi="Avenir LT Std 35 Light" w:cs="Calibri"/>
          <w:color w:val="000000"/>
        </w:rPr>
        <w:t>Describe how feedback can be provided to individuals being mentored. It may be useful to base this on the learner’s own organisation/context or situation and the types of individuals who will receive the feedback.</w:t>
      </w:r>
    </w:p>
    <w:p w14:paraId="4D211220" w14:textId="3A12C328" w:rsid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 xml:space="preserve">2.5 </w:t>
      </w:r>
      <w:r w:rsidRPr="00CB5003">
        <w:rPr>
          <w:rFonts w:ascii="Avenir LT Std 35 Light" w:eastAsia="Calibri" w:hAnsi="Avenir LT Std 35 Light" w:cs="Calibri"/>
          <w:color w:val="000000"/>
        </w:rPr>
        <w:tab/>
      </w:r>
      <w:r w:rsidR="009A06B0" w:rsidRPr="009A06B0">
        <w:rPr>
          <w:rFonts w:ascii="Avenir LT Std 35 Light" w:eastAsia="Calibri" w:hAnsi="Avenir LT Std 35 Light" w:cs="Calibri"/>
          <w:color w:val="000000"/>
        </w:rPr>
        <w:t>Describe how the mentor can build trust with individuals. It may also be useful to highlight barriers to developing trust and the methods the mentor could use to address these. It may help to write about this in the learner’s own organisation or situation.</w:t>
      </w:r>
    </w:p>
    <w:p w14:paraId="7CD5A819" w14:textId="77777777" w:rsidR="006E5DE6" w:rsidRPr="00CB5003" w:rsidRDefault="006E5DE6" w:rsidP="00DA13B5">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CB5003" w:rsidRDefault="00CB5003" w:rsidP="00DA13B5">
      <w:pPr>
        <w:keepNext/>
        <w:pBdr>
          <w:top w:val="single" w:sz="6" w:space="0"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3)</w:t>
      </w:r>
    </w:p>
    <w:p w14:paraId="70E13EA9" w14:textId="77777777" w:rsidR="00CB5003" w:rsidRPr="00CB5003" w:rsidRDefault="00CB5003" w:rsidP="00DA13B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55499C9B" w14:textId="18E47806" w:rsidR="00CB5003" w:rsidRDefault="00BA56B2" w:rsidP="00DA13B5">
      <w:pPr>
        <w:pStyle w:val="EducationalObjective-EnablingObjective-XY"/>
        <w:spacing w:line="240" w:lineRule="atLeast"/>
        <w:ind w:left="561" w:hanging="561"/>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CB5003" w:rsidRPr="00CB5003">
        <w:rPr>
          <w:rFonts w:asciiTheme="minorHAnsi" w:eastAsiaTheme="minorHAnsi" w:hAnsiTheme="minorHAnsi"/>
        </w:rPr>
        <w:t xml:space="preserve">Understand how to organise mentoring </w:t>
      </w:r>
    </w:p>
    <w:p w14:paraId="0FDD4238" w14:textId="77777777" w:rsidR="00DA13B5" w:rsidRPr="00CB5003" w:rsidRDefault="00DA13B5" w:rsidP="00DA13B5">
      <w:pPr>
        <w:pStyle w:val="EducationalObjective-EnablingObjective-XY"/>
        <w:spacing w:line="240" w:lineRule="atLeast"/>
        <w:ind w:left="561" w:hanging="561"/>
        <w:rPr>
          <w:rFonts w:asciiTheme="minorHAnsi" w:eastAsiaTheme="minorHAnsi" w:hAnsiTheme="minorHAnsi"/>
        </w:rPr>
      </w:pPr>
    </w:p>
    <w:p w14:paraId="055F6082" w14:textId="77777777" w:rsidR="00CB5003" w:rsidRPr="00CB5003" w:rsidRDefault="00CB5003" w:rsidP="00DA13B5">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DA13B5">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482C330" w14:textId="77777777"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t>Explain how to plan for effective mentoring sessions</w:t>
      </w:r>
    </w:p>
    <w:p w14:paraId="74FE0788" w14:textId="464CB993"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t>State examples of goals that would be agreed in</w:t>
      </w:r>
      <w:r w:rsidR="00FD524C" w:rsidRPr="00FD524C">
        <w:rPr>
          <w:rFonts w:ascii="Avenir LT Std 35 Light" w:eastAsia="Calibri" w:hAnsi="Avenir LT Std 35 Light" w:cs="Calibri"/>
          <w:color w:val="000000"/>
        </w:rPr>
        <w:t xml:space="preserve"> an effective mentoring session</w:t>
      </w:r>
    </w:p>
    <w:p w14:paraId="0B1AC4E8" w14:textId="36420F1F" w:rsid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t>Explain what records are requir</w:t>
      </w:r>
      <w:r w:rsidR="00FD524C" w:rsidRPr="00FD524C">
        <w:rPr>
          <w:rFonts w:ascii="Avenir LT Std 35 Light" w:eastAsia="Calibri" w:hAnsi="Avenir LT Std 35 Light" w:cs="Calibri"/>
          <w:color w:val="000000"/>
        </w:rPr>
        <w:t>ed when mentoring an individual</w:t>
      </w:r>
    </w:p>
    <w:p w14:paraId="1F4AFB9E" w14:textId="77777777" w:rsidR="00DA13B5" w:rsidRPr="00CB5003" w:rsidRDefault="00DA13B5" w:rsidP="00DA13B5">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DA13B5">
      <w:pPr>
        <w:pStyle w:val="Lesson-Topic-Title-XY"/>
        <w:spacing w:before="40" w:after="40" w:line="240" w:lineRule="atLeast"/>
      </w:pPr>
      <w:r w:rsidRPr="00CB5003">
        <w:t>Depth</w:t>
      </w:r>
    </w:p>
    <w:p w14:paraId="6AEF0996" w14:textId="159B0D0B" w:rsidR="00CB5003" w:rsidRP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FD524C" w:rsidRPr="00FD524C">
        <w:rPr>
          <w:rFonts w:ascii="Avenir LT Std 35 Light" w:eastAsia="Calibri" w:hAnsi="Avenir LT Std 35 Light" w:cs="Calibri"/>
          <w:color w:val="000000"/>
        </w:rPr>
        <w:t xml:space="preserve">Assessing needs and use of questionnaires or forms, identifying gaps in skills, </w:t>
      </w:r>
      <w:r w:rsidR="00134A33" w:rsidRPr="00FD524C">
        <w:rPr>
          <w:rFonts w:ascii="Avenir LT Std 35 Light" w:eastAsia="Calibri" w:hAnsi="Avenir LT Std 35 Light" w:cs="Calibri"/>
          <w:color w:val="000000"/>
        </w:rPr>
        <w:t>attitudes,</w:t>
      </w:r>
      <w:r w:rsidR="00FD524C" w:rsidRPr="00FD524C">
        <w:rPr>
          <w:rFonts w:ascii="Avenir LT Std 35 Light" w:eastAsia="Calibri" w:hAnsi="Avenir LT Std 35 Light" w:cs="Calibri"/>
          <w:color w:val="000000"/>
        </w:rPr>
        <w:t xml:space="preserve"> or behaviours, planning for mentoring discussions, mentoring agreement.</w:t>
      </w:r>
    </w:p>
    <w:p w14:paraId="1A9976EE" w14:textId="4859B332" w:rsidR="00FD524C" w:rsidRPr="00FD524C"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FD524C" w:rsidRPr="00FD524C">
        <w:rPr>
          <w:rFonts w:ascii="Avenir LT Std 35 Light" w:eastAsia="Calibri" w:hAnsi="Avenir LT Std 35 Light" w:cs="Calibri"/>
          <w:color w:val="000000"/>
        </w:rPr>
        <w:t xml:space="preserve">SMART goals, setting outcomes around tangible or observable skills, knowledge, </w:t>
      </w:r>
      <w:r w:rsidR="00134A33" w:rsidRPr="00FD524C">
        <w:rPr>
          <w:rFonts w:ascii="Avenir LT Std 35 Light" w:eastAsia="Calibri" w:hAnsi="Avenir LT Std 35 Light" w:cs="Calibri"/>
          <w:color w:val="000000"/>
        </w:rPr>
        <w:t>behaviours,</w:t>
      </w:r>
      <w:r w:rsidR="00FD524C" w:rsidRPr="00FD524C">
        <w:rPr>
          <w:rFonts w:ascii="Avenir LT Std 35 Light" w:eastAsia="Calibri" w:hAnsi="Avenir LT Std 35 Light" w:cs="Calibri"/>
          <w:color w:val="000000"/>
        </w:rPr>
        <w:t xml:space="preserve"> and attitudes, assessing commitment to goals, providing challenge and support.</w:t>
      </w:r>
    </w:p>
    <w:p w14:paraId="140BCC59" w14:textId="1AA3B0B2" w:rsid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FD524C" w:rsidRPr="00FD524C">
        <w:rPr>
          <w:rFonts w:ascii="Avenir LT Std 35 Light" w:eastAsia="Calibri" w:hAnsi="Avenir LT Std 35 Light" w:cs="Calibri"/>
          <w:color w:val="000000"/>
        </w:rPr>
        <w:t>Importance of record keeping and what should be included, data protection, confidentiality, assessment, using a mentoring diary to consider progress of individual and own performance as a mentor</w:t>
      </w:r>
      <w:r w:rsidR="00FD524C">
        <w:rPr>
          <w:rFonts w:ascii="Avenir LT Std 35 Light" w:eastAsia="Calibri" w:hAnsi="Avenir LT Std 35 Light" w:cs="Calibri"/>
          <w:color w:val="000000"/>
        </w:rPr>
        <w:t>.</w:t>
      </w:r>
    </w:p>
    <w:p w14:paraId="14BE5D68" w14:textId="77777777" w:rsidR="00DA13B5" w:rsidRPr="00CB5003" w:rsidRDefault="00DA13B5" w:rsidP="00DA13B5">
      <w:pPr>
        <w:pStyle w:val="TitledBlock-ParaBlockindent-RichTextnumbered-XY"/>
        <w:spacing w:before="40" w:after="40" w:line="240" w:lineRule="atLeast"/>
        <w:rPr>
          <w:rFonts w:ascii="Avenir LT Std 35 Light" w:eastAsia="Calibri" w:hAnsi="Avenir LT Std 35 Light" w:cs="Calibri"/>
          <w:color w:val="000000"/>
        </w:rPr>
      </w:pPr>
    </w:p>
    <w:p w14:paraId="23B0CF64" w14:textId="77777777" w:rsidR="00CB5003" w:rsidRPr="00CB5003" w:rsidRDefault="00CB5003" w:rsidP="00DA13B5">
      <w:pPr>
        <w:pStyle w:val="Lesson-Topic-Title-XY"/>
        <w:spacing w:before="40" w:after="40" w:line="240" w:lineRule="atLeast"/>
      </w:pPr>
      <w:r w:rsidRPr="00CB5003">
        <w:t xml:space="preserve">Assessment guidance </w:t>
      </w:r>
    </w:p>
    <w:p w14:paraId="1132BAFE" w14:textId="77777777" w:rsidR="00CB5003" w:rsidRPr="00CB5003" w:rsidRDefault="00CB5003" w:rsidP="00DA13B5">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23C597E" w14:textId="4D7D97AC" w:rsidR="00CB5003" w:rsidRPr="00CB5003" w:rsidRDefault="00FD524C" w:rsidP="00DA13B5">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00CB5003" w:rsidRPr="00CB5003">
        <w:rPr>
          <w:rFonts w:ascii="Avenir LT Std 35 Light" w:eastAsia="Calibri" w:hAnsi="Avenir LT Std 35 Light" w:cs="Calibri"/>
          <w:color w:val="000000"/>
        </w:rPr>
        <w:tab/>
      </w:r>
      <w:r w:rsidRPr="00FD524C">
        <w:rPr>
          <w:rFonts w:ascii="Avenir LT Std 35 Light" w:eastAsia="Calibri" w:hAnsi="Avenir LT Std 35 Light" w:cs="Calibri"/>
          <w:color w:val="000000"/>
        </w:rPr>
        <w:t>Explain how to plan for mentoring sessions. Describe methods that would be used, including questionnaires or forms to assess the needs of individuals being mentored and any agreements required between mentor and the individual (mentee). Consider where and when mentoring takes place so that mentoring is appropriate to the individual and their situation.</w:t>
      </w:r>
    </w:p>
    <w:p w14:paraId="404231F5" w14:textId="4B1D7072" w:rsidR="00CB5003" w:rsidRPr="00CB5003" w:rsidRDefault="00FD524C" w:rsidP="00DA13B5">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lastRenderedPageBreak/>
        <w:t>3.2</w:t>
      </w:r>
      <w:r w:rsidR="00CB5003" w:rsidRPr="00CB5003">
        <w:rPr>
          <w:rFonts w:ascii="Avenir LT Std 35 Light" w:eastAsia="Calibri" w:hAnsi="Avenir LT Std 35 Light" w:cs="Calibri"/>
          <w:color w:val="000000"/>
        </w:rPr>
        <w:tab/>
      </w:r>
      <w:r w:rsidRPr="00FD524C">
        <w:rPr>
          <w:rFonts w:ascii="Avenir LT Std 35 Light" w:eastAsia="Calibri" w:hAnsi="Avenir LT Std 35 Light" w:cs="Calibri"/>
          <w:color w:val="000000"/>
        </w:rPr>
        <w:t>Give examples of at least two goals that would provide the focus of mentoring.  Consider providing goals that are appropriate to the different situations or needs of the individual being mentored.</w:t>
      </w:r>
    </w:p>
    <w:p w14:paraId="46834F28" w14:textId="66120FDB" w:rsidR="00CB5003" w:rsidRDefault="00CB5003" w:rsidP="00DA13B5">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FD524C" w:rsidRPr="00FD524C">
        <w:rPr>
          <w:rFonts w:ascii="Avenir LT Std 35 Light" w:eastAsia="Calibri" w:hAnsi="Avenir LT Std 35 Light" w:cs="Calibri"/>
          <w:color w:val="000000"/>
        </w:rPr>
        <w:t>Explain what records are required to be kept by the mentor.</w:t>
      </w:r>
    </w:p>
    <w:p w14:paraId="5DF743C9" w14:textId="77777777" w:rsidR="00DA13B5" w:rsidRPr="00CB5003" w:rsidRDefault="00DA13B5" w:rsidP="00DA13B5">
      <w:pPr>
        <w:pStyle w:val="TitledBlock-ParaBlockindent-RichTextnumbered-XY"/>
        <w:spacing w:before="40" w:after="40" w:line="240" w:lineRule="atLeast"/>
        <w:rPr>
          <w:rFonts w:ascii="Avenir LT Std 35 Light" w:eastAsia="Calibri" w:hAnsi="Avenir LT Std 35 Light" w:cs="Calibri"/>
          <w:color w:val="000000"/>
        </w:rPr>
      </w:pPr>
    </w:p>
    <w:p w14:paraId="3680927D" w14:textId="77777777" w:rsidR="00CB5003" w:rsidRPr="00CB5003" w:rsidRDefault="00CB5003" w:rsidP="00DA13B5">
      <w:pPr>
        <w:pStyle w:val="Lesson-Topic-Title-XY"/>
        <w:spacing w:before="40" w:after="40" w:line="240" w:lineRule="atLeast"/>
      </w:pPr>
      <w:r w:rsidRPr="00CB5003">
        <w:t xml:space="preserve">Assessment requirements </w:t>
      </w:r>
    </w:p>
    <w:p w14:paraId="174D814B" w14:textId="7BFBF862" w:rsidR="00F3622A" w:rsidRDefault="00F3622A" w:rsidP="00DA13B5">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 xml:space="preserve">This unit will be internally assessed through an assignment brief which is marked and subject to internal and external </w:t>
      </w:r>
      <w:r w:rsidR="005F6470">
        <w:rPr>
          <w:rFonts w:ascii="Avenir LT Std 35 Light" w:eastAsia="Calibri" w:hAnsi="Avenir LT Std 35 Light" w:cs="Calibri"/>
          <w:color w:val="000000"/>
          <w:sz w:val="22"/>
          <w:szCs w:val="22"/>
          <w:lang w:val="en-US"/>
        </w:rPr>
        <w:t>quality assurance</w:t>
      </w:r>
      <w:r w:rsidRPr="00F3622A">
        <w:rPr>
          <w:rFonts w:ascii="Avenir LT Std 35 Light" w:eastAsia="Calibri" w:hAnsi="Avenir LT Std 35 Light" w:cs="Calibri"/>
          <w:color w:val="000000"/>
          <w:sz w:val="22"/>
          <w:szCs w:val="22"/>
          <w:lang w:val="en-US"/>
        </w:rPr>
        <w:t>. The assignment brief is provided separately in the appendices</w:t>
      </w:r>
      <w:r>
        <w:rPr>
          <w:rFonts w:ascii="Avenir LT Std 35 Light" w:eastAsia="Calibri" w:hAnsi="Avenir LT Std 35 Light" w:cs="Calibri"/>
          <w:color w:val="000000"/>
          <w:sz w:val="22"/>
          <w:szCs w:val="22"/>
          <w:lang w:val="en-US"/>
        </w:rPr>
        <w:t>.</w:t>
      </w:r>
    </w:p>
    <w:p w14:paraId="354C0820" w14:textId="77777777" w:rsidR="005E6944" w:rsidRDefault="005E6944" w:rsidP="00DA13B5">
      <w:pPr>
        <w:tabs>
          <w:tab w:val="clear" w:pos="2694"/>
        </w:tabs>
        <w:autoSpaceDE w:val="0"/>
        <w:autoSpaceDN w:val="0"/>
        <w:adjustRightInd w:val="0"/>
        <w:spacing w:before="40" w:after="40" w:line="240" w:lineRule="atLeast"/>
        <w:ind w:left="29" w:hanging="10"/>
        <w:rPr>
          <w:rFonts w:ascii="Avenir LT Std 35 Light" w:eastAsia="Calibri" w:hAnsi="Avenir LT Std 35 Light" w:cs="Calibri"/>
          <w:color w:val="000000"/>
          <w:sz w:val="22"/>
          <w:szCs w:val="22"/>
          <w:lang w:val="en-US"/>
        </w:rPr>
      </w:pPr>
    </w:p>
    <w:p w14:paraId="5988973B" w14:textId="7F92D8C5" w:rsidR="00E16E39" w:rsidRDefault="00F3622A" w:rsidP="00DA13B5">
      <w:pPr>
        <w:tabs>
          <w:tab w:val="clear" w:pos="2694"/>
        </w:tabs>
        <w:spacing w:before="40" w:after="40" w:line="240" w:lineRule="atLeast"/>
        <w:rPr>
          <w:rFonts w:ascii="Avenir LT Std 35 Light" w:eastAsia="Calibri" w:hAnsi="Avenir LT Std 35 Light" w:cs="Calibri"/>
          <w:color w:val="000000"/>
          <w:sz w:val="22"/>
          <w:szCs w:val="22"/>
          <w:lang w:val="en-US"/>
        </w:rPr>
      </w:pPr>
      <w:r w:rsidRPr="00F3622A">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pass/refer</w:t>
      </w:r>
      <w:r w:rsidR="00DA13B5">
        <w:rPr>
          <w:rFonts w:ascii="Avenir LT Std 35 Light" w:eastAsia="Calibri" w:hAnsi="Avenir LT Std 35 Light" w:cs="Calibri"/>
          <w:color w:val="000000"/>
          <w:sz w:val="22"/>
          <w:szCs w:val="22"/>
          <w:lang w:val="en-US"/>
        </w:rPr>
        <w:t>ral</w:t>
      </w:r>
      <w:r w:rsidRPr="00F3622A">
        <w:rPr>
          <w:rFonts w:ascii="Avenir LT Std 35 Light" w:eastAsia="Calibri" w:hAnsi="Avenir LT Std 35 Light" w:cs="Calibri"/>
          <w:color w:val="000000"/>
          <w:sz w:val="22"/>
          <w:szCs w:val="22"/>
          <w:lang w:val="en-US"/>
        </w:rPr>
        <w:t>.</w:t>
      </w:r>
      <w:r w:rsidR="00390886" w:rsidRPr="00F3622A">
        <w:rPr>
          <w:rFonts w:ascii="Avenir LT Std 35 Light" w:eastAsia="Calibri" w:hAnsi="Avenir LT Std 35 Light" w:cs="Calibri"/>
          <w:color w:val="000000"/>
          <w:sz w:val="22"/>
          <w:szCs w:val="22"/>
          <w:lang w:val="en-US"/>
        </w:rPr>
        <w:tab/>
      </w:r>
    </w:p>
    <w:p w14:paraId="685B0EE7" w14:textId="64C59D71" w:rsidR="00F3622A" w:rsidRDefault="00F3622A" w:rsidP="00580158">
      <w:pPr>
        <w:tabs>
          <w:tab w:val="clear" w:pos="2694"/>
        </w:tabs>
        <w:spacing w:before="40" w:after="40" w:line="240" w:lineRule="atLeast"/>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br w:type="page"/>
      </w:r>
    </w:p>
    <w:p w14:paraId="5B10A3AD" w14:textId="5CC73039" w:rsidR="00F3622A" w:rsidRPr="00F3622A" w:rsidRDefault="00F3622A" w:rsidP="00F3622A">
      <w:pPr>
        <w:pStyle w:val="Lesson-Title-XY"/>
        <w:pageBreakBefore/>
        <w:spacing w:before="40"/>
        <w:ind w:left="2739" w:hanging="2739"/>
        <w:outlineLvl w:val="0"/>
        <w:rPr>
          <w:noProof w:val="0"/>
          <w:color w:val="F49515"/>
          <w:lang w:val="en-GB" w:eastAsia="en-US"/>
        </w:rPr>
      </w:pPr>
      <w:bookmarkStart w:id="38" w:name="_Toc89764137"/>
      <w:r>
        <w:rPr>
          <w:noProof w:val="0"/>
          <w:color w:val="F49515"/>
          <w:lang w:val="en-GB" w:eastAsia="en-US"/>
        </w:rPr>
        <w:lastRenderedPageBreak/>
        <w:t xml:space="preserve">Unit </w:t>
      </w:r>
      <w:r w:rsidRPr="00F3622A">
        <w:rPr>
          <w:noProof w:val="0"/>
          <w:color w:val="F49515"/>
          <w:lang w:val="en-GB" w:eastAsia="en-US"/>
        </w:rPr>
        <w:t>2</w:t>
      </w:r>
      <w:r>
        <w:rPr>
          <w:noProof w:val="0"/>
          <w:color w:val="F49515"/>
          <w:lang w:val="en-GB" w:eastAsia="en-US"/>
        </w:rPr>
        <w:t>01</w:t>
      </w:r>
      <w:r>
        <w:rPr>
          <w:noProof w:val="0"/>
          <w:color w:val="F49515"/>
          <w:lang w:val="en-GB" w:eastAsia="en-US"/>
        </w:rPr>
        <w:tab/>
        <w:t>Developing Mentoring Skills</w:t>
      </w:r>
      <w:bookmarkEnd w:id="38"/>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7857C3" w:rsidRPr="00131900" w14:paraId="6044D43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DD88138"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55E228D2" w14:textId="450F00EA" w:rsidR="007857C3" w:rsidRPr="003C2616" w:rsidRDefault="003C2616" w:rsidP="007857C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sz w:val="22"/>
                <w:szCs w:val="22"/>
              </w:rPr>
            </w:pPr>
            <w:r w:rsidRPr="003C2616">
              <w:rPr>
                <w:rFonts w:asciiTheme="minorHAnsi" w:hAnsiTheme="minorHAnsi"/>
                <w:bCs/>
                <w:color w:val="333333"/>
                <w:sz w:val="22"/>
                <w:szCs w:val="22"/>
              </w:rPr>
              <w:t>A/617/2671</w:t>
            </w:r>
          </w:p>
        </w:tc>
      </w:tr>
      <w:tr w:rsidR="007857C3" w:rsidRPr="00131900" w14:paraId="5295863A"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B8DDFE0" w14:textId="3669F505" w:rsidR="007857C3" w:rsidRPr="00131900" w:rsidRDefault="007857C3" w:rsidP="007857C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1CD2806D" w14:textId="77777777" w:rsidR="007857C3" w:rsidRPr="00131900" w:rsidRDefault="007857C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rPr>
              <w:t>2</w:t>
            </w:r>
          </w:p>
        </w:tc>
      </w:tr>
      <w:tr w:rsidR="007857C3" w:rsidRPr="00131900" w14:paraId="2784D94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D4B347D"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9297BF2" w14:textId="77777777" w:rsidR="007857C3" w:rsidRPr="00131900" w:rsidRDefault="007857C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rPr>
              <w:t>3</w:t>
            </w:r>
          </w:p>
        </w:tc>
      </w:tr>
      <w:tr w:rsidR="007857C3" w:rsidRPr="00131900" w14:paraId="5197553B"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2E8FE430"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6131E126" w14:textId="77777777" w:rsidR="007857C3" w:rsidRPr="00131900" w:rsidRDefault="007857C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rPr>
              <w:t>7</w:t>
            </w:r>
          </w:p>
        </w:tc>
      </w:tr>
      <w:tr w:rsidR="007857C3" w:rsidRPr="00131900" w14:paraId="64F630E3" w14:textId="77777777" w:rsidTr="007857C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35AD9DE3" w14:textId="77777777" w:rsidR="007857C3" w:rsidRPr="00131900" w:rsidRDefault="007857C3" w:rsidP="007857C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608EE50E" w14:textId="29423C40" w:rsidR="007857C3" w:rsidRPr="00131900" w:rsidRDefault="00144B8E" w:rsidP="00580158">
            <w:pPr>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rPr>
              <w:t>This unit aims to provide learners with the ab</w:t>
            </w:r>
            <w:r w:rsidR="00B6243A">
              <w:rPr>
                <w:rFonts w:ascii="Avenir LT Std 35 Light" w:eastAsia="Times New Roman" w:hAnsi="Avenir LT Std 35 Light" w:cs="Times New Roman"/>
                <w:color w:val="000000"/>
                <w:sz w:val="22"/>
              </w:rPr>
              <w:t xml:space="preserve">ility </w:t>
            </w:r>
            <w:r w:rsidR="00F5616F">
              <w:rPr>
                <w:rFonts w:ascii="Avenir LT Std 35 Light" w:eastAsia="Times New Roman" w:hAnsi="Avenir LT Std 35 Light" w:cs="Times New Roman"/>
                <w:color w:val="000000"/>
                <w:sz w:val="22"/>
              </w:rPr>
              <w:t>to i</w:t>
            </w:r>
            <w:r w:rsidR="00F5616F" w:rsidRPr="00131900">
              <w:rPr>
                <w:rFonts w:ascii="Avenir LT Std 35 Light" w:eastAsia="Times New Roman" w:hAnsi="Avenir LT Std 35 Light" w:cs="Times New Roman"/>
                <w:color w:val="000000"/>
                <w:sz w:val="22"/>
              </w:rPr>
              <w:t>dentify areas for improvement through review and feedback</w:t>
            </w:r>
            <w:r w:rsidR="00B6243A">
              <w:rPr>
                <w:rFonts w:ascii="Avenir LT Std 35 Light" w:eastAsia="Times New Roman" w:hAnsi="Avenir LT Std 35 Light" w:cs="Times New Roman"/>
                <w:color w:val="000000"/>
                <w:sz w:val="22"/>
              </w:rPr>
              <w:t xml:space="preserve"> as well as </w:t>
            </w:r>
            <w:r w:rsidR="00DD1CEA">
              <w:rPr>
                <w:rFonts w:ascii="Avenir LT Std 35 Light" w:eastAsia="Times New Roman" w:hAnsi="Avenir LT Std 35 Light" w:cs="Times New Roman"/>
                <w:color w:val="000000"/>
                <w:sz w:val="22"/>
              </w:rPr>
              <w:t xml:space="preserve">undertake </w:t>
            </w:r>
            <w:r w:rsidR="007857C3" w:rsidRPr="00131900">
              <w:rPr>
                <w:rFonts w:ascii="Avenir LT Std 35 Light" w:eastAsia="Times New Roman" w:hAnsi="Avenir LT Std 35 Light" w:cs="Times New Roman"/>
                <w:color w:val="000000"/>
                <w:sz w:val="22"/>
              </w:rPr>
              <w:t>3 hours of effective mentoring plus a 1 hour meeting with their tutor</w:t>
            </w:r>
            <w:r w:rsidR="00DD1CEA">
              <w:rPr>
                <w:rFonts w:ascii="Avenir LT Std 35 Light" w:eastAsia="Times New Roman" w:hAnsi="Avenir LT Std 35 Light" w:cs="Times New Roman"/>
                <w:color w:val="000000"/>
                <w:sz w:val="22"/>
              </w:rPr>
              <w:t>.</w:t>
            </w:r>
            <w:r w:rsidR="00F5616F">
              <w:rPr>
                <w:rFonts w:ascii="Avenir LT Std 35 Light" w:eastAsia="Times New Roman" w:hAnsi="Avenir LT Std 35 Light" w:cs="Times New Roman"/>
                <w:color w:val="000000"/>
                <w:sz w:val="22"/>
              </w:rPr>
              <w:t xml:space="preserve">  </w:t>
            </w:r>
          </w:p>
        </w:tc>
      </w:tr>
    </w:tbl>
    <w:p w14:paraId="283CFF41" w14:textId="77777777" w:rsidR="007857C3" w:rsidRPr="007857C3" w:rsidRDefault="007857C3" w:rsidP="00B16D80">
      <w:pPr>
        <w:keepNext/>
        <w:pBdr>
          <w:top w:val="single" w:sz="6" w:space="0"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2D9F48EB" w14:textId="327033ED" w:rsidR="007857C3" w:rsidRDefault="007857C3" w:rsidP="00B16D80">
      <w:pPr>
        <w:pStyle w:val="EducationalObjective-ObjectiveIntro-XY"/>
        <w:spacing w:before="40" w:after="40" w:line="240" w:lineRule="atLeast"/>
        <w:rPr>
          <w:rFonts w:asciiTheme="minorHAnsi" w:eastAsiaTheme="minorHAnsi" w:hAnsiTheme="minorHAnsi" w:cstheme="minorBidi"/>
          <w:szCs w:val="22"/>
        </w:rPr>
      </w:pPr>
      <w:r w:rsidRPr="007857C3">
        <w:rPr>
          <w:rFonts w:asciiTheme="minorHAnsi" w:eastAsiaTheme="minorHAnsi" w:hAnsiTheme="minorHAnsi" w:cstheme="minorBidi"/>
          <w:szCs w:val="22"/>
        </w:rPr>
        <w:t>The learner will:</w:t>
      </w:r>
    </w:p>
    <w:p w14:paraId="3DCA7B00" w14:textId="24B2048D" w:rsidR="007857C3" w:rsidRDefault="00C46D32" w:rsidP="00B16D80">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1</w:t>
      </w:r>
      <w:r w:rsidR="007857C3" w:rsidRPr="007857C3">
        <w:rPr>
          <w:rFonts w:asciiTheme="minorHAnsi" w:eastAsiaTheme="minorHAnsi" w:hAnsiTheme="minorHAnsi"/>
        </w:rPr>
        <w:tab/>
        <w:t>Be able to commence mentoring se</w:t>
      </w:r>
      <w:r>
        <w:rPr>
          <w:rFonts w:asciiTheme="minorHAnsi" w:eastAsiaTheme="minorHAnsi" w:hAnsiTheme="minorHAnsi"/>
        </w:rPr>
        <w:t>ssions to develop an individual</w:t>
      </w:r>
    </w:p>
    <w:p w14:paraId="5C65543C" w14:textId="77777777" w:rsidR="00B16D80" w:rsidRPr="007857C3" w:rsidRDefault="00B16D80" w:rsidP="00B16D80">
      <w:pPr>
        <w:pStyle w:val="EducationalObjective-EnablingObjective-XY"/>
        <w:spacing w:line="240" w:lineRule="atLeast"/>
        <w:ind w:left="561" w:hanging="561"/>
        <w:rPr>
          <w:rFonts w:asciiTheme="minorHAnsi" w:eastAsiaTheme="minorHAnsi" w:hAnsiTheme="minorHAnsi"/>
        </w:rPr>
      </w:pPr>
    </w:p>
    <w:p w14:paraId="1BE5FCA5" w14:textId="543D584E" w:rsidR="007857C3" w:rsidRPr="00C46D32" w:rsidRDefault="007857C3" w:rsidP="00B16D80">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46D32">
        <w:rPr>
          <w:rFonts w:ascii="Bitter" w:eastAsia="Times New Roman" w:hAnsi="Bitter" w:cs="Times New Roman"/>
          <w:b/>
          <w:bCs/>
          <w:color w:val="F49515"/>
          <w:sz w:val="26"/>
          <w:szCs w:val="26"/>
          <w:lang w:eastAsia="en-GB"/>
        </w:rPr>
        <w:t>Assessment criteria</w:t>
      </w:r>
    </w:p>
    <w:p w14:paraId="3C938EC4" w14:textId="77777777" w:rsidR="007857C3" w:rsidRPr="00C46D32" w:rsidRDefault="007857C3" w:rsidP="00B16D80">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46D32">
        <w:rPr>
          <w:rFonts w:ascii="Avenir LT Std 35 Light" w:eastAsia="Times New Roman" w:hAnsi="Avenir LT Std 35 Light" w:cs="Times New Roman"/>
          <w:b/>
          <w:color w:val="3B3C42"/>
          <w:sz w:val="22"/>
          <w:szCs w:val="28"/>
          <w:lang w:eastAsia="en-GB"/>
        </w:rPr>
        <w:t>The learner can:</w:t>
      </w:r>
    </w:p>
    <w:p w14:paraId="318593E8" w14:textId="1E4F61EF" w:rsidR="007857C3" w:rsidRPr="00C46D32" w:rsidRDefault="00C46D32" w:rsidP="00B16D80">
      <w:pPr>
        <w:pStyle w:val="EducationalObjective-EnablingObjective-XY"/>
        <w:spacing w:line="240" w:lineRule="atLeast"/>
        <w:ind w:left="561" w:hanging="561"/>
        <w:rPr>
          <w:rFonts w:asciiTheme="minorHAnsi" w:eastAsiaTheme="minorHAnsi" w:hAnsiTheme="minorHAnsi"/>
        </w:rPr>
      </w:pPr>
      <w:r w:rsidRPr="00C46D32">
        <w:rPr>
          <w:rFonts w:asciiTheme="minorHAnsi" w:eastAsiaTheme="minorHAnsi" w:hAnsiTheme="minorHAnsi"/>
        </w:rPr>
        <w:t>1.1</w:t>
      </w:r>
      <w:r w:rsidRPr="00C46D32">
        <w:rPr>
          <w:rFonts w:asciiTheme="minorHAnsi" w:eastAsiaTheme="minorHAnsi" w:hAnsiTheme="minorHAnsi"/>
        </w:rPr>
        <w:tab/>
      </w:r>
      <w:r w:rsidR="007857C3" w:rsidRPr="00C46D32">
        <w:rPr>
          <w:rFonts w:asciiTheme="minorHAnsi" w:eastAsiaTheme="minorHAnsi" w:hAnsiTheme="minorHAnsi"/>
        </w:rPr>
        <w:t>Prepare a plan for effec</w:t>
      </w:r>
      <w:r>
        <w:rPr>
          <w:rFonts w:asciiTheme="minorHAnsi" w:eastAsiaTheme="minorHAnsi" w:hAnsiTheme="minorHAnsi"/>
        </w:rPr>
        <w:t>tive mentoring of an individual</w:t>
      </w:r>
    </w:p>
    <w:p w14:paraId="39B20281" w14:textId="3CA1E003" w:rsidR="007857C3" w:rsidRDefault="00C46D32" w:rsidP="00B16D80">
      <w:pPr>
        <w:pStyle w:val="EducationalObjective-EnablingObjective-XY"/>
        <w:spacing w:line="240" w:lineRule="atLeast"/>
        <w:ind w:left="561" w:hanging="561"/>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7857C3" w:rsidRPr="00C46D32">
        <w:rPr>
          <w:rFonts w:asciiTheme="minorHAnsi" w:eastAsiaTheme="minorHAnsi" w:hAnsiTheme="minorHAnsi"/>
        </w:rPr>
        <w:t>State the agreed goals of the mentoring sessions</w:t>
      </w:r>
    </w:p>
    <w:p w14:paraId="291BA5BD" w14:textId="77777777" w:rsidR="00B16D80" w:rsidRPr="00C46D32" w:rsidRDefault="00B16D80" w:rsidP="00B16D80">
      <w:pPr>
        <w:pStyle w:val="EducationalObjective-EnablingObjective-XY"/>
        <w:spacing w:line="240" w:lineRule="atLeast"/>
        <w:ind w:left="561" w:hanging="561"/>
        <w:rPr>
          <w:rFonts w:asciiTheme="minorHAnsi" w:eastAsiaTheme="minorHAnsi" w:hAnsiTheme="minorHAnsi"/>
        </w:rPr>
      </w:pPr>
    </w:p>
    <w:p w14:paraId="27334BA8" w14:textId="77777777" w:rsidR="007857C3" w:rsidRPr="00C46D32" w:rsidRDefault="007857C3" w:rsidP="00B16D80">
      <w:pPr>
        <w:pStyle w:val="Lesson-Topic-Title-XY"/>
        <w:spacing w:before="40" w:after="40" w:line="240" w:lineRule="atLeast"/>
      </w:pPr>
      <w:r w:rsidRPr="00C46D32">
        <w:t xml:space="preserve">Depth </w:t>
      </w:r>
    </w:p>
    <w:p w14:paraId="3456F26A" w14:textId="42802EA0" w:rsidR="007857C3" w:rsidRPr="00C46D32" w:rsidRDefault="00C46D32" w:rsidP="00B16D80">
      <w:pPr>
        <w:pStyle w:val="EducationalObjective-EnablingObjective-XY"/>
        <w:spacing w:line="240" w:lineRule="atLeast"/>
        <w:ind w:left="561" w:hanging="561"/>
        <w:rPr>
          <w:rFonts w:asciiTheme="minorHAnsi" w:eastAsiaTheme="minorHAnsi" w:hAnsiTheme="minorHAnsi"/>
        </w:rPr>
      </w:pPr>
      <w:r w:rsidRPr="00C46D32">
        <w:rPr>
          <w:rFonts w:asciiTheme="minorHAnsi" w:eastAsiaTheme="minorHAnsi" w:hAnsiTheme="minorHAnsi"/>
        </w:rPr>
        <w:t>1.1</w:t>
      </w:r>
      <w:r w:rsidRPr="00C46D32">
        <w:rPr>
          <w:rFonts w:asciiTheme="minorHAnsi" w:eastAsiaTheme="minorHAnsi" w:hAnsiTheme="minorHAnsi"/>
        </w:rPr>
        <w:tab/>
      </w:r>
      <w:r w:rsidR="007857C3" w:rsidRPr="00C46D32">
        <w:rPr>
          <w:rFonts w:asciiTheme="minorHAnsi" w:eastAsiaTheme="minorHAnsi" w:hAnsiTheme="minorHAnsi"/>
        </w:rPr>
        <w:t>Defining effective mentoring plans (who, what, when, where and frequency).</w:t>
      </w:r>
    </w:p>
    <w:p w14:paraId="069E932B" w14:textId="1F163D9C" w:rsidR="007857C3" w:rsidRDefault="00C46D32" w:rsidP="00B16D80">
      <w:pPr>
        <w:pStyle w:val="EducationalObjective-EnablingObjective-XY"/>
        <w:spacing w:line="240" w:lineRule="atLeast"/>
        <w:ind w:left="561" w:hanging="561"/>
        <w:rPr>
          <w:rFonts w:asciiTheme="minorHAnsi" w:eastAsiaTheme="minorHAnsi" w:hAnsiTheme="minorHAnsi"/>
        </w:rPr>
      </w:pPr>
      <w:r w:rsidRPr="00C46D32">
        <w:rPr>
          <w:rFonts w:asciiTheme="minorHAnsi" w:eastAsiaTheme="minorHAnsi" w:hAnsiTheme="minorHAnsi"/>
        </w:rPr>
        <w:t>1.2</w:t>
      </w:r>
      <w:r w:rsidRPr="00C46D32">
        <w:rPr>
          <w:rFonts w:asciiTheme="minorHAnsi" w:eastAsiaTheme="minorHAnsi" w:hAnsiTheme="minorHAnsi"/>
        </w:rPr>
        <w:tab/>
      </w:r>
      <w:r w:rsidR="007857C3" w:rsidRPr="00C46D32">
        <w:rPr>
          <w:rFonts w:asciiTheme="minorHAnsi" w:eastAsiaTheme="minorHAnsi" w:hAnsiTheme="minorHAnsi"/>
        </w:rPr>
        <w:t xml:space="preserve">Use of learning goals or outcomes, SMART, </w:t>
      </w:r>
      <w:r w:rsidR="00134A33" w:rsidRPr="00C46D32">
        <w:rPr>
          <w:rFonts w:asciiTheme="minorHAnsi" w:eastAsiaTheme="minorHAnsi" w:hAnsiTheme="minorHAnsi"/>
        </w:rPr>
        <w:t>measurable,</w:t>
      </w:r>
      <w:r w:rsidR="007857C3" w:rsidRPr="00C46D32">
        <w:rPr>
          <w:rFonts w:asciiTheme="minorHAnsi" w:eastAsiaTheme="minorHAnsi" w:hAnsiTheme="minorHAnsi"/>
        </w:rPr>
        <w:t xml:space="preserve"> or observable goals.</w:t>
      </w:r>
    </w:p>
    <w:p w14:paraId="3AEF7B94" w14:textId="77777777" w:rsidR="00B16D80" w:rsidRPr="00C46D32" w:rsidRDefault="00B16D80" w:rsidP="00B16D80">
      <w:pPr>
        <w:pStyle w:val="EducationalObjective-EnablingObjective-XY"/>
        <w:spacing w:line="240" w:lineRule="atLeast"/>
        <w:ind w:left="561" w:hanging="561"/>
        <w:rPr>
          <w:rFonts w:asciiTheme="minorHAnsi" w:eastAsiaTheme="minorHAnsi" w:hAnsiTheme="minorHAnsi"/>
        </w:rPr>
      </w:pPr>
    </w:p>
    <w:p w14:paraId="3C31F9BE" w14:textId="77777777" w:rsidR="007857C3" w:rsidRPr="004D05B2" w:rsidRDefault="007857C3" w:rsidP="00B16D80">
      <w:pPr>
        <w:pStyle w:val="Lesson-Topic-Title-XY"/>
        <w:spacing w:before="40" w:after="40" w:line="240" w:lineRule="atLeast"/>
      </w:pPr>
      <w:r w:rsidRPr="004D05B2">
        <w:t>Assessment guidance</w:t>
      </w:r>
    </w:p>
    <w:p w14:paraId="0B908DE6" w14:textId="77777777" w:rsidR="007857C3" w:rsidRPr="009C445C" w:rsidRDefault="007857C3" w:rsidP="00B16D80">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must:</w:t>
      </w:r>
    </w:p>
    <w:p w14:paraId="7BF66F65" w14:textId="107FADCE" w:rsidR="007857C3" w:rsidRPr="00C46D32" w:rsidRDefault="00C46D32" w:rsidP="00B16D80">
      <w:pPr>
        <w:pStyle w:val="EducationalObjective-EnablingObjective-XY"/>
        <w:spacing w:line="240" w:lineRule="atLeast"/>
        <w:rPr>
          <w:rFonts w:asciiTheme="minorHAnsi" w:eastAsiaTheme="minorHAnsi" w:hAnsiTheme="minorHAnsi"/>
        </w:rPr>
      </w:pPr>
      <w:r>
        <w:rPr>
          <w:rFonts w:asciiTheme="minorHAnsi" w:eastAsiaTheme="minorHAnsi" w:hAnsiTheme="minorHAnsi"/>
        </w:rPr>
        <w:t>1.1</w:t>
      </w:r>
      <w:r w:rsidR="007857C3" w:rsidRPr="00C46D32">
        <w:rPr>
          <w:rFonts w:asciiTheme="minorHAnsi" w:eastAsiaTheme="minorHAnsi" w:hAnsiTheme="minorHAnsi"/>
        </w:rPr>
        <w:tab/>
        <w:t>Provide evidence that they have planned the mentoring for an individual. This should show that they have considered the needs of that individual, the planning undertaken, where and how they have carried out the mentoring, as well as timings and duration o</w:t>
      </w:r>
      <w:r>
        <w:rPr>
          <w:rFonts w:asciiTheme="minorHAnsi" w:eastAsiaTheme="minorHAnsi" w:hAnsiTheme="minorHAnsi"/>
        </w:rPr>
        <w:t>f the mentoring sessions.</w:t>
      </w:r>
    </w:p>
    <w:p w14:paraId="68531CF4" w14:textId="1CFEB900" w:rsidR="00151C08" w:rsidRPr="00151C08" w:rsidRDefault="00C46D32" w:rsidP="00B16D80">
      <w:pPr>
        <w:pStyle w:val="EducationalObjective-EnablingObjective-XY"/>
        <w:spacing w:line="240" w:lineRule="atLeast"/>
        <w:rPr>
          <w:rFonts w:asciiTheme="minorHAnsi" w:eastAsiaTheme="minorHAnsi" w:hAnsiTheme="minorHAnsi"/>
        </w:rPr>
      </w:pPr>
      <w:r>
        <w:rPr>
          <w:rFonts w:asciiTheme="minorHAnsi" w:eastAsiaTheme="minorHAnsi" w:hAnsiTheme="minorHAnsi"/>
        </w:rPr>
        <w:t>1.2</w:t>
      </w:r>
      <w:r w:rsidR="007857C3" w:rsidRPr="00C46D32">
        <w:rPr>
          <w:rFonts w:asciiTheme="minorHAnsi" w:eastAsiaTheme="minorHAnsi" w:hAnsiTheme="minorHAnsi"/>
        </w:rPr>
        <w:tab/>
        <w:t>Clearly state two or more mentoring goals, for at least two sessions, paying close attention to</w:t>
      </w:r>
      <w:r>
        <w:rPr>
          <w:rFonts w:asciiTheme="minorHAnsi" w:eastAsiaTheme="minorHAnsi" w:hAnsiTheme="minorHAnsi"/>
        </w:rPr>
        <w:t xml:space="preserve"> how measurable the goals are.</w:t>
      </w:r>
    </w:p>
    <w:p w14:paraId="3337AE27" w14:textId="4625D361" w:rsidR="007857C3" w:rsidRDefault="007857C3" w:rsidP="00B16D80">
      <w:pPr>
        <w:pStyle w:val="EducationalObjective-ObjectiveIntro-XY"/>
        <w:spacing w:before="40" w:after="40" w:line="240" w:lineRule="atLeast"/>
        <w:ind w:left="567"/>
        <w:rPr>
          <w:rFonts w:asciiTheme="minorHAnsi" w:eastAsiaTheme="minorHAnsi" w:hAnsiTheme="minorHAnsi" w:cstheme="minorBidi"/>
          <w:b w:val="0"/>
          <w:szCs w:val="22"/>
        </w:rPr>
      </w:pPr>
      <w:r w:rsidRPr="009C445C">
        <w:rPr>
          <w:rFonts w:asciiTheme="minorHAnsi" w:eastAsiaTheme="minorHAnsi" w:hAnsiTheme="minorHAnsi" w:cstheme="minorBidi"/>
          <w:b w:val="0"/>
          <w:szCs w:val="22"/>
        </w:rPr>
        <w:t>Note: Please ensure confidentiality of the mentoring is maintained and care taken to remove anything which may identify an individual. Mentees may be referred to as ‘Mentee A’ or ‘Client 1’ for example.</w:t>
      </w:r>
    </w:p>
    <w:p w14:paraId="342AFF24" w14:textId="77777777" w:rsidR="00572C6E" w:rsidRPr="009C445C" w:rsidRDefault="00572C6E" w:rsidP="00B16D80">
      <w:pPr>
        <w:pStyle w:val="EducationalObjective-ObjectiveIntro-XY"/>
        <w:spacing w:before="40" w:after="40" w:line="240" w:lineRule="atLeast"/>
        <w:ind w:left="567"/>
        <w:rPr>
          <w:rFonts w:asciiTheme="minorHAnsi" w:eastAsiaTheme="minorHAnsi" w:hAnsiTheme="minorHAnsi" w:cstheme="minorBidi"/>
          <w:b w:val="0"/>
          <w:szCs w:val="22"/>
        </w:rPr>
      </w:pPr>
    </w:p>
    <w:p w14:paraId="12AC9812" w14:textId="77777777" w:rsidR="007857C3" w:rsidRPr="009C445C" w:rsidRDefault="007857C3" w:rsidP="00B16D80">
      <w:pPr>
        <w:keepNext/>
        <w:pBdr>
          <w:top w:val="single" w:sz="6" w:space="0"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9C445C">
        <w:rPr>
          <w:rFonts w:ascii="Bitter" w:eastAsia="Times New Roman" w:hAnsi="Bitter" w:cs="Times New Roman"/>
          <w:b/>
          <w:bCs/>
          <w:color w:val="F49515"/>
          <w:sz w:val="26"/>
          <w:szCs w:val="26"/>
          <w:lang w:eastAsia="en-GB"/>
        </w:rPr>
        <w:t>Learning outcome (LO 2)</w:t>
      </w:r>
    </w:p>
    <w:p w14:paraId="392292FE" w14:textId="77777777" w:rsidR="007857C3" w:rsidRPr="009C445C" w:rsidRDefault="007857C3" w:rsidP="00B16D80">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will:</w:t>
      </w:r>
    </w:p>
    <w:p w14:paraId="5AFE87ED" w14:textId="32B1F650" w:rsidR="007857C3" w:rsidRDefault="007857C3" w:rsidP="00B16D80">
      <w:pPr>
        <w:pStyle w:val="EducationalObjective-EnablingObjective-XY"/>
        <w:spacing w:line="240" w:lineRule="atLeast"/>
        <w:ind w:left="561" w:hanging="561"/>
        <w:rPr>
          <w:rFonts w:asciiTheme="minorHAnsi" w:eastAsiaTheme="minorHAnsi" w:hAnsiTheme="minorHAnsi"/>
        </w:rPr>
      </w:pPr>
      <w:r w:rsidRPr="004C76F5">
        <w:rPr>
          <w:rFonts w:asciiTheme="minorHAnsi" w:eastAsiaTheme="minorHAnsi" w:hAnsiTheme="minorHAnsi"/>
        </w:rPr>
        <w:t>2</w:t>
      </w:r>
      <w:r w:rsidRPr="004C76F5">
        <w:rPr>
          <w:rFonts w:asciiTheme="minorHAnsi" w:eastAsiaTheme="minorHAnsi" w:hAnsiTheme="minorHAnsi"/>
        </w:rPr>
        <w:tab/>
        <w:t>Be able to undertake</w:t>
      </w:r>
      <w:r w:rsidR="0087712B">
        <w:rPr>
          <w:rFonts w:asciiTheme="minorHAnsi" w:eastAsiaTheme="minorHAnsi" w:hAnsiTheme="minorHAnsi"/>
        </w:rPr>
        <w:t xml:space="preserve"> 3 hours of effective mentoring</w:t>
      </w:r>
    </w:p>
    <w:p w14:paraId="70432983" w14:textId="77777777" w:rsidR="00B16D80" w:rsidRPr="004C76F5" w:rsidRDefault="00B16D80" w:rsidP="00B16D80">
      <w:pPr>
        <w:pStyle w:val="EducationalObjective-EnablingObjective-XY"/>
        <w:spacing w:line="240" w:lineRule="atLeast"/>
        <w:ind w:left="561" w:hanging="561"/>
        <w:rPr>
          <w:rFonts w:asciiTheme="minorHAnsi" w:eastAsiaTheme="minorHAnsi" w:hAnsiTheme="minorHAnsi"/>
        </w:rPr>
      </w:pPr>
    </w:p>
    <w:p w14:paraId="3E1F1058" w14:textId="62BCF117" w:rsidR="007857C3" w:rsidRPr="004C76F5" w:rsidRDefault="00DE2DFD" w:rsidP="00B16D80">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lastRenderedPageBreak/>
        <w:t>Assessment criteria</w:t>
      </w:r>
    </w:p>
    <w:p w14:paraId="73A6C8D6" w14:textId="12305127" w:rsidR="007857C3" w:rsidRPr="007857C3" w:rsidRDefault="007857C3" w:rsidP="00B16D80">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4"/>
          <w:lang w:eastAsia="en-GB"/>
        </w:rPr>
      </w:pPr>
      <w:r w:rsidRPr="004C76F5">
        <w:rPr>
          <w:rFonts w:ascii="Avenir LT Std 35 Light" w:eastAsia="Times New Roman" w:hAnsi="Avenir LT Std 35 Light" w:cs="Times New Roman"/>
          <w:b/>
          <w:color w:val="3B3C42"/>
          <w:sz w:val="22"/>
          <w:szCs w:val="28"/>
          <w:lang w:eastAsia="en-GB"/>
        </w:rPr>
        <w:t>The learner can:</w:t>
      </w:r>
    </w:p>
    <w:p w14:paraId="52FC074C" w14:textId="77777777" w:rsidR="007857C3" w:rsidRPr="0087712B" w:rsidRDefault="007857C3" w:rsidP="00B16D80">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2.1</w:t>
      </w:r>
      <w:r w:rsidRPr="0087712B">
        <w:rPr>
          <w:rFonts w:asciiTheme="minorHAnsi" w:eastAsiaTheme="minorHAnsi" w:hAnsiTheme="minorHAnsi"/>
        </w:rPr>
        <w:tab/>
        <w:t>Provide evidence of mentoring with an individual over a period of at least 3 hours</w:t>
      </w:r>
    </w:p>
    <w:p w14:paraId="00317C7E" w14:textId="2A9CB8ED" w:rsidR="007857C3" w:rsidRPr="0087712B" w:rsidRDefault="007857C3" w:rsidP="00B16D80">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2.2</w:t>
      </w:r>
      <w:r w:rsidRPr="0087712B">
        <w:rPr>
          <w:rFonts w:asciiTheme="minorHAnsi" w:eastAsiaTheme="minorHAnsi" w:hAnsiTheme="minorHAnsi"/>
        </w:rPr>
        <w:tab/>
        <w:t>Use questioning and listening techniques to suppor</w:t>
      </w:r>
      <w:r w:rsidR="0087712B">
        <w:rPr>
          <w:rFonts w:asciiTheme="minorHAnsi" w:eastAsiaTheme="minorHAnsi" w:hAnsiTheme="minorHAnsi"/>
        </w:rPr>
        <w:t>t the individual being mentored</w:t>
      </w:r>
    </w:p>
    <w:p w14:paraId="5A8C74FB" w14:textId="5DFCB98B" w:rsidR="007857C3" w:rsidRPr="0087712B" w:rsidRDefault="007857C3" w:rsidP="00B16D80">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2.3</w:t>
      </w:r>
      <w:r w:rsidRPr="0087712B">
        <w:rPr>
          <w:rFonts w:asciiTheme="minorHAnsi" w:eastAsiaTheme="minorHAnsi" w:hAnsiTheme="minorHAnsi"/>
        </w:rPr>
        <w:tab/>
        <w:t xml:space="preserve">Provide feedback to </w:t>
      </w:r>
      <w:r w:rsidR="0087712B">
        <w:rPr>
          <w:rFonts w:asciiTheme="minorHAnsi" w:eastAsiaTheme="minorHAnsi" w:hAnsiTheme="minorHAnsi"/>
        </w:rPr>
        <w:t>support individual development</w:t>
      </w:r>
    </w:p>
    <w:p w14:paraId="51A3C9A3" w14:textId="669B9383" w:rsidR="007857C3" w:rsidRPr="0087712B" w:rsidRDefault="007857C3" w:rsidP="00B16D80">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2.4</w:t>
      </w:r>
      <w:r w:rsidRPr="0087712B">
        <w:rPr>
          <w:rFonts w:asciiTheme="minorHAnsi" w:eastAsiaTheme="minorHAnsi" w:hAnsiTheme="minorHAnsi"/>
        </w:rPr>
        <w:tab/>
        <w:t xml:space="preserve">Describe how trust </w:t>
      </w:r>
      <w:r w:rsidR="00B6243A">
        <w:rPr>
          <w:rFonts w:asciiTheme="minorHAnsi" w:eastAsiaTheme="minorHAnsi" w:hAnsiTheme="minorHAnsi"/>
        </w:rPr>
        <w:t xml:space="preserve">has been </w:t>
      </w:r>
      <w:r w:rsidRPr="0087712B">
        <w:rPr>
          <w:rFonts w:asciiTheme="minorHAnsi" w:eastAsiaTheme="minorHAnsi" w:hAnsiTheme="minorHAnsi"/>
        </w:rPr>
        <w:t>developed with the</w:t>
      </w:r>
      <w:r w:rsidR="0087712B">
        <w:rPr>
          <w:rFonts w:asciiTheme="minorHAnsi" w:eastAsiaTheme="minorHAnsi" w:hAnsiTheme="minorHAnsi"/>
        </w:rPr>
        <w:t xml:space="preserve"> individual being mentored</w:t>
      </w:r>
    </w:p>
    <w:p w14:paraId="0B32DD4A" w14:textId="1064BE53" w:rsidR="007857C3" w:rsidRDefault="007857C3" w:rsidP="00B16D80">
      <w:pPr>
        <w:pStyle w:val="EducationalObjective-EnablingObjective-XY"/>
        <w:spacing w:line="240" w:lineRule="atLeast"/>
        <w:ind w:left="561" w:hanging="561"/>
        <w:rPr>
          <w:rFonts w:asciiTheme="minorHAnsi" w:eastAsiaTheme="minorHAnsi" w:hAnsiTheme="minorHAnsi"/>
        </w:rPr>
      </w:pPr>
      <w:r w:rsidRPr="0087712B">
        <w:rPr>
          <w:rFonts w:asciiTheme="minorHAnsi" w:eastAsiaTheme="minorHAnsi" w:hAnsiTheme="minorHAnsi"/>
        </w:rPr>
        <w:t>2.5</w:t>
      </w:r>
      <w:r w:rsidRPr="0087712B">
        <w:rPr>
          <w:rFonts w:asciiTheme="minorHAnsi" w:eastAsiaTheme="minorHAnsi" w:hAnsiTheme="minorHAnsi"/>
        </w:rPr>
        <w:tab/>
        <w:t>Maintain appropriate records of all mentoring sessions</w:t>
      </w:r>
    </w:p>
    <w:p w14:paraId="03E63CAA" w14:textId="77777777" w:rsidR="00B16D80" w:rsidRPr="0087712B" w:rsidRDefault="00B16D80" w:rsidP="00B16D80">
      <w:pPr>
        <w:pStyle w:val="EducationalObjective-EnablingObjective-XY"/>
        <w:spacing w:line="240" w:lineRule="atLeast"/>
        <w:ind w:left="561" w:hanging="561"/>
        <w:rPr>
          <w:rFonts w:asciiTheme="minorHAnsi" w:eastAsiaTheme="minorHAnsi" w:hAnsiTheme="minorHAnsi"/>
        </w:rPr>
      </w:pPr>
    </w:p>
    <w:p w14:paraId="33949BF6" w14:textId="77777777" w:rsidR="007857C3" w:rsidRPr="0087712B" w:rsidRDefault="007857C3" w:rsidP="00B16D80">
      <w:pPr>
        <w:pStyle w:val="Lesson-Topic-Title-XY"/>
        <w:spacing w:before="40" w:after="40" w:line="240" w:lineRule="atLeast"/>
      </w:pPr>
      <w:r w:rsidRPr="0087712B">
        <w:t>Depth</w:t>
      </w:r>
    </w:p>
    <w:p w14:paraId="26E79C49" w14:textId="4D661389" w:rsidR="00DE2DFD" w:rsidRDefault="007857C3" w:rsidP="00B16D80">
      <w:pPr>
        <w:pStyle w:val="EducationalObjective-EnablingObjective-XY"/>
        <w:spacing w:line="240" w:lineRule="atLeast"/>
        <w:ind w:left="561"/>
        <w:rPr>
          <w:rFonts w:asciiTheme="minorHAnsi" w:eastAsiaTheme="minorHAnsi" w:hAnsiTheme="minorHAnsi"/>
        </w:rPr>
      </w:pPr>
      <w:r w:rsidRPr="00DE2DFD">
        <w:rPr>
          <w:rFonts w:asciiTheme="minorHAnsi" w:eastAsiaTheme="minorHAnsi" w:hAnsiTheme="minorHAnsi"/>
        </w:rPr>
        <w:t>2.1</w:t>
      </w:r>
      <w:r w:rsidRPr="00DE2DFD">
        <w:rPr>
          <w:rFonts w:asciiTheme="minorHAnsi" w:eastAsiaTheme="minorHAnsi" w:hAnsiTheme="minorHAnsi"/>
        </w:rPr>
        <w:tab/>
        <w:t>Recording of mentoring activity (</w:t>
      </w:r>
      <w:r w:rsidR="003431FC" w:rsidRPr="00DE2DFD">
        <w:rPr>
          <w:rFonts w:asciiTheme="minorHAnsi" w:eastAsiaTheme="minorHAnsi" w:hAnsiTheme="minorHAnsi"/>
        </w:rPr>
        <w:t>e.</w:t>
      </w:r>
      <w:r w:rsidR="003431FC">
        <w:rPr>
          <w:rFonts w:asciiTheme="minorHAnsi" w:eastAsiaTheme="minorHAnsi" w:hAnsiTheme="minorHAnsi"/>
        </w:rPr>
        <w:t>g.,</w:t>
      </w:r>
      <w:r w:rsidRPr="00DE2DFD">
        <w:rPr>
          <w:rFonts w:asciiTheme="minorHAnsi" w:eastAsiaTheme="minorHAnsi" w:hAnsiTheme="minorHAnsi"/>
        </w:rPr>
        <w:t xml:space="preserve"> with a diary, etc.) to review progress of the individual being mentored and the progress of the learning and development of the mentor.</w:t>
      </w:r>
    </w:p>
    <w:p w14:paraId="2B65DF02" w14:textId="70EF499A" w:rsidR="007857C3" w:rsidRPr="00DE2DFD" w:rsidRDefault="007857C3" w:rsidP="00B16D80">
      <w:pPr>
        <w:pStyle w:val="EducationalObjective-EnablingObjective-XY"/>
        <w:spacing w:line="240" w:lineRule="atLeast"/>
        <w:ind w:left="561" w:firstLine="5"/>
        <w:rPr>
          <w:rFonts w:asciiTheme="minorHAnsi" w:eastAsiaTheme="minorHAnsi" w:hAnsiTheme="minorHAnsi"/>
        </w:rPr>
      </w:pPr>
      <w:r w:rsidRPr="007857C3">
        <w:rPr>
          <w:rFonts w:ascii="Avenir LT Std 35 Light" w:hAnsi="Avenir LT Std 35 Light" w:cs="Times New Roman"/>
          <w:bCs/>
          <w:color w:val="000000"/>
          <w:szCs w:val="28"/>
          <w:lang w:eastAsia="en-GB"/>
        </w:rPr>
        <w:t xml:space="preserve">Clear </w:t>
      </w:r>
      <w:r w:rsidRPr="00DE2DFD">
        <w:rPr>
          <w:rFonts w:asciiTheme="minorHAnsi" w:eastAsiaTheme="minorHAnsi" w:hAnsiTheme="minorHAnsi"/>
        </w:rPr>
        <w:t>and legible records.</w:t>
      </w:r>
    </w:p>
    <w:p w14:paraId="7E292BE3" w14:textId="03996346" w:rsidR="007857C3" w:rsidRPr="00DE2DFD" w:rsidRDefault="007857C3" w:rsidP="00B16D80">
      <w:pPr>
        <w:pStyle w:val="EducationalObjective-EnablingObjective-XY"/>
        <w:spacing w:line="240" w:lineRule="atLeast"/>
        <w:ind w:left="561"/>
        <w:rPr>
          <w:rFonts w:asciiTheme="minorHAnsi" w:eastAsiaTheme="minorHAnsi" w:hAnsiTheme="minorHAnsi"/>
        </w:rPr>
      </w:pPr>
      <w:r w:rsidRPr="00DE2DFD">
        <w:rPr>
          <w:rFonts w:asciiTheme="minorHAnsi" w:eastAsiaTheme="minorHAnsi" w:hAnsiTheme="minorHAnsi"/>
        </w:rPr>
        <w:t>2.2</w:t>
      </w:r>
      <w:r w:rsidRPr="00DE2DFD">
        <w:rPr>
          <w:rFonts w:asciiTheme="minorHAnsi" w:eastAsiaTheme="minorHAnsi" w:hAnsiTheme="minorHAnsi"/>
        </w:rPr>
        <w:tab/>
        <w:t>Identification and use of types of questions used in mentoring sessions, adapting questions to elicit re</w:t>
      </w:r>
      <w:r w:rsidR="00DE2DFD">
        <w:rPr>
          <w:rFonts w:asciiTheme="minorHAnsi" w:eastAsiaTheme="minorHAnsi" w:hAnsiTheme="minorHAnsi"/>
        </w:rPr>
        <w:t>sponses to support development.</w:t>
      </w:r>
    </w:p>
    <w:p w14:paraId="0C858D58" w14:textId="5AF0D6D9" w:rsidR="007857C3" w:rsidRPr="004D05B2" w:rsidRDefault="007857C3" w:rsidP="00B16D80">
      <w:pPr>
        <w:pStyle w:val="EducationalObjective-EnablingObjective-XY"/>
        <w:spacing w:line="240" w:lineRule="atLeast"/>
        <w:ind w:left="561"/>
        <w:rPr>
          <w:rFonts w:asciiTheme="minorHAnsi" w:eastAsiaTheme="minorHAnsi" w:hAnsiTheme="minorHAnsi"/>
        </w:rPr>
      </w:pPr>
      <w:r w:rsidRPr="004D05B2">
        <w:rPr>
          <w:rFonts w:asciiTheme="minorHAnsi" w:eastAsiaTheme="minorHAnsi" w:hAnsiTheme="minorHAnsi"/>
        </w:rPr>
        <w:t>2.3</w:t>
      </w:r>
      <w:r w:rsidRPr="004D05B2">
        <w:rPr>
          <w:rFonts w:asciiTheme="minorHAnsi" w:eastAsiaTheme="minorHAnsi" w:hAnsiTheme="minorHAnsi"/>
        </w:rPr>
        <w:tab/>
        <w:t>Examples of feedback (</w:t>
      </w:r>
      <w:r w:rsidR="003431FC" w:rsidRPr="004D05B2">
        <w:rPr>
          <w:rFonts w:asciiTheme="minorHAnsi" w:eastAsiaTheme="minorHAnsi" w:hAnsiTheme="minorHAnsi"/>
        </w:rPr>
        <w:t>e.</w:t>
      </w:r>
      <w:r w:rsidR="003431FC">
        <w:rPr>
          <w:rFonts w:asciiTheme="minorHAnsi" w:eastAsiaTheme="minorHAnsi" w:hAnsiTheme="minorHAnsi"/>
        </w:rPr>
        <w:t>g.,</w:t>
      </w:r>
      <w:r w:rsidRPr="004D05B2">
        <w:rPr>
          <w:rFonts w:asciiTheme="minorHAnsi" w:eastAsiaTheme="minorHAnsi" w:hAnsiTheme="minorHAnsi"/>
        </w:rPr>
        <w:t xml:space="preserve"> mentee feedback form, etc.) used to develop the individual being mentored.</w:t>
      </w:r>
    </w:p>
    <w:p w14:paraId="7A8C0F67" w14:textId="77777777" w:rsidR="007857C3" w:rsidRPr="004D05B2" w:rsidRDefault="007857C3" w:rsidP="00B16D80">
      <w:pPr>
        <w:pStyle w:val="EducationalObjective-EnablingObjective-XY"/>
        <w:spacing w:line="240" w:lineRule="atLeast"/>
        <w:ind w:left="561"/>
        <w:rPr>
          <w:rFonts w:asciiTheme="minorHAnsi" w:eastAsiaTheme="minorHAnsi" w:hAnsiTheme="minorHAnsi"/>
        </w:rPr>
      </w:pPr>
      <w:r w:rsidRPr="004D05B2">
        <w:rPr>
          <w:rFonts w:asciiTheme="minorHAnsi" w:eastAsiaTheme="minorHAnsi" w:hAnsiTheme="minorHAnsi"/>
        </w:rPr>
        <w:t>2.4</w:t>
      </w:r>
      <w:r w:rsidRPr="004D05B2">
        <w:rPr>
          <w:rFonts w:asciiTheme="minorHAnsi" w:eastAsiaTheme="minorHAnsi" w:hAnsiTheme="minorHAnsi"/>
        </w:rPr>
        <w:tab/>
        <w:t>Methods used to build rapport and establish trust between mentor and individual.</w:t>
      </w:r>
    </w:p>
    <w:p w14:paraId="6A37E996" w14:textId="5B9C673F" w:rsidR="007857C3" w:rsidRDefault="007857C3" w:rsidP="00B16D80">
      <w:pPr>
        <w:pStyle w:val="EducationalObjective-EnablingObjective-XY"/>
        <w:spacing w:line="240" w:lineRule="atLeast"/>
        <w:ind w:left="561"/>
        <w:rPr>
          <w:rFonts w:asciiTheme="minorHAnsi" w:eastAsiaTheme="minorHAnsi" w:hAnsiTheme="minorHAnsi"/>
        </w:rPr>
      </w:pPr>
      <w:r w:rsidRPr="004D05B2">
        <w:rPr>
          <w:rFonts w:asciiTheme="minorHAnsi" w:eastAsiaTheme="minorHAnsi" w:hAnsiTheme="minorHAnsi"/>
        </w:rPr>
        <w:t>2.5</w:t>
      </w:r>
      <w:r w:rsidRPr="004D05B2">
        <w:rPr>
          <w:rFonts w:asciiTheme="minorHAnsi" w:eastAsiaTheme="minorHAnsi" w:hAnsiTheme="minorHAnsi"/>
        </w:rPr>
        <w:tab/>
        <w:t>Use of records, how to monitor and record progress towards individual mentee objectives including mentor progress about what went well and how to become a more effective mentor.</w:t>
      </w:r>
    </w:p>
    <w:p w14:paraId="1A31C204" w14:textId="77777777" w:rsidR="00B16D80" w:rsidRPr="004D05B2" w:rsidRDefault="00B16D80" w:rsidP="00B16D80">
      <w:pPr>
        <w:pStyle w:val="EducationalObjective-EnablingObjective-XY"/>
        <w:spacing w:line="240" w:lineRule="atLeast"/>
        <w:ind w:left="561"/>
        <w:rPr>
          <w:rFonts w:asciiTheme="minorHAnsi" w:eastAsiaTheme="minorHAnsi" w:hAnsiTheme="minorHAnsi"/>
        </w:rPr>
      </w:pPr>
    </w:p>
    <w:p w14:paraId="3D3A568C" w14:textId="77777777" w:rsidR="007857C3" w:rsidRPr="004D05B2" w:rsidRDefault="007857C3" w:rsidP="00B16D80">
      <w:pPr>
        <w:pStyle w:val="Lesson-Topic-Title-XY"/>
        <w:spacing w:before="40" w:after="40" w:line="240" w:lineRule="atLeast"/>
      </w:pPr>
      <w:r w:rsidRPr="004D05B2">
        <w:t>Assessment guidance</w:t>
      </w:r>
    </w:p>
    <w:p w14:paraId="47F64890" w14:textId="6E05E586" w:rsidR="007857C3" w:rsidRPr="004D05B2" w:rsidRDefault="007857C3" w:rsidP="00B16D80">
      <w:pPr>
        <w:pStyle w:val="EducationalObjective-ObjectiveIntro-XY"/>
        <w:spacing w:before="40" w:after="40" w:line="240" w:lineRule="atLeast"/>
        <w:rPr>
          <w:rFonts w:asciiTheme="minorHAnsi" w:eastAsiaTheme="minorHAnsi" w:hAnsiTheme="minorHAnsi" w:cstheme="minorBidi"/>
          <w:szCs w:val="22"/>
        </w:rPr>
      </w:pPr>
      <w:r w:rsidRPr="004D05B2">
        <w:rPr>
          <w:rFonts w:asciiTheme="minorHAnsi" w:eastAsiaTheme="minorHAnsi" w:hAnsiTheme="minorHAnsi" w:cstheme="minorBidi"/>
          <w:szCs w:val="22"/>
        </w:rPr>
        <w:t>The learner must:</w:t>
      </w:r>
    </w:p>
    <w:p w14:paraId="2126DF8C" w14:textId="462B3C66" w:rsidR="007857C3" w:rsidRPr="004D05B2" w:rsidRDefault="004D05B2" w:rsidP="00B16D80">
      <w:pPr>
        <w:pStyle w:val="EducationalObjective-EnablingObjective-XY"/>
        <w:spacing w:line="240" w:lineRule="atLeast"/>
        <w:rPr>
          <w:rFonts w:asciiTheme="minorHAnsi" w:eastAsiaTheme="minorHAnsi" w:hAnsiTheme="minorHAnsi"/>
        </w:rPr>
      </w:pPr>
      <w:r>
        <w:rPr>
          <w:rFonts w:asciiTheme="minorHAnsi" w:eastAsiaTheme="minorHAnsi" w:hAnsiTheme="minorHAnsi"/>
        </w:rPr>
        <w:t>2.1</w:t>
      </w:r>
      <w:r w:rsidR="007857C3" w:rsidRPr="004D05B2">
        <w:rPr>
          <w:rFonts w:asciiTheme="minorHAnsi" w:eastAsiaTheme="minorHAnsi" w:hAnsiTheme="minorHAnsi"/>
        </w:rPr>
        <w:tab/>
        <w:t xml:space="preserve">Keep a record of all the mentoring sessions. This can be a written diary or a video or voice recording. A template example is in the Appendix to guide you as to the content of the diary The evidence should clearly indicate the time involved </w:t>
      </w:r>
      <w:r w:rsidR="003431FC" w:rsidRPr="004D05B2">
        <w:rPr>
          <w:rFonts w:asciiTheme="minorHAnsi" w:eastAsiaTheme="minorHAnsi" w:hAnsiTheme="minorHAnsi"/>
        </w:rPr>
        <w:t>i.e.,</w:t>
      </w:r>
      <w:r w:rsidR="007857C3" w:rsidRPr="004D05B2">
        <w:rPr>
          <w:rFonts w:asciiTheme="minorHAnsi" w:eastAsiaTheme="minorHAnsi" w:hAnsiTheme="minorHAnsi"/>
        </w:rPr>
        <w:t xml:space="preserve"> that the 3 hour requirement has been met and a summary provided of what happened on each mentoring session.</w:t>
      </w:r>
    </w:p>
    <w:p w14:paraId="6B5ACE54" w14:textId="33A288A2" w:rsidR="007857C3" w:rsidRPr="004D05B2" w:rsidRDefault="007857C3" w:rsidP="00B16D80">
      <w:pPr>
        <w:pStyle w:val="EducationalObjective-EnablingObjective-XY"/>
        <w:spacing w:line="240" w:lineRule="atLeast"/>
        <w:ind w:firstLine="0"/>
        <w:rPr>
          <w:rFonts w:asciiTheme="minorHAnsi" w:eastAsiaTheme="minorHAnsi" w:hAnsiTheme="minorHAnsi"/>
        </w:rPr>
      </w:pPr>
      <w:r w:rsidRPr="004D05B2">
        <w:rPr>
          <w:rFonts w:asciiTheme="minorHAnsi" w:eastAsiaTheme="minorHAnsi" w:hAnsiTheme="minorHAnsi"/>
        </w:rPr>
        <w:t>When other forms of evidence are used</w:t>
      </w:r>
      <w:r w:rsidR="00B6243A">
        <w:rPr>
          <w:rFonts w:asciiTheme="minorHAnsi" w:eastAsiaTheme="minorHAnsi" w:hAnsiTheme="minorHAnsi"/>
        </w:rPr>
        <w:t xml:space="preserve"> (</w:t>
      </w:r>
      <w:r w:rsidR="003431FC">
        <w:rPr>
          <w:rFonts w:asciiTheme="minorHAnsi" w:eastAsiaTheme="minorHAnsi" w:hAnsiTheme="minorHAnsi"/>
        </w:rPr>
        <w:t>e.g</w:t>
      </w:r>
      <w:r w:rsidR="00B6243A">
        <w:rPr>
          <w:rFonts w:asciiTheme="minorHAnsi" w:eastAsiaTheme="minorHAnsi" w:hAnsiTheme="minorHAnsi"/>
        </w:rPr>
        <w:t xml:space="preserve"> </w:t>
      </w:r>
      <w:r w:rsidRPr="004D05B2">
        <w:rPr>
          <w:rFonts w:asciiTheme="minorHAnsi" w:eastAsiaTheme="minorHAnsi" w:hAnsiTheme="minorHAnsi"/>
        </w:rPr>
        <w:t xml:space="preserve">video or audio recording, </w:t>
      </w:r>
      <w:r w:rsidR="00B6243A">
        <w:rPr>
          <w:rFonts w:asciiTheme="minorHAnsi" w:eastAsiaTheme="minorHAnsi" w:hAnsiTheme="minorHAnsi"/>
        </w:rPr>
        <w:t xml:space="preserve">etc.) </w:t>
      </w:r>
      <w:r w:rsidRPr="004D05B2">
        <w:rPr>
          <w:rFonts w:asciiTheme="minorHAnsi" w:eastAsiaTheme="minorHAnsi" w:hAnsiTheme="minorHAnsi"/>
        </w:rPr>
        <w:t>a brief written section is required to introduce the evidence and link it to the assessment criteria.</w:t>
      </w:r>
    </w:p>
    <w:p w14:paraId="15AA6FDE" w14:textId="0830BF68" w:rsidR="007857C3" w:rsidRPr="004D05B2" w:rsidRDefault="00740DB5" w:rsidP="00B16D80">
      <w:pPr>
        <w:pStyle w:val="EducationalObjective-EnablingObjective-XY"/>
        <w:spacing w:line="240" w:lineRule="atLeast"/>
        <w:rPr>
          <w:rFonts w:asciiTheme="minorHAnsi" w:eastAsiaTheme="minorHAnsi" w:hAnsiTheme="minorHAnsi"/>
        </w:rPr>
      </w:pPr>
      <w:r>
        <w:rPr>
          <w:rFonts w:asciiTheme="minorHAnsi" w:eastAsiaTheme="minorHAnsi" w:hAnsiTheme="minorHAnsi"/>
        </w:rPr>
        <w:t>2.2</w:t>
      </w:r>
      <w:r w:rsidR="007857C3" w:rsidRPr="004D05B2">
        <w:rPr>
          <w:rFonts w:asciiTheme="minorHAnsi" w:eastAsiaTheme="minorHAnsi" w:hAnsiTheme="minorHAnsi"/>
        </w:rPr>
        <w:tab/>
        <w:t>Demonstrate how their own skills in questioning and listening helped to progress the mentee. It may help to review the techniques used and the impact these had on the mentoring. Examples of using questioning and listening skills should be inc</w:t>
      </w:r>
      <w:r>
        <w:rPr>
          <w:rFonts w:asciiTheme="minorHAnsi" w:eastAsiaTheme="minorHAnsi" w:hAnsiTheme="minorHAnsi"/>
        </w:rPr>
        <w:t>luded in the mentoring records.</w:t>
      </w:r>
    </w:p>
    <w:p w14:paraId="46925B29" w14:textId="0FB51CBF" w:rsidR="007857C3" w:rsidRPr="00740DB5" w:rsidRDefault="007857C3" w:rsidP="00B16D80">
      <w:pPr>
        <w:pStyle w:val="EducationalObjective-EnablingObjective-XY"/>
        <w:spacing w:line="240" w:lineRule="atLeast"/>
        <w:rPr>
          <w:rFonts w:asciiTheme="minorHAnsi" w:eastAsiaTheme="minorHAnsi" w:hAnsiTheme="minorHAnsi"/>
        </w:rPr>
      </w:pPr>
      <w:r w:rsidRPr="00740DB5">
        <w:rPr>
          <w:rFonts w:asciiTheme="minorHAnsi" w:eastAsiaTheme="minorHAnsi" w:hAnsiTheme="minorHAnsi"/>
        </w:rPr>
        <w:t>2.3</w:t>
      </w:r>
      <w:r w:rsidRPr="00740DB5">
        <w:rPr>
          <w:rFonts w:asciiTheme="minorHAnsi" w:eastAsiaTheme="minorHAnsi" w:hAnsiTheme="minorHAnsi"/>
        </w:rPr>
        <w:tab/>
        <w:t>Provide examples of where feedback was used in order to help the client. These should be specific and explain how the feedback was important in developing the individual.</w:t>
      </w:r>
    </w:p>
    <w:p w14:paraId="77C0009E" w14:textId="28C714AB" w:rsidR="007857C3" w:rsidRPr="00740DB5" w:rsidRDefault="007857C3" w:rsidP="00B16D80">
      <w:pPr>
        <w:pStyle w:val="EducationalObjective-EnablingObjective-XY"/>
        <w:spacing w:line="240" w:lineRule="atLeast"/>
        <w:rPr>
          <w:rFonts w:asciiTheme="minorHAnsi" w:eastAsiaTheme="minorHAnsi" w:hAnsiTheme="minorHAnsi"/>
        </w:rPr>
      </w:pPr>
      <w:r w:rsidRPr="00740DB5">
        <w:rPr>
          <w:rFonts w:asciiTheme="minorHAnsi" w:eastAsiaTheme="minorHAnsi" w:hAnsiTheme="minorHAnsi"/>
        </w:rPr>
        <w:t>2.4</w:t>
      </w:r>
      <w:r w:rsidRPr="00740DB5">
        <w:rPr>
          <w:rFonts w:asciiTheme="minorHAnsi" w:eastAsiaTheme="minorHAnsi" w:hAnsiTheme="minorHAnsi"/>
        </w:rPr>
        <w:tab/>
        <w:t>Describe how trust was built or how barriers to trust were overcome between the mentor and the individual. Highlight how trust was developed during or between sessions, stating specifically what was done to create th</w:t>
      </w:r>
      <w:r w:rsidR="00740DB5">
        <w:rPr>
          <w:rFonts w:asciiTheme="minorHAnsi" w:eastAsiaTheme="minorHAnsi" w:hAnsiTheme="minorHAnsi"/>
        </w:rPr>
        <w:t>is using at least two examples.</w:t>
      </w:r>
    </w:p>
    <w:p w14:paraId="2EE4BEB2" w14:textId="2658DC72" w:rsidR="007857C3" w:rsidRPr="00B16D80" w:rsidRDefault="007857C3" w:rsidP="00B16D80">
      <w:pPr>
        <w:pStyle w:val="EducationalObjective-EnablingObjective-XY"/>
        <w:spacing w:line="240" w:lineRule="atLeast"/>
        <w:rPr>
          <w:rFonts w:asciiTheme="minorHAnsi" w:eastAsiaTheme="minorHAnsi" w:hAnsiTheme="minorHAnsi"/>
        </w:rPr>
      </w:pPr>
      <w:r w:rsidRPr="00740DB5">
        <w:rPr>
          <w:rFonts w:asciiTheme="minorHAnsi" w:eastAsiaTheme="minorHAnsi" w:hAnsiTheme="minorHAnsi"/>
        </w:rPr>
        <w:lastRenderedPageBreak/>
        <w:t>2.5</w:t>
      </w:r>
      <w:r w:rsidRPr="00740DB5">
        <w:rPr>
          <w:rFonts w:asciiTheme="minorHAnsi" w:eastAsiaTheme="minorHAnsi" w:hAnsiTheme="minorHAnsi"/>
        </w:rPr>
        <w:tab/>
        <w:t xml:space="preserve">Evidence how mentoring was recorded, this may include session details, </w:t>
      </w:r>
      <w:r w:rsidR="00134A33" w:rsidRPr="00740DB5">
        <w:rPr>
          <w:rFonts w:asciiTheme="minorHAnsi" w:eastAsiaTheme="minorHAnsi" w:hAnsiTheme="minorHAnsi"/>
        </w:rPr>
        <w:t>times,</w:t>
      </w:r>
      <w:r w:rsidRPr="00740DB5">
        <w:rPr>
          <w:rFonts w:asciiTheme="minorHAnsi" w:eastAsiaTheme="minorHAnsi" w:hAnsiTheme="minorHAnsi"/>
        </w:rPr>
        <w:t xml:space="preserve"> and duration as well as outcomes or action points from the mentoring.</w:t>
      </w:r>
    </w:p>
    <w:p w14:paraId="18746CA9" w14:textId="6DAC6929" w:rsidR="007857C3" w:rsidRDefault="007857C3" w:rsidP="00B16D80">
      <w:pPr>
        <w:pStyle w:val="EducationalObjective-ObjectiveIntro-XY"/>
        <w:spacing w:before="40" w:after="40" w:line="240" w:lineRule="atLeast"/>
        <w:ind w:left="567"/>
        <w:rPr>
          <w:rFonts w:asciiTheme="minorHAnsi" w:eastAsiaTheme="minorHAnsi" w:hAnsiTheme="minorHAnsi" w:cstheme="minorBidi"/>
          <w:b w:val="0"/>
          <w:szCs w:val="22"/>
        </w:rPr>
      </w:pPr>
      <w:r w:rsidRPr="006450E3">
        <w:rPr>
          <w:rFonts w:asciiTheme="minorHAnsi" w:eastAsiaTheme="minorHAnsi" w:hAnsiTheme="minorHAnsi" w:cstheme="minorBidi"/>
          <w:b w:val="0"/>
          <w:szCs w:val="22"/>
        </w:rPr>
        <w:t>Note: Consideration must be given as to how to maintain confidentiality in all of the above and care taken to remove anything that might identify individuals within the mentor’s records. In the case of oral or video evidence, consent is required from the individual being mentored.</w:t>
      </w:r>
    </w:p>
    <w:p w14:paraId="0A4B3E56" w14:textId="77777777" w:rsidR="00572C6E" w:rsidRPr="006450E3" w:rsidRDefault="00572C6E" w:rsidP="00B16D80">
      <w:pPr>
        <w:pStyle w:val="EducationalObjective-ObjectiveIntro-XY"/>
        <w:spacing w:before="40" w:after="40" w:line="240" w:lineRule="atLeast"/>
        <w:ind w:left="567"/>
        <w:rPr>
          <w:rFonts w:asciiTheme="minorHAnsi" w:eastAsiaTheme="minorHAnsi" w:hAnsiTheme="minorHAnsi" w:cstheme="minorBidi"/>
          <w:b w:val="0"/>
          <w:szCs w:val="22"/>
        </w:rPr>
      </w:pPr>
    </w:p>
    <w:p w14:paraId="5B6B4FA0" w14:textId="77777777" w:rsidR="007857C3" w:rsidRPr="006450E3" w:rsidRDefault="007857C3" w:rsidP="00B16D80">
      <w:pPr>
        <w:keepNext/>
        <w:pBdr>
          <w:top w:val="single" w:sz="6" w:space="0"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6450E3">
        <w:rPr>
          <w:rFonts w:ascii="Bitter" w:eastAsia="Times New Roman" w:hAnsi="Bitter" w:cs="Times New Roman"/>
          <w:b/>
          <w:bCs/>
          <w:color w:val="F49515"/>
          <w:sz w:val="26"/>
          <w:szCs w:val="26"/>
          <w:lang w:eastAsia="en-GB"/>
        </w:rPr>
        <w:t>Learning outcome (LO 3)</w:t>
      </w:r>
    </w:p>
    <w:p w14:paraId="639D5F30" w14:textId="77777777" w:rsidR="007857C3" w:rsidRPr="00882A6B" w:rsidRDefault="007857C3" w:rsidP="00B16D80">
      <w:pPr>
        <w:pStyle w:val="EducationalObjective-ObjectiveIntro-XY"/>
        <w:spacing w:before="40" w:after="40" w:line="240" w:lineRule="atLeast"/>
        <w:rPr>
          <w:rFonts w:asciiTheme="minorHAnsi" w:eastAsiaTheme="minorHAnsi" w:hAnsiTheme="minorHAnsi" w:cstheme="minorBidi"/>
          <w:szCs w:val="22"/>
        </w:rPr>
      </w:pPr>
      <w:r w:rsidRPr="00882A6B">
        <w:rPr>
          <w:rFonts w:asciiTheme="minorHAnsi" w:eastAsiaTheme="minorHAnsi" w:hAnsiTheme="minorHAnsi" w:cstheme="minorBidi"/>
          <w:szCs w:val="22"/>
        </w:rPr>
        <w:t>The learner will:</w:t>
      </w:r>
    </w:p>
    <w:p w14:paraId="1F556EAC" w14:textId="049C40C8" w:rsidR="007857C3" w:rsidRDefault="00882A6B" w:rsidP="00B16D80">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3</w:t>
      </w:r>
      <w:r>
        <w:rPr>
          <w:rFonts w:asciiTheme="minorHAnsi" w:eastAsiaTheme="minorHAnsi" w:hAnsiTheme="minorHAnsi"/>
        </w:rPr>
        <w:tab/>
      </w:r>
      <w:r w:rsidR="007857C3" w:rsidRPr="00882A6B">
        <w:rPr>
          <w:rFonts w:asciiTheme="minorHAnsi" w:eastAsiaTheme="minorHAnsi" w:hAnsiTheme="minorHAnsi"/>
        </w:rPr>
        <w:t>Be able to review their own performance as a mentor</w:t>
      </w:r>
    </w:p>
    <w:p w14:paraId="796DD8DF" w14:textId="77777777" w:rsidR="00B16D80" w:rsidRPr="00882A6B" w:rsidRDefault="00B16D80" w:rsidP="00B16D80">
      <w:pPr>
        <w:pStyle w:val="EducationalObjective-EnablingObjective-XY"/>
        <w:spacing w:line="240" w:lineRule="atLeast"/>
        <w:ind w:left="561" w:hanging="561"/>
        <w:rPr>
          <w:rFonts w:asciiTheme="minorHAnsi" w:eastAsiaTheme="minorHAnsi" w:hAnsiTheme="minorHAnsi"/>
        </w:rPr>
      </w:pPr>
    </w:p>
    <w:p w14:paraId="6DD8119D" w14:textId="7B25F426" w:rsidR="007857C3" w:rsidRPr="00D84B22" w:rsidRDefault="007857C3" w:rsidP="00B16D80">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D84B22">
        <w:rPr>
          <w:rFonts w:ascii="Bitter" w:eastAsia="Times New Roman" w:hAnsi="Bitter" w:cs="Times New Roman"/>
          <w:b/>
          <w:bCs/>
          <w:color w:val="F49515"/>
          <w:sz w:val="26"/>
          <w:szCs w:val="26"/>
          <w:lang w:eastAsia="en-GB"/>
        </w:rPr>
        <w:t>Assessment criteria</w:t>
      </w:r>
    </w:p>
    <w:p w14:paraId="51D46528" w14:textId="410E92C7" w:rsidR="007857C3" w:rsidRPr="00D84B22" w:rsidRDefault="007857C3" w:rsidP="00B16D80">
      <w:pPr>
        <w:pStyle w:val="EducationalObjective-ObjectiveIntro-XY"/>
        <w:spacing w:before="40" w:after="40" w:line="240" w:lineRule="atLeast"/>
        <w:rPr>
          <w:rFonts w:asciiTheme="minorHAnsi" w:eastAsiaTheme="minorHAnsi" w:hAnsiTheme="minorHAnsi" w:cstheme="minorBidi"/>
          <w:szCs w:val="22"/>
        </w:rPr>
      </w:pPr>
      <w:r w:rsidRPr="00D84B22">
        <w:rPr>
          <w:rFonts w:asciiTheme="minorHAnsi" w:eastAsiaTheme="minorHAnsi" w:hAnsiTheme="minorHAnsi" w:cstheme="minorBidi"/>
          <w:szCs w:val="22"/>
        </w:rPr>
        <w:t>The learner can:</w:t>
      </w:r>
    </w:p>
    <w:p w14:paraId="263274DE" w14:textId="06693D85" w:rsidR="007857C3" w:rsidRPr="0023732F" w:rsidRDefault="007857C3" w:rsidP="00B16D80">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t>R</w:t>
      </w:r>
      <w:r w:rsidR="0023732F">
        <w:rPr>
          <w:rFonts w:asciiTheme="minorHAnsi" w:eastAsiaTheme="minorHAnsi" w:hAnsiTheme="minorHAnsi"/>
        </w:rPr>
        <w:t>eview own mentoring performance</w:t>
      </w:r>
    </w:p>
    <w:p w14:paraId="190C0FD3" w14:textId="77777777" w:rsidR="007857C3" w:rsidRPr="0023732F" w:rsidRDefault="007857C3" w:rsidP="00B16D80">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t>Provide evidence of a 1-hour meeting with their tutor to support own development as a mentor</w:t>
      </w:r>
    </w:p>
    <w:p w14:paraId="4FE5600A" w14:textId="0625E744" w:rsidR="007857C3" w:rsidRDefault="007857C3" w:rsidP="00B16D80">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3.3</w:t>
      </w:r>
      <w:r w:rsidRPr="0023732F">
        <w:rPr>
          <w:rFonts w:asciiTheme="minorHAnsi" w:eastAsiaTheme="minorHAnsi" w:hAnsiTheme="minorHAnsi"/>
        </w:rPr>
        <w:tab/>
        <w:t>Identify and plan areas for future development as a mentor</w:t>
      </w:r>
    </w:p>
    <w:p w14:paraId="7725BFBE" w14:textId="77777777" w:rsidR="00B16D80" w:rsidRPr="0023732F" w:rsidRDefault="00B16D80" w:rsidP="00B16D80">
      <w:pPr>
        <w:pStyle w:val="EducationalObjective-EnablingObjective-XY"/>
        <w:spacing w:line="240" w:lineRule="atLeast"/>
        <w:ind w:left="561" w:hanging="561"/>
        <w:rPr>
          <w:rFonts w:asciiTheme="minorHAnsi" w:eastAsiaTheme="minorHAnsi" w:hAnsiTheme="minorHAnsi"/>
        </w:rPr>
      </w:pPr>
    </w:p>
    <w:p w14:paraId="71F15131" w14:textId="77777777" w:rsidR="007857C3" w:rsidRPr="0023732F" w:rsidRDefault="007857C3" w:rsidP="00B16D80">
      <w:pPr>
        <w:pStyle w:val="Lesson-Topic-Title-XY"/>
        <w:spacing w:before="40" w:after="40" w:line="240" w:lineRule="atLeast"/>
      </w:pPr>
      <w:r w:rsidRPr="0023732F">
        <w:t>Depth</w:t>
      </w:r>
    </w:p>
    <w:p w14:paraId="03119CC6" w14:textId="4338C24C" w:rsidR="007857C3" w:rsidRPr="0023732F" w:rsidRDefault="007857C3" w:rsidP="00B16D80">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3.1</w:t>
      </w:r>
      <w:r w:rsidRPr="0023732F">
        <w:rPr>
          <w:rFonts w:asciiTheme="minorHAnsi" w:eastAsiaTheme="minorHAnsi" w:hAnsiTheme="minorHAnsi"/>
        </w:rPr>
        <w:tab/>
        <w:t>Identification of good practice, models for objectively self-assessing and reviewing performance, identifying strengt</w:t>
      </w:r>
      <w:r w:rsidR="0023732F">
        <w:rPr>
          <w:rFonts w:asciiTheme="minorHAnsi" w:eastAsiaTheme="minorHAnsi" w:hAnsiTheme="minorHAnsi"/>
        </w:rPr>
        <w:t>hs and areas for development.</w:t>
      </w:r>
    </w:p>
    <w:p w14:paraId="55B7F826" w14:textId="6B495BE0" w:rsidR="007857C3" w:rsidRPr="0023732F" w:rsidRDefault="007857C3" w:rsidP="00B16D80">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3.2</w:t>
      </w:r>
      <w:r w:rsidRPr="0023732F">
        <w:rPr>
          <w:rFonts w:asciiTheme="minorHAnsi" w:eastAsiaTheme="minorHAnsi" w:hAnsiTheme="minorHAnsi"/>
        </w:rPr>
        <w:tab/>
        <w:t xml:space="preserve">Role of the supervisor/tutor in developing </w:t>
      </w:r>
      <w:r w:rsidR="0023732F">
        <w:rPr>
          <w:rFonts w:asciiTheme="minorHAnsi" w:eastAsiaTheme="minorHAnsi" w:hAnsiTheme="minorHAnsi"/>
        </w:rPr>
        <w:t>the learner’s mentoring skills.</w:t>
      </w:r>
    </w:p>
    <w:p w14:paraId="0DB7A7B2" w14:textId="7E39C405" w:rsidR="007857C3" w:rsidRDefault="007857C3" w:rsidP="00B16D80">
      <w:pPr>
        <w:pStyle w:val="EducationalObjective-EnablingObjective-XY"/>
        <w:spacing w:line="240" w:lineRule="atLeast"/>
        <w:ind w:left="561" w:hanging="561"/>
        <w:rPr>
          <w:rFonts w:asciiTheme="minorHAnsi" w:eastAsiaTheme="minorHAnsi" w:hAnsiTheme="minorHAnsi"/>
        </w:rPr>
      </w:pPr>
      <w:r w:rsidRPr="0023732F">
        <w:rPr>
          <w:rFonts w:asciiTheme="minorHAnsi" w:eastAsiaTheme="minorHAnsi" w:hAnsiTheme="minorHAnsi"/>
        </w:rPr>
        <w:t xml:space="preserve">3.3 </w:t>
      </w:r>
      <w:r w:rsidRPr="0023732F">
        <w:rPr>
          <w:rFonts w:asciiTheme="minorHAnsi" w:eastAsiaTheme="minorHAnsi" w:hAnsiTheme="minorHAnsi"/>
        </w:rPr>
        <w:tab/>
        <w:t>Plans for future development as a mentor, based on own id</w:t>
      </w:r>
      <w:r w:rsidR="0023732F">
        <w:rPr>
          <w:rFonts w:asciiTheme="minorHAnsi" w:eastAsiaTheme="minorHAnsi" w:hAnsiTheme="minorHAnsi"/>
        </w:rPr>
        <w:t>entified areas for improvement.</w:t>
      </w:r>
    </w:p>
    <w:p w14:paraId="0921F885" w14:textId="77777777" w:rsidR="00B16D80" w:rsidRPr="0023732F" w:rsidRDefault="00B16D80" w:rsidP="00B16D80">
      <w:pPr>
        <w:pStyle w:val="EducationalObjective-EnablingObjective-XY"/>
        <w:spacing w:line="240" w:lineRule="atLeast"/>
        <w:ind w:left="561" w:hanging="561"/>
        <w:rPr>
          <w:rFonts w:asciiTheme="minorHAnsi" w:eastAsiaTheme="minorHAnsi" w:hAnsiTheme="minorHAnsi"/>
        </w:rPr>
      </w:pPr>
    </w:p>
    <w:p w14:paraId="463CA8D1" w14:textId="77777777" w:rsidR="007857C3" w:rsidRPr="00161515" w:rsidRDefault="007857C3" w:rsidP="00B16D80">
      <w:pPr>
        <w:pStyle w:val="Lesson-Topic-Title-XY"/>
        <w:spacing w:before="40" w:after="40" w:line="240" w:lineRule="atLeast"/>
      </w:pPr>
      <w:r w:rsidRPr="00161515">
        <w:t>Assessment guidance</w:t>
      </w:r>
    </w:p>
    <w:p w14:paraId="6FFC1A33" w14:textId="77777777" w:rsidR="00161515" w:rsidRPr="00161515" w:rsidRDefault="007857C3" w:rsidP="00B16D80">
      <w:pPr>
        <w:pStyle w:val="EducationalObjective-ObjectiveIntro-XY"/>
        <w:spacing w:before="40" w:after="40" w:line="240" w:lineRule="atLeast"/>
        <w:rPr>
          <w:rFonts w:asciiTheme="minorHAnsi" w:eastAsiaTheme="minorHAnsi" w:hAnsiTheme="minorHAnsi" w:cstheme="minorBidi"/>
          <w:szCs w:val="22"/>
        </w:rPr>
      </w:pPr>
      <w:r w:rsidRPr="00161515">
        <w:rPr>
          <w:rFonts w:asciiTheme="minorHAnsi" w:eastAsiaTheme="minorHAnsi" w:hAnsiTheme="minorHAnsi" w:cstheme="minorBidi"/>
          <w:szCs w:val="22"/>
        </w:rPr>
        <w:t>The learner must:</w:t>
      </w:r>
    </w:p>
    <w:p w14:paraId="442603FD" w14:textId="0A438EDA" w:rsidR="007857C3" w:rsidRPr="001B7CB6" w:rsidRDefault="007857C3" w:rsidP="00B16D80">
      <w:pPr>
        <w:pStyle w:val="EducationalObjective-EnablingObjective-XY"/>
        <w:spacing w:line="240" w:lineRule="atLeast"/>
        <w:ind w:left="561" w:hanging="561"/>
        <w:rPr>
          <w:rFonts w:asciiTheme="minorHAnsi" w:eastAsiaTheme="minorHAnsi" w:hAnsiTheme="minorHAnsi"/>
        </w:rPr>
      </w:pPr>
      <w:r w:rsidRPr="001B7CB6">
        <w:rPr>
          <w:rFonts w:asciiTheme="minorHAnsi" w:eastAsiaTheme="minorHAnsi" w:hAnsiTheme="minorHAnsi"/>
        </w:rPr>
        <w:t>3.1</w:t>
      </w:r>
      <w:r w:rsidRPr="001B7CB6">
        <w:rPr>
          <w:rFonts w:asciiTheme="minorHAnsi" w:eastAsiaTheme="minorHAnsi" w:hAnsiTheme="minorHAnsi"/>
        </w:rPr>
        <w:tab/>
        <w:t xml:space="preserve">Review own performance as mentor. This should be based on recognised criteria for mentoring </w:t>
      </w:r>
      <w:r w:rsidR="003431FC" w:rsidRPr="001B7CB6">
        <w:rPr>
          <w:rFonts w:asciiTheme="minorHAnsi" w:eastAsiaTheme="minorHAnsi" w:hAnsiTheme="minorHAnsi"/>
        </w:rPr>
        <w:t>e.</w:t>
      </w:r>
      <w:r w:rsidR="003431FC">
        <w:rPr>
          <w:rFonts w:asciiTheme="minorHAnsi" w:eastAsiaTheme="minorHAnsi" w:hAnsiTheme="minorHAnsi"/>
        </w:rPr>
        <w:t>g.,</w:t>
      </w:r>
      <w:r w:rsidRPr="001B7CB6">
        <w:rPr>
          <w:rFonts w:asciiTheme="minorHAnsi" w:eastAsiaTheme="minorHAnsi" w:hAnsiTheme="minorHAnsi"/>
        </w:rPr>
        <w:t xml:space="preserve"> the skills and knowledge required of an effective mentor. Models or tools may be used to identify the mentor’s strengths and development areas. This can also be based on any feedback received from the mentoring process.</w:t>
      </w:r>
    </w:p>
    <w:p w14:paraId="0173D7FB" w14:textId="357EAC74" w:rsidR="007857C3" w:rsidRPr="001B7CB6" w:rsidRDefault="00346960" w:rsidP="00B16D80">
      <w:pPr>
        <w:pStyle w:val="EducationalObjective-EnablingObjective-XY"/>
        <w:spacing w:line="240" w:lineRule="atLeast"/>
        <w:ind w:left="561" w:hanging="561"/>
        <w:rPr>
          <w:rFonts w:asciiTheme="minorHAnsi" w:eastAsiaTheme="minorHAnsi" w:hAnsiTheme="minorHAnsi"/>
        </w:rPr>
      </w:pPr>
      <w:r>
        <w:rPr>
          <w:rFonts w:asciiTheme="minorHAnsi" w:eastAsiaTheme="minorHAnsi" w:hAnsiTheme="minorHAnsi"/>
        </w:rPr>
        <w:t>3.2</w:t>
      </w:r>
      <w:r w:rsidR="007857C3" w:rsidRPr="001B7CB6">
        <w:rPr>
          <w:rFonts w:asciiTheme="minorHAnsi" w:eastAsiaTheme="minorHAnsi" w:hAnsiTheme="minorHAnsi"/>
        </w:rPr>
        <w:tab/>
        <w:t xml:space="preserve">Summarise the 1-hour meeting with their tutor/supervisor to review the mentoring and learning from the experience. The purpose of the meeting and the agreed outcomes should be included. Other forms of evidence may be used </w:t>
      </w:r>
      <w:r w:rsidR="003431FC" w:rsidRPr="001B7CB6">
        <w:rPr>
          <w:rFonts w:asciiTheme="minorHAnsi" w:eastAsiaTheme="minorHAnsi" w:hAnsiTheme="minorHAnsi"/>
        </w:rPr>
        <w:t>e.</w:t>
      </w:r>
      <w:r w:rsidR="003431FC">
        <w:rPr>
          <w:rFonts w:asciiTheme="minorHAnsi" w:eastAsiaTheme="minorHAnsi" w:hAnsiTheme="minorHAnsi"/>
        </w:rPr>
        <w:t>g.,</w:t>
      </w:r>
      <w:r w:rsidR="007857C3" w:rsidRPr="001B7CB6">
        <w:rPr>
          <w:rFonts w:asciiTheme="minorHAnsi" w:eastAsiaTheme="minorHAnsi" w:hAnsiTheme="minorHAnsi"/>
        </w:rPr>
        <w:t xml:space="preserve"> </w:t>
      </w:r>
      <w:r w:rsidR="00134A33" w:rsidRPr="001B7CB6">
        <w:rPr>
          <w:rFonts w:asciiTheme="minorHAnsi" w:eastAsiaTheme="minorHAnsi" w:hAnsiTheme="minorHAnsi"/>
        </w:rPr>
        <w:t>video,</w:t>
      </w:r>
      <w:r w:rsidR="007857C3" w:rsidRPr="001B7CB6">
        <w:rPr>
          <w:rFonts w:asciiTheme="minorHAnsi" w:eastAsiaTheme="minorHAnsi" w:hAnsiTheme="minorHAnsi"/>
        </w:rPr>
        <w:t xml:space="preserve"> or electronic recording, however, it is suggested a written introduction should be provided to link the evidence to the assessment criterion.</w:t>
      </w:r>
    </w:p>
    <w:p w14:paraId="54316E35" w14:textId="7747ADCD" w:rsidR="007857C3" w:rsidRDefault="007857C3" w:rsidP="00B16D80">
      <w:pPr>
        <w:pStyle w:val="EducationalObjective-EnablingObjective-XY"/>
        <w:spacing w:line="240" w:lineRule="atLeast"/>
        <w:ind w:left="561" w:hanging="561"/>
        <w:rPr>
          <w:rFonts w:asciiTheme="minorHAnsi" w:eastAsiaTheme="minorHAnsi" w:hAnsiTheme="minorHAnsi"/>
        </w:rPr>
      </w:pPr>
      <w:r w:rsidRPr="00346960">
        <w:rPr>
          <w:rFonts w:asciiTheme="minorHAnsi" w:eastAsiaTheme="minorHAnsi" w:hAnsiTheme="minorHAnsi"/>
        </w:rPr>
        <w:t>3.3</w:t>
      </w:r>
      <w:r w:rsidRPr="00346960">
        <w:rPr>
          <w:rFonts w:asciiTheme="minorHAnsi" w:eastAsiaTheme="minorHAnsi" w:hAnsiTheme="minorHAnsi"/>
        </w:rPr>
        <w:tab/>
        <w:t xml:space="preserve">Produce a measurable plan to develop their mentoring skills or career. This should build on the strengths identified as well as addressing </w:t>
      </w:r>
      <w:r w:rsidR="00346960">
        <w:rPr>
          <w:rFonts w:asciiTheme="minorHAnsi" w:eastAsiaTheme="minorHAnsi" w:hAnsiTheme="minorHAnsi"/>
        </w:rPr>
        <w:t>areas that require development.</w:t>
      </w:r>
    </w:p>
    <w:p w14:paraId="13E3871D" w14:textId="77777777" w:rsidR="00B16D80" w:rsidRPr="00346960" w:rsidRDefault="00B16D80" w:rsidP="00B16D80">
      <w:pPr>
        <w:pStyle w:val="EducationalObjective-EnablingObjective-XY"/>
        <w:spacing w:line="240" w:lineRule="atLeast"/>
        <w:ind w:left="561" w:hanging="561"/>
        <w:rPr>
          <w:rFonts w:asciiTheme="minorHAnsi" w:eastAsiaTheme="minorHAnsi" w:hAnsiTheme="minorHAnsi"/>
        </w:rPr>
      </w:pPr>
    </w:p>
    <w:p w14:paraId="075DBFAD" w14:textId="77777777" w:rsidR="007857C3" w:rsidRPr="00346960" w:rsidRDefault="007857C3" w:rsidP="00B16D80">
      <w:pPr>
        <w:pStyle w:val="Lesson-Topic-Title-XY"/>
        <w:spacing w:before="40" w:after="40" w:line="240" w:lineRule="atLeast"/>
      </w:pPr>
      <w:r w:rsidRPr="00346960">
        <w:lastRenderedPageBreak/>
        <w:t xml:space="preserve">Assessment requirements </w:t>
      </w:r>
    </w:p>
    <w:p w14:paraId="328EF550" w14:textId="1026D457" w:rsidR="007857C3" w:rsidRDefault="007857C3" w:rsidP="00B16D80">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346960">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5F6470">
        <w:rPr>
          <w:rFonts w:asciiTheme="minorHAnsi" w:hAnsiTheme="minorHAnsi" w:cs="CongressSans"/>
          <w:color w:val="3B3C42"/>
          <w:sz w:val="22"/>
          <w:szCs w:val="22"/>
          <w:lang w:val="en-US"/>
        </w:rPr>
        <w:t>quality assurance</w:t>
      </w:r>
      <w:r w:rsidRPr="00346960">
        <w:rPr>
          <w:rFonts w:asciiTheme="minorHAnsi" w:hAnsiTheme="minorHAnsi" w:cs="CongressSans"/>
          <w:color w:val="3B3C42"/>
          <w:sz w:val="22"/>
          <w:szCs w:val="22"/>
          <w:lang w:val="en-US"/>
        </w:rPr>
        <w:t>.</w:t>
      </w:r>
    </w:p>
    <w:p w14:paraId="3CACC37B" w14:textId="77777777" w:rsidR="00B16D80" w:rsidRPr="00346960" w:rsidRDefault="00B16D80" w:rsidP="00B16D80">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3165D102" w14:textId="1E1E2D06" w:rsidR="007857C3" w:rsidRDefault="007857C3" w:rsidP="00B16D80">
      <w:pPr>
        <w:keepNext/>
        <w:keepLines/>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outcomes and assessment criteria. The unit will be assessed as pass/refer</w:t>
      </w:r>
      <w:r w:rsidR="00DA13B5">
        <w:rPr>
          <w:rFonts w:ascii="Avenir LT Std 35 Light" w:eastAsia="Times New Roman" w:hAnsi="Avenir LT Std 35 Light" w:cs="Times New Roman"/>
          <w:color w:val="000000"/>
          <w:sz w:val="22"/>
          <w:szCs w:val="22"/>
          <w:lang w:eastAsia="en-GB"/>
        </w:rPr>
        <w:t>ral</w:t>
      </w:r>
      <w:r w:rsidRPr="007857C3">
        <w:rPr>
          <w:rFonts w:ascii="Avenir LT Std 35 Light" w:eastAsia="Times New Roman" w:hAnsi="Avenir LT Std 35 Light" w:cs="Times New Roman"/>
          <w:color w:val="000000"/>
          <w:sz w:val="22"/>
          <w:szCs w:val="22"/>
          <w:lang w:eastAsia="en-GB"/>
        </w:rPr>
        <w:t xml:space="preserve">. </w:t>
      </w:r>
    </w:p>
    <w:p w14:paraId="26129D7F" w14:textId="77777777" w:rsidR="00572C6E" w:rsidRPr="007857C3" w:rsidRDefault="00572C6E" w:rsidP="00B16D80">
      <w:pPr>
        <w:keepNext/>
        <w:keepLines/>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p>
    <w:p w14:paraId="2A10167D" w14:textId="3330D373" w:rsidR="007857C3" w:rsidRDefault="007857C3" w:rsidP="00B16D80">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732CB319" w14:textId="77777777" w:rsidR="00572C6E" w:rsidRPr="007857C3" w:rsidRDefault="00572C6E" w:rsidP="00B16D80">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5CF1874" w14:textId="77777777" w:rsidR="007857C3" w:rsidRPr="007857C3" w:rsidRDefault="007857C3" w:rsidP="00B16D80">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24EA1D58" w14:textId="77777777" w:rsidR="007857C3" w:rsidRPr="007857C3" w:rsidRDefault="007857C3" w:rsidP="00B16D8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 xml:space="preserve">Products from the learner’s work. </w:t>
      </w:r>
    </w:p>
    <w:p w14:paraId="44746E8B" w14:textId="77777777" w:rsidR="007857C3" w:rsidRPr="007857C3" w:rsidRDefault="007857C3" w:rsidP="00B16D8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Direct observation of the learner’s performance by their assessor.</w:t>
      </w:r>
    </w:p>
    <w:p w14:paraId="41C19F77" w14:textId="77777777" w:rsidR="007857C3" w:rsidRPr="007857C3" w:rsidRDefault="007857C3" w:rsidP="00B16D8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 xml:space="preserve">Outcomes from oral or written questioning. </w:t>
      </w:r>
    </w:p>
    <w:p w14:paraId="3C0F7152" w14:textId="77777777" w:rsidR="007857C3" w:rsidRPr="007857C3" w:rsidRDefault="007857C3" w:rsidP="00B16D8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 xml:space="preserve">Personal statements and/or reflective accounts. </w:t>
      </w:r>
    </w:p>
    <w:p w14:paraId="377B2F81" w14:textId="77777777" w:rsidR="007857C3" w:rsidRPr="007857C3" w:rsidRDefault="007857C3" w:rsidP="00B16D8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Professional discussion record.</w:t>
      </w:r>
    </w:p>
    <w:p w14:paraId="0BDA441B" w14:textId="77777777" w:rsidR="007857C3" w:rsidRPr="007857C3" w:rsidRDefault="007857C3" w:rsidP="00B16D80">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 xml:space="preserve">Authentic statements/witness testimony. </w:t>
      </w:r>
    </w:p>
    <w:p w14:paraId="6628C2E3" w14:textId="77777777" w:rsidR="00572C6E" w:rsidRDefault="00572C6E" w:rsidP="00B16D80">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p>
    <w:p w14:paraId="4F7363EC" w14:textId="14DFBB7F" w:rsidR="007857C3" w:rsidRPr="007857C3" w:rsidRDefault="007857C3" w:rsidP="00B16D80">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2B33C55A" w14:textId="07965569" w:rsidR="00F3622A" w:rsidRDefault="00F3622A" w:rsidP="00B62246">
      <w:pPr>
        <w:tabs>
          <w:tab w:val="clear" w:pos="2694"/>
        </w:tabs>
        <w:spacing w:before="0" w:after="0" w:line="240" w:lineRule="auto"/>
        <w:rPr>
          <w:rFonts w:ascii="Avenir LT Std 35 Light" w:eastAsia="Calibri" w:hAnsi="Avenir LT Std 35 Light" w:cs="Calibri"/>
          <w:color w:val="000000"/>
          <w:sz w:val="22"/>
          <w:szCs w:val="22"/>
          <w:lang w:val="en-US"/>
        </w:rPr>
      </w:pPr>
    </w:p>
    <w:p w14:paraId="2D57411D" w14:textId="77777777" w:rsidR="00F3622A" w:rsidRPr="008700EA" w:rsidRDefault="00F3622A" w:rsidP="00B62246">
      <w:pPr>
        <w:tabs>
          <w:tab w:val="clear" w:pos="2694"/>
        </w:tabs>
        <w:spacing w:before="0" w:after="0" w:line="240" w:lineRule="auto"/>
        <w:rPr>
          <w:rFonts w:eastAsia="Calibri"/>
          <w:sz w:val="22"/>
          <w:szCs w:val="22"/>
        </w:rPr>
        <w:sectPr w:rsidR="00F3622A" w:rsidRPr="008700EA" w:rsidSect="00B73167">
          <w:headerReference w:type="default" r:id="rId18"/>
          <w:footerReference w:type="default" r:id="rId19"/>
          <w:headerReference w:type="first" r:id="rId20"/>
          <w:type w:val="continuous"/>
          <w:pgSz w:w="11906" w:h="16838"/>
          <w:pgMar w:top="1440" w:right="1440" w:bottom="1440" w:left="1440" w:header="708" w:footer="708" w:gutter="0"/>
          <w:cols w:space="708"/>
          <w:titlePg/>
          <w:docGrid w:linePitch="360"/>
        </w:sectPr>
      </w:pPr>
    </w:p>
    <w:p w14:paraId="068447FF" w14:textId="7D188E23" w:rsidR="00EF3007" w:rsidRPr="009831BD" w:rsidRDefault="00EF3007" w:rsidP="009831BD">
      <w:pPr>
        <w:pStyle w:val="Lesson-Title-XY"/>
        <w:pageBreakBefore/>
        <w:spacing w:before="40"/>
        <w:ind w:left="2739" w:hanging="2739"/>
        <w:outlineLvl w:val="0"/>
        <w:rPr>
          <w:noProof w:val="0"/>
          <w:color w:val="F49515"/>
          <w:lang w:val="en-GB" w:eastAsia="en-US"/>
        </w:rPr>
      </w:pPr>
      <w:bookmarkStart w:id="39" w:name="_Toc498162683"/>
      <w:bookmarkStart w:id="40" w:name="_Toc89764138"/>
      <w:r w:rsidRPr="009831BD">
        <w:rPr>
          <w:noProof w:val="0"/>
          <w:color w:val="F49515"/>
          <w:lang w:val="en-GB" w:eastAsia="en-US"/>
        </w:rPr>
        <w:lastRenderedPageBreak/>
        <w:t xml:space="preserve">Assessment </w:t>
      </w:r>
      <w:bookmarkEnd w:id="39"/>
      <w:r w:rsidR="00E15A42" w:rsidRPr="009831BD">
        <w:rPr>
          <w:noProof w:val="0"/>
          <w:color w:val="F49515"/>
          <w:lang w:val="en-GB" w:eastAsia="en-US"/>
        </w:rPr>
        <w:t>Guidance</w:t>
      </w:r>
      <w:bookmarkEnd w:id="40"/>
    </w:p>
    <w:p w14:paraId="1FE2F1C6" w14:textId="77777777" w:rsidR="004A48A9" w:rsidRPr="004A48A9" w:rsidRDefault="004A48A9" w:rsidP="00580158">
      <w:pPr>
        <w:keepNext/>
        <w:tabs>
          <w:tab w:val="clear" w:pos="2694"/>
        </w:tabs>
        <w:spacing w:before="40" w:after="40" w:line="240" w:lineRule="atLeast"/>
        <w:ind w:left="28" w:right="-45" w:hanging="11"/>
        <w:outlineLvl w:val="3"/>
        <w:rPr>
          <w:rFonts w:ascii="Avenir LT Std 35 Light" w:eastAsia="Times New Roman" w:hAnsi="Avenir LT Std 35 Light" w:cs="Calibri"/>
          <w:color w:val="000000"/>
          <w:sz w:val="22"/>
          <w:szCs w:val="16"/>
          <w:lang w:eastAsia="en-GB"/>
        </w:rPr>
      </w:pPr>
      <w:r w:rsidRPr="004A48A9">
        <w:rPr>
          <w:rFonts w:ascii="Avenir LT Std 35 Light" w:eastAsia="Times New Roman" w:hAnsi="Avenir LT Std 35 Light" w:cs="Calibri"/>
          <w:color w:val="000000"/>
          <w:sz w:val="22"/>
          <w:szCs w:val="16"/>
          <w:lang w:eastAsia="en-GB"/>
        </w:rPr>
        <w:t xml:space="preserve">Additional guidance on how to assess both units within the qualification is as follows: </w:t>
      </w:r>
    </w:p>
    <w:p w14:paraId="6061F672" w14:textId="77777777" w:rsidR="004A48A9" w:rsidRPr="002C086E" w:rsidRDefault="004A48A9" w:rsidP="002C086E">
      <w:pPr>
        <w:pStyle w:val="Chapter-Topic-Topic-Title-XY"/>
      </w:pPr>
      <w:bookmarkStart w:id="41" w:name="_Toc89764139"/>
      <w:r w:rsidRPr="002C086E">
        <w:t>Unit 200 Understanding Mentoring</w:t>
      </w:r>
      <w:bookmarkEnd w:id="41"/>
      <w:r w:rsidRPr="002C086E">
        <w:t xml:space="preserve"> </w:t>
      </w:r>
    </w:p>
    <w:p w14:paraId="29385220" w14:textId="77777777" w:rsidR="004A48A9" w:rsidRPr="002C086E" w:rsidRDefault="004A48A9" w:rsidP="004A48A9">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2C086E">
        <w:rPr>
          <w:rFonts w:ascii="Bitter" w:eastAsia="Times New Roman" w:hAnsi="Bitter" w:cs="Times New Roman"/>
          <w:b/>
          <w:bCs/>
          <w:color w:val="F49515"/>
          <w:sz w:val="26"/>
          <w:szCs w:val="26"/>
          <w:lang w:eastAsia="en-GB"/>
        </w:rPr>
        <w:t xml:space="preserve">Assignment Brief </w:t>
      </w:r>
    </w:p>
    <w:p w14:paraId="70B35FE0" w14:textId="3397906A" w:rsidR="004A48A9" w:rsidRPr="003C230B" w:rsidRDefault="004A48A9" w:rsidP="00580158">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For the knowledge-based unit (200) an assignment brief is provided. This includes:</w:t>
      </w:r>
    </w:p>
    <w:p w14:paraId="2C7214CE" w14:textId="4B3A394A" w:rsidR="004A48A9" w:rsidRPr="002C086E"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2C086E">
        <w:rPr>
          <w:rFonts w:ascii="Avenir LT Std 35 Light" w:eastAsia="Times New Roman" w:hAnsi="Avenir LT Std 35 Light" w:cs="Times New Roman"/>
          <w:color w:val="000000"/>
          <w:sz w:val="22"/>
          <w:szCs w:val="22"/>
          <w:lang w:eastAsia="en-GB"/>
        </w:rPr>
        <w:t>A list of tasks that the learner must complete. Each task directly corresponds with the relevant assessment criteria for this unit. The main output for these tasks is a written report and to achieve a pass for this unit the learner must answer all of the tasks</w:t>
      </w:r>
      <w:r w:rsidR="00F1419E">
        <w:rPr>
          <w:rFonts w:ascii="Avenir LT Std 35 Light" w:eastAsia="Times New Roman" w:hAnsi="Avenir LT Std 35 Light" w:cs="Times New Roman"/>
          <w:color w:val="000000"/>
          <w:sz w:val="22"/>
          <w:szCs w:val="22"/>
          <w:lang w:eastAsia="en-GB"/>
        </w:rPr>
        <w:t xml:space="preserve"> and meet the</w:t>
      </w:r>
      <w:r w:rsidR="0027682C">
        <w:rPr>
          <w:rFonts w:ascii="Avenir LT Std 35 Light" w:eastAsia="Times New Roman" w:hAnsi="Avenir LT Std 35 Light" w:cs="Times New Roman"/>
          <w:color w:val="000000"/>
          <w:sz w:val="22"/>
          <w:szCs w:val="22"/>
          <w:lang w:eastAsia="en-GB"/>
        </w:rPr>
        <w:t xml:space="preserve"> requirements</w:t>
      </w:r>
      <w:r w:rsidRPr="002C086E">
        <w:rPr>
          <w:rFonts w:ascii="Avenir LT Std 35 Light" w:eastAsia="Times New Roman" w:hAnsi="Avenir LT Std 35 Light" w:cs="Times New Roman"/>
          <w:color w:val="000000"/>
          <w:sz w:val="22"/>
          <w:szCs w:val="22"/>
          <w:lang w:eastAsia="en-GB"/>
        </w:rPr>
        <w:t xml:space="preserve">. </w:t>
      </w:r>
    </w:p>
    <w:p w14:paraId="2F94E333" w14:textId="243CF102" w:rsidR="004A48A9" w:rsidRPr="002C086E"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2C086E">
        <w:rPr>
          <w:rFonts w:ascii="Avenir LT Std 35 Light" w:eastAsia="Times New Roman" w:hAnsi="Avenir LT Std 35 Light" w:cs="Times New Roman"/>
          <w:color w:val="000000"/>
          <w:sz w:val="22"/>
          <w:szCs w:val="22"/>
          <w:lang w:eastAsia="en-GB"/>
        </w:rPr>
        <w:t>Guidance on the conditions of assessment and authenticity.</w:t>
      </w:r>
    </w:p>
    <w:p w14:paraId="7DDCF67D" w14:textId="2BDCFC39" w:rsidR="004A48A9" w:rsidRPr="002C086E" w:rsidRDefault="00F62305"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t>A r</w:t>
      </w:r>
      <w:r w:rsidR="004A48A9" w:rsidRPr="002C086E">
        <w:rPr>
          <w:rFonts w:ascii="Avenir LT Std 35 Light" w:eastAsia="Times New Roman" w:hAnsi="Avenir LT Std 35 Light" w:cs="Times New Roman"/>
          <w:color w:val="000000"/>
          <w:sz w:val="22"/>
          <w:szCs w:val="22"/>
          <w:lang w:eastAsia="en-GB"/>
        </w:rPr>
        <w:t>esult</w:t>
      </w:r>
      <w:r>
        <w:rPr>
          <w:rFonts w:ascii="Avenir LT Std 35 Light" w:eastAsia="Times New Roman" w:hAnsi="Avenir LT Std 35 Light" w:cs="Times New Roman"/>
          <w:color w:val="000000"/>
          <w:sz w:val="22"/>
          <w:szCs w:val="22"/>
          <w:lang w:eastAsia="en-GB"/>
        </w:rPr>
        <w:t>s</w:t>
      </w:r>
      <w:r w:rsidR="004A48A9" w:rsidRPr="002C086E">
        <w:rPr>
          <w:rFonts w:ascii="Avenir LT Std 35 Light" w:eastAsia="Times New Roman" w:hAnsi="Avenir LT Std 35 Light" w:cs="Times New Roman"/>
          <w:color w:val="000000"/>
          <w:sz w:val="22"/>
          <w:szCs w:val="22"/>
          <w:lang w:eastAsia="en-GB"/>
        </w:rPr>
        <w:t xml:space="preserve"> sheet – to aid Centre assessors with their decisions about how learners have achieved each assessment criterion and to record the overall assessment outcome for each learner. </w:t>
      </w:r>
    </w:p>
    <w:p w14:paraId="2B10A251" w14:textId="77777777" w:rsidR="00572C6E" w:rsidRDefault="00572C6E" w:rsidP="00572C6E">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p>
    <w:p w14:paraId="20E906E2" w14:textId="6B440214" w:rsidR="004A48A9" w:rsidRPr="002C086E" w:rsidRDefault="004A48A9" w:rsidP="00580158">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E10582">
        <w:rPr>
          <w:rFonts w:ascii="Avenir LT Std 35 Light" w:eastAsia="Times New Roman" w:hAnsi="Avenir LT Std 35 Light" w:cs="Times New Roman"/>
          <w:color w:val="000000"/>
          <w:sz w:val="22"/>
          <w:szCs w:val="22"/>
          <w:lang w:eastAsia="en-GB"/>
        </w:rPr>
        <w:t>Appendix 1 includes</w:t>
      </w:r>
      <w:r w:rsidRPr="002C086E">
        <w:rPr>
          <w:rFonts w:ascii="Avenir LT Std 35 Light" w:eastAsia="Times New Roman" w:hAnsi="Avenir LT Std 35 Light" w:cs="Times New Roman"/>
          <w:color w:val="000000"/>
          <w:sz w:val="22"/>
          <w:szCs w:val="22"/>
          <w:lang w:eastAsia="en-GB"/>
        </w:rPr>
        <w:t xml:space="preserve"> the Assignment Brief and Assessment Instructions for the learner. </w:t>
      </w:r>
    </w:p>
    <w:p w14:paraId="1C73B39F" w14:textId="77777777" w:rsidR="00572C6E" w:rsidRDefault="00572C6E" w:rsidP="00580158">
      <w:pPr>
        <w:pStyle w:val="Chapter-Topic-Topic-Title-XY"/>
        <w:outlineLvl w:val="9"/>
      </w:pPr>
    </w:p>
    <w:p w14:paraId="26B9CE1E" w14:textId="382FCA61" w:rsidR="004A48A9" w:rsidRPr="003C230B" w:rsidRDefault="004A48A9" w:rsidP="003C230B">
      <w:pPr>
        <w:pStyle w:val="Chapter-Topic-Topic-Title-XY"/>
      </w:pPr>
      <w:bookmarkStart w:id="42" w:name="_Toc89764140"/>
      <w:r w:rsidRPr="003C230B">
        <w:t>Unit 201 Developing Mentoring Skills</w:t>
      </w:r>
      <w:bookmarkEnd w:id="42"/>
      <w:r w:rsidRPr="003C230B">
        <w:t xml:space="preserve"> </w:t>
      </w:r>
    </w:p>
    <w:p w14:paraId="41250959" w14:textId="77777777" w:rsidR="004A48A9" w:rsidRPr="003C230B" w:rsidRDefault="004A48A9" w:rsidP="001A2B39">
      <w:pPr>
        <w:keepNext/>
        <w:keepLines/>
        <w:tabs>
          <w:tab w:val="clear" w:pos="2694"/>
        </w:tabs>
        <w:spacing w:before="240" w:after="0" w:line="259" w:lineRule="auto"/>
        <w:outlineLvl w:val="3"/>
        <w:rPr>
          <w:rFonts w:ascii="Bitter" w:eastAsia="Times New Roman" w:hAnsi="Bitter" w:cs="Times New Roman"/>
          <w:b/>
          <w:bCs/>
          <w:color w:val="F49515"/>
          <w:sz w:val="26"/>
          <w:szCs w:val="26"/>
          <w:lang w:eastAsia="en-GB"/>
        </w:rPr>
      </w:pPr>
      <w:r w:rsidRPr="003C230B">
        <w:rPr>
          <w:rFonts w:ascii="Bitter" w:eastAsia="Times New Roman" w:hAnsi="Bitter" w:cs="Times New Roman"/>
          <w:b/>
          <w:bCs/>
          <w:color w:val="F49515"/>
          <w:sz w:val="26"/>
          <w:szCs w:val="26"/>
          <w:lang w:eastAsia="en-GB"/>
        </w:rPr>
        <w:t xml:space="preserve">Portfolio–based assessment </w:t>
      </w:r>
    </w:p>
    <w:p w14:paraId="44E47ADE" w14:textId="77777777" w:rsidR="004A48A9" w:rsidRPr="003C230B" w:rsidRDefault="004A48A9" w:rsidP="00580158">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Centres can choose the way evidence is gathered for the skills-based unit (201) within the parameters of the assessment criteria and the assessment guidance for the unit. </w:t>
      </w:r>
    </w:p>
    <w:p w14:paraId="0C4A60D5" w14:textId="77777777" w:rsidR="004A48A9" w:rsidRPr="001A2B39" w:rsidRDefault="004A48A9"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Types of evidence</w:t>
      </w:r>
    </w:p>
    <w:p w14:paraId="1C71781D" w14:textId="3340E9A0" w:rsidR="004A48A9" w:rsidRDefault="004A48A9" w:rsidP="00572C6E">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 xml:space="preserve">Centres can choose the way evidence is gathered to be included in the portfolio for each unit, as long as the methods chosen allow learners to produce valid, </w:t>
      </w:r>
      <w:r w:rsidR="00134A33" w:rsidRPr="00E60F40">
        <w:rPr>
          <w:rFonts w:ascii="Avenir LT Std 35 Light" w:eastAsia="Calibri" w:hAnsi="Avenir LT Std 35 Light"/>
          <w:sz w:val="22"/>
          <w:szCs w:val="16"/>
        </w:rPr>
        <w:t>sufficient,</w:t>
      </w:r>
      <w:r w:rsidRPr="00E60F40">
        <w:rPr>
          <w:rFonts w:ascii="Avenir LT Std 35 Light" w:eastAsia="Calibri" w:hAnsi="Avenir LT Std 35 Light"/>
          <w:sz w:val="22"/>
          <w:szCs w:val="16"/>
        </w:rPr>
        <w:t xml:space="preserve"> and reliable evidence of meeting all of the assessment criteria. A balance of evidence types </w:t>
      </w:r>
      <w:r w:rsidR="00134A33" w:rsidRPr="00E60F40">
        <w:rPr>
          <w:rFonts w:ascii="Avenir LT Std 35 Light" w:eastAsia="Calibri" w:hAnsi="Avenir LT Std 35 Light"/>
          <w:sz w:val="22"/>
          <w:szCs w:val="16"/>
        </w:rPr>
        <w:t>needs</w:t>
      </w:r>
      <w:r w:rsidRPr="00E60F40">
        <w:rPr>
          <w:rFonts w:ascii="Avenir LT Std 35 Light" w:eastAsia="Calibri" w:hAnsi="Avenir LT Std 35 Light"/>
          <w:sz w:val="22"/>
          <w:szCs w:val="16"/>
        </w:rPr>
        <w:t xml:space="preserve"> to be produced demonstrating learners’ competence.  </w:t>
      </w:r>
    </w:p>
    <w:p w14:paraId="059D7C5F" w14:textId="77777777" w:rsidR="00572C6E" w:rsidRPr="00E60F40" w:rsidRDefault="00572C6E" w:rsidP="00580158">
      <w:pPr>
        <w:tabs>
          <w:tab w:val="clear" w:pos="2694"/>
        </w:tabs>
        <w:autoSpaceDE w:val="0"/>
        <w:autoSpaceDN w:val="0"/>
        <w:adjustRightInd w:val="0"/>
        <w:spacing w:before="40" w:after="40" w:line="240" w:lineRule="atLeast"/>
        <w:rPr>
          <w:rFonts w:ascii="Avenir LT Std 35 Light" w:eastAsia="Calibri" w:hAnsi="Avenir LT Std 35 Light"/>
          <w:sz w:val="22"/>
          <w:szCs w:val="16"/>
        </w:rPr>
      </w:pPr>
    </w:p>
    <w:p w14:paraId="4819B4DF" w14:textId="77777777" w:rsidR="004A48A9" w:rsidRPr="003C230B" w:rsidRDefault="004A48A9" w:rsidP="00580158">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Evidence for these units is likely to come from naturally occurring activities from the workplace and may include (but is not restricted to): </w:t>
      </w:r>
    </w:p>
    <w:p w14:paraId="1D3C9BAA" w14:textId="07886F74" w:rsidR="004A48A9" w:rsidRPr="003C230B"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Products from the mentoring activity </w:t>
      </w:r>
      <w:r w:rsidR="003C4C57" w:rsidRPr="003C230B">
        <w:rPr>
          <w:rFonts w:ascii="Avenir LT Std 35 Light" w:eastAsia="Times New Roman" w:hAnsi="Avenir LT Std 35 Light" w:cs="Times New Roman"/>
          <w:color w:val="000000"/>
          <w:sz w:val="22"/>
          <w:szCs w:val="22"/>
          <w:lang w:eastAsia="en-GB"/>
        </w:rPr>
        <w:t>e.g.,</w:t>
      </w:r>
      <w:r w:rsidRPr="003C230B">
        <w:rPr>
          <w:rFonts w:ascii="Avenir LT Std 35 Light" w:eastAsia="Times New Roman" w:hAnsi="Avenir LT Std 35 Light" w:cs="Times New Roman"/>
          <w:color w:val="000000"/>
          <w:sz w:val="22"/>
          <w:szCs w:val="22"/>
          <w:lang w:eastAsia="en-GB"/>
        </w:rPr>
        <w:t xml:space="preserve"> contract/s, planning documents</w:t>
      </w:r>
      <w:r w:rsidR="008C2EBA">
        <w:rPr>
          <w:rFonts w:ascii="Avenir LT Std 35 Light" w:eastAsia="Times New Roman" w:hAnsi="Avenir LT Std 35 Light" w:cs="Times New Roman"/>
          <w:color w:val="000000"/>
          <w:sz w:val="22"/>
          <w:szCs w:val="22"/>
          <w:lang w:eastAsia="en-GB"/>
        </w:rPr>
        <w:t>.</w:t>
      </w:r>
      <w:r w:rsidRPr="003C230B">
        <w:rPr>
          <w:rFonts w:ascii="Avenir LT Std 35 Light" w:eastAsia="Times New Roman" w:hAnsi="Avenir LT Std 35 Light" w:cs="Times New Roman"/>
          <w:color w:val="000000"/>
          <w:sz w:val="22"/>
          <w:szCs w:val="22"/>
          <w:lang w:eastAsia="en-GB"/>
        </w:rPr>
        <w:t xml:space="preserve"> </w:t>
      </w:r>
    </w:p>
    <w:p w14:paraId="392C9BA1" w14:textId="18ECEBDB" w:rsidR="004A48A9" w:rsidRPr="003C230B"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Direct observation of the learner’s performance by their tutor.  </w:t>
      </w:r>
    </w:p>
    <w:p w14:paraId="7F5B4547" w14:textId="6734A6B3" w:rsidR="004A48A9" w:rsidRPr="003C230B"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Outcomes from oral or written questioning and listening.  </w:t>
      </w:r>
    </w:p>
    <w:p w14:paraId="6B7DB42B" w14:textId="022857FF" w:rsidR="004A48A9" w:rsidRPr="003C230B"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Personal statements and/or reflective accounts.  </w:t>
      </w:r>
    </w:p>
    <w:p w14:paraId="5075CDBB" w14:textId="6DC6CD00" w:rsidR="004A48A9" w:rsidRPr="003C230B"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Authentic statements/witness testimony.  </w:t>
      </w:r>
    </w:p>
    <w:p w14:paraId="52625F5E" w14:textId="18286FD0" w:rsidR="004A48A9" w:rsidRPr="003C230B" w:rsidRDefault="004A48A9" w:rsidP="00580158">
      <w:pPr>
        <w:numPr>
          <w:ilvl w:val="0"/>
          <w:numId w:val="23"/>
        </w:numPr>
        <w:tabs>
          <w:tab w:val="clear" w:pos="2694"/>
        </w:tabs>
        <w:autoSpaceDE w:val="0"/>
        <w:autoSpaceDN w:val="0"/>
        <w:adjustRightInd w:val="0"/>
        <w:spacing w:before="40" w:after="40" w:line="240" w:lineRule="atLeast"/>
        <w:ind w:left="426"/>
        <w:contextualSpacing/>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Records of tutorials</w:t>
      </w:r>
      <w:r w:rsidR="008C2EBA">
        <w:rPr>
          <w:rFonts w:ascii="Avenir LT Std 35 Light" w:eastAsia="Times New Roman" w:hAnsi="Avenir LT Std 35 Light" w:cs="Times New Roman"/>
          <w:color w:val="000000"/>
          <w:sz w:val="22"/>
          <w:szCs w:val="22"/>
          <w:lang w:eastAsia="en-GB"/>
        </w:rPr>
        <w:t>.</w:t>
      </w:r>
    </w:p>
    <w:p w14:paraId="267E19D2" w14:textId="77777777" w:rsidR="00572C6E" w:rsidRDefault="00572C6E" w:rsidP="00572C6E">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p>
    <w:p w14:paraId="2284D4B7" w14:textId="3DB6BD04" w:rsidR="004A48A9" w:rsidRPr="003C230B" w:rsidRDefault="004A48A9" w:rsidP="00580158">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3C230B">
        <w:rPr>
          <w:rFonts w:ascii="Avenir LT Std 35 Light" w:eastAsia="Times New Roman" w:hAnsi="Avenir LT Std 35 Light" w:cs="Times New Roman"/>
          <w:color w:val="000000"/>
          <w:sz w:val="22"/>
          <w:szCs w:val="22"/>
          <w:lang w:eastAsia="en-GB"/>
        </w:rPr>
        <w:t xml:space="preserve">Learners must provide tangible evidence to their internal assessor and this evidence should come from different sources. Only portfolios captured electronically will be accepted for external </w:t>
      </w:r>
      <w:r w:rsidR="00BA704B">
        <w:rPr>
          <w:rFonts w:ascii="Avenir LT Std 35 Light" w:eastAsia="Times New Roman" w:hAnsi="Avenir LT Std 35 Light" w:cs="Times New Roman"/>
          <w:color w:val="000000"/>
          <w:sz w:val="22"/>
          <w:szCs w:val="22"/>
          <w:lang w:eastAsia="en-GB"/>
        </w:rPr>
        <w:t xml:space="preserve">quality assurance </w:t>
      </w:r>
      <w:r w:rsidRPr="003C230B">
        <w:rPr>
          <w:rFonts w:ascii="Avenir LT Std 35 Light" w:eastAsia="Times New Roman" w:hAnsi="Avenir LT Std 35 Light" w:cs="Times New Roman"/>
          <w:color w:val="000000"/>
          <w:sz w:val="22"/>
          <w:szCs w:val="22"/>
          <w:lang w:eastAsia="en-GB"/>
        </w:rPr>
        <w:t>purposes. Should a paper-based format be required due to accessibility requirements this must be agreed in advance with ILM.</w:t>
      </w:r>
    </w:p>
    <w:p w14:paraId="1897ADA2" w14:textId="77777777" w:rsidR="004A48A9" w:rsidRPr="001A2B39" w:rsidRDefault="004A48A9"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lastRenderedPageBreak/>
        <w:t xml:space="preserve">Portfolio Evidence Matrix </w:t>
      </w:r>
    </w:p>
    <w:p w14:paraId="0DECD295" w14:textId="7B2FC3FF" w:rsidR="004A48A9" w:rsidRDefault="004A48A9" w:rsidP="00C42A73">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 xml:space="preserve">The mandatory Portfolio Evidence Matrix is to be presented at the front of the portfolio and is completed by the learner indicating the type of evidence provided to meet each of the assessment criteria. Please refer to Appendix 3. Centres opting to use the ILM templates will indicate the titles of the ones completed in the matrix. </w:t>
      </w:r>
    </w:p>
    <w:p w14:paraId="5157507B" w14:textId="77777777" w:rsidR="004A48A9" w:rsidRPr="001A2B39" w:rsidRDefault="004A48A9"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Quality assurance</w:t>
      </w:r>
    </w:p>
    <w:p w14:paraId="1DB75AEC" w14:textId="45D58901" w:rsidR="004A48A9" w:rsidRDefault="004A48A9" w:rsidP="00C42A73">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 xml:space="preserve">Centres should be aware that any assessment decision made within the centre is subject to </w:t>
      </w:r>
      <w:r w:rsidR="00A23827">
        <w:rPr>
          <w:rFonts w:ascii="Avenir LT Std 35 Light" w:eastAsia="Calibri" w:hAnsi="Avenir LT Std 35 Light"/>
          <w:sz w:val="22"/>
          <w:szCs w:val="16"/>
        </w:rPr>
        <w:t xml:space="preserve">quality assurance </w:t>
      </w:r>
      <w:r w:rsidRPr="00E60F40">
        <w:rPr>
          <w:rFonts w:ascii="Avenir LT Std 35 Light" w:eastAsia="Calibri" w:hAnsi="Avenir LT Std 35 Light"/>
          <w:sz w:val="22"/>
          <w:szCs w:val="16"/>
        </w:rPr>
        <w:t xml:space="preserve">by ILM. It is important that Centres have a procedure for explaining this clearly to learners - possibly during the induction process, or in learner handbooks, etc. Learners should be told that assessment decisions are provisional, until confirmed by both internal and external </w:t>
      </w:r>
      <w:r w:rsidR="00BA704B">
        <w:rPr>
          <w:rFonts w:ascii="Avenir LT Std 35 Light" w:eastAsia="Calibri" w:hAnsi="Avenir LT Std 35 Light"/>
          <w:sz w:val="22"/>
          <w:szCs w:val="16"/>
        </w:rPr>
        <w:t>quality assurance</w:t>
      </w:r>
      <w:r w:rsidR="00BA704B" w:rsidRPr="00E60F40">
        <w:rPr>
          <w:rFonts w:ascii="Avenir LT Std 35 Light" w:eastAsia="Calibri" w:hAnsi="Avenir LT Std 35 Light"/>
          <w:sz w:val="22"/>
          <w:szCs w:val="16"/>
        </w:rPr>
        <w:t xml:space="preserve"> </w:t>
      </w:r>
      <w:r w:rsidRPr="00E60F40">
        <w:rPr>
          <w:rFonts w:ascii="Avenir LT Std 35 Light" w:eastAsia="Calibri" w:hAnsi="Avenir LT Std 35 Light"/>
          <w:sz w:val="22"/>
          <w:szCs w:val="16"/>
        </w:rPr>
        <w:t>processes. This should form part of the routine feedback to learners on assessment decisions.</w:t>
      </w:r>
    </w:p>
    <w:p w14:paraId="2BF5BF49" w14:textId="77777777" w:rsidR="00C42A73" w:rsidRPr="00E60F40" w:rsidRDefault="00C42A73" w:rsidP="00580158">
      <w:pPr>
        <w:tabs>
          <w:tab w:val="clear" w:pos="2694"/>
        </w:tabs>
        <w:autoSpaceDE w:val="0"/>
        <w:autoSpaceDN w:val="0"/>
        <w:adjustRightInd w:val="0"/>
        <w:spacing w:before="40" w:after="40" w:line="240" w:lineRule="atLeast"/>
        <w:rPr>
          <w:rFonts w:ascii="Avenir LT Std 35 Light" w:eastAsia="Calibri" w:hAnsi="Avenir LT Std 35 Light"/>
          <w:sz w:val="22"/>
          <w:szCs w:val="16"/>
        </w:rPr>
      </w:pPr>
    </w:p>
    <w:p w14:paraId="1E27DA37" w14:textId="3556D6AB" w:rsidR="004A48A9" w:rsidRDefault="004A48A9" w:rsidP="00C42A73">
      <w:pPr>
        <w:tabs>
          <w:tab w:val="clear" w:pos="2694"/>
        </w:tabs>
        <w:spacing w:before="40" w:after="40" w:line="240" w:lineRule="atLeast"/>
        <w:ind w:left="28" w:hanging="11"/>
        <w:rPr>
          <w:rFonts w:ascii="Avenir LT Std 35 Light" w:eastAsia="Times New Roman" w:hAnsi="Avenir LT Std 35 Light" w:cs="Times New Roman"/>
          <w:color w:val="000000"/>
          <w:sz w:val="22"/>
          <w:szCs w:val="22"/>
          <w:lang w:eastAsia="en-GB"/>
        </w:rPr>
      </w:pPr>
      <w:r w:rsidRPr="000F5A60">
        <w:rPr>
          <w:rFonts w:ascii="Avenir LT Std 35 Light" w:eastAsia="Times New Roman" w:hAnsi="Avenir LT Std 35 Light" w:cs="Times New Roman"/>
          <w:color w:val="000000"/>
          <w:sz w:val="22"/>
          <w:szCs w:val="22"/>
          <w:lang w:eastAsia="en-GB"/>
        </w:rPr>
        <w:t xml:space="preserve">Documentation should be in place to allow Internal </w:t>
      </w:r>
      <w:r w:rsidR="00BA704B">
        <w:rPr>
          <w:rFonts w:ascii="Avenir LT Std 35 Light" w:eastAsia="Times New Roman" w:hAnsi="Avenir LT Std 35 Light" w:cs="Times New Roman"/>
          <w:color w:val="000000"/>
          <w:sz w:val="22"/>
          <w:szCs w:val="22"/>
          <w:lang w:eastAsia="en-GB"/>
        </w:rPr>
        <w:t>Quality Assurers</w:t>
      </w:r>
      <w:r w:rsidRPr="000F5A60">
        <w:rPr>
          <w:rFonts w:ascii="Avenir LT Std 35 Light" w:eastAsia="Times New Roman" w:hAnsi="Avenir LT Std 35 Light" w:cs="Times New Roman"/>
          <w:color w:val="000000"/>
          <w:sz w:val="22"/>
          <w:szCs w:val="22"/>
          <w:lang w:eastAsia="en-GB"/>
        </w:rPr>
        <w:t xml:space="preserve"> and External</w:t>
      </w:r>
      <w:r w:rsidR="00C42A73">
        <w:rPr>
          <w:rFonts w:ascii="Avenir LT Std 35 Light" w:eastAsia="Times New Roman" w:hAnsi="Avenir LT Std 35 Light" w:cs="Times New Roman"/>
          <w:color w:val="000000"/>
          <w:sz w:val="22"/>
          <w:szCs w:val="22"/>
          <w:lang w:eastAsia="en-GB"/>
        </w:rPr>
        <w:t xml:space="preserve"> </w:t>
      </w:r>
      <w:r w:rsidR="006C747E">
        <w:rPr>
          <w:rFonts w:ascii="Avenir LT Std 35 Light" w:eastAsia="Times New Roman" w:hAnsi="Avenir LT Std 35 Light" w:cs="Times New Roman"/>
          <w:color w:val="000000"/>
          <w:sz w:val="22"/>
          <w:szCs w:val="22"/>
          <w:lang w:eastAsia="en-GB"/>
        </w:rPr>
        <w:t>Quality</w:t>
      </w:r>
      <w:r w:rsidR="00BA704B">
        <w:rPr>
          <w:rFonts w:ascii="Avenir LT Std 35 Light" w:eastAsia="Times New Roman" w:hAnsi="Avenir LT Std 35 Light" w:cs="Times New Roman"/>
          <w:color w:val="000000"/>
          <w:sz w:val="22"/>
          <w:szCs w:val="22"/>
          <w:lang w:eastAsia="en-GB"/>
        </w:rPr>
        <w:t xml:space="preserve"> A</w:t>
      </w:r>
      <w:r w:rsidR="006C747E">
        <w:rPr>
          <w:rFonts w:ascii="Avenir LT Std 35 Light" w:eastAsia="Times New Roman" w:hAnsi="Avenir LT Std 35 Light" w:cs="Times New Roman"/>
          <w:color w:val="000000"/>
          <w:sz w:val="22"/>
          <w:szCs w:val="22"/>
          <w:lang w:eastAsia="en-GB"/>
        </w:rPr>
        <w:t>ssurers</w:t>
      </w:r>
      <w:r w:rsidRPr="000F5A60">
        <w:rPr>
          <w:rFonts w:ascii="Avenir LT Std 35 Light" w:eastAsia="Times New Roman" w:hAnsi="Avenir LT Std 35 Light" w:cs="Times New Roman"/>
          <w:color w:val="000000"/>
          <w:sz w:val="22"/>
          <w:szCs w:val="22"/>
          <w:lang w:eastAsia="en-GB"/>
        </w:rPr>
        <w:t xml:space="preserve"> to trace exactly how the assessment decision was reached. It is important that the assessor is able to record how the learner’s evidence demonstrates their competence so that the assessor judgement and decision is clear. </w:t>
      </w:r>
    </w:p>
    <w:p w14:paraId="4FE6ACB5" w14:textId="77777777" w:rsidR="004A48A9" w:rsidRPr="001A2B39" w:rsidRDefault="004A48A9"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Setting for assessment</w:t>
      </w:r>
    </w:p>
    <w:p w14:paraId="5F7C69E7" w14:textId="0FAA3E33" w:rsidR="004A48A9" w:rsidRDefault="004A48A9" w:rsidP="00E60F40">
      <w:pPr>
        <w:tabs>
          <w:tab w:val="clear" w:pos="2694"/>
        </w:tabs>
        <w:autoSpaceDE w:val="0"/>
        <w:autoSpaceDN w:val="0"/>
        <w:adjustRightInd w:val="0"/>
        <w:spacing w:before="0" w:line="240" w:lineRule="auto"/>
        <w:rPr>
          <w:rFonts w:ascii="Avenir LT Std 35 Light" w:eastAsia="Calibri" w:hAnsi="Avenir LT Std 35 Light"/>
          <w:sz w:val="22"/>
          <w:szCs w:val="16"/>
        </w:rPr>
      </w:pPr>
      <w:r w:rsidRPr="00E60F40">
        <w:rPr>
          <w:rFonts w:ascii="Avenir LT Std 35 Light" w:eastAsia="Calibri" w:hAnsi="Avenir LT Std 35 Light"/>
          <w:sz w:val="22"/>
          <w:szCs w:val="16"/>
        </w:rPr>
        <w:t>Learners are expected to demonstrate competence to the standards required over a period of time. Therefore, to ensure validity, evidence should be naturally occurring and collected through performance in the workplace.</w:t>
      </w:r>
    </w:p>
    <w:p w14:paraId="1120E9B2" w14:textId="77777777" w:rsidR="00C42A73" w:rsidRPr="00E60F40" w:rsidRDefault="00C42A73" w:rsidP="00575239">
      <w:pPr>
        <w:tabs>
          <w:tab w:val="clear" w:pos="2694"/>
        </w:tabs>
        <w:autoSpaceDE w:val="0"/>
        <w:autoSpaceDN w:val="0"/>
        <w:adjustRightInd w:val="0"/>
        <w:spacing w:before="40" w:after="40" w:line="240" w:lineRule="atLeast"/>
        <w:rPr>
          <w:rFonts w:ascii="Avenir LT Std 35 Light" w:eastAsia="Calibri" w:hAnsi="Avenir LT Std 35 Light"/>
          <w:sz w:val="22"/>
          <w:szCs w:val="16"/>
        </w:rPr>
      </w:pPr>
    </w:p>
    <w:p w14:paraId="42F7AE11" w14:textId="13BA6B52" w:rsidR="004A48A9" w:rsidRDefault="004A48A9" w:rsidP="00BA0453">
      <w:pPr>
        <w:tabs>
          <w:tab w:val="clear" w:pos="2694"/>
        </w:tabs>
        <w:spacing w:line="240" w:lineRule="auto"/>
        <w:ind w:left="28" w:hanging="11"/>
        <w:rPr>
          <w:rFonts w:ascii="Avenir LT Std 35 Light" w:eastAsia="Times New Roman" w:hAnsi="Avenir LT Std 35 Light" w:cs="Times New Roman"/>
          <w:color w:val="000000"/>
          <w:sz w:val="22"/>
          <w:szCs w:val="22"/>
          <w:lang w:eastAsia="en-GB"/>
        </w:rPr>
      </w:pPr>
      <w:r w:rsidRPr="00BA0453">
        <w:rPr>
          <w:rFonts w:ascii="Avenir LT Std 35 Light" w:eastAsia="Times New Roman" w:hAnsi="Avenir LT Std 35 Light" w:cs="Times New Roman"/>
          <w:color w:val="000000"/>
          <w:sz w:val="22"/>
          <w:szCs w:val="22"/>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32DD9246" w14:textId="77777777" w:rsidR="004A48A9" w:rsidRPr="001A2B39" w:rsidRDefault="004A48A9"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Judging sufficiency</w:t>
      </w:r>
    </w:p>
    <w:p w14:paraId="794167EF" w14:textId="56256FF7" w:rsidR="004A48A9" w:rsidRDefault="004A48A9" w:rsidP="00C42A73">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w:t>
      </w:r>
    </w:p>
    <w:p w14:paraId="75452B79" w14:textId="77777777" w:rsidR="00C42A73" w:rsidRPr="00E60F40" w:rsidRDefault="00C42A73" w:rsidP="00580158">
      <w:pPr>
        <w:tabs>
          <w:tab w:val="clear" w:pos="2694"/>
        </w:tabs>
        <w:autoSpaceDE w:val="0"/>
        <w:autoSpaceDN w:val="0"/>
        <w:adjustRightInd w:val="0"/>
        <w:spacing w:before="40" w:after="40" w:line="240" w:lineRule="atLeast"/>
        <w:rPr>
          <w:rFonts w:ascii="Avenir LT Std 35 Light" w:eastAsia="Calibri" w:hAnsi="Avenir LT Std 35 Light"/>
          <w:sz w:val="22"/>
          <w:szCs w:val="16"/>
        </w:rPr>
      </w:pPr>
    </w:p>
    <w:p w14:paraId="5D3D3A3A" w14:textId="5508B64E" w:rsidR="004A48A9" w:rsidRDefault="004A48A9" w:rsidP="00580158">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ED60B3">
        <w:rPr>
          <w:rFonts w:ascii="Avenir LT Std 35 Light" w:eastAsia="Times New Roman" w:hAnsi="Avenir LT Std 35 Light" w:cs="Times New Roman"/>
          <w:color w:val="000000"/>
          <w:sz w:val="22"/>
          <w:szCs w:val="22"/>
          <w:lang w:eastAsia="en-GB"/>
        </w:rPr>
        <w:t xml:space="preserve">The sufficiency indicators are provided in the result sheets for both units. In addition to these, assessors, </w:t>
      </w:r>
      <w:r w:rsidR="008C2EBA" w:rsidRPr="00ED60B3">
        <w:rPr>
          <w:rFonts w:ascii="Avenir LT Std 35 Light" w:eastAsia="Times New Roman" w:hAnsi="Avenir LT Std 35 Light" w:cs="Times New Roman"/>
          <w:color w:val="000000"/>
          <w:sz w:val="22"/>
          <w:szCs w:val="22"/>
          <w:lang w:eastAsia="en-GB"/>
        </w:rPr>
        <w:t>tutors,</w:t>
      </w:r>
      <w:r w:rsidRPr="00ED60B3">
        <w:rPr>
          <w:rFonts w:ascii="Avenir LT Std 35 Light" w:eastAsia="Times New Roman" w:hAnsi="Avenir LT Std 35 Light" w:cs="Times New Roman"/>
          <w:color w:val="000000"/>
          <w:sz w:val="22"/>
          <w:szCs w:val="22"/>
          <w:lang w:eastAsia="en-GB"/>
        </w:rPr>
        <w:t xml:space="preserve"> and learners must examine the verb used in the assessment criterion. At Level 2, assessment verbs such as ‘identify’, ‘describe’ and ‘explain’ are commonly used in criteria. Definitions of key asses</w:t>
      </w:r>
      <w:r w:rsidR="00ED60B3">
        <w:rPr>
          <w:rFonts w:ascii="Avenir LT Std 35 Light" w:eastAsia="Times New Roman" w:hAnsi="Avenir LT Std 35 Light" w:cs="Times New Roman"/>
          <w:color w:val="000000"/>
          <w:sz w:val="22"/>
          <w:szCs w:val="22"/>
          <w:lang w:eastAsia="en-GB"/>
        </w:rPr>
        <w:t xml:space="preserve">sment verbs can be found in the </w:t>
      </w:r>
      <w:hyperlink r:id="rId21" w:history="1">
        <w:r w:rsidR="00496209" w:rsidRPr="00496209">
          <w:rPr>
            <w:rStyle w:val="Hyperlink"/>
            <w:rFonts w:ascii="Avenir LT Std 35 Light" w:eastAsia="Times New Roman" w:hAnsi="Avenir LT Std 35 Light" w:cs="Times New Roman"/>
            <w:color w:val="auto"/>
            <w:sz w:val="22"/>
            <w:szCs w:val="22"/>
            <w:lang w:eastAsia="en-GB"/>
          </w:rPr>
          <w:t>Assessment Guidance</w:t>
        </w:r>
      </w:hyperlink>
      <w:r w:rsidRPr="00496209">
        <w:rPr>
          <w:rFonts w:ascii="Avenir LT Std 35 Light" w:eastAsia="Times New Roman" w:hAnsi="Avenir LT Std 35 Light" w:cs="Times New Roman"/>
          <w:sz w:val="22"/>
          <w:szCs w:val="22"/>
          <w:lang w:eastAsia="en-GB"/>
        </w:rPr>
        <w:t xml:space="preserve"> document</w:t>
      </w:r>
      <w:r w:rsidRPr="00ED60B3">
        <w:rPr>
          <w:rFonts w:ascii="Avenir LT Std 35 Light" w:eastAsia="Times New Roman" w:hAnsi="Avenir LT Std 35 Light" w:cs="Times New Roman"/>
          <w:color w:val="000000"/>
          <w:sz w:val="22"/>
          <w:szCs w:val="22"/>
          <w:lang w:eastAsia="en-GB"/>
        </w:rPr>
        <w:t>.</w:t>
      </w:r>
    </w:p>
    <w:p w14:paraId="53BD4E7C" w14:textId="77777777" w:rsidR="000E550E" w:rsidRPr="00ED60B3" w:rsidRDefault="000E550E" w:rsidP="00580158">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10EFAD66" w14:textId="79A1AB80" w:rsidR="004A48A9" w:rsidRDefault="00C369FC" w:rsidP="00C42A73">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ED60B3">
        <w:rPr>
          <w:rFonts w:ascii="Avenir LT Std 35 Light" w:eastAsia="Times New Roman" w:hAnsi="Avenir LT Std 35 Light" w:cs="Times New Roman"/>
          <w:color w:val="000000"/>
          <w:sz w:val="22"/>
          <w:szCs w:val="22"/>
          <w:lang w:eastAsia="en-GB"/>
        </w:rPr>
        <w:t xml:space="preserve">Evidence presented by the learner can be claimed against more than one assessment criterion as long as it meets the criterion requirements. Documentation </w:t>
      </w:r>
      <w:r w:rsidRPr="00ED60B3">
        <w:rPr>
          <w:rFonts w:ascii="Avenir LT Std 35 Light" w:eastAsia="Times New Roman" w:hAnsi="Avenir LT Std 35 Light" w:cs="Times New Roman"/>
          <w:color w:val="000000"/>
          <w:sz w:val="22"/>
          <w:szCs w:val="22"/>
          <w:lang w:eastAsia="en-GB"/>
        </w:rPr>
        <w:lastRenderedPageBreak/>
        <w:t xml:space="preserve">should be in place to allow Internal and External </w:t>
      </w:r>
      <w:r w:rsidR="006C747E">
        <w:rPr>
          <w:rFonts w:ascii="Avenir LT Std 35 Light" w:eastAsia="Times New Roman" w:hAnsi="Avenir LT Std 35 Light" w:cs="Times New Roman"/>
          <w:color w:val="000000"/>
          <w:sz w:val="22"/>
          <w:szCs w:val="22"/>
          <w:lang w:eastAsia="en-GB"/>
        </w:rPr>
        <w:t>Quality Assurers</w:t>
      </w:r>
      <w:r w:rsidR="006C747E" w:rsidRPr="00ED60B3">
        <w:rPr>
          <w:rFonts w:ascii="Avenir LT Std 35 Light" w:eastAsia="Times New Roman" w:hAnsi="Avenir LT Std 35 Light" w:cs="Times New Roman"/>
          <w:color w:val="000000"/>
          <w:sz w:val="22"/>
          <w:szCs w:val="22"/>
          <w:lang w:eastAsia="en-GB"/>
        </w:rPr>
        <w:t xml:space="preserve"> </w:t>
      </w:r>
      <w:r w:rsidRPr="00ED60B3">
        <w:rPr>
          <w:rFonts w:ascii="Avenir LT Std 35 Light" w:eastAsia="Times New Roman" w:hAnsi="Avenir LT Std 35 Light" w:cs="Times New Roman"/>
          <w:color w:val="000000"/>
          <w:sz w:val="22"/>
          <w:szCs w:val="22"/>
          <w:lang w:eastAsia="en-GB"/>
        </w:rPr>
        <w:t>to trace exactly how the assessment decision was reached</w:t>
      </w:r>
      <w:r w:rsidR="004A48A9" w:rsidRPr="00ED60B3">
        <w:rPr>
          <w:rFonts w:ascii="Avenir LT Std 35 Light" w:eastAsia="Times New Roman" w:hAnsi="Avenir LT Std 35 Light" w:cs="Times New Roman"/>
          <w:color w:val="000000"/>
          <w:sz w:val="22"/>
          <w:szCs w:val="22"/>
          <w:lang w:eastAsia="en-GB"/>
        </w:rPr>
        <w:t>.</w:t>
      </w:r>
    </w:p>
    <w:p w14:paraId="55DBCBDD" w14:textId="77777777" w:rsidR="004A48A9" w:rsidRPr="001A2B39" w:rsidRDefault="004A48A9"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Grounds for referral</w:t>
      </w:r>
    </w:p>
    <w:p w14:paraId="6C28C4C2" w14:textId="24DDA5CC" w:rsidR="004A48A9" w:rsidRDefault="004A48A9" w:rsidP="00C42A73">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731140C2" w14:textId="77777777" w:rsidR="004A48A9" w:rsidRPr="001A2B39" w:rsidRDefault="004A48A9"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Authenticity</w:t>
      </w:r>
    </w:p>
    <w:p w14:paraId="77EE3D19" w14:textId="0D6C950C" w:rsidR="004A48A9" w:rsidRPr="00E60F40" w:rsidRDefault="004A48A9" w:rsidP="00580158">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 xml:space="preserve">It is a regulatory requirement that every learner must formally declare the authenticity of their work for each submission for assessment. Declarations must be in an auditable form. ILM External </w:t>
      </w:r>
      <w:r w:rsidR="00B53939">
        <w:rPr>
          <w:rFonts w:ascii="Avenir LT Std 35 Light" w:eastAsia="Calibri" w:hAnsi="Avenir LT Std 35 Light"/>
          <w:sz w:val="22"/>
          <w:szCs w:val="16"/>
        </w:rPr>
        <w:t>Quality Assurers</w:t>
      </w:r>
      <w:r w:rsidR="00B53939" w:rsidRPr="00E60F40">
        <w:rPr>
          <w:rFonts w:ascii="Avenir LT Std 35 Light" w:eastAsia="Calibri" w:hAnsi="Avenir LT Std 35 Light"/>
          <w:sz w:val="22"/>
          <w:szCs w:val="16"/>
        </w:rPr>
        <w:t xml:space="preserve"> </w:t>
      </w:r>
      <w:r w:rsidRPr="00E60F40">
        <w:rPr>
          <w:rFonts w:ascii="Avenir LT Std 35 Light" w:eastAsia="Calibri" w:hAnsi="Avenir LT Std 35 Light"/>
          <w:sz w:val="22"/>
          <w:szCs w:val="16"/>
        </w:rPr>
        <w:t>cannot ratify any assessments where the learner has not specifically confirmed it is their own work.</w:t>
      </w:r>
    </w:p>
    <w:p w14:paraId="2D989B67" w14:textId="4E7A8589" w:rsidR="009831BD" w:rsidRPr="001A2B39" w:rsidRDefault="009831BD"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Communication of assessment decisions</w:t>
      </w:r>
    </w:p>
    <w:p w14:paraId="528E9316" w14:textId="28E4F97F" w:rsidR="009831BD" w:rsidRPr="00E60F40" w:rsidRDefault="009831BD" w:rsidP="00580158">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6C747E">
        <w:rPr>
          <w:rFonts w:ascii="Avenir LT Std 35 Light" w:eastAsia="Calibri" w:hAnsi="Avenir LT Std 35 Light"/>
          <w:sz w:val="22"/>
          <w:szCs w:val="16"/>
        </w:rPr>
        <w:t>quality assurance</w:t>
      </w:r>
      <w:r w:rsidR="006C747E" w:rsidRPr="00E60F40">
        <w:rPr>
          <w:rFonts w:ascii="Avenir LT Std 35 Light" w:eastAsia="Calibri" w:hAnsi="Avenir LT Std 35 Light"/>
          <w:sz w:val="22"/>
          <w:szCs w:val="16"/>
        </w:rPr>
        <w:t xml:space="preserve"> </w:t>
      </w:r>
      <w:r w:rsidRPr="00E60F40">
        <w:rPr>
          <w:rFonts w:ascii="Avenir LT Std 35 Light" w:eastAsia="Calibri" w:hAnsi="Avenir LT Std 35 Light"/>
          <w:sz w:val="22"/>
          <w:szCs w:val="16"/>
        </w:rPr>
        <w:t xml:space="preserve">and the awarding </w:t>
      </w:r>
      <w:r w:rsidR="00CA05F0">
        <w:rPr>
          <w:rFonts w:ascii="Avenir LT Std 35 Light" w:eastAsia="Calibri" w:hAnsi="Avenir LT Std 35 Light"/>
          <w:sz w:val="22"/>
          <w:szCs w:val="16"/>
        </w:rPr>
        <w:t>organisation</w:t>
      </w:r>
      <w:r w:rsidRPr="00E60F40">
        <w:rPr>
          <w:rFonts w:ascii="Avenir LT Std 35 Light" w:eastAsia="Calibri" w:hAnsi="Avenir LT Std 35 Light"/>
          <w:sz w:val="22"/>
          <w:szCs w:val="16"/>
        </w:rPr>
        <w:t>. This should form part of the routine feedback to le</w:t>
      </w:r>
      <w:r w:rsidR="00CC5C92" w:rsidRPr="00E60F40">
        <w:rPr>
          <w:rFonts w:ascii="Avenir LT Std 35 Light" w:eastAsia="Calibri" w:hAnsi="Avenir LT Std 35 Light"/>
          <w:sz w:val="22"/>
          <w:szCs w:val="16"/>
        </w:rPr>
        <w:t>arners on assessment decisions.</w:t>
      </w:r>
    </w:p>
    <w:p w14:paraId="42AD9692" w14:textId="2A074192" w:rsidR="009831BD" w:rsidRPr="001A2B39" w:rsidRDefault="009831BD"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Language of assessment</w:t>
      </w:r>
    </w:p>
    <w:p w14:paraId="1876483E" w14:textId="35FFC2D9" w:rsidR="009831BD" w:rsidRPr="00E60F40" w:rsidRDefault="009831BD" w:rsidP="00580158">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E60F40">
        <w:rPr>
          <w:rFonts w:ascii="Avenir LT Std 35 Light" w:eastAsia="Calibri" w:hAnsi="Avenir LT Std 35 Light"/>
          <w:sz w:val="22"/>
          <w:szCs w:val="16"/>
        </w:rPr>
        <w:t>Assessment of all units for this qualification will be available in English. All learner work must be in English.</w:t>
      </w:r>
    </w:p>
    <w:p w14:paraId="0CBE26E7" w14:textId="77777777" w:rsidR="009831BD" w:rsidRPr="001A2B39" w:rsidRDefault="009831BD"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Access to assessment</w:t>
      </w:r>
    </w:p>
    <w:p w14:paraId="75E71E1E" w14:textId="120D964F" w:rsidR="009831BD" w:rsidRDefault="009831BD" w:rsidP="00C42A73">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Both external and internal assessments need to be admin</w:t>
      </w:r>
      <w:r w:rsidR="00F96A11">
        <w:rPr>
          <w:rFonts w:ascii="Avenir LT Std 35 Light" w:eastAsia="Times New Roman" w:hAnsi="Avenir LT Std 35 Light" w:cs="Calibri"/>
          <w:color w:val="000000"/>
          <w:sz w:val="22"/>
          <w:szCs w:val="16"/>
          <w:lang w:eastAsia="en-GB"/>
        </w:rPr>
        <w:t>istered fairly to all learners.</w:t>
      </w:r>
    </w:p>
    <w:p w14:paraId="2E4C2074" w14:textId="77777777" w:rsidR="00C42A73" w:rsidRPr="009831BD" w:rsidRDefault="00C42A73" w:rsidP="00580158">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3E7B5990" w14:textId="6FB5E077" w:rsidR="009831BD" w:rsidRPr="009831BD" w:rsidRDefault="009831BD"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Access arrangements allow </w:t>
      </w:r>
      <w:r w:rsidR="002079F8">
        <w:rPr>
          <w:rFonts w:ascii="Avenir LT Std 35 Light" w:eastAsia="Times New Roman" w:hAnsi="Avenir LT Std 35 Light" w:cs="Calibri"/>
          <w:color w:val="000000"/>
          <w:sz w:val="22"/>
          <w:szCs w:val="16"/>
          <w:lang w:eastAsia="en-GB"/>
        </w:rPr>
        <w:t>learners</w:t>
      </w:r>
      <w:r w:rsidR="002079F8"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to show what they know and can do without changing the demands of the assessment. For example, through the use of readers, </w:t>
      </w:r>
      <w:r w:rsidR="008C2EBA" w:rsidRPr="009831BD">
        <w:rPr>
          <w:rFonts w:ascii="Avenir LT Std 35 Light" w:eastAsia="Times New Roman" w:hAnsi="Avenir LT Std 35 Light" w:cs="Calibri"/>
          <w:color w:val="000000"/>
          <w:sz w:val="22"/>
          <w:szCs w:val="16"/>
          <w:lang w:eastAsia="en-GB"/>
        </w:rPr>
        <w:t>scribes,</w:t>
      </w:r>
      <w:r w:rsidRPr="009831BD">
        <w:rPr>
          <w:rFonts w:ascii="Avenir LT Std 35 Light" w:eastAsia="Times New Roman" w:hAnsi="Avenir LT Std 35 Light" w:cs="Calibri"/>
          <w:color w:val="000000"/>
          <w:sz w:val="22"/>
          <w:szCs w:val="16"/>
          <w:lang w:eastAsia="en-GB"/>
        </w:rPr>
        <w:t xml:space="preserve"> and Braille question papers. Access arrangements are agreed before an assessment. They allow </w:t>
      </w:r>
      <w:r w:rsidR="002079F8">
        <w:rPr>
          <w:rFonts w:ascii="Avenir LT Std 35 Light" w:eastAsia="Times New Roman" w:hAnsi="Avenir LT Std 35 Light" w:cs="Calibri"/>
          <w:color w:val="000000"/>
          <w:sz w:val="22"/>
          <w:szCs w:val="16"/>
          <w:lang w:eastAsia="en-GB"/>
        </w:rPr>
        <w:t>learners</w:t>
      </w:r>
      <w:r w:rsidR="002079F8"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with special educational needs, </w:t>
      </w:r>
      <w:r w:rsidR="008C2EBA" w:rsidRPr="009831BD">
        <w:rPr>
          <w:rFonts w:ascii="Avenir LT Std 35 Light" w:eastAsia="Times New Roman" w:hAnsi="Avenir LT Std 35 Light" w:cs="Calibri"/>
          <w:color w:val="000000"/>
          <w:sz w:val="22"/>
          <w:szCs w:val="16"/>
          <w:lang w:eastAsia="en-GB"/>
        </w:rPr>
        <w:t>disabilities,</w:t>
      </w:r>
      <w:r w:rsidRPr="009831BD">
        <w:rPr>
          <w:rFonts w:ascii="Avenir LT Std 35 Light" w:eastAsia="Times New Roman" w:hAnsi="Avenir LT Std 35 Light" w:cs="Calibri"/>
          <w:color w:val="000000"/>
          <w:sz w:val="22"/>
          <w:szCs w:val="16"/>
          <w:lang w:eastAsia="en-GB"/>
        </w:rPr>
        <w:t xml:space="preserve"> or temporary injuries to access the assessment.</w:t>
      </w:r>
    </w:p>
    <w:p w14:paraId="18684D00" w14:textId="77777777" w:rsidR="009831BD" w:rsidRPr="001A2B39" w:rsidRDefault="009831BD" w:rsidP="001A2B39">
      <w:pPr>
        <w:keepNext/>
        <w:keepLines/>
        <w:tabs>
          <w:tab w:val="clear" w:pos="2694"/>
        </w:tabs>
        <w:spacing w:before="240" w:after="0" w:line="259" w:lineRule="auto"/>
        <w:outlineLvl w:val="3"/>
        <w:rPr>
          <w:rFonts w:ascii="Bitter" w:eastAsia="Times New Roman" w:hAnsi="Bitter"/>
          <w:b/>
          <w:iCs/>
          <w:color w:val="FE8306"/>
          <w:sz w:val="22"/>
          <w:szCs w:val="24"/>
        </w:rPr>
      </w:pPr>
      <w:r w:rsidRPr="001A2B39">
        <w:rPr>
          <w:rFonts w:ascii="Bitter" w:eastAsia="Times New Roman" w:hAnsi="Bitter"/>
          <w:b/>
          <w:iCs/>
          <w:color w:val="FE8306"/>
          <w:sz w:val="22"/>
          <w:szCs w:val="24"/>
        </w:rPr>
        <w:t>Special considerations</w:t>
      </w:r>
    </w:p>
    <w:p w14:paraId="745EAFC5" w14:textId="6BAB28A8" w:rsidR="009831BD" w:rsidRDefault="009831BD" w:rsidP="00C42A73">
      <w:pPr>
        <w:spacing w:before="40" w:after="40" w:line="240" w:lineRule="atLeast"/>
        <w:rPr>
          <w:rFonts w:ascii="Avenir LT Std 35 Light" w:eastAsia="Calibri" w:hAnsi="Avenir LT Std 35 Light"/>
          <w:sz w:val="22"/>
          <w:szCs w:val="16"/>
        </w:rPr>
      </w:pPr>
      <w:r w:rsidRPr="00F96A11">
        <w:rPr>
          <w:rFonts w:ascii="Avenir LT Std 35 Light" w:eastAsia="Times New Roman" w:hAnsi="Avenir LT Std 35 Light" w:cs="Calibri"/>
          <w:color w:val="000000"/>
          <w:sz w:val="22"/>
          <w:szCs w:val="16"/>
          <w:lang w:eastAsia="en-GB"/>
        </w:rPr>
        <w:t>A Special Consideration is a post-assessment adjustment reflecting an unforeseen circumstance which could affect a learner’s performance</w:t>
      </w:r>
      <w:r w:rsidRPr="009831BD">
        <w:rPr>
          <w:rFonts w:ascii="Avenir LT Std 35 Light" w:eastAsia="Calibri" w:hAnsi="Avenir LT Std 35 Light"/>
          <w:sz w:val="22"/>
          <w:szCs w:val="16"/>
        </w:rPr>
        <w:t xml:space="preserve"> during or near the time of an assessment. </w:t>
      </w:r>
    </w:p>
    <w:p w14:paraId="2043A3DA" w14:textId="77777777" w:rsidR="00C42A73" w:rsidRDefault="00C42A73" w:rsidP="00580158">
      <w:pPr>
        <w:spacing w:before="40" w:after="40" w:line="240" w:lineRule="atLeast"/>
        <w:rPr>
          <w:rFonts w:ascii="Avenir LT Std 35 Light" w:eastAsia="Calibri" w:hAnsi="Avenir LT Std 35 Light"/>
          <w:sz w:val="22"/>
          <w:szCs w:val="16"/>
        </w:rPr>
      </w:pPr>
    </w:p>
    <w:p w14:paraId="240EE23B" w14:textId="228D3C37" w:rsidR="004C7BE1" w:rsidRPr="009831BD" w:rsidRDefault="004C7BE1" w:rsidP="00580158">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9831BD">
        <w:rPr>
          <w:rFonts w:ascii="Avenir LT Std 35 Light" w:eastAsia="Calibri" w:hAnsi="Avenir LT Std 35 Light"/>
          <w:sz w:val="22"/>
          <w:szCs w:val="16"/>
        </w:rPr>
        <w:t>Further information on how to apply for access arrangements</w:t>
      </w:r>
      <w:r>
        <w:rPr>
          <w:rFonts w:ascii="Avenir LT Std 35 Light" w:eastAsia="Calibri" w:hAnsi="Avenir LT Std 35 Light"/>
          <w:sz w:val="22"/>
          <w:szCs w:val="16"/>
        </w:rPr>
        <w:t xml:space="preserve">, </w:t>
      </w:r>
      <w:r w:rsidRPr="009831BD">
        <w:rPr>
          <w:rFonts w:ascii="Avenir LT Std 35 Light" w:eastAsia="Calibri" w:hAnsi="Avenir LT Std 35 Light"/>
          <w:sz w:val="22"/>
          <w:szCs w:val="16"/>
        </w:rPr>
        <w:t>reasonable adjustments</w:t>
      </w:r>
      <w:r>
        <w:rPr>
          <w:rFonts w:ascii="Avenir LT Std 35 Light" w:eastAsia="Calibri" w:hAnsi="Avenir LT Std 35 Light"/>
          <w:sz w:val="22"/>
          <w:szCs w:val="16"/>
        </w:rPr>
        <w:t xml:space="preserve"> or special considerations</w:t>
      </w:r>
      <w:r w:rsidRPr="009831BD">
        <w:rPr>
          <w:rFonts w:ascii="Avenir LT Std 35 Light" w:eastAsia="Calibri" w:hAnsi="Avenir LT Std 35 Light"/>
          <w:sz w:val="22"/>
          <w:szCs w:val="16"/>
        </w:rPr>
        <w:t xml:space="preserve"> can be found in the </w:t>
      </w:r>
      <w:r>
        <w:rPr>
          <w:rFonts w:ascii="Avenir LT Std 35 Light" w:eastAsia="Calibri" w:hAnsi="Avenir LT Std 35 Light"/>
          <w:sz w:val="22"/>
          <w:szCs w:val="16"/>
        </w:rPr>
        <w:t>centre document library</w:t>
      </w:r>
      <w:r w:rsidR="00496209">
        <w:rPr>
          <w:rFonts w:ascii="Avenir LT Std 35 Light" w:eastAsia="Calibri" w:hAnsi="Avenir LT Std 35 Light"/>
          <w:sz w:val="22"/>
          <w:szCs w:val="16"/>
        </w:rPr>
        <w:t>.</w:t>
      </w:r>
    </w:p>
    <w:p w14:paraId="49A72289" w14:textId="77777777" w:rsidR="004C7BE1" w:rsidRDefault="004C7BE1" w:rsidP="00E60F40">
      <w:pPr>
        <w:spacing w:before="0" w:after="200" w:line="240" w:lineRule="auto"/>
        <w:rPr>
          <w:rFonts w:ascii="Avenir LT Std 35 Light" w:eastAsia="Calibri" w:hAnsi="Avenir LT Std 35 Light"/>
          <w:sz w:val="22"/>
          <w:szCs w:val="16"/>
        </w:rPr>
      </w:pPr>
    </w:p>
    <w:p w14:paraId="45AEF0D5" w14:textId="77777777" w:rsidR="009831BD" w:rsidRDefault="009831BD">
      <w:pPr>
        <w:tabs>
          <w:tab w:val="clear" w:pos="2694"/>
        </w:tabs>
        <w:spacing w:before="0" w:after="0" w:line="240" w:lineRule="auto"/>
        <w:rPr>
          <w:rFonts w:ascii="Avenir LT Std 35 Light" w:eastAsia="Calibri" w:hAnsi="Avenir LT Std 35 Light"/>
          <w:sz w:val="22"/>
          <w:szCs w:val="16"/>
        </w:rPr>
      </w:pPr>
      <w:r>
        <w:rPr>
          <w:rFonts w:ascii="Avenir LT Std 35 Light" w:eastAsia="Calibri" w:hAnsi="Avenir LT Std 35 Light"/>
          <w:sz w:val="22"/>
          <w:szCs w:val="16"/>
        </w:rPr>
        <w:br w:type="page"/>
      </w:r>
    </w:p>
    <w:p w14:paraId="5876E5A5" w14:textId="64B1B8FF" w:rsidR="00FA22B3" w:rsidRDefault="00FA22B3" w:rsidP="00446ACF">
      <w:pPr>
        <w:pStyle w:val="Lesson-Title-XY"/>
        <w:pageBreakBefore/>
        <w:spacing w:before="40"/>
        <w:ind w:left="2739" w:hanging="2739"/>
        <w:outlineLvl w:val="0"/>
        <w:rPr>
          <w:noProof w:val="0"/>
          <w:color w:val="F49515"/>
          <w:lang w:val="en-GB" w:eastAsia="en-US"/>
        </w:rPr>
      </w:pPr>
      <w:bookmarkStart w:id="43" w:name="_Toc89764141"/>
      <w:bookmarkStart w:id="44" w:name="_Toc495057145"/>
      <w:r>
        <w:rPr>
          <w:noProof w:val="0"/>
          <w:color w:val="F49515"/>
          <w:lang w:val="en-GB" w:eastAsia="en-US"/>
        </w:rPr>
        <w:lastRenderedPageBreak/>
        <w:t xml:space="preserve">Appendix </w:t>
      </w:r>
      <w:r w:rsidR="001A2B39">
        <w:rPr>
          <w:noProof w:val="0"/>
          <w:color w:val="F49515"/>
          <w:lang w:val="en-GB" w:eastAsia="en-US"/>
        </w:rPr>
        <w:t>1</w:t>
      </w:r>
      <w:r>
        <w:rPr>
          <w:noProof w:val="0"/>
          <w:color w:val="F49515"/>
          <w:lang w:val="en-GB" w:eastAsia="en-US"/>
        </w:rPr>
        <w:tab/>
        <w:t>Unit 200</w:t>
      </w:r>
      <w:r w:rsidR="00D577DB">
        <w:rPr>
          <w:noProof w:val="0"/>
          <w:color w:val="F49515"/>
          <w:lang w:val="en-GB" w:eastAsia="en-US"/>
        </w:rPr>
        <w:t xml:space="preserve"> Understanding Mentoring</w:t>
      </w:r>
      <w:r w:rsidR="00446ACF">
        <w:rPr>
          <w:noProof w:val="0"/>
          <w:color w:val="F49515"/>
          <w:lang w:val="en-GB" w:eastAsia="en-US"/>
        </w:rPr>
        <w:t xml:space="preserve"> - Assessment Brief</w:t>
      </w:r>
      <w:bookmarkEnd w:id="43"/>
      <w:r w:rsidR="00446ACF">
        <w:rPr>
          <w:noProof w:val="0"/>
          <w:color w:val="F49515"/>
          <w:lang w:val="en-GB" w:eastAsia="en-US"/>
        </w:rPr>
        <w:t xml:space="preserve"> </w:t>
      </w:r>
    </w:p>
    <w:p w14:paraId="26A27FB8" w14:textId="4CB17E28" w:rsidR="001C342E" w:rsidRPr="001C342E" w:rsidRDefault="00DB24A0" w:rsidP="001C342E">
      <w:pPr>
        <w:pStyle w:val="Chapter-Topic-Topic-Title-XY"/>
      </w:pPr>
      <w:bookmarkStart w:id="45" w:name="_Toc89764142"/>
      <w:r>
        <w:t>Assessment i</w:t>
      </w:r>
      <w:r w:rsidR="001C342E" w:rsidRPr="001C342E">
        <w:t>nstructions</w:t>
      </w:r>
      <w:bookmarkEnd w:id="45"/>
      <w:r w:rsidR="001C342E" w:rsidRPr="001C342E">
        <w:t xml:space="preserve"> </w:t>
      </w:r>
    </w:p>
    <w:p w14:paraId="031DCD74" w14:textId="77777777" w:rsidR="001C342E" w:rsidRPr="00297213" w:rsidRDefault="001C342E" w:rsidP="001C342E">
      <w:pPr>
        <w:keepNext/>
        <w:keepLines/>
        <w:tabs>
          <w:tab w:val="clear" w:pos="2694"/>
        </w:tabs>
        <w:spacing w:before="240" w:after="0" w:line="259" w:lineRule="auto"/>
        <w:outlineLvl w:val="3"/>
        <w:rPr>
          <w:rFonts w:ascii="Bitter" w:eastAsia="Times New Roman" w:hAnsi="Bitter"/>
          <w:b/>
          <w:iCs/>
          <w:color w:val="FE8306"/>
          <w:sz w:val="22"/>
          <w:szCs w:val="24"/>
        </w:rPr>
      </w:pPr>
      <w:r w:rsidRPr="00297213">
        <w:rPr>
          <w:rFonts w:ascii="Bitter" w:eastAsia="Times New Roman" w:hAnsi="Bitter"/>
          <w:b/>
          <w:iCs/>
          <w:color w:val="FE8306"/>
          <w:sz w:val="22"/>
          <w:szCs w:val="24"/>
        </w:rPr>
        <w:t xml:space="preserve">General guidance </w:t>
      </w:r>
    </w:p>
    <w:p w14:paraId="295F9630" w14:textId="77777777" w:rsidR="001C342E" w:rsidRPr="001C342E" w:rsidRDefault="001C342E" w:rsidP="00580158">
      <w:pPr>
        <w:tabs>
          <w:tab w:val="clear" w:pos="2694"/>
        </w:tabs>
        <w:spacing w:before="40" w:after="40" w:line="240" w:lineRule="atLeast"/>
        <w:rPr>
          <w:rFonts w:ascii="Avenir LT Std 35 Light" w:eastAsia="Calibri" w:hAnsi="Avenir LT Std 35 Light"/>
          <w:iCs/>
          <w:sz w:val="22"/>
          <w:szCs w:val="22"/>
        </w:rPr>
      </w:pPr>
      <w:r w:rsidRPr="001C342E">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53116803" w14:textId="566274EA" w:rsidR="001C342E" w:rsidRPr="00297213" w:rsidRDefault="001C342E" w:rsidP="001C342E">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297213">
        <w:rPr>
          <w:rFonts w:asciiTheme="majorHAnsi" w:eastAsia="Times New Roman" w:hAnsiTheme="majorHAnsi"/>
          <w:b/>
          <w:iCs/>
          <w:color w:val="FE8306"/>
          <w:sz w:val="22"/>
          <w:szCs w:val="24"/>
        </w:rPr>
        <w:t>Task context</w:t>
      </w:r>
    </w:p>
    <w:p w14:paraId="113E9177" w14:textId="7CFCFCBC" w:rsidR="001C342E" w:rsidRPr="001C342E" w:rsidRDefault="001C342E" w:rsidP="00580158">
      <w:pPr>
        <w:tabs>
          <w:tab w:val="clear" w:pos="2694"/>
        </w:tabs>
        <w:spacing w:before="40" w:after="40" w:line="240" w:lineRule="atLeast"/>
        <w:rPr>
          <w:rFonts w:eastAsia="Calibri"/>
          <w:b/>
          <w:bCs/>
          <w:color w:val="FE8409"/>
          <w:sz w:val="22"/>
          <w:szCs w:val="22"/>
        </w:rPr>
      </w:pPr>
      <w:r w:rsidRPr="001C342E">
        <w:rPr>
          <w:rFonts w:ascii="Avenir LT Std 35 Light" w:eastAsia="Calibri" w:hAnsi="Avenir LT Std 35 Light"/>
          <w:iCs/>
          <w:sz w:val="22"/>
          <w:szCs w:val="22"/>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285F4465" w14:textId="77777777" w:rsidR="001C342E" w:rsidRPr="00297213" w:rsidRDefault="001C342E" w:rsidP="001C342E">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297213">
        <w:rPr>
          <w:rFonts w:asciiTheme="majorHAnsi" w:eastAsia="Times New Roman" w:hAnsiTheme="majorHAnsi"/>
          <w:b/>
          <w:iCs/>
          <w:color w:val="FE8306"/>
          <w:sz w:val="22"/>
          <w:szCs w:val="24"/>
        </w:rPr>
        <w:t>Conditions of assessment</w:t>
      </w:r>
    </w:p>
    <w:p w14:paraId="69CF9913" w14:textId="77777777" w:rsidR="001C342E" w:rsidRPr="001C342E" w:rsidRDefault="001C342E" w:rsidP="00580158">
      <w:pPr>
        <w:tabs>
          <w:tab w:val="clear" w:pos="2694"/>
        </w:tabs>
        <w:spacing w:before="40" w:after="40" w:line="240" w:lineRule="exact"/>
        <w:rPr>
          <w:rFonts w:ascii="Avenir LT Std 35 Light" w:eastAsia="Calibri" w:hAnsi="Avenir LT Std 35 Light"/>
          <w:iCs/>
          <w:sz w:val="22"/>
          <w:szCs w:val="22"/>
        </w:rPr>
      </w:pPr>
      <w:r w:rsidRPr="001C342E">
        <w:rPr>
          <w:rFonts w:ascii="Avenir LT Std 35 Light" w:eastAsia="Calibri" w:hAnsi="Avenir LT Std 35 Light"/>
          <w:iCs/>
          <w:sz w:val="22"/>
          <w:szCs w:val="22"/>
        </w:rPr>
        <w:t>You must carry out the tasks by yourself. You may research and collect the information you want to use under unsupervised conditions.</w:t>
      </w:r>
    </w:p>
    <w:p w14:paraId="489B17E1" w14:textId="77777777" w:rsidR="001C342E" w:rsidRPr="00297213" w:rsidRDefault="001C342E" w:rsidP="001C342E">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297213">
        <w:rPr>
          <w:rFonts w:asciiTheme="majorHAnsi" w:eastAsia="Times New Roman" w:hAnsiTheme="majorHAnsi"/>
          <w:b/>
          <w:iCs/>
          <w:color w:val="FE8306"/>
          <w:sz w:val="22"/>
          <w:szCs w:val="24"/>
        </w:rPr>
        <w:t>Authenticity of work</w:t>
      </w:r>
    </w:p>
    <w:p w14:paraId="00EFDECB" w14:textId="61BF5025" w:rsidR="001C342E" w:rsidRDefault="001C342E" w:rsidP="00C42A73">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1C342E">
        <w:rPr>
          <w:rFonts w:ascii="Avenir LT Std 35 Light" w:eastAsia="Calibri" w:hAnsi="Avenir LT Std 35 Light"/>
          <w:color w:val="000000"/>
          <w:sz w:val="22"/>
          <w:szCs w:val="22"/>
        </w:rPr>
        <w:t>The work submitted should be your own work. You must acknowledge any work that is not your own using a recognised referencing notation and present direct quotes from other sources in quotation marks.</w:t>
      </w:r>
    </w:p>
    <w:p w14:paraId="03728731" w14:textId="77777777" w:rsidR="00C42A73" w:rsidRPr="001C342E" w:rsidRDefault="00C42A73"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57AE7532" w14:textId="31396E6A" w:rsidR="001C342E" w:rsidRPr="001C342E" w:rsidRDefault="001C342E"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1C342E">
        <w:rPr>
          <w:rFonts w:ascii="Avenir LT Std 35 Light" w:eastAsia="Calibri" w:hAnsi="Avenir LT Std 35 Light"/>
          <w:color w:val="000000"/>
          <w:sz w:val="22"/>
          <w:szCs w:val="22"/>
        </w:rPr>
        <w:t>You must make a formal declaration of authenticity (</w:t>
      </w:r>
      <w:r w:rsidR="003C4C57" w:rsidRPr="001C342E">
        <w:rPr>
          <w:rFonts w:ascii="Avenir LT Std 35 Light" w:eastAsia="Calibri" w:hAnsi="Avenir LT Std 35 Light"/>
          <w:color w:val="000000"/>
          <w:sz w:val="22"/>
          <w:szCs w:val="22"/>
        </w:rPr>
        <w:t>i.e.,</w:t>
      </w:r>
      <w:r w:rsidRPr="001C342E">
        <w:rPr>
          <w:rFonts w:ascii="Avenir LT Std 35 Light" w:eastAsia="Calibri" w:hAnsi="Avenir LT Std 35 Light"/>
          <w:color w:val="000000"/>
          <w:sz w:val="22"/>
          <w:szCs w:val="22"/>
        </w:rPr>
        <w:t xml:space="preserve"> that the work is your own). This is a prerequisite for an assessment to take place because no investigation for plagiarism can be carried out without this confirmation.</w:t>
      </w:r>
    </w:p>
    <w:p w14:paraId="6385A184" w14:textId="77777777" w:rsidR="001C342E" w:rsidRPr="00297213" w:rsidRDefault="001C342E" w:rsidP="001C342E">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297213">
        <w:rPr>
          <w:rFonts w:asciiTheme="majorHAnsi" w:eastAsia="Times New Roman" w:hAnsiTheme="majorHAnsi"/>
          <w:b/>
          <w:iCs/>
          <w:color w:val="FE8306"/>
          <w:sz w:val="22"/>
          <w:szCs w:val="24"/>
        </w:rPr>
        <w:t>Types of evidence and word count</w:t>
      </w:r>
    </w:p>
    <w:p w14:paraId="18922876" w14:textId="325A5B7C" w:rsidR="001C342E" w:rsidRDefault="001C342E" w:rsidP="00C42A73">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A3559A">
        <w:rPr>
          <w:rFonts w:ascii="Avenir LT Std 35 Light" w:eastAsia="Calibri" w:hAnsi="Avenir LT Std 35 Light"/>
          <w:color w:val="000000"/>
          <w:sz w:val="22"/>
          <w:szCs w:val="22"/>
        </w:rPr>
        <w:t>A written report is the main way to complete the task. Alternative evidence could include a variety of forms (</w:t>
      </w:r>
      <w:r w:rsidR="003602DA" w:rsidRPr="00A3559A">
        <w:rPr>
          <w:rFonts w:ascii="Avenir LT Std 35 Light" w:eastAsia="Calibri" w:hAnsi="Avenir LT Std 35 Light"/>
          <w:color w:val="000000"/>
          <w:sz w:val="22"/>
          <w:szCs w:val="22"/>
        </w:rPr>
        <w:t>e.</w:t>
      </w:r>
      <w:r w:rsidR="003602DA">
        <w:rPr>
          <w:rFonts w:ascii="Avenir LT Std 35 Light" w:eastAsia="Calibri" w:hAnsi="Avenir LT Std 35 Light"/>
          <w:color w:val="000000"/>
          <w:sz w:val="22"/>
          <w:szCs w:val="22"/>
        </w:rPr>
        <w:t>g.,</w:t>
      </w:r>
      <w:r w:rsidRPr="00A3559A">
        <w:rPr>
          <w:rFonts w:ascii="Avenir LT Std 35 Light" w:eastAsia="Calibri" w:hAnsi="Avenir LT Std 35 Light"/>
          <w:color w:val="000000"/>
          <w:sz w:val="22"/>
          <w:szCs w:val="22"/>
        </w:rPr>
        <w:t xml:space="preserve"> presentations, professional discussion, etc.). </w:t>
      </w:r>
      <w:r w:rsidRPr="00A3559A">
        <w:rPr>
          <w:rFonts w:ascii="Avenir LT Std 35 Light" w:eastAsia="Calibri" w:hAnsi="Avenir LT Std 35 Light" w:cs="Times New Roman"/>
          <w:color w:val="000000"/>
          <w:sz w:val="22"/>
          <w:szCs w:val="22"/>
        </w:rPr>
        <w:t xml:space="preserve">If alternative evidence is used, approval must be gained in advance from </w:t>
      </w:r>
      <w:r w:rsidR="00195FBD" w:rsidRPr="00496209">
        <w:rPr>
          <w:rFonts w:ascii="Avenir LT Std 35 Light" w:eastAsia="Calibri" w:hAnsi="Avenir LT Std 35 Light" w:cs="Times New Roman"/>
          <w:color w:val="000000"/>
          <w:sz w:val="22"/>
          <w:szCs w:val="22"/>
        </w:rPr>
        <w:t>your Quality Team</w:t>
      </w:r>
      <w:r w:rsidRPr="00A3559A">
        <w:rPr>
          <w:rFonts w:ascii="Avenir LT Std 35 Light" w:eastAsia="Calibri" w:hAnsi="Avenir LT Std 35 Light" w:cs="Times New Roman"/>
          <w:color w:val="000000"/>
          <w:sz w:val="22"/>
          <w:szCs w:val="22"/>
        </w:rPr>
        <w:t>.</w:t>
      </w:r>
      <w:r w:rsidRPr="001C342E">
        <w:rPr>
          <w:rFonts w:ascii="Avenir LT Std 35 Light" w:eastAsia="Calibri" w:hAnsi="Avenir LT Std 35 Light"/>
          <w:color w:val="000000"/>
          <w:sz w:val="22"/>
          <w:szCs w:val="22"/>
        </w:rPr>
        <w:t xml:space="preserve"> </w:t>
      </w:r>
    </w:p>
    <w:p w14:paraId="381820EF" w14:textId="77777777" w:rsidR="00C42A73" w:rsidRPr="001C342E" w:rsidRDefault="00C42A73"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33AF529" w14:textId="6231ED31" w:rsidR="001C342E" w:rsidRDefault="001C342E" w:rsidP="00C42A73">
      <w:pPr>
        <w:tabs>
          <w:tab w:val="clear" w:pos="2694"/>
        </w:tabs>
        <w:spacing w:before="40" w:after="40" w:line="240" w:lineRule="atLeast"/>
        <w:rPr>
          <w:rFonts w:ascii="Avenir LT Std 35 Light" w:eastAsia="Calibri" w:hAnsi="Avenir LT Std 35 Light"/>
          <w:color w:val="000000"/>
          <w:sz w:val="22"/>
          <w:szCs w:val="22"/>
        </w:rPr>
      </w:pPr>
      <w:r w:rsidRPr="001C342E">
        <w:rPr>
          <w:rFonts w:ascii="Avenir LT Std 35 Light" w:eastAsia="Calibri" w:hAnsi="Avenir LT Std 35 Light"/>
          <w:color w:val="000000"/>
          <w:sz w:val="22"/>
          <w:szCs w:val="22"/>
        </w:rPr>
        <w:t xml:space="preserve">The suggested word count for this unit is 1,000 - </w:t>
      </w:r>
      <w:r w:rsidR="00550D43">
        <w:rPr>
          <w:rFonts w:ascii="Avenir LT Std 35 Light" w:eastAsia="Calibri" w:hAnsi="Avenir LT Std 35 Light"/>
          <w:color w:val="000000"/>
          <w:sz w:val="22"/>
          <w:szCs w:val="22"/>
        </w:rPr>
        <w:t>2</w:t>
      </w:r>
      <w:r w:rsidRPr="001C342E">
        <w:rPr>
          <w:rFonts w:ascii="Avenir LT Std 35 Light" w:eastAsia="Calibri" w:hAnsi="Avenir LT Std 35 Light"/>
          <w:color w:val="000000"/>
          <w:sz w:val="22"/>
          <w:szCs w:val="22"/>
        </w:rPr>
        <w:t>,</w:t>
      </w:r>
      <w:r w:rsidR="00550D43">
        <w:rPr>
          <w:rFonts w:ascii="Avenir LT Std 35 Light" w:eastAsia="Calibri" w:hAnsi="Avenir LT Std 35 Light"/>
          <w:color w:val="000000"/>
          <w:sz w:val="22"/>
          <w:szCs w:val="22"/>
        </w:rPr>
        <w:t>0</w:t>
      </w:r>
      <w:r w:rsidRPr="001C342E">
        <w:rPr>
          <w:rFonts w:ascii="Avenir LT Std 35 Light" w:eastAsia="Calibri" w:hAnsi="Avenir LT Std 35 Light"/>
          <w:color w:val="000000"/>
          <w:sz w:val="22"/>
          <w:szCs w:val="22"/>
        </w:rPr>
        <w:t>00 words, not including appendices.</w:t>
      </w:r>
    </w:p>
    <w:p w14:paraId="30655BBA" w14:textId="77777777" w:rsidR="00C42A73" w:rsidRPr="001C342E" w:rsidRDefault="00C42A73" w:rsidP="00580158">
      <w:pPr>
        <w:tabs>
          <w:tab w:val="clear" w:pos="2694"/>
        </w:tabs>
        <w:spacing w:before="40" w:after="40" w:line="240" w:lineRule="atLeast"/>
        <w:rPr>
          <w:rFonts w:ascii="Avenir LT Std 35 Light" w:eastAsia="Calibri" w:hAnsi="Avenir LT Std 35 Light"/>
          <w:color w:val="000000"/>
          <w:sz w:val="22"/>
          <w:szCs w:val="22"/>
        </w:rPr>
      </w:pPr>
    </w:p>
    <w:p w14:paraId="07DBD7BA" w14:textId="134DA894" w:rsidR="001C342E" w:rsidRPr="001C342E" w:rsidRDefault="001C342E" w:rsidP="00580158">
      <w:pPr>
        <w:tabs>
          <w:tab w:val="clear" w:pos="2694"/>
        </w:tabs>
        <w:spacing w:before="40" w:after="40" w:line="240" w:lineRule="atLeast"/>
        <w:rPr>
          <w:rFonts w:ascii="Avenir LT Std 35 Light" w:eastAsia="Calibri" w:hAnsi="Avenir LT Std 35 Light"/>
          <w:color w:val="000000"/>
          <w:sz w:val="22"/>
          <w:szCs w:val="22"/>
        </w:rPr>
      </w:pPr>
      <w:r w:rsidRPr="001C342E">
        <w:rPr>
          <w:rFonts w:ascii="Avenir LT Std 35 Light" w:eastAsia="Calibri" w:hAnsi="Avenir LT Std 35 Light"/>
          <w:color w:val="000000"/>
          <w:sz w:val="22"/>
          <w:szCs w:val="22"/>
        </w:rPr>
        <w:t>You should complete all of the following tasks in the order listed below</w:t>
      </w:r>
      <w:r w:rsidR="0075529B">
        <w:rPr>
          <w:rFonts w:ascii="Avenir LT Std 35 Light" w:eastAsia="Calibri" w:hAnsi="Avenir LT Std 35 Light"/>
          <w:color w:val="000000"/>
          <w:sz w:val="22"/>
          <w:szCs w:val="22"/>
        </w:rPr>
        <w:t>. All task numbers directly correspond to the relevant assessment criteria (</w:t>
      </w:r>
      <w:r w:rsidR="003602DA">
        <w:rPr>
          <w:rFonts w:ascii="Avenir LT Std 35 Light" w:eastAsia="Calibri" w:hAnsi="Avenir LT Std 35 Light"/>
          <w:color w:val="000000"/>
          <w:sz w:val="22"/>
          <w:szCs w:val="22"/>
        </w:rPr>
        <w:t>e.g.,</w:t>
      </w:r>
      <w:r w:rsidR="0075529B">
        <w:rPr>
          <w:rFonts w:ascii="Avenir LT Std 35 Light" w:eastAsia="Calibri" w:hAnsi="Avenir LT Std 35 Light"/>
          <w:color w:val="000000"/>
          <w:sz w:val="22"/>
          <w:szCs w:val="22"/>
        </w:rPr>
        <w:t xml:space="preserve"> task number 1.1 refers to AC 1.1)</w:t>
      </w:r>
      <w:r w:rsidRPr="001C342E">
        <w:rPr>
          <w:rFonts w:ascii="Avenir LT Std 35 Light" w:eastAsia="Calibri" w:hAnsi="Avenir LT Std 35 Light"/>
          <w:color w:val="000000"/>
          <w:sz w:val="22"/>
          <w:szCs w:val="22"/>
        </w:rPr>
        <w:t>.</w:t>
      </w:r>
      <w:r w:rsidR="0051663D">
        <w:rPr>
          <w:rFonts w:ascii="Avenir LT Std 35 Light" w:eastAsia="Calibri" w:hAnsi="Avenir LT Std 35 Light"/>
          <w:color w:val="000000"/>
          <w:sz w:val="22"/>
          <w:szCs w:val="22"/>
        </w:rPr>
        <w:t xml:space="preserve"> </w:t>
      </w:r>
      <w:r w:rsidRPr="001C342E">
        <w:rPr>
          <w:rFonts w:ascii="Avenir LT Std 35 Light" w:eastAsia="Calibri" w:hAnsi="Avenir LT Std 35 Light"/>
          <w:color w:val="000000"/>
          <w:sz w:val="22"/>
          <w:szCs w:val="22"/>
        </w:rPr>
        <w:t>Each of the descriptions and explanations given should be detailed, correct and appropriate to your context.</w:t>
      </w:r>
    </w:p>
    <w:p w14:paraId="0509F540" w14:textId="77777777" w:rsidR="00562FE2" w:rsidRDefault="00562FE2">
      <w:pPr>
        <w:tabs>
          <w:tab w:val="clear" w:pos="2694"/>
        </w:tabs>
        <w:spacing w:before="0" w:after="0" w:line="240" w:lineRule="auto"/>
        <w:rPr>
          <w:rFonts w:ascii="Bitter" w:hAnsi="Bitter" w:cstheme="minorBidi"/>
          <w:b/>
          <w:bCs/>
          <w:color w:val="F49515"/>
          <w:sz w:val="26"/>
          <w:szCs w:val="26"/>
          <w:lang w:val="en-US"/>
        </w:rPr>
      </w:pPr>
      <w:r>
        <w:br w:type="page"/>
      </w:r>
    </w:p>
    <w:p w14:paraId="17EFA609" w14:textId="33169975" w:rsidR="001C342E" w:rsidRPr="00141F2E" w:rsidRDefault="000D2E9C" w:rsidP="00141F2E">
      <w:pPr>
        <w:pStyle w:val="Chapter-Topic-Topic-Title-XY"/>
      </w:pPr>
      <w:bookmarkStart w:id="46" w:name="_Toc89764143"/>
      <w:r>
        <w:lastRenderedPageBreak/>
        <w:t>Assignment t</w:t>
      </w:r>
      <w:r w:rsidR="001C342E" w:rsidRPr="00141F2E">
        <w:t>asks</w:t>
      </w:r>
      <w:bookmarkEnd w:id="46"/>
    </w:p>
    <w:p w14:paraId="5FC158DC" w14:textId="62563AA7" w:rsidR="001C342E" w:rsidRDefault="001C342E" w:rsidP="00580158">
      <w:pPr>
        <w:tabs>
          <w:tab w:val="clear" w:pos="2694"/>
        </w:tabs>
        <w:spacing w:before="40" w:after="40" w:line="240" w:lineRule="atLeast"/>
        <w:rPr>
          <w:rFonts w:ascii="Avenir LT Std 35 Light" w:eastAsia="Times New Roman" w:hAnsi="Avenir LT Std 35 Light"/>
          <w:sz w:val="22"/>
          <w:szCs w:val="22"/>
        </w:rPr>
      </w:pPr>
      <w:r w:rsidRPr="004520BA">
        <w:rPr>
          <w:rFonts w:ascii="Avenir LT Std 35 Light" w:eastAsia="Times New Roman" w:hAnsi="Avenir LT Std 35 Light"/>
          <w:sz w:val="22"/>
          <w:szCs w:val="22"/>
        </w:rPr>
        <w:t xml:space="preserve">You are about to become a mentor and want to ensure that you are thoroughly prepared for the task. In order to do </w:t>
      </w:r>
      <w:r w:rsidR="003602DA" w:rsidRPr="004520BA">
        <w:rPr>
          <w:rFonts w:ascii="Avenir LT Std 35 Light" w:eastAsia="Times New Roman" w:hAnsi="Avenir LT Std 35 Light"/>
          <w:sz w:val="22"/>
          <w:szCs w:val="22"/>
        </w:rPr>
        <w:t>this,</w:t>
      </w:r>
      <w:r w:rsidRPr="004520BA">
        <w:rPr>
          <w:rFonts w:ascii="Avenir LT Std 35 Light" w:eastAsia="Times New Roman" w:hAnsi="Avenir LT Std 35 Light"/>
          <w:sz w:val="22"/>
          <w:szCs w:val="22"/>
        </w:rPr>
        <w:t xml:space="preserve"> you will need to find out more about best p</w:t>
      </w:r>
      <w:r w:rsidR="004520BA" w:rsidRPr="004520BA">
        <w:rPr>
          <w:rFonts w:ascii="Avenir LT Std 35 Light" w:eastAsia="Times New Roman" w:hAnsi="Avenir LT Std 35 Light"/>
          <w:sz w:val="22"/>
          <w:szCs w:val="22"/>
        </w:rPr>
        <w:t>ractice for the mentoring role.</w:t>
      </w:r>
    </w:p>
    <w:p w14:paraId="21150C6F" w14:textId="77777777" w:rsidR="008C2EBA" w:rsidRDefault="008C2EBA" w:rsidP="00580158">
      <w:pPr>
        <w:tabs>
          <w:tab w:val="clear" w:pos="2694"/>
        </w:tabs>
        <w:spacing w:before="40" w:after="40" w:line="240" w:lineRule="atLeast"/>
        <w:rPr>
          <w:rFonts w:ascii="Avenir LT Std 35 Light" w:eastAsia="Times New Roman" w:hAnsi="Avenir LT Std 35 Light"/>
          <w:sz w:val="22"/>
          <w:szCs w:val="22"/>
        </w:rPr>
      </w:pPr>
    </w:p>
    <w:p w14:paraId="177AEA52" w14:textId="77777777" w:rsidR="001C342E" w:rsidRPr="004520BA" w:rsidRDefault="001C342E" w:rsidP="00580158">
      <w:pPr>
        <w:tabs>
          <w:tab w:val="clear" w:pos="2694"/>
        </w:tabs>
        <w:spacing w:before="40" w:after="40" w:line="240" w:lineRule="atLeast"/>
        <w:rPr>
          <w:rFonts w:ascii="Avenir LT Std 35 Light" w:eastAsia="Times New Roman" w:hAnsi="Avenir LT Std 35 Light"/>
          <w:sz w:val="22"/>
          <w:szCs w:val="22"/>
        </w:rPr>
      </w:pPr>
      <w:r w:rsidRPr="004520BA">
        <w:rPr>
          <w:rFonts w:ascii="Avenir LT Std 35 Light" w:eastAsia="Times New Roman" w:hAnsi="Avenir LT Std 35 Light"/>
          <w:sz w:val="22"/>
          <w:szCs w:val="22"/>
        </w:rPr>
        <w:t>Provide an answer for ALL of the following tasks:</w:t>
      </w:r>
    </w:p>
    <w:p w14:paraId="617C0748" w14:textId="5E0FA211" w:rsidR="001C342E" w:rsidRPr="00297213" w:rsidRDefault="004520BA" w:rsidP="001C342E">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297213">
        <w:rPr>
          <w:rFonts w:asciiTheme="majorHAnsi" w:eastAsia="Times New Roman" w:hAnsiTheme="majorHAnsi"/>
          <w:b/>
          <w:iCs/>
          <w:color w:val="FE8306"/>
          <w:sz w:val="22"/>
          <w:szCs w:val="24"/>
        </w:rPr>
        <w:t>Task 1</w:t>
      </w:r>
    </w:p>
    <w:p w14:paraId="6E303789" w14:textId="034A0E26" w:rsidR="001C342E" w:rsidRPr="004520BA" w:rsidRDefault="001C342E" w:rsidP="00580158">
      <w:pPr>
        <w:tabs>
          <w:tab w:val="clear" w:pos="2694"/>
        </w:tabs>
        <w:spacing w:before="40" w:after="40" w:line="240" w:lineRule="atLeast"/>
        <w:rPr>
          <w:rFonts w:ascii="Avenir LT Std 35 Light" w:eastAsia="Calibri" w:hAnsi="Avenir LT Std 35 Light"/>
          <w:color w:val="000000"/>
          <w:sz w:val="22"/>
          <w:szCs w:val="22"/>
        </w:rPr>
      </w:pPr>
      <w:r w:rsidRPr="004520BA">
        <w:rPr>
          <w:rFonts w:ascii="Avenir LT Std 35 Light" w:eastAsia="Calibri" w:hAnsi="Avenir LT Std 35 Light"/>
          <w:color w:val="000000"/>
          <w:sz w:val="22"/>
          <w:szCs w:val="22"/>
        </w:rPr>
        <w:t>In this task, before you begin your new work, you are finding out more about what the mentor does, the benefits and any potential barriers.</w:t>
      </w:r>
    </w:p>
    <w:p w14:paraId="4ACF6F91" w14:textId="68C8EF9D" w:rsidR="001C342E" w:rsidRPr="001C342E" w:rsidRDefault="001C342E"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sidRPr="001C342E">
        <w:rPr>
          <w:rFonts w:asciiTheme="minorHAnsi" w:hAnsiTheme="minorHAnsi" w:cs="CongressSans"/>
          <w:color w:val="3B3C42"/>
          <w:sz w:val="22"/>
          <w:szCs w:val="22"/>
          <w:lang w:val="en-US"/>
        </w:rPr>
        <w:t>1.1</w:t>
      </w:r>
      <w:r>
        <w:rPr>
          <w:rFonts w:asciiTheme="minorHAnsi" w:hAnsiTheme="minorHAnsi" w:cs="CongressSans"/>
          <w:color w:val="3B3C42"/>
          <w:sz w:val="22"/>
          <w:szCs w:val="22"/>
          <w:lang w:val="en-US"/>
        </w:rPr>
        <w:tab/>
      </w:r>
      <w:r w:rsidRPr="001C342E">
        <w:rPr>
          <w:rFonts w:asciiTheme="minorHAnsi" w:hAnsiTheme="minorHAnsi" w:cs="CongressSans"/>
          <w:color w:val="3B3C42"/>
          <w:sz w:val="22"/>
          <w:szCs w:val="22"/>
          <w:lang w:val="en-US"/>
        </w:rPr>
        <w:t>Considering your new mentoring role in supporting individuals, describe the essential parts of the work and the main activities.</w:t>
      </w:r>
    </w:p>
    <w:p w14:paraId="49FE15B2" w14:textId="2821DAD3" w:rsidR="001C342E" w:rsidRPr="001C342E" w:rsidRDefault="001C342E"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1.2</w:t>
      </w:r>
      <w:r>
        <w:rPr>
          <w:rFonts w:asciiTheme="minorHAnsi" w:hAnsiTheme="minorHAnsi" w:cs="CongressSans"/>
          <w:color w:val="3B3C42"/>
          <w:sz w:val="22"/>
          <w:szCs w:val="22"/>
          <w:lang w:val="en-US"/>
        </w:rPr>
        <w:tab/>
      </w:r>
      <w:r w:rsidRPr="001C342E">
        <w:rPr>
          <w:rFonts w:asciiTheme="minorHAnsi" w:hAnsiTheme="minorHAnsi" w:cs="CongressSans"/>
          <w:color w:val="3B3C42"/>
          <w:sz w:val="22"/>
          <w:szCs w:val="22"/>
          <w:lang w:val="en-US"/>
        </w:rPr>
        <w:t xml:space="preserve">Outline the main benefits of the mentoring you are about to undertake by describing at least three situations where the mentoring will add value. </w:t>
      </w:r>
    </w:p>
    <w:p w14:paraId="3056866A" w14:textId="3C7749A9" w:rsidR="001C342E" w:rsidRPr="001C342E" w:rsidRDefault="001C342E"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1.3</w:t>
      </w:r>
      <w:r>
        <w:rPr>
          <w:rFonts w:asciiTheme="minorHAnsi" w:hAnsiTheme="minorHAnsi" w:cs="CongressSans"/>
          <w:color w:val="3B3C42"/>
          <w:sz w:val="22"/>
          <w:szCs w:val="22"/>
          <w:lang w:val="en-US"/>
        </w:rPr>
        <w:tab/>
      </w:r>
      <w:r w:rsidRPr="001C342E">
        <w:rPr>
          <w:rFonts w:asciiTheme="minorHAnsi" w:hAnsiTheme="minorHAnsi" w:cs="CongressSans"/>
          <w:color w:val="3B3C42"/>
          <w:sz w:val="22"/>
          <w:szCs w:val="22"/>
          <w:lang w:val="en-US"/>
        </w:rPr>
        <w:t>There are likely to be potential barriers which will affect the success of your mentoring. Outline two or more and explain why they are each a potential barrier.</w:t>
      </w:r>
    </w:p>
    <w:p w14:paraId="05DFBA90" w14:textId="13E36A2B" w:rsidR="001C342E" w:rsidRDefault="001C342E" w:rsidP="00720674">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1.4</w:t>
      </w:r>
      <w:r>
        <w:rPr>
          <w:rFonts w:asciiTheme="minorHAnsi" w:hAnsiTheme="minorHAnsi" w:cs="CongressSans"/>
          <w:color w:val="3B3C42"/>
          <w:sz w:val="22"/>
          <w:szCs w:val="22"/>
          <w:lang w:val="en-US"/>
        </w:rPr>
        <w:tab/>
      </w:r>
      <w:r w:rsidRPr="001C342E">
        <w:rPr>
          <w:rFonts w:asciiTheme="minorHAnsi" w:hAnsiTheme="minorHAnsi" w:cs="CongressSans"/>
          <w:color w:val="3B3C42"/>
          <w:sz w:val="22"/>
          <w:szCs w:val="22"/>
          <w:lang w:val="en-US"/>
        </w:rPr>
        <w:t>Provide an explanation of how to overcome each of the potential barriers to effective mentoring that you have identified.</w:t>
      </w:r>
    </w:p>
    <w:p w14:paraId="7304CFBF" w14:textId="30FB09E2" w:rsidR="001C342E" w:rsidRPr="00297213" w:rsidRDefault="001C342E" w:rsidP="004520BA">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297213">
        <w:rPr>
          <w:rFonts w:asciiTheme="majorHAnsi" w:eastAsia="Times New Roman" w:hAnsiTheme="majorHAnsi"/>
          <w:b/>
          <w:iCs/>
          <w:color w:val="FE8306"/>
          <w:sz w:val="22"/>
          <w:szCs w:val="24"/>
        </w:rPr>
        <w:t>Task</w:t>
      </w:r>
      <w:r w:rsidR="004520BA" w:rsidRPr="00297213">
        <w:rPr>
          <w:rFonts w:asciiTheme="majorHAnsi" w:eastAsia="Times New Roman" w:hAnsiTheme="majorHAnsi"/>
          <w:b/>
          <w:iCs/>
          <w:color w:val="FE8306"/>
          <w:sz w:val="22"/>
          <w:szCs w:val="24"/>
        </w:rPr>
        <w:t xml:space="preserve"> 2</w:t>
      </w:r>
    </w:p>
    <w:p w14:paraId="1AA2D461" w14:textId="103822FD" w:rsidR="001C342E" w:rsidRPr="004520BA" w:rsidRDefault="001C342E" w:rsidP="00580158">
      <w:pPr>
        <w:tabs>
          <w:tab w:val="clear" w:pos="2694"/>
        </w:tabs>
        <w:spacing w:before="40" w:after="40" w:line="240" w:lineRule="atLeast"/>
        <w:rPr>
          <w:rFonts w:ascii="Avenir LT Std 35 Light" w:eastAsia="Calibri" w:hAnsi="Avenir LT Std 35 Light"/>
          <w:color w:val="000000"/>
          <w:sz w:val="22"/>
          <w:szCs w:val="22"/>
        </w:rPr>
      </w:pPr>
      <w:r w:rsidRPr="004520BA">
        <w:rPr>
          <w:rFonts w:ascii="Avenir LT Std 35 Light" w:eastAsia="Calibri" w:hAnsi="Avenir LT Std 35 Light"/>
          <w:color w:val="000000"/>
          <w:sz w:val="22"/>
          <w:szCs w:val="22"/>
        </w:rPr>
        <w:t>In this task, you are now considering how best to prepare yourself for the practical mentoring.</w:t>
      </w:r>
    </w:p>
    <w:p w14:paraId="73BA5D7C" w14:textId="50866853" w:rsidR="001C342E" w:rsidRPr="004520BA" w:rsidRDefault="004520BA"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2.1</w:t>
      </w:r>
      <w:r>
        <w:rPr>
          <w:rFonts w:asciiTheme="minorHAnsi" w:hAnsiTheme="minorHAnsi" w:cs="CongressSans"/>
          <w:color w:val="3B3C42"/>
          <w:sz w:val="22"/>
          <w:szCs w:val="22"/>
          <w:lang w:val="en-US"/>
        </w:rPr>
        <w:tab/>
      </w:r>
      <w:r w:rsidR="001C342E" w:rsidRPr="004520BA">
        <w:rPr>
          <w:rFonts w:asciiTheme="minorHAnsi" w:hAnsiTheme="minorHAnsi" w:cs="CongressSans"/>
          <w:color w:val="3B3C42"/>
          <w:sz w:val="22"/>
          <w:szCs w:val="22"/>
          <w:lang w:val="en-US"/>
        </w:rPr>
        <w:t>Consider the key skills you need to be effective in your role as a mentor. Present a minimum of two of these skills in a table which gives essential information about those</w:t>
      </w:r>
      <w:r>
        <w:rPr>
          <w:rFonts w:asciiTheme="minorHAnsi" w:hAnsiTheme="minorHAnsi" w:cs="CongressSans"/>
          <w:color w:val="3B3C42"/>
          <w:sz w:val="22"/>
          <w:szCs w:val="22"/>
          <w:lang w:val="en-US"/>
        </w:rPr>
        <w:t xml:space="preserve"> skills.</w:t>
      </w:r>
    </w:p>
    <w:p w14:paraId="7A004DB8" w14:textId="334C6F2B" w:rsidR="001C342E" w:rsidRPr="004520BA" w:rsidRDefault="001C342E"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sidRPr="004520BA">
        <w:rPr>
          <w:rFonts w:asciiTheme="minorHAnsi" w:hAnsiTheme="minorHAnsi" w:cs="CongressSans"/>
          <w:color w:val="3B3C42"/>
          <w:sz w:val="22"/>
          <w:szCs w:val="22"/>
          <w:lang w:val="en-US"/>
        </w:rPr>
        <w:t>2.2</w:t>
      </w:r>
      <w:r w:rsidR="004520BA">
        <w:rPr>
          <w:rFonts w:asciiTheme="minorHAnsi" w:hAnsiTheme="minorHAnsi" w:cs="CongressSans"/>
          <w:color w:val="3B3C42"/>
          <w:sz w:val="22"/>
          <w:szCs w:val="22"/>
          <w:lang w:val="en-US"/>
        </w:rPr>
        <w:tab/>
      </w:r>
      <w:r w:rsidRPr="004520BA">
        <w:rPr>
          <w:rFonts w:asciiTheme="minorHAnsi" w:hAnsiTheme="minorHAnsi" w:cs="CongressSans"/>
          <w:color w:val="3B3C42"/>
          <w:sz w:val="22"/>
          <w:szCs w:val="22"/>
          <w:lang w:val="en-US"/>
        </w:rPr>
        <w:t xml:space="preserve">Select a model or process that you are planning to follow with an individual in your mentoring sessions and describe how it will work in your organisation or situation. </w:t>
      </w:r>
    </w:p>
    <w:p w14:paraId="739CA6B9" w14:textId="70599690" w:rsidR="001C342E" w:rsidRPr="004520BA" w:rsidRDefault="004520BA"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2.3</w:t>
      </w:r>
      <w:r>
        <w:rPr>
          <w:rFonts w:asciiTheme="minorHAnsi" w:hAnsiTheme="minorHAnsi" w:cs="CongressSans"/>
          <w:color w:val="3B3C42"/>
          <w:sz w:val="22"/>
          <w:szCs w:val="22"/>
          <w:lang w:val="en-US"/>
        </w:rPr>
        <w:tab/>
      </w:r>
      <w:r w:rsidR="001C342E" w:rsidRPr="004520BA">
        <w:rPr>
          <w:rFonts w:asciiTheme="minorHAnsi" w:hAnsiTheme="minorHAnsi" w:cs="CongressSans"/>
          <w:color w:val="3B3C42"/>
          <w:sz w:val="22"/>
          <w:szCs w:val="22"/>
          <w:lang w:val="en-US"/>
        </w:rPr>
        <w:t>Explain how you are going to use your knowledge of questioning and listening techniques effectively in mentoring individuals.</w:t>
      </w:r>
    </w:p>
    <w:p w14:paraId="499CA7E5" w14:textId="2DBB5385" w:rsidR="001C342E" w:rsidRPr="004520BA" w:rsidRDefault="004520BA"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2.4</w:t>
      </w:r>
      <w:r>
        <w:rPr>
          <w:rFonts w:asciiTheme="minorHAnsi" w:hAnsiTheme="minorHAnsi" w:cs="CongressSans"/>
          <w:color w:val="3B3C42"/>
          <w:sz w:val="22"/>
          <w:szCs w:val="22"/>
          <w:lang w:val="en-US"/>
        </w:rPr>
        <w:tab/>
      </w:r>
      <w:r w:rsidR="001C342E" w:rsidRPr="004520BA">
        <w:rPr>
          <w:rFonts w:asciiTheme="minorHAnsi" w:hAnsiTheme="minorHAnsi" w:cs="CongressSans"/>
          <w:color w:val="3B3C42"/>
          <w:sz w:val="22"/>
          <w:szCs w:val="22"/>
          <w:lang w:val="en-US"/>
        </w:rPr>
        <w:t>Part of your role will be to give feedback to individuals. Describe how you wi</w:t>
      </w:r>
      <w:r>
        <w:rPr>
          <w:rFonts w:asciiTheme="minorHAnsi" w:hAnsiTheme="minorHAnsi" w:cs="CongressSans"/>
          <w:color w:val="3B3C42"/>
          <w:sz w:val="22"/>
          <w:szCs w:val="22"/>
          <w:lang w:val="en-US"/>
        </w:rPr>
        <w:t>ll do this in an effective way.</w:t>
      </w:r>
    </w:p>
    <w:p w14:paraId="05BD7B06" w14:textId="200DFBBD" w:rsidR="001C342E" w:rsidRPr="004520BA" w:rsidRDefault="001C342E"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sidRPr="004520BA">
        <w:rPr>
          <w:rFonts w:asciiTheme="minorHAnsi" w:hAnsiTheme="minorHAnsi" w:cs="CongressSans"/>
          <w:color w:val="3B3C42"/>
          <w:sz w:val="22"/>
          <w:szCs w:val="22"/>
          <w:lang w:val="en-US"/>
        </w:rPr>
        <w:t>2.5</w:t>
      </w:r>
      <w:r w:rsidR="004520BA">
        <w:rPr>
          <w:rFonts w:asciiTheme="minorHAnsi" w:hAnsiTheme="minorHAnsi" w:cs="CongressSans"/>
          <w:color w:val="3B3C42"/>
          <w:sz w:val="22"/>
          <w:szCs w:val="22"/>
          <w:lang w:val="en-US"/>
        </w:rPr>
        <w:tab/>
      </w:r>
      <w:r w:rsidRPr="004520BA">
        <w:rPr>
          <w:rFonts w:asciiTheme="minorHAnsi" w:hAnsiTheme="minorHAnsi" w:cs="CongressSans"/>
          <w:color w:val="3B3C42"/>
          <w:sz w:val="22"/>
          <w:szCs w:val="22"/>
          <w:lang w:val="en-US"/>
        </w:rPr>
        <w:t>It will take time to develop trust with individuals in mentoring situations, describe wh</w:t>
      </w:r>
      <w:r w:rsidR="004520BA">
        <w:rPr>
          <w:rFonts w:asciiTheme="minorHAnsi" w:hAnsiTheme="minorHAnsi" w:cs="CongressSans"/>
          <w:color w:val="3B3C42"/>
          <w:sz w:val="22"/>
          <w:szCs w:val="22"/>
          <w:lang w:val="en-US"/>
        </w:rPr>
        <w:t>at can be done to achieve this.</w:t>
      </w:r>
    </w:p>
    <w:p w14:paraId="200D7370" w14:textId="35C700BE" w:rsidR="001C342E" w:rsidRPr="00297213" w:rsidRDefault="004520BA" w:rsidP="004520BA">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297213">
        <w:rPr>
          <w:rFonts w:asciiTheme="majorHAnsi" w:eastAsia="Times New Roman" w:hAnsiTheme="majorHAnsi"/>
          <w:b/>
          <w:iCs/>
          <w:color w:val="FE8306"/>
          <w:sz w:val="22"/>
          <w:szCs w:val="24"/>
        </w:rPr>
        <w:t>Task 3</w:t>
      </w:r>
    </w:p>
    <w:p w14:paraId="3F12427D" w14:textId="66468ED1" w:rsidR="001C342E" w:rsidRPr="00580158" w:rsidRDefault="001C342E" w:rsidP="00580158">
      <w:pPr>
        <w:tabs>
          <w:tab w:val="clear" w:pos="2694"/>
        </w:tabs>
        <w:spacing w:before="40" w:after="40" w:line="240" w:lineRule="atLeast"/>
        <w:rPr>
          <w:rFonts w:ascii="Avenir LT Std 35 Light" w:eastAsia="Calibri" w:hAnsi="Avenir LT Std 35 Light"/>
          <w:bCs/>
          <w:sz w:val="22"/>
          <w:szCs w:val="22"/>
        </w:rPr>
      </w:pPr>
      <w:r w:rsidRPr="00580158">
        <w:rPr>
          <w:rFonts w:ascii="Avenir LT Std 35 Light" w:eastAsia="Calibri" w:hAnsi="Avenir LT Std 35 Light"/>
          <w:bCs/>
          <w:sz w:val="22"/>
          <w:szCs w:val="22"/>
        </w:rPr>
        <w:t xml:space="preserve">In this task, you are making sure that you are fully prepared for the mentoring and you are selecting </w:t>
      </w:r>
      <w:r w:rsidR="004520BA" w:rsidRPr="00580158">
        <w:rPr>
          <w:rFonts w:ascii="Avenir LT Std 35 Light" w:eastAsia="Calibri" w:hAnsi="Avenir LT Std 35 Light"/>
          <w:bCs/>
          <w:sz w:val="22"/>
          <w:szCs w:val="22"/>
        </w:rPr>
        <w:t>relevant documents to complete.</w:t>
      </w:r>
    </w:p>
    <w:p w14:paraId="3A8D9518" w14:textId="66B6258D" w:rsidR="001C342E" w:rsidRPr="004520BA" w:rsidRDefault="004520BA"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3.1</w:t>
      </w:r>
      <w:r>
        <w:rPr>
          <w:rFonts w:asciiTheme="minorHAnsi" w:hAnsiTheme="minorHAnsi" w:cs="CongressSans"/>
          <w:color w:val="3B3C42"/>
          <w:sz w:val="22"/>
          <w:szCs w:val="22"/>
          <w:lang w:val="en-US"/>
        </w:rPr>
        <w:tab/>
      </w:r>
      <w:r w:rsidR="001C342E" w:rsidRPr="004520BA">
        <w:rPr>
          <w:rFonts w:asciiTheme="minorHAnsi" w:hAnsiTheme="minorHAnsi" w:cs="CongressSans"/>
          <w:color w:val="3B3C42"/>
          <w:sz w:val="22"/>
          <w:szCs w:val="22"/>
          <w:lang w:val="en-US"/>
        </w:rPr>
        <w:t>Explain your method for planning effective mentoring sessions and how you will plan to use any forms or templates as evidence.</w:t>
      </w:r>
    </w:p>
    <w:p w14:paraId="0BF08999" w14:textId="3D60FE82" w:rsidR="001C342E" w:rsidRPr="004520BA" w:rsidRDefault="004520BA"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3.2</w:t>
      </w:r>
      <w:r>
        <w:rPr>
          <w:rFonts w:asciiTheme="minorHAnsi" w:hAnsiTheme="minorHAnsi" w:cs="CongressSans"/>
          <w:color w:val="3B3C42"/>
          <w:sz w:val="22"/>
          <w:szCs w:val="22"/>
          <w:lang w:val="en-US"/>
        </w:rPr>
        <w:tab/>
      </w:r>
      <w:r w:rsidR="001C342E" w:rsidRPr="004520BA">
        <w:rPr>
          <w:rFonts w:asciiTheme="minorHAnsi" w:hAnsiTheme="minorHAnsi" w:cs="CongressSans"/>
          <w:color w:val="3B3C42"/>
          <w:sz w:val="22"/>
          <w:szCs w:val="22"/>
          <w:lang w:val="en-US"/>
        </w:rPr>
        <w:t>Select at least two goals that would be agreed between you and the individual you are mentoring and describe what you would consider for</w:t>
      </w:r>
      <w:r>
        <w:rPr>
          <w:rFonts w:asciiTheme="minorHAnsi" w:hAnsiTheme="minorHAnsi" w:cs="CongressSans"/>
          <w:color w:val="3B3C42"/>
          <w:sz w:val="22"/>
          <w:szCs w:val="22"/>
          <w:lang w:val="en-US"/>
        </w:rPr>
        <w:t xml:space="preserve"> the goals to become effective.</w:t>
      </w:r>
    </w:p>
    <w:p w14:paraId="6F8AA0BA" w14:textId="52A3B7FD" w:rsidR="001C342E" w:rsidRDefault="001C342E" w:rsidP="00580158">
      <w:pPr>
        <w:tabs>
          <w:tab w:val="clear" w:pos="2694"/>
        </w:tabs>
        <w:spacing w:before="40" w:after="40" w:line="240" w:lineRule="atLeast"/>
        <w:ind w:left="561" w:hanging="561"/>
        <w:rPr>
          <w:rFonts w:asciiTheme="minorHAnsi" w:hAnsiTheme="minorHAnsi" w:cs="CongressSans"/>
          <w:color w:val="3B3C42"/>
          <w:sz w:val="22"/>
          <w:szCs w:val="22"/>
          <w:lang w:val="en-US"/>
        </w:rPr>
      </w:pPr>
      <w:r w:rsidRPr="004520BA">
        <w:rPr>
          <w:rFonts w:asciiTheme="minorHAnsi" w:hAnsiTheme="minorHAnsi" w:cs="CongressSans"/>
          <w:color w:val="3B3C42"/>
          <w:sz w:val="22"/>
          <w:szCs w:val="22"/>
          <w:lang w:val="en-US"/>
        </w:rPr>
        <w:t>3.</w:t>
      </w:r>
      <w:r w:rsidR="004520BA">
        <w:rPr>
          <w:rFonts w:asciiTheme="minorHAnsi" w:hAnsiTheme="minorHAnsi" w:cs="CongressSans"/>
          <w:color w:val="3B3C42"/>
          <w:sz w:val="22"/>
          <w:szCs w:val="22"/>
          <w:lang w:val="en-US"/>
        </w:rPr>
        <w:t>3</w:t>
      </w:r>
      <w:r w:rsidR="004520BA">
        <w:rPr>
          <w:rFonts w:asciiTheme="minorHAnsi" w:hAnsiTheme="minorHAnsi" w:cs="CongressSans"/>
          <w:color w:val="3B3C42"/>
          <w:sz w:val="22"/>
          <w:szCs w:val="22"/>
          <w:lang w:val="en-US"/>
        </w:rPr>
        <w:tab/>
      </w:r>
      <w:r w:rsidRPr="004520BA">
        <w:rPr>
          <w:rFonts w:asciiTheme="minorHAnsi" w:hAnsiTheme="minorHAnsi" w:cs="CongressSans"/>
          <w:color w:val="3B3C42"/>
          <w:sz w:val="22"/>
          <w:szCs w:val="22"/>
          <w:lang w:val="en-US"/>
        </w:rPr>
        <w:t xml:space="preserve">Give reasons for the selection of records that the mentor is required to keep, identifying </w:t>
      </w:r>
      <w:r w:rsidR="008C2EBA" w:rsidRPr="004520BA">
        <w:rPr>
          <w:rFonts w:asciiTheme="minorHAnsi" w:hAnsiTheme="minorHAnsi" w:cs="CongressSans"/>
          <w:color w:val="3B3C42"/>
          <w:sz w:val="22"/>
          <w:szCs w:val="22"/>
          <w:lang w:val="en-US"/>
        </w:rPr>
        <w:t>examples,</w:t>
      </w:r>
      <w:r w:rsidRPr="004520BA">
        <w:rPr>
          <w:rFonts w:asciiTheme="minorHAnsi" w:hAnsiTheme="minorHAnsi" w:cs="CongressSans"/>
          <w:color w:val="3B3C42"/>
          <w:sz w:val="22"/>
          <w:szCs w:val="22"/>
          <w:lang w:val="en-US"/>
        </w:rPr>
        <w:t xml:space="preserve"> and explaining the main considerat</w:t>
      </w:r>
      <w:r w:rsidR="004520BA">
        <w:rPr>
          <w:rFonts w:asciiTheme="minorHAnsi" w:hAnsiTheme="minorHAnsi" w:cs="CongressSans"/>
          <w:color w:val="3B3C42"/>
          <w:sz w:val="22"/>
          <w:szCs w:val="22"/>
          <w:lang w:val="en-US"/>
        </w:rPr>
        <w:t>ions in keeping those records.</w:t>
      </w:r>
    </w:p>
    <w:p w14:paraId="1AE91AD3" w14:textId="77777777" w:rsidR="00C05EB9" w:rsidRDefault="00C05EB9" w:rsidP="00FA22B3">
      <w:pPr>
        <w:pStyle w:val="Chapter-Topic-Topic-Title-XY"/>
        <w:sectPr w:rsidR="00C05EB9" w:rsidSect="006517BA">
          <w:headerReference w:type="default" r:id="rId22"/>
          <w:headerReference w:type="first" r:id="rId23"/>
          <w:pgSz w:w="11907" w:h="16839" w:code="9"/>
          <w:pgMar w:top="1440" w:right="1440" w:bottom="1440" w:left="1440" w:header="709" w:footer="709" w:gutter="0"/>
          <w:cols w:space="708"/>
          <w:docGrid w:linePitch="245"/>
        </w:sectPr>
      </w:pPr>
    </w:p>
    <w:p w14:paraId="608552A1" w14:textId="20785E61" w:rsidR="00BD4E08" w:rsidRDefault="00E85504" w:rsidP="00580158">
      <w:pPr>
        <w:pStyle w:val="Lesson-Title-XY"/>
        <w:pageBreakBefore/>
        <w:spacing w:before="40" w:after="120"/>
        <w:ind w:left="2739" w:hanging="2739"/>
        <w:outlineLvl w:val="0"/>
        <w:rPr>
          <w:noProof w:val="0"/>
          <w:color w:val="F49515"/>
          <w:lang w:val="en-GB" w:eastAsia="en-US"/>
        </w:rPr>
      </w:pPr>
      <w:bookmarkStart w:id="47" w:name="_Toc89764144"/>
      <w:r>
        <w:rPr>
          <w:noProof w:val="0"/>
          <w:color w:val="F49515"/>
          <w:lang w:val="en-GB" w:eastAsia="en-US"/>
        </w:rPr>
        <w:lastRenderedPageBreak/>
        <w:t>Appendix 2</w:t>
      </w:r>
      <w:r>
        <w:rPr>
          <w:noProof w:val="0"/>
          <w:color w:val="F49515"/>
          <w:lang w:val="en-GB" w:eastAsia="en-US"/>
        </w:rPr>
        <w:tab/>
      </w:r>
      <w:r w:rsidR="00AA0286" w:rsidRPr="00E85504">
        <w:rPr>
          <w:noProof w:val="0"/>
          <w:color w:val="F49515"/>
          <w:lang w:val="en-GB" w:eastAsia="en-US"/>
        </w:rPr>
        <w:t xml:space="preserve">Unit 200 </w:t>
      </w:r>
      <w:r w:rsidR="00BD4E08" w:rsidRPr="00E85504">
        <w:rPr>
          <w:noProof w:val="0"/>
          <w:color w:val="F49515"/>
          <w:lang w:val="en-GB" w:eastAsia="en-US"/>
        </w:rPr>
        <w:t xml:space="preserve">Result </w:t>
      </w:r>
      <w:r w:rsidR="000D2E9C">
        <w:rPr>
          <w:noProof w:val="0"/>
          <w:color w:val="F49515"/>
          <w:lang w:val="en-GB" w:eastAsia="en-US"/>
        </w:rPr>
        <w:t>S</w:t>
      </w:r>
      <w:r w:rsidR="00BD4E08" w:rsidRPr="00E85504">
        <w:rPr>
          <w:noProof w:val="0"/>
          <w:color w:val="F49515"/>
          <w:lang w:val="en-GB" w:eastAsia="en-US"/>
        </w:rPr>
        <w:t>hee</w:t>
      </w:r>
      <w:r w:rsidR="00AA0286" w:rsidRPr="00E85504">
        <w:rPr>
          <w:noProof w:val="0"/>
          <w:color w:val="F49515"/>
          <w:lang w:val="en-GB" w:eastAsia="en-US"/>
        </w:rPr>
        <w:t>t</w:t>
      </w:r>
      <w:bookmarkEnd w:id="47"/>
    </w:p>
    <w:p w14:paraId="44C98123" w14:textId="521AAEF1" w:rsidR="00551376" w:rsidRPr="00551376" w:rsidRDefault="00551376" w:rsidP="00551376">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551376">
        <w:rPr>
          <w:rFonts w:asciiTheme="majorHAnsi" w:eastAsia="Times New Roman" w:hAnsiTheme="majorHAnsi"/>
          <w:b/>
          <w:iCs/>
          <w:color w:val="FE8306"/>
          <w:sz w:val="24"/>
          <w:szCs w:val="24"/>
        </w:rPr>
        <w:t>Understanding Mentoring</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549"/>
      </w:tblGrid>
      <w:tr w:rsidR="00035CAF" w:rsidRPr="00035CAF" w14:paraId="31803D32" w14:textId="77777777" w:rsidTr="00580158">
        <w:tc>
          <w:tcPr>
            <w:tcW w:w="3294" w:type="dxa"/>
            <w:shd w:val="clear" w:color="auto" w:fill="FEE99C" w:themeFill="accent1" w:themeFillTint="66"/>
            <w:vAlign w:val="center"/>
          </w:tcPr>
          <w:p w14:paraId="03C0FD68" w14:textId="0BDD2253" w:rsidR="00035CAF" w:rsidRPr="00035CAF" w:rsidRDefault="00035CAF"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1DC63A80" w14:textId="77777777" w:rsidR="00035CAF" w:rsidRPr="00035CAF" w:rsidRDefault="00035CAF" w:rsidP="00580158">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58BF116C" w14:textId="229E2009" w:rsidR="00035CAF" w:rsidRPr="00F62305" w:rsidRDefault="00035CAF"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F62305">
              <w:rPr>
                <w:rFonts w:ascii="Avenir LT Std 35 Light" w:eastAsia="Times New Roman" w:hAnsi="Avenir LT Std 35 Light"/>
                <w:b/>
                <w:bCs/>
                <w:sz w:val="22"/>
                <w:szCs w:val="22"/>
              </w:rPr>
              <w:t>Centre Name</w:t>
            </w:r>
          </w:p>
        </w:tc>
        <w:tc>
          <w:tcPr>
            <w:tcW w:w="6549" w:type="dxa"/>
            <w:shd w:val="clear" w:color="auto" w:fill="auto"/>
            <w:vAlign w:val="center"/>
          </w:tcPr>
          <w:p w14:paraId="350C3CAB" w14:textId="77777777" w:rsidR="00035CAF" w:rsidRPr="00035CAF" w:rsidRDefault="00035CAF" w:rsidP="00580158">
            <w:pPr>
              <w:keepLines/>
              <w:widowControl w:val="0"/>
              <w:tabs>
                <w:tab w:val="clear" w:pos="2694"/>
              </w:tabs>
              <w:spacing w:before="40" w:after="40" w:line="240" w:lineRule="atLeast"/>
              <w:rPr>
                <w:rFonts w:eastAsia="Times New Roman"/>
                <w:b/>
                <w:bCs/>
                <w:sz w:val="22"/>
                <w:szCs w:val="22"/>
              </w:rPr>
            </w:pPr>
          </w:p>
        </w:tc>
      </w:tr>
      <w:tr w:rsidR="00035CAF" w:rsidRPr="00035CAF" w14:paraId="50F4D932" w14:textId="77777777" w:rsidTr="00580158">
        <w:tc>
          <w:tcPr>
            <w:tcW w:w="3294" w:type="dxa"/>
            <w:shd w:val="clear" w:color="auto" w:fill="FEE99C" w:themeFill="accent1" w:themeFillTint="66"/>
            <w:vAlign w:val="center"/>
          </w:tcPr>
          <w:p w14:paraId="1FB86F2C" w14:textId="1F29BB8D" w:rsidR="00035CAF" w:rsidRPr="00035CAF" w:rsidRDefault="00035CAF"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617AC3">
              <w:rPr>
                <w:rFonts w:ascii="Avenir LT Std 35 Light" w:eastAsia="Times New Roman" w:hAnsi="Avenir LT Std 35 Light"/>
                <w:b/>
                <w:bCs/>
                <w:sz w:val="22"/>
                <w:szCs w:val="22"/>
              </w:rPr>
              <w:t>.</w:t>
            </w:r>
          </w:p>
        </w:tc>
        <w:tc>
          <w:tcPr>
            <w:tcW w:w="2626" w:type="dxa"/>
            <w:shd w:val="clear" w:color="auto" w:fill="auto"/>
            <w:vAlign w:val="center"/>
          </w:tcPr>
          <w:p w14:paraId="018DB3D2" w14:textId="77777777" w:rsidR="00035CAF" w:rsidRPr="00035CAF" w:rsidRDefault="00035CAF" w:rsidP="00580158">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343821AF" w14:textId="49858723" w:rsidR="00035CAF" w:rsidRPr="00F62305" w:rsidRDefault="00035CAF"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F62305">
              <w:rPr>
                <w:rFonts w:ascii="Avenir LT Std 35 Light" w:eastAsia="Times New Roman" w:hAnsi="Avenir LT Std 35 Light"/>
                <w:b/>
                <w:bCs/>
                <w:sz w:val="22"/>
                <w:szCs w:val="22"/>
              </w:rPr>
              <w:t>Learner Name</w:t>
            </w:r>
          </w:p>
        </w:tc>
        <w:tc>
          <w:tcPr>
            <w:tcW w:w="6549" w:type="dxa"/>
            <w:shd w:val="clear" w:color="auto" w:fill="auto"/>
            <w:vAlign w:val="center"/>
          </w:tcPr>
          <w:p w14:paraId="6870F85C" w14:textId="77777777" w:rsidR="00035CAF" w:rsidRPr="00035CAF" w:rsidRDefault="00035CAF" w:rsidP="00580158">
            <w:pPr>
              <w:keepLines/>
              <w:widowControl w:val="0"/>
              <w:tabs>
                <w:tab w:val="clear" w:pos="2694"/>
              </w:tabs>
              <w:spacing w:before="40" w:after="40" w:line="240" w:lineRule="atLeast"/>
              <w:rPr>
                <w:rFonts w:eastAsia="Times New Roman"/>
                <w:b/>
                <w:bCs/>
                <w:sz w:val="22"/>
                <w:szCs w:val="22"/>
              </w:rPr>
            </w:pPr>
          </w:p>
        </w:tc>
      </w:tr>
      <w:tr w:rsidR="00035CAF" w:rsidRPr="00035CAF" w14:paraId="00CDF1C3" w14:textId="77777777" w:rsidTr="00580158">
        <w:tc>
          <w:tcPr>
            <w:tcW w:w="14170" w:type="dxa"/>
            <w:gridSpan w:val="4"/>
            <w:shd w:val="clear" w:color="auto" w:fill="auto"/>
            <w:vAlign w:val="center"/>
          </w:tcPr>
          <w:p w14:paraId="5C3D2762" w14:textId="77777777" w:rsidR="00035CAF" w:rsidRPr="00035CAF" w:rsidRDefault="00035CAF"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311CBABC" w14:textId="77777777" w:rsidR="00035CAF" w:rsidRPr="00035CAF" w:rsidRDefault="00035CAF" w:rsidP="00580158">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363499DC" w14:textId="11D58064" w:rsidR="00035CAF" w:rsidRDefault="00035CAF" w:rsidP="00580158">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Assessors will</w:t>
            </w:r>
            <w:r w:rsidR="001302BE">
              <w:rPr>
                <w:rFonts w:ascii="Avenir LT Std 35 Light" w:eastAsia="Times New Roman" w:hAnsi="Avenir LT Std 35 Light"/>
                <w:sz w:val="22"/>
                <w:szCs w:val="22"/>
              </w:rPr>
              <w:t xml:space="preserve"> </w:t>
            </w:r>
            <w:r w:rsidRPr="00035CAF">
              <w:rPr>
                <w:rFonts w:ascii="Avenir LT Std 35 Light" w:eastAsia="Times New Roman" w:hAnsi="Avenir LT Std 35 Light"/>
                <w:sz w:val="22"/>
                <w:szCs w:val="22"/>
              </w:rPr>
              <w:t xml:space="preserve">indicate with a ‘Pass’ or ‘Referral’ in the box (below right). In order to pass the unit every AC must receive a ‘Pass.’ </w:t>
            </w:r>
          </w:p>
          <w:p w14:paraId="1AFF656A" w14:textId="006C58CD" w:rsidR="00035CAF" w:rsidRDefault="00035CAF"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50C3C0F2" w14:textId="45704ACA" w:rsidR="008C1E99" w:rsidRPr="00035CAF" w:rsidRDefault="00035CAF"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 xml:space="preserve">Sufficiency </w:t>
            </w:r>
            <w:r w:rsidR="007438B1">
              <w:rPr>
                <w:rFonts w:ascii="Avenir LT Std 35 Light" w:eastAsia="Times New Roman" w:hAnsi="Avenir LT Std 35 Light"/>
                <w:sz w:val="22"/>
                <w:szCs w:val="22"/>
              </w:rPr>
              <w:t>indicators</w:t>
            </w:r>
            <w:r w:rsidRPr="00035CAF">
              <w:rPr>
                <w:rFonts w:ascii="Avenir LT Std 35 Light" w:eastAsia="Times New Roman" w:hAnsi="Avenir LT Std 35 Light"/>
                <w:sz w:val="22"/>
                <w:szCs w:val="22"/>
              </w:rPr>
              <w:t xml:space="preserve"> are provided as guidance. The </w:t>
            </w:r>
            <w:r w:rsidR="007C355E">
              <w:rPr>
                <w:rFonts w:ascii="Avenir LT Std 35 Light" w:eastAsia="Times New Roman" w:hAnsi="Avenir LT Std 35 Light"/>
                <w:sz w:val="22"/>
                <w:szCs w:val="22"/>
              </w:rPr>
              <w:t xml:space="preserve">indicators </w:t>
            </w:r>
            <w:r w:rsidRPr="00035CAF">
              <w:rPr>
                <w:rFonts w:ascii="Avenir LT Std 35 Light" w:eastAsia="Times New Roman" w:hAnsi="Avenir LT Std 35 Light"/>
                <w:sz w:val="22"/>
                <w:szCs w:val="22"/>
              </w:rPr>
              <w:t>are not comprehensive, and cannot be, as there are many ways in which a submission can exceed or fall short of the requirements.</w:t>
            </w:r>
          </w:p>
        </w:tc>
      </w:tr>
    </w:tbl>
    <w:p w14:paraId="6A3D74A7" w14:textId="613DCBCB" w:rsidR="00003FFF" w:rsidRDefault="00003FFF">
      <w:pPr>
        <w:tabs>
          <w:tab w:val="clear" w:pos="2694"/>
        </w:tabs>
        <w:spacing w:before="0" w:after="0"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3389"/>
        <w:gridCol w:w="2825"/>
        <w:gridCol w:w="4490"/>
        <w:gridCol w:w="1353"/>
      </w:tblGrid>
      <w:tr w:rsidR="00FD5551" w:rsidRPr="00805DAF" w14:paraId="21A397DD" w14:textId="77777777" w:rsidTr="00496209">
        <w:trPr>
          <w:cantSplit/>
          <w:trHeight w:val="731"/>
          <w:tblHeader/>
        </w:trPr>
        <w:tc>
          <w:tcPr>
            <w:tcW w:w="2118" w:type="dxa"/>
            <w:vMerge w:val="restart"/>
            <w:shd w:val="clear" w:color="auto" w:fill="FD8209" w:themeFill="accent2"/>
            <w:vAlign w:val="center"/>
          </w:tcPr>
          <w:p w14:paraId="3A14232A" w14:textId="77777777" w:rsidR="00FD5551" w:rsidRPr="00805DAF" w:rsidRDefault="00FD555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6214" w:type="dxa"/>
            <w:gridSpan w:val="2"/>
            <w:shd w:val="clear" w:color="auto" w:fill="FD8209" w:themeFill="accent2"/>
            <w:vAlign w:val="center"/>
          </w:tcPr>
          <w:p w14:paraId="3195D175" w14:textId="02B1513F" w:rsidR="00FD5551" w:rsidRPr="00805DAF" w:rsidRDefault="00FD555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sidR="007C355E">
              <w:rPr>
                <w:rFonts w:asciiTheme="minorHAnsi" w:hAnsiTheme="minorHAnsi"/>
                <w:color w:val="FFFFFF" w:themeColor="background2"/>
                <w:sz w:val="20"/>
                <w:szCs w:val="20"/>
              </w:rPr>
              <w:t>Indicators</w:t>
            </w:r>
          </w:p>
          <w:p w14:paraId="5B914F1E" w14:textId="77777777" w:rsidR="00FD5551" w:rsidRPr="00805DAF" w:rsidRDefault="00FD5551" w:rsidP="00580158">
            <w:pPr>
              <w:pStyle w:val="ILMTabletextbold2017"/>
              <w:spacing w:before="40" w:after="40" w:line="240" w:lineRule="atLeast"/>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4490" w:type="dxa"/>
            <w:vMerge w:val="restart"/>
            <w:shd w:val="clear" w:color="auto" w:fill="FD8209" w:themeFill="accent2"/>
            <w:vAlign w:val="center"/>
          </w:tcPr>
          <w:p w14:paraId="70951507" w14:textId="77777777" w:rsidR="00FD5551" w:rsidRPr="00805DAF" w:rsidRDefault="00FD5551" w:rsidP="00580158">
            <w:pPr>
              <w:pStyle w:val="ILMTabletextbold2017"/>
              <w:spacing w:before="40" w:after="40" w:line="240" w:lineRule="atLeast"/>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1353" w:type="dxa"/>
            <w:vMerge w:val="restart"/>
            <w:shd w:val="clear" w:color="auto" w:fill="FD8209" w:themeFill="accent2"/>
            <w:vAlign w:val="center"/>
          </w:tcPr>
          <w:p w14:paraId="2254934C" w14:textId="77777777" w:rsidR="00FD5551" w:rsidRPr="00805DAF" w:rsidRDefault="00FD555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FD5551" w:rsidRPr="00805DAF" w14:paraId="388C6D87" w14:textId="77777777" w:rsidTr="00496209">
        <w:trPr>
          <w:cantSplit/>
          <w:trHeight w:val="559"/>
          <w:tblHeader/>
        </w:trPr>
        <w:tc>
          <w:tcPr>
            <w:tcW w:w="2118" w:type="dxa"/>
            <w:vMerge/>
            <w:shd w:val="clear" w:color="auto" w:fill="FD8209" w:themeFill="accent2"/>
            <w:vAlign w:val="center"/>
          </w:tcPr>
          <w:p w14:paraId="1C05B72E" w14:textId="77777777" w:rsidR="00FD5551" w:rsidRPr="00805DAF" w:rsidRDefault="00FD5551" w:rsidP="00580158">
            <w:pPr>
              <w:pStyle w:val="ILMTabletextbold2017"/>
              <w:spacing w:before="40" w:after="40" w:line="240" w:lineRule="atLeast"/>
              <w:rPr>
                <w:rFonts w:asciiTheme="minorHAnsi" w:hAnsiTheme="minorHAnsi"/>
                <w:color w:val="FFFFFF" w:themeColor="background2"/>
                <w:sz w:val="20"/>
                <w:szCs w:val="20"/>
              </w:rPr>
            </w:pPr>
          </w:p>
        </w:tc>
        <w:tc>
          <w:tcPr>
            <w:tcW w:w="3389" w:type="dxa"/>
            <w:shd w:val="clear" w:color="auto" w:fill="FD8209" w:themeFill="accent2"/>
            <w:vAlign w:val="center"/>
          </w:tcPr>
          <w:p w14:paraId="2251148A" w14:textId="77777777" w:rsidR="00FD5551" w:rsidRPr="00805DAF" w:rsidRDefault="00FD555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2825" w:type="dxa"/>
            <w:shd w:val="clear" w:color="auto" w:fill="FD8209" w:themeFill="accent2"/>
            <w:vAlign w:val="center"/>
          </w:tcPr>
          <w:p w14:paraId="1B8DA7C9" w14:textId="77777777" w:rsidR="00FD5551" w:rsidRPr="00805DAF" w:rsidRDefault="00FD555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4490" w:type="dxa"/>
            <w:vMerge/>
            <w:shd w:val="clear" w:color="auto" w:fill="FD8209" w:themeFill="accent2"/>
          </w:tcPr>
          <w:p w14:paraId="246A7F98" w14:textId="77777777" w:rsidR="00FD5551" w:rsidRPr="00805DAF" w:rsidRDefault="00FD5551" w:rsidP="00580158">
            <w:pPr>
              <w:pStyle w:val="ILMTabletextbold2017"/>
              <w:spacing w:before="40" w:after="40" w:line="240" w:lineRule="atLeast"/>
              <w:rPr>
                <w:rFonts w:asciiTheme="minorHAnsi" w:hAnsiTheme="minorHAnsi" w:cs="Calibri"/>
                <w:b w:val="0"/>
                <w:color w:val="FFFFFF" w:themeColor="background2"/>
                <w:sz w:val="20"/>
                <w:szCs w:val="20"/>
              </w:rPr>
            </w:pPr>
          </w:p>
        </w:tc>
        <w:tc>
          <w:tcPr>
            <w:tcW w:w="1353" w:type="dxa"/>
            <w:vMerge/>
            <w:shd w:val="clear" w:color="auto" w:fill="FD8209" w:themeFill="accent2"/>
          </w:tcPr>
          <w:p w14:paraId="24ADBF30" w14:textId="77777777" w:rsidR="00FD5551" w:rsidRPr="00805DAF" w:rsidRDefault="00FD5551" w:rsidP="00580158">
            <w:pPr>
              <w:pStyle w:val="ILMTabletextbold2017"/>
              <w:spacing w:before="40" w:after="40" w:line="240" w:lineRule="atLeast"/>
              <w:rPr>
                <w:rFonts w:asciiTheme="minorHAnsi" w:hAnsiTheme="minorHAnsi" w:cs="Calibri"/>
                <w:b w:val="0"/>
                <w:color w:val="FFFFFF" w:themeColor="background2"/>
                <w:sz w:val="20"/>
                <w:szCs w:val="20"/>
              </w:rPr>
            </w:pPr>
          </w:p>
        </w:tc>
      </w:tr>
      <w:tr w:rsidR="00FD5551" w:rsidRPr="00805DAF" w14:paraId="44BA6AB7" w14:textId="77777777" w:rsidTr="00496209">
        <w:trPr>
          <w:cantSplit/>
          <w:trHeight w:val="428"/>
        </w:trPr>
        <w:tc>
          <w:tcPr>
            <w:tcW w:w="14175" w:type="dxa"/>
            <w:gridSpan w:val="5"/>
            <w:shd w:val="clear" w:color="auto" w:fill="FEE99C" w:themeFill="accent1" w:themeFillTint="66"/>
          </w:tcPr>
          <w:p w14:paraId="7E52ACC1" w14:textId="2CC27CCF" w:rsidR="00F5183C" w:rsidRPr="00F5183C" w:rsidRDefault="00FD5551" w:rsidP="00F5183C">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Learning Outcome 1 Be able to review the effectiveness of their mentoring practice</w:t>
            </w:r>
          </w:p>
        </w:tc>
      </w:tr>
      <w:tr w:rsidR="0077622D" w:rsidRPr="00805DAF" w14:paraId="11F951FE" w14:textId="77777777" w:rsidTr="00496209">
        <w:trPr>
          <w:cantSplit/>
          <w:trHeight w:val="356"/>
        </w:trPr>
        <w:tc>
          <w:tcPr>
            <w:tcW w:w="2118" w:type="dxa"/>
            <w:shd w:val="clear" w:color="auto" w:fill="FFFFFF" w:themeFill="background2"/>
          </w:tcPr>
          <w:p w14:paraId="5EE94ECF" w14:textId="77777777" w:rsidR="0077622D" w:rsidRDefault="0077622D"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271B267F" w14:textId="37814C91" w:rsidR="0077622D" w:rsidRPr="00805DAF" w:rsidRDefault="0077622D"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2264EB">
              <w:rPr>
                <w:rFonts w:ascii="Avenir LT Std 35 Light" w:eastAsia="Calibri" w:hAnsi="Avenir LT Std 35 Light"/>
                <w:sz w:val="22"/>
                <w:szCs w:val="22"/>
              </w:rPr>
              <w:t>Describe t</w:t>
            </w:r>
            <w:r>
              <w:rPr>
                <w:rFonts w:ascii="Avenir LT Std 35 Light" w:eastAsia="Calibri" w:hAnsi="Avenir LT Std 35 Light"/>
                <w:sz w:val="22"/>
                <w:szCs w:val="22"/>
              </w:rPr>
              <w:t>he role of an effective mentor</w:t>
            </w:r>
          </w:p>
        </w:tc>
        <w:tc>
          <w:tcPr>
            <w:tcW w:w="3389" w:type="dxa"/>
            <w:shd w:val="clear" w:color="auto" w:fill="E8E8EB" w:themeFill="background1" w:themeFillTint="1A"/>
          </w:tcPr>
          <w:p w14:paraId="57A09F91" w14:textId="1AC0251B" w:rsidR="0077622D" w:rsidRPr="00805DAF" w:rsidRDefault="0077622D"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2264EB">
              <w:rPr>
                <w:rFonts w:ascii="Avenir LT Std 35 Light" w:eastAsia="Calibri" w:hAnsi="Avenir LT Std 35 Light"/>
                <w:sz w:val="22"/>
                <w:szCs w:val="22"/>
                <w:lang w:val="en-US"/>
              </w:rPr>
              <w:t xml:space="preserve">The role of the effective mentor has not been described or is incomplete, </w:t>
            </w:r>
            <w:r w:rsidR="000D6B9E" w:rsidRPr="002264EB">
              <w:rPr>
                <w:rFonts w:ascii="Avenir LT Std 35 Light" w:eastAsia="Calibri" w:hAnsi="Avenir LT Std 35 Light"/>
                <w:sz w:val="22"/>
                <w:szCs w:val="22"/>
                <w:lang w:val="en-US"/>
              </w:rPr>
              <w:t>incorrect,</w:t>
            </w:r>
            <w:r w:rsidRPr="002264EB">
              <w:rPr>
                <w:rFonts w:ascii="Avenir LT Std 35 Light" w:eastAsia="Calibri" w:hAnsi="Avenir LT Std 35 Light"/>
                <w:sz w:val="22"/>
                <w:szCs w:val="22"/>
                <w:lang w:val="en-US"/>
              </w:rPr>
              <w:t xml:space="preserve"> or inappropriate</w:t>
            </w:r>
          </w:p>
        </w:tc>
        <w:tc>
          <w:tcPr>
            <w:tcW w:w="2825" w:type="dxa"/>
            <w:shd w:val="clear" w:color="auto" w:fill="FFFFFF" w:themeFill="background2"/>
          </w:tcPr>
          <w:p w14:paraId="481657D0" w14:textId="585C4809" w:rsidR="0077622D" w:rsidRPr="00805DAF" w:rsidRDefault="0077622D"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2264EB">
              <w:rPr>
                <w:rFonts w:ascii="Avenir LT Std 35 Light" w:eastAsia="Calibri" w:hAnsi="Avenir LT Std 35 Light"/>
                <w:sz w:val="22"/>
                <w:szCs w:val="22"/>
                <w:lang w:val="en-US"/>
              </w:rPr>
              <w:t xml:space="preserve">A sufficient, </w:t>
            </w:r>
            <w:r w:rsidR="000D6B9E" w:rsidRPr="002264EB">
              <w:rPr>
                <w:rFonts w:ascii="Avenir LT Std 35 Light" w:eastAsia="Calibri" w:hAnsi="Avenir LT Std 35 Light"/>
                <w:sz w:val="22"/>
                <w:szCs w:val="22"/>
                <w:lang w:val="en-US"/>
              </w:rPr>
              <w:t>appropriate,</w:t>
            </w:r>
            <w:r w:rsidRPr="002264EB">
              <w:rPr>
                <w:rFonts w:ascii="Avenir LT Std 35 Light" w:eastAsia="Calibri" w:hAnsi="Avenir LT Std 35 Light"/>
                <w:sz w:val="22"/>
                <w:szCs w:val="22"/>
                <w:lang w:val="en-US"/>
              </w:rPr>
              <w:t xml:space="preserve"> and correct description is provided of the main activities of the role of an effective mentor</w:t>
            </w:r>
          </w:p>
        </w:tc>
        <w:tc>
          <w:tcPr>
            <w:tcW w:w="4490" w:type="dxa"/>
            <w:shd w:val="clear" w:color="auto" w:fill="E8E8EB" w:themeFill="background1" w:themeFillTint="1A"/>
          </w:tcPr>
          <w:p w14:paraId="1C33B41C" w14:textId="77777777" w:rsidR="0077622D" w:rsidRPr="00805DAF" w:rsidRDefault="0077622D"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06915F15" w14:textId="5215028B" w:rsidR="0077622D" w:rsidRPr="001302BE" w:rsidRDefault="00517556"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1302BE">
              <w:rPr>
                <w:rFonts w:asciiTheme="minorHAnsi" w:hAnsiTheme="minorHAnsi"/>
                <w:sz w:val="20"/>
                <w:szCs w:val="20"/>
              </w:rPr>
              <w:t>Pass / Referral</w:t>
            </w:r>
          </w:p>
        </w:tc>
      </w:tr>
      <w:tr w:rsidR="0077622D" w:rsidRPr="00805DAF" w14:paraId="7231339A" w14:textId="77777777" w:rsidTr="00496209">
        <w:trPr>
          <w:cantSplit/>
          <w:trHeight w:val="356"/>
        </w:trPr>
        <w:tc>
          <w:tcPr>
            <w:tcW w:w="2118" w:type="dxa"/>
            <w:shd w:val="clear" w:color="auto" w:fill="auto"/>
          </w:tcPr>
          <w:p w14:paraId="24B2AB99" w14:textId="77777777" w:rsidR="0077622D" w:rsidRDefault="0077622D" w:rsidP="00580158">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3F908440" w14:textId="756DE1C6" w:rsidR="0077622D" w:rsidRPr="00805DAF" w:rsidRDefault="0077622D" w:rsidP="00580158">
            <w:pPr>
              <w:spacing w:before="40" w:after="40" w:line="240" w:lineRule="atLeast"/>
              <w:rPr>
                <w:rFonts w:asciiTheme="minorHAnsi" w:eastAsia="Calibri" w:hAnsiTheme="minorHAnsi"/>
                <w:sz w:val="20"/>
                <w:szCs w:val="20"/>
                <w:lang w:val="en-US"/>
              </w:rPr>
            </w:pPr>
            <w:r w:rsidRPr="00F31357">
              <w:rPr>
                <w:rFonts w:ascii="Avenir LT Std 35 Light" w:eastAsia="Times New Roman" w:hAnsi="Avenir LT Std 35 Light"/>
                <w:color w:val="000000"/>
                <w:sz w:val="22"/>
                <w:szCs w:val="22"/>
              </w:rPr>
              <w:t>Describe how mentoring can benefit those being mentored in a range of situations</w:t>
            </w:r>
          </w:p>
        </w:tc>
        <w:tc>
          <w:tcPr>
            <w:tcW w:w="3389" w:type="dxa"/>
            <w:shd w:val="clear" w:color="auto" w:fill="E8E8EB" w:themeFill="background1" w:themeFillTint="1A"/>
          </w:tcPr>
          <w:p w14:paraId="7DC28E72" w14:textId="67446931" w:rsidR="0077622D" w:rsidRPr="00F31357" w:rsidRDefault="0077622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 xml:space="preserve">Benefits of mentoring are not </w:t>
            </w:r>
            <w:r w:rsidR="00223796" w:rsidRPr="00F31357">
              <w:rPr>
                <w:rFonts w:ascii="Avenir LT Std 35 Light" w:eastAsia="Calibri" w:hAnsi="Avenir LT Std 35 Light"/>
                <w:sz w:val="22"/>
                <w:szCs w:val="22"/>
                <w:lang w:val="en-US"/>
              </w:rPr>
              <w:t>described,</w:t>
            </w:r>
            <w:r w:rsidRPr="00F31357">
              <w:rPr>
                <w:rFonts w:ascii="Avenir LT Std 35 Light" w:eastAsia="Calibri" w:hAnsi="Avenir LT Std 35 Light"/>
                <w:sz w:val="22"/>
                <w:szCs w:val="22"/>
                <w:lang w:val="en-US"/>
              </w:rPr>
              <w:t xml:space="preserve"> or the descriptions are incorrect or inappropriate </w:t>
            </w:r>
          </w:p>
          <w:p w14:paraId="2BDFAF24" w14:textId="77777777" w:rsidR="0077622D" w:rsidRPr="00F31357" w:rsidRDefault="0077622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 xml:space="preserve">Benefits are merely listed with no descriptions or main activities of the role  </w:t>
            </w:r>
          </w:p>
          <w:p w14:paraId="5EF41D7D" w14:textId="3F4EB824" w:rsidR="0077622D" w:rsidRPr="00805DAF" w:rsidRDefault="0077622D"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F31357">
              <w:rPr>
                <w:rFonts w:ascii="Avenir LT Std 35 Light" w:eastAsia="Calibri" w:hAnsi="Avenir LT Std 35 Light"/>
                <w:sz w:val="22"/>
                <w:szCs w:val="22"/>
                <w:lang w:val="en-US"/>
              </w:rPr>
              <w:t xml:space="preserve">Fewer than three situations have been used in the descriptions  </w:t>
            </w:r>
          </w:p>
        </w:tc>
        <w:tc>
          <w:tcPr>
            <w:tcW w:w="2825" w:type="dxa"/>
            <w:shd w:val="clear" w:color="auto" w:fill="auto"/>
          </w:tcPr>
          <w:p w14:paraId="124531F5" w14:textId="3462E74E" w:rsidR="0077622D" w:rsidRPr="00805DAF" w:rsidRDefault="0077622D"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F31357">
              <w:rPr>
                <w:rFonts w:ascii="Avenir LT Std 35 Light" w:eastAsia="Calibri" w:hAnsi="Avenir LT Std 35 Light"/>
                <w:sz w:val="22"/>
                <w:szCs w:val="22"/>
                <w:lang w:val="en-US"/>
              </w:rPr>
              <w:t xml:space="preserve">Sufficient, </w:t>
            </w:r>
            <w:r w:rsidR="008C2EBA" w:rsidRPr="00F31357">
              <w:rPr>
                <w:rFonts w:ascii="Avenir LT Std 35 Light" w:eastAsia="Calibri" w:hAnsi="Avenir LT Std 35 Light"/>
                <w:sz w:val="22"/>
                <w:szCs w:val="22"/>
                <w:lang w:val="en-US"/>
              </w:rPr>
              <w:t>appropriate,</w:t>
            </w:r>
            <w:r w:rsidRPr="00F31357">
              <w:rPr>
                <w:rFonts w:ascii="Avenir LT Std 35 Light" w:eastAsia="Calibri" w:hAnsi="Avenir LT Std 35 Light"/>
                <w:sz w:val="22"/>
                <w:szCs w:val="22"/>
                <w:lang w:val="en-US"/>
              </w:rPr>
              <w:t xml:space="preserve"> and correct descriptions are provided of the benefits of mentoring in at least three situations where mentoring takes place</w:t>
            </w:r>
          </w:p>
        </w:tc>
        <w:tc>
          <w:tcPr>
            <w:tcW w:w="4490" w:type="dxa"/>
            <w:shd w:val="clear" w:color="auto" w:fill="E8E8EB" w:themeFill="background1" w:themeFillTint="1A"/>
          </w:tcPr>
          <w:p w14:paraId="039A34A3" w14:textId="77777777" w:rsidR="0077622D" w:rsidRPr="00805DAF" w:rsidRDefault="0077622D"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auto"/>
            <w:vAlign w:val="center"/>
          </w:tcPr>
          <w:p w14:paraId="4DE20045" w14:textId="77777777" w:rsidR="0077622D" w:rsidRPr="004013C0" w:rsidRDefault="0077622D"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4013C0">
              <w:rPr>
                <w:rFonts w:asciiTheme="minorHAnsi" w:hAnsiTheme="minorHAnsi"/>
                <w:sz w:val="20"/>
                <w:szCs w:val="20"/>
              </w:rPr>
              <w:t>Pass / Referral</w:t>
            </w:r>
          </w:p>
        </w:tc>
      </w:tr>
      <w:tr w:rsidR="00517556" w:rsidRPr="00805DAF" w14:paraId="381927E9" w14:textId="77777777" w:rsidTr="00496209">
        <w:trPr>
          <w:cantSplit/>
          <w:trHeight w:val="356"/>
        </w:trPr>
        <w:tc>
          <w:tcPr>
            <w:tcW w:w="2118" w:type="dxa"/>
            <w:shd w:val="clear" w:color="auto" w:fill="FFFFFF" w:themeFill="background2"/>
          </w:tcPr>
          <w:p w14:paraId="1478998C" w14:textId="77777777" w:rsidR="00517556" w:rsidRPr="00F31357" w:rsidRDefault="00517556" w:rsidP="00580158">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 xml:space="preserve">AC 1.3 </w:t>
            </w:r>
          </w:p>
          <w:p w14:paraId="71A74C66" w14:textId="77777777" w:rsidR="00517556" w:rsidRPr="00F31357" w:rsidRDefault="00517556" w:rsidP="00580158">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 xml:space="preserve">Identify potential barriers to effective mentoring </w:t>
            </w:r>
          </w:p>
          <w:p w14:paraId="491ED0C7" w14:textId="77777777" w:rsidR="00517556" w:rsidRPr="002264EB" w:rsidRDefault="00517556" w:rsidP="00580158">
            <w:pPr>
              <w:spacing w:before="40" w:after="40" w:line="240" w:lineRule="atLeast"/>
              <w:rPr>
                <w:rFonts w:ascii="Avenir LT Std 35 Light" w:eastAsia="Times New Roman" w:hAnsi="Avenir LT Std 35 Light"/>
                <w:color w:val="000000"/>
                <w:sz w:val="22"/>
                <w:szCs w:val="22"/>
              </w:rPr>
            </w:pPr>
          </w:p>
        </w:tc>
        <w:tc>
          <w:tcPr>
            <w:tcW w:w="3389" w:type="dxa"/>
            <w:shd w:val="clear" w:color="auto" w:fill="E8E8EB" w:themeFill="background1" w:themeFillTint="1A"/>
          </w:tcPr>
          <w:p w14:paraId="3A2ADC44" w14:textId="77777777" w:rsidR="00517556" w:rsidRPr="00F31357" w:rsidRDefault="00517556"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The potential barriers to effective mentoring are not identified, or the descriptions are incorrect or inappropriate, or only one potential barrier is identified</w:t>
            </w:r>
          </w:p>
          <w:p w14:paraId="3E3C2B93" w14:textId="1950F63F" w:rsidR="00517556" w:rsidRPr="00F31357" w:rsidRDefault="00517556"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 xml:space="preserve">Potential barriers to effective mentoring are merely listed </w:t>
            </w:r>
          </w:p>
        </w:tc>
        <w:tc>
          <w:tcPr>
            <w:tcW w:w="2825" w:type="dxa"/>
            <w:shd w:val="clear" w:color="auto" w:fill="FFFFFF" w:themeFill="background2"/>
          </w:tcPr>
          <w:p w14:paraId="2560729B" w14:textId="520384AF" w:rsidR="00517556" w:rsidRPr="00F31357" w:rsidRDefault="00517556"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Identifies specifically and accurately two or more potential barriers to effective mentoring</w:t>
            </w:r>
          </w:p>
        </w:tc>
        <w:tc>
          <w:tcPr>
            <w:tcW w:w="4490" w:type="dxa"/>
            <w:shd w:val="clear" w:color="auto" w:fill="E8E8EB" w:themeFill="background1" w:themeFillTint="1A"/>
          </w:tcPr>
          <w:p w14:paraId="001973BD" w14:textId="77777777" w:rsidR="00517556" w:rsidRPr="00805DAF" w:rsidRDefault="00517556"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auto"/>
            <w:vAlign w:val="center"/>
          </w:tcPr>
          <w:p w14:paraId="6B79BB73" w14:textId="10E37A3B" w:rsidR="00517556" w:rsidRPr="004013C0" w:rsidRDefault="00517556"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4013C0">
              <w:rPr>
                <w:rFonts w:asciiTheme="minorHAnsi" w:hAnsiTheme="minorHAnsi"/>
                <w:sz w:val="20"/>
                <w:szCs w:val="20"/>
              </w:rPr>
              <w:t>Pass / Referral</w:t>
            </w:r>
          </w:p>
        </w:tc>
      </w:tr>
      <w:tr w:rsidR="00517556" w:rsidRPr="00805DAF" w14:paraId="42C4A7A5" w14:textId="77777777" w:rsidTr="00496209">
        <w:trPr>
          <w:cantSplit/>
          <w:trHeight w:val="356"/>
        </w:trPr>
        <w:tc>
          <w:tcPr>
            <w:tcW w:w="2118" w:type="dxa"/>
            <w:shd w:val="clear" w:color="auto" w:fill="FFFFFF" w:themeFill="background2"/>
          </w:tcPr>
          <w:p w14:paraId="131A5B21" w14:textId="77777777" w:rsidR="00517556" w:rsidRPr="00F31357" w:rsidRDefault="00517556" w:rsidP="00580158">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1.4 </w:t>
            </w:r>
          </w:p>
          <w:p w14:paraId="6313F144" w14:textId="7526AE05" w:rsidR="00517556" w:rsidRPr="00F31357" w:rsidRDefault="00517556" w:rsidP="00580158">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Explain how to overcome the potential barriers to effective mentoring</w:t>
            </w:r>
          </w:p>
        </w:tc>
        <w:tc>
          <w:tcPr>
            <w:tcW w:w="3389" w:type="dxa"/>
            <w:shd w:val="clear" w:color="auto" w:fill="E8E8EB" w:themeFill="background1" w:themeFillTint="1A"/>
          </w:tcPr>
          <w:p w14:paraId="67EEED06" w14:textId="77777777" w:rsidR="00517556" w:rsidRPr="00F31357" w:rsidRDefault="00517556"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How potential barriers to effective mentoring can be overcome is not explained or the explanations are incorrect or inappropriate</w:t>
            </w:r>
          </w:p>
          <w:p w14:paraId="5407FF15" w14:textId="77777777" w:rsidR="00517556" w:rsidRPr="00F31357" w:rsidRDefault="00517556"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Fewer than two ways to overcome barriers identified in AC 1.3 are explained</w:t>
            </w:r>
          </w:p>
          <w:p w14:paraId="0F1BA46F" w14:textId="51D1A4CA" w:rsidR="00517556" w:rsidRPr="00F31357" w:rsidRDefault="00517556"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 xml:space="preserve">How potential barriers to effective mentoring can be overcome is merely stated with no explanations of overcoming the barriers </w:t>
            </w:r>
          </w:p>
        </w:tc>
        <w:tc>
          <w:tcPr>
            <w:tcW w:w="2825" w:type="dxa"/>
            <w:shd w:val="clear" w:color="auto" w:fill="FFFFFF" w:themeFill="background2"/>
          </w:tcPr>
          <w:p w14:paraId="327FEAED" w14:textId="72ABC341" w:rsidR="00517556" w:rsidRPr="00F31357" w:rsidRDefault="00517556"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31357">
              <w:rPr>
                <w:rFonts w:ascii="Avenir LT Std 35 Light" w:eastAsia="Calibri" w:hAnsi="Avenir LT Std 35 Light"/>
                <w:sz w:val="22"/>
                <w:szCs w:val="22"/>
                <w:lang w:val="en-US"/>
              </w:rPr>
              <w:t>Appropriate and correct explanations of how to overcome each of the potential barriers identified in AC 1.3 are provided</w:t>
            </w:r>
          </w:p>
        </w:tc>
        <w:tc>
          <w:tcPr>
            <w:tcW w:w="4490" w:type="dxa"/>
            <w:shd w:val="clear" w:color="auto" w:fill="E8E8EB" w:themeFill="background1" w:themeFillTint="1A"/>
          </w:tcPr>
          <w:p w14:paraId="70644D34" w14:textId="77777777" w:rsidR="00517556" w:rsidRPr="00805DAF" w:rsidRDefault="00517556"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auto"/>
            <w:vAlign w:val="center"/>
          </w:tcPr>
          <w:p w14:paraId="52F2AC31" w14:textId="4676D075" w:rsidR="00517556" w:rsidRPr="004013C0" w:rsidRDefault="00517556"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4013C0">
              <w:rPr>
                <w:rFonts w:asciiTheme="minorHAnsi" w:hAnsiTheme="minorHAnsi"/>
                <w:sz w:val="20"/>
                <w:szCs w:val="20"/>
              </w:rPr>
              <w:t>Pass / Referral</w:t>
            </w:r>
          </w:p>
        </w:tc>
      </w:tr>
      <w:tr w:rsidR="00517556" w:rsidRPr="00805DAF" w14:paraId="63E6994A" w14:textId="77777777" w:rsidTr="00496209">
        <w:trPr>
          <w:cantSplit/>
          <w:trHeight w:val="356"/>
        </w:trPr>
        <w:tc>
          <w:tcPr>
            <w:tcW w:w="2118" w:type="dxa"/>
            <w:shd w:val="clear" w:color="auto" w:fill="FD8209" w:themeFill="accent2"/>
          </w:tcPr>
          <w:p w14:paraId="2E113E97" w14:textId="12E042D9" w:rsidR="00517556" w:rsidRPr="00FD497F" w:rsidRDefault="00517556" w:rsidP="00580158">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057" w:type="dxa"/>
            <w:gridSpan w:val="4"/>
            <w:shd w:val="clear" w:color="auto" w:fill="FFFFFF" w:themeFill="background2"/>
          </w:tcPr>
          <w:p w14:paraId="669B039D" w14:textId="77777777" w:rsidR="00517556" w:rsidRPr="00805DAF" w:rsidRDefault="00517556"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17556" w:rsidRPr="00805DAF" w14:paraId="63E84D68" w14:textId="77777777" w:rsidTr="00496209">
        <w:trPr>
          <w:cantSplit/>
          <w:trHeight w:val="356"/>
        </w:trPr>
        <w:tc>
          <w:tcPr>
            <w:tcW w:w="2118" w:type="dxa"/>
            <w:shd w:val="clear" w:color="auto" w:fill="FD8209" w:themeFill="accent2"/>
          </w:tcPr>
          <w:p w14:paraId="2093A45F" w14:textId="4FCD69ED" w:rsidR="00517556" w:rsidRPr="00FD497F" w:rsidRDefault="004D1DBD" w:rsidP="00580158">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F21945" w:rsidRPr="00FD497F">
              <w:rPr>
                <w:rFonts w:asciiTheme="minorHAnsi" w:eastAsia="Times New Roman" w:hAnsiTheme="minorHAnsi"/>
                <w:color w:val="FFFFFF" w:themeColor="background2"/>
                <w:sz w:val="20"/>
                <w:szCs w:val="20"/>
              </w:rPr>
              <w:t xml:space="preserve"> </w:t>
            </w:r>
            <w:r w:rsidR="00517556" w:rsidRPr="00FD497F">
              <w:rPr>
                <w:rFonts w:asciiTheme="minorHAnsi" w:eastAsia="Times New Roman" w:hAnsiTheme="minorHAnsi"/>
                <w:color w:val="FFFFFF" w:themeColor="background2"/>
                <w:sz w:val="20"/>
                <w:szCs w:val="20"/>
              </w:rPr>
              <w:t>comments (optional):</w:t>
            </w:r>
          </w:p>
        </w:tc>
        <w:tc>
          <w:tcPr>
            <w:tcW w:w="12057" w:type="dxa"/>
            <w:gridSpan w:val="4"/>
            <w:shd w:val="clear" w:color="auto" w:fill="FFFFFF" w:themeFill="background2"/>
          </w:tcPr>
          <w:p w14:paraId="5B1586FC" w14:textId="77777777" w:rsidR="00517556" w:rsidRPr="00805DAF" w:rsidRDefault="00517556"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216817FB" w14:textId="77777777" w:rsidR="00484D9A" w:rsidRDefault="00484D9A">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3327"/>
        <w:gridCol w:w="3168"/>
        <w:gridCol w:w="4256"/>
        <w:gridCol w:w="1353"/>
      </w:tblGrid>
      <w:tr w:rsidR="00F41321" w:rsidRPr="00805DAF" w14:paraId="01328B91" w14:textId="77777777" w:rsidTr="00580158">
        <w:trPr>
          <w:cantSplit/>
          <w:trHeight w:val="731"/>
          <w:tblHeader/>
        </w:trPr>
        <w:tc>
          <w:tcPr>
            <w:tcW w:w="2071" w:type="dxa"/>
            <w:vMerge w:val="restart"/>
            <w:shd w:val="clear" w:color="auto" w:fill="FD8209" w:themeFill="accent2"/>
            <w:vAlign w:val="center"/>
          </w:tcPr>
          <w:p w14:paraId="771A5150"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lastRenderedPageBreak/>
              <w:t>Assessment Criteria (AC)</w:t>
            </w:r>
          </w:p>
        </w:tc>
        <w:tc>
          <w:tcPr>
            <w:tcW w:w="6495" w:type="dxa"/>
            <w:gridSpan w:val="2"/>
            <w:shd w:val="clear" w:color="auto" w:fill="FD8209" w:themeFill="accent2"/>
            <w:vAlign w:val="center"/>
          </w:tcPr>
          <w:p w14:paraId="47AE6877"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Pr>
                <w:rFonts w:asciiTheme="minorHAnsi" w:hAnsiTheme="minorHAnsi"/>
                <w:color w:val="FFFFFF" w:themeColor="background2"/>
                <w:sz w:val="20"/>
                <w:szCs w:val="20"/>
              </w:rPr>
              <w:t>Indicators</w:t>
            </w:r>
          </w:p>
          <w:p w14:paraId="08EA878F" w14:textId="77777777" w:rsidR="00F41321" w:rsidRPr="00805DAF" w:rsidRDefault="00F41321" w:rsidP="00580158">
            <w:pPr>
              <w:pStyle w:val="ILMTabletextbold2017"/>
              <w:spacing w:before="40" w:after="40" w:line="240" w:lineRule="atLeast"/>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4256" w:type="dxa"/>
            <w:vMerge w:val="restart"/>
            <w:shd w:val="clear" w:color="auto" w:fill="FD8209" w:themeFill="accent2"/>
            <w:vAlign w:val="center"/>
          </w:tcPr>
          <w:p w14:paraId="285F22C3" w14:textId="77777777" w:rsidR="00F41321" w:rsidRPr="00805DAF" w:rsidRDefault="00F41321" w:rsidP="00580158">
            <w:pPr>
              <w:pStyle w:val="ILMTabletextbold2017"/>
              <w:spacing w:before="40" w:after="40" w:line="240" w:lineRule="atLeast"/>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1353" w:type="dxa"/>
            <w:vMerge w:val="restart"/>
            <w:shd w:val="clear" w:color="auto" w:fill="FD8209" w:themeFill="accent2"/>
            <w:vAlign w:val="center"/>
          </w:tcPr>
          <w:p w14:paraId="64C553F3"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F41321" w:rsidRPr="00805DAF" w14:paraId="37B8F838" w14:textId="77777777" w:rsidTr="00580158">
        <w:trPr>
          <w:cantSplit/>
          <w:trHeight w:val="559"/>
          <w:tblHeader/>
        </w:trPr>
        <w:tc>
          <w:tcPr>
            <w:tcW w:w="2071" w:type="dxa"/>
            <w:vMerge/>
            <w:shd w:val="clear" w:color="auto" w:fill="FD8209" w:themeFill="accent2"/>
            <w:vAlign w:val="center"/>
          </w:tcPr>
          <w:p w14:paraId="0B20D793"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p>
        </w:tc>
        <w:tc>
          <w:tcPr>
            <w:tcW w:w="3327" w:type="dxa"/>
            <w:shd w:val="clear" w:color="auto" w:fill="FD8209" w:themeFill="accent2"/>
            <w:vAlign w:val="center"/>
          </w:tcPr>
          <w:p w14:paraId="05FAE817"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68" w:type="dxa"/>
            <w:shd w:val="clear" w:color="auto" w:fill="FD8209" w:themeFill="accent2"/>
            <w:vAlign w:val="center"/>
          </w:tcPr>
          <w:p w14:paraId="05A6767D"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4256" w:type="dxa"/>
            <w:vMerge/>
            <w:shd w:val="clear" w:color="auto" w:fill="FD8209" w:themeFill="accent2"/>
          </w:tcPr>
          <w:p w14:paraId="5E1C571D" w14:textId="77777777" w:rsidR="00F41321" w:rsidRPr="00805DAF" w:rsidRDefault="00F41321" w:rsidP="00580158">
            <w:pPr>
              <w:pStyle w:val="ILMTabletextbold2017"/>
              <w:spacing w:before="40" w:after="40" w:line="240" w:lineRule="atLeast"/>
              <w:rPr>
                <w:rFonts w:asciiTheme="minorHAnsi" w:hAnsiTheme="minorHAnsi" w:cs="Calibri"/>
                <w:b w:val="0"/>
                <w:color w:val="FFFFFF" w:themeColor="background2"/>
                <w:sz w:val="20"/>
                <w:szCs w:val="20"/>
              </w:rPr>
            </w:pPr>
          </w:p>
        </w:tc>
        <w:tc>
          <w:tcPr>
            <w:tcW w:w="1353" w:type="dxa"/>
            <w:vMerge/>
            <w:shd w:val="clear" w:color="auto" w:fill="FD8209" w:themeFill="accent2"/>
          </w:tcPr>
          <w:p w14:paraId="0046D07D" w14:textId="77777777" w:rsidR="00F41321" w:rsidRPr="00805DAF" w:rsidRDefault="00F41321" w:rsidP="00580158">
            <w:pPr>
              <w:pStyle w:val="ILMTabletextbold2017"/>
              <w:spacing w:before="40" w:after="40" w:line="240" w:lineRule="atLeast"/>
              <w:rPr>
                <w:rFonts w:asciiTheme="minorHAnsi" w:hAnsiTheme="minorHAnsi" w:cs="Calibri"/>
                <w:b w:val="0"/>
                <w:color w:val="FFFFFF" w:themeColor="background2"/>
                <w:sz w:val="20"/>
                <w:szCs w:val="20"/>
              </w:rPr>
            </w:pPr>
          </w:p>
        </w:tc>
      </w:tr>
      <w:tr w:rsidR="00F41321" w:rsidRPr="00805DAF" w14:paraId="32299B93" w14:textId="77777777" w:rsidTr="00580158">
        <w:trPr>
          <w:cantSplit/>
          <w:trHeight w:val="428"/>
        </w:trPr>
        <w:tc>
          <w:tcPr>
            <w:tcW w:w="8566" w:type="dxa"/>
            <w:gridSpan w:val="3"/>
            <w:shd w:val="clear" w:color="auto" w:fill="FEE99C" w:themeFill="accent1" w:themeFillTint="66"/>
          </w:tcPr>
          <w:p w14:paraId="7F5C6B42" w14:textId="77777777" w:rsidR="00F41321" w:rsidRPr="00805DAF" w:rsidRDefault="00F41321" w:rsidP="00580158">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Learning Outcome 2 Be able to plan for their own development in mentoring</w:t>
            </w:r>
          </w:p>
        </w:tc>
        <w:tc>
          <w:tcPr>
            <w:tcW w:w="4256" w:type="dxa"/>
            <w:shd w:val="clear" w:color="auto" w:fill="FEE99C" w:themeFill="accent1" w:themeFillTint="66"/>
          </w:tcPr>
          <w:p w14:paraId="178BC8F3" w14:textId="77777777" w:rsidR="00F41321" w:rsidRPr="00805DAF" w:rsidRDefault="00F41321" w:rsidP="00580158">
            <w:pPr>
              <w:pStyle w:val="ILMtabletext2017"/>
              <w:spacing w:before="40" w:after="40" w:line="240" w:lineRule="atLeast"/>
              <w:rPr>
                <w:rFonts w:asciiTheme="minorHAnsi" w:hAnsiTheme="minorHAnsi"/>
                <w:b/>
                <w:sz w:val="20"/>
                <w:szCs w:val="20"/>
              </w:rPr>
            </w:pPr>
          </w:p>
        </w:tc>
        <w:tc>
          <w:tcPr>
            <w:tcW w:w="1353" w:type="dxa"/>
            <w:shd w:val="clear" w:color="auto" w:fill="FEE99C" w:themeFill="accent1" w:themeFillTint="66"/>
          </w:tcPr>
          <w:p w14:paraId="68A8E36C" w14:textId="77777777" w:rsidR="00F41321" w:rsidRPr="00805DAF" w:rsidRDefault="00F41321" w:rsidP="00580158">
            <w:pPr>
              <w:pStyle w:val="ILMtabletext2017"/>
              <w:spacing w:before="40" w:after="40" w:line="240" w:lineRule="atLeast"/>
              <w:rPr>
                <w:rFonts w:asciiTheme="minorHAnsi" w:hAnsiTheme="minorHAnsi"/>
                <w:b/>
                <w:sz w:val="20"/>
                <w:szCs w:val="20"/>
              </w:rPr>
            </w:pPr>
          </w:p>
        </w:tc>
      </w:tr>
      <w:tr w:rsidR="00D26883" w:rsidRPr="00805DAF" w14:paraId="01E5E28F" w14:textId="77777777" w:rsidTr="00580158">
        <w:trPr>
          <w:cantSplit/>
          <w:trHeight w:val="356"/>
        </w:trPr>
        <w:tc>
          <w:tcPr>
            <w:tcW w:w="2071" w:type="dxa"/>
            <w:shd w:val="clear" w:color="auto" w:fill="FFFFFF" w:themeFill="background2"/>
          </w:tcPr>
          <w:p w14:paraId="328952EB" w14:textId="77777777" w:rsidR="00D26883" w:rsidRPr="00E303CA" w:rsidRDefault="00D26883" w:rsidP="00580158">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03673C24" w14:textId="593EC5B4" w:rsidR="00D26883" w:rsidRPr="00805DAF" w:rsidRDefault="00D26883" w:rsidP="00580158">
            <w:pPr>
              <w:spacing w:before="40" w:after="40" w:line="240" w:lineRule="atLeast"/>
              <w:rPr>
                <w:rFonts w:asciiTheme="minorHAnsi" w:eastAsia="Calibri" w:hAnsiTheme="minorHAnsi"/>
                <w:sz w:val="20"/>
                <w:szCs w:val="20"/>
              </w:rPr>
            </w:pPr>
            <w:r w:rsidRPr="00E303CA">
              <w:rPr>
                <w:rFonts w:ascii="Avenir LT Std 35 Light" w:eastAsia="Times New Roman" w:hAnsi="Avenir LT Std 35 Light"/>
                <w:color w:val="000000"/>
                <w:sz w:val="22"/>
                <w:szCs w:val="22"/>
              </w:rPr>
              <w:t>List the key skills required to be an effective mentor</w:t>
            </w:r>
          </w:p>
        </w:tc>
        <w:tc>
          <w:tcPr>
            <w:tcW w:w="3327" w:type="dxa"/>
            <w:shd w:val="clear" w:color="auto" w:fill="E8E8EB" w:themeFill="background1" w:themeFillTint="1A"/>
          </w:tcPr>
          <w:p w14:paraId="58337D68" w14:textId="01359ABB" w:rsidR="00D26883" w:rsidRPr="00E303CA" w:rsidRDefault="00D2688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303CA">
              <w:rPr>
                <w:rFonts w:ascii="Avenir LT Std 35 Light" w:eastAsia="Calibri" w:hAnsi="Avenir LT Std 35 Light"/>
                <w:sz w:val="22"/>
                <w:szCs w:val="22"/>
                <w:lang w:val="en-US"/>
              </w:rPr>
              <w:t xml:space="preserve">Key skills required by a mentor are not listed, or the list is insufficient, </w:t>
            </w:r>
            <w:r w:rsidR="000D6B9E" w:rsidRPr="00E303CA">
              <w:rPr>
                <w:rFonts w:ascii="Avenir LT Std 35 Light" w:eastAsia="Calibri" w:hAnsi="Avenir LT Std 35 Light"/>
                <w:sz w:val="22"/>
                <w:szCs w:val="22"/>
                <w:lang w:val="en-US"/>
              </w:rPr>
              <w:t>incorrect,</w:t>
            </w:r>
            <w:r w:rsidRPr="00E303CA">
              <w:rPr>
                <w:rFonts w:ascii="Avenir LT Std 35 Light" w:eastAsia="Calibri" w:hAnsi="Avenir LT Std 35 Light"/>
                <w:sz w:val="22"/>
                <w:szCs w:val="22"/>
                <w:lang w:val="en-US"/>
              </w:rPr>
              <w:t xml:space="preserve"> or inappropriate or does not relate to effective monitoring</w:t>
            </w:r>
          </w:p>
          <w:p w14:paraId="45E7210B" w14:textId="4A5ED1A7" w:rsidR="00D26883" w:rsidRPr="00805DAF" w:rsidRDefault="00D26883"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rPr>
            </w:pPr>
            <w:r w:rsidRPr="00E303CA">
              <w:rPr>
                <w:rFonts w:ascii="Avenir LT Std 35 Light" w:eastAsia="Calibri" w:hAnsi="Avenir LT Std 35 Light"/>
                <w:sz w:val="22"/>
                <w:szCs w:val="22"/>
                <w:lang w:val="en-US"/>
              </w:rPr>
              <w:t>Only one appropriate key skill is listed</w:t>
            </w:r>
          </w:p>
        </w:tc>
        <w:tc>
          <w:tcPr>
            <w:tcW w:w="3168" w:type="dxa"/>
            <w:shd w:val="clear" w:color="auto" w:fill="FFFFFF" w:themeFill="background2"/>
          </w:tcPr>
          <w:p w14:paraId="3D90B35A" w14:textId="329DC976" w:rsidR="00D26883" w:rsidRPr="00805DAF" w:rsidRDefault="00D26883"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E303CA">
              <w:rPr>
                <w:rFonts w:ascii="Avenir LT Std 35 Light" w:eastAsia="Calibri" w:hAnsi="Avenir LT Std 35 Light"/>
                <w:sz w:val="22"/>
                <w:szCs w:val="22"/>
                <w:lang w:val="en-US"/>
              </w:rPr>
              <w:t>A sufficient, accurate and correct list is provided for a minimum of two key skills for effective mentoring</w:t>
            </w:r>
          </w:p>
        </w:tc>
        <w:tc>
          <w:tcPr>
            <w:tcW w:w="4256" w:type="dxa"/>
            <w:shd w:val="clear" w:color="auto" w:fill="E8E8EB" w:themeFill="background1" w:themeFillTint="1A"/>
          </w:tcPr>
          <w:p w14:paraId="733D512B" w14:textId="77777777" w:rsidR="00D26883" w:rsidRPr="00805DAF" w:rsidRDefault="00D26883"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125FD7C9" w14:textId="77777777" w:rsidR="00D26883" w:rsidRPr="004013C0" w:rsidRDefault="00D26883"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4013C0">
              <w:rPr>
                <w:rFonts w:asciiTheme="minorHAnsi" w:hAnsiTheme="minorHAnsi"/>
                <w:sz w:val="20"/>
                <w:szCs w:val="20"/>
              </w:rPr>
              <w:t>Pass / Referral</w:t>
            </w:r>
          </w:p>
        </w:tc>
      </w:tr>
      <w:tr w:rsidR="00D26883" w:rsidRPr="00805DAF" w14:paraId="49516091" w14:textId="77777777" w:rsidTr="00580158">
        <w:trPr>
          <w:cantSplit/>
          <w:trHeight w:val="356"/>
        </w:trPr>
        <w:tc>
          <w:tcPr>
            <w:tcW w:w="2071" w:type="dxa"/>
            <w:shd w:val="clear" w:color="auto" w:fill="FFFFFF" w:themeFill="background2"/>
          </w:tcPr>
          <w:p w14:paraId="6A468CE1" w14:textId="77777777" w:rsidR="00D26883" w:rsidRPr="005454DB" w:rsidRDefault="00D26883" w:rsidP="00580158">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1940BA4A" w14:textId="2F978BDA" w:rsidR="00D26883" w:rsidRPr="00805DAF" w:rsidRDefault="00D26883" w:rsidP="00580158">
            <w:pPr>
              <w:spacing w:before="40" w:after="40" w:line="240" w:lineRule="atLeast"/>
              <w:rPr>
                <w:rFonts w:asciiTheme="minorHAnsi" w:eastAsia="Calibri" w:hAnsiTheme="minorHAnsi"/>
                <w:sz w:val="20"/>
                <w:szCs w:val="20"/>
              </w:rPr>
            </w:pPr>
            <w:r w:rsidRPr="005454DB">
              <w:rPr>
                <w:rFonts w:ascii="Avenir LT Std 35 Light" w:eastAsia="Times New Roman" w:hAnsi="Avenir LT Std 35 Light"/>
                <w:color w:val="000000"/>
                <w:sz w:val="22"/>
              </w:rPr>
              <w:t>Describe a mentoring model or process that can be followed when mentoring</w:t>
            </w:r>
          </w:p>
        </w:tc>
        <w:tc>
          <w:tcPr>
            <w:tcW w:w="3327" w:type="dxa"/>
            <w:shd w:val="clear" w:color="auto" w:fill="E8E8EB" w:themeFill="background1" w:themeFillTint="1A"/>
          </w:tcPr>
          <w:p w14:paraId="63DCE430" w14:textId="77777777" w:rsidR="00D26883" w:rsidRPr="002D357D" w:rsidRDefault="00D2688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D357D">
              <w:rPr>
                <w:rFonts w:ascii="Avenir LT Std 35 Light" w:eastAsia="Calibri" w:hAnsi="Avenir LT Std 35 Light"/>
                <w:sz w:val="22"/>
                <w:szCs w:val="22"/>
                <w:lang w:val="en-US"/>
              </w:rPr>
              <w:t xml:space="preserve">A recognised model or process has not been described or some of the main activities </w:t>
            </w:r>
            <w:r>
              <w:rPr>
                <w:rFonts w:ascii="Avenir LT Std 35 Light" w:eastAsia="Calibri" w:hAnsi="Avenir LT Std 35 Light"/>
                <w:sz w:val="22"/>
                <w:szCs w:val="22"/>
                <w:lang w:val="en-US"/>
              </w:rPr>
              <w:t>have been omitted</w:t>
            </w:r>
          </w:p>
          <w:p w14:paraId="63375F5B" w14:textId="0D94D48E" w:rsidR="00D26883" w:rsidRPr="00805DAF" w:rsidRDefault="00D26883"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rPr>
            </w:pPr>
            <w:r w:rsidRPr="002D357D">
              <w:rPr>
                <w:rFonts w:ascii="Avenir LT Std 35 Light" w:eastAsia="Calibri" w:hAnsi="Avenir LT Std 35 Light"/>
                <w:sz w:val="22"/>
                <w:szCs w:val="22"/>
                <w:lang w:val="en-US"/>
              </w:rPr>
              <w:t>The model or process has been described but is not accurate or not a recognised model or process</w:t>
            </w:r>
          </w:p>
        </w:tc>
        <w:tc>
          <w:tcPr>
            <w:tcW w:w="3168" w:type="dxa"/>
            <w:shd w:val="clear" w:color="auto" w:fill="FFFFFF" w:themeFill="background2"/>
          </w:tcPr>
          <w:p w14:paraId="5E5201EB" w14:textId="0728916A" w:rsidR="00D26883" w:rsidRPr="00805DAF" w:rsidRDefault="00D26883"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2D357D">
              <w:rPr>
                <w:rFonts w:ascii="Avenir LT Std 35 Light" w:eastAsia="Calibri" w:hAnsi="Avenir LT Std 35 Light"/>
                <w:sz w:val="22"/>
                <w:szCs w:val="22"/>
                <w:lang w:val="en-US"/>
              </w:rPr>
              <w:t>A recognised model or process has been accurately described that includes the steps to be followed when mentoring</w:t>
            </w:r>
          </w:p>
        </w:tc>
        <w:tc>
          <w:tcPr>
            <w:tcW w:w="4256" w:type="dxa"/>
            <w:shd w:val="clear" w:color="auto" w:fill="E8E8EB" w:themeFill="background1" w:themeFillTint="1A"/>
          </w:tcPr>
          <w:p w14:paraId="0B2088BD" w14:textId="77777777" w:rsidR="00D26883" w:rsidRPr="00805DAF" w:rsidRDefault="00D26883"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7A2A7181" w14:textId="754C2950" w:rsidR="00D26883" w:rsidRPr="004013C0" w:rsidRDefault="00F941E3"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4013C0">
              <w:rPr>
                <w:rFonts w:asciiTheme="minorHAnsi" w:hAnsiTheme="minorHAnsi"/>
                <w:sz w:val="20"/>
                <w:szCs w:val="20"/>
              </w:rPr>
              <w:t>Pass / Referral</w:t>
            </w:r>
          </w:p>
        </w:tc>
      </w:tr>
      <w:tr w:rsidR="00D26883" w:rsidRPr="00805DAF" w14:paraId="5C821679" w14:textId="77777777" w:rsidTr="00580158">
        <w:trPr>
          <w:cantSplit/>
          <w:trHeight w:val="356"/>
        </w:trPr>
        <w:tc>
          <w:tcPr>
            <w:tcW w:w="2071" w:type="dxa"/>
            <w:shd w:val="clear" w:color="auto" w:fill="FFFFFF" w:themeFill="background2"/>
          </w:tcPr>
          <w:p w14:paraId="28FD6536" w14:textId="77777777" w:rsidR="00821F74" w:rsidRPr="00821F74" w:rsidRDefault="00821F74" w:rsidP="00580158">
            <w:pPr>
              <w:spacing w:before="40" w:after="40" w:line="240" w:lineRule="atLeast"/>
              <w:rPr>
                <w:rFonts w:ascii="Avenir LT Std 35 Light" w:hAnsi="Avenir LT Std 35 Light"/>
                <w:sz w:val="22"/>
              </w:rPr>
            </w:pPr>
            <w:r w:rsidRPr="00821F74">
              <w:rPr>
                <w:rFonts w:ascii="Avenir LT Std 35 Light" w:hAnsi="Avenir LT Std 35 Light"/>
                <w:sz w:val="22"/>
              </w:rPr>
              <w:lastRenderedPageBreak/>
              <w:t xml:space="preserve">AC 2.3 </w:t>
            </w:r>
          </w:p>
          <w:p w14:paraId="034E23BF" w14:textId="1C207FD8" w:rsidR="00D26883" w:rsidRPr="005454DB" w:rsidRDefault="00821F74" w:rsidP="00580158">
            <w:pPr>
              <w:spacing w:before="40" w:after="40" w:line="240" w:lineRule="atLeast"/>
              <w:rPr>
                <w:rFonts w:ascii="Avenir LT Std 35 Light" w:hAnsi="Avenir LT Std 35 Light"/>
                <w:sz w:val="22"/>
              </w:rPr>
            </w:pPr>
            <w:r w:rsidRPr="00821F74">
              <w:rPr>
                <w:rFonts w:ascii="Avenir LT Std 35 Light" w:hAnsi="Avenir LT Std 35 Light"/>
                <w:sz w:val="22"/>
              </w:rPr>
              <w:t>Explain how to use questioning and listening techniques to support individuals being mentored</w:t>
            </w:r>
          </w:p>
        </w:tc>
        <w:tc>
          <w:tcPr>
            <w:tcW w:w="3327" w:type="dxa"/>
            <w:shd w:val="clear" w:color="auto" w:fill="E8E8EB" w:themeFill="background1" w:themeFillTint="1A"/>
          </w:tcPr>
          <w:p w14:paraId="56EC5141" w14:textId="6E39CD3A" w:rsidR="00F941E3" w:rsidRPr="00F941E3"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 xml:space="preserve">How to use questioning and listening techniques to support the mentoring role is not explained, or the explanation is insufficient, </w:t>
            </w:r>
            <w:r w:rsidR="008C2EBA" w:rsidRPr="00F941E3">
              <w:rPr>
                <w:rFonts w:ascii="Avenir LT Std 35 Light" w:eastAsia="Calibri" w:hAnsi="Avenir LT Std 35 Light"/>
                <w:sz w:val="22"/>
                <w:szCs w:val="22"/>
                <w:lang w:val="en-US"/>
              </w:rPr>
              <w:t>incorrect,</w:t>
            </w:r>
            <w:r w:rsidRPr="00F941E3">
              <w:rPr>
                <w:rFonts w:ascii="Avenir LT Std 35 Light" w:eastAsia="Calibri" w:hAnsi="Avenir LT Std 35 Light"/>
                <w:sz w:val="22"/>
                <w:szCs w:val="22"/>
                <w:lang w:val="en-US"/>
              </w:rPr>
              <w:t xml:space="preserve"> or inappropriate</w:t>
            </w:r>
          </w:p>
          <w:p w14:paraId="42F606ED" w14:textId="77777777" w:rsidR="00F941E3" w:rsidRPr="00F941E3"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Questioning and listening techniques are merely described with no account of the practices involved to explain how they are used to support the mentoring role</w:t>
            </w:r>
          </w:p>
          <w:p w14:paraId="67BDFB40" w14:textId="7374838B" w:rsidR="00D26883" w:rsidRPr="002D357D"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Examples of questioning and listening techniques are explained but not linked or appropriate to supporting individuals being mentored</w:t>
            </w:r>
          </w:p>
        </w:tc>
        <w:tc>
          <w:tcPr>
            <w:tcW w:w="3168" w:type="dxa"/>
            <w:shd w:val="clear" w:color="auto" w:fill="FFFFFF" w:themeFill="background2"/>
          </w:tcPr>
          <w:p w14:paraId="6962325A" w14:textId="77777777" w:rsidR="00F941E3" w:rsidRPr="00F941E3"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 xml:space="preserve">A sufficient and appropriate explanation is given of how the use of questioning and listening techniques supports individuals being mentored </w:t>
            </w:r>
          </w:p>
          <w:p w14:paraId="7E5CAE2D" w14:textId="35101133" w:rsidR="00D26883" w:rsidRPr="002D357D"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Examples of questioning and listening techniques are explained, linked and appropriate to supporting individuals being mentored</w:t>
            </w:r>
          </w:p>
        </w:tc>
        <w:tc>
          <w:tcPr>
            <w:tcW w:w="4256" w:type="dxa"/>
            <w:shd w:val="clear" w:color="auto" w:fill="E8E8EB" w:themeFill="background1" w:themeFillTint="1A"/>
          </w:tcPr>
          <w:p w14:paraId="4492E2B8" w14:textId="77777777" w:rsidR="00D26883" w:rsidRPr="00805DAF" w:rsidRDefault="00D26883"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521075C0" w14:textId="6968D516" w:rsidR="00D26883" w:rsidRPr="004013C0" w:rsidRDefault="00F941E3"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4013C0">
              <w:rPr>
                <w:rFonts w:asciiTheme="minorHAnsi" w:hAnsiTheme="minorHAnsi"/>
                <w:sz w:val="20"/>
                <w:szCs w:val="20"/>
              </w:rPr>
              <w:t>Pass / Referral</w:t>
            </w:r>
          </w:p>
        </w:tc>
      </w:tr>
      <w:tr w:rsidR="00D26883" w:rsidRPr="00805DAF" w14:paraId="57564E19" w14:textId="77777777" w:rsidTr="00580158">
        <w:trPr>
          <w:cantSplit/>
          <w:trHeight w:val="356"/>
        </w:trPr>
        <w:tc>
          <w:tcPr>
            <w:tcW w:w="2071" w:type="dxa"/>
            <w:shd w:val="clear" w:color="auto" w:fill="FFFFFF" w:themeFill="background2"/>
          </w:tcPr>
          <w:p w14:paraId="684258E8" w14:textId="77777777" w:rsidR="00821F74" w:rsidRDefault="00821F74" w:rsidP="00580158">
            <w:pPr>
              <w:spacing w:before="40" w:after="40" w:line="240" w:lineRule="atLeast"/>
              <w:rPr>
                <w:rFonts w:ascii="Avenir LT Std 35 Light" w:hAnsi="Avenir LT Std 35 Light"/>
                <w:sz w:val="22"/>
              </w:rPr>
            </w:pPr>
            <w:r>
              <w:rPr>
                <w:rFonts w:ascii="Avenir LT Std 35 Light" w:hAnsi="Avenir LT Std 35 Light"/>
                <w:sz w:val="22"/>
              </w:rPr>
              <w:t>AC2.4</w:t>
            </w:r>
          </w:p>
          <w:p w14:paraId="3D16FA9C" w14:textId="7FD0A764" w:rsidR="00D26883" w:rsidRPr="005454DB" w:rsidRDefault="00821F74" w:rsidP="00580158">
            <w:pPr>
              <w:spacing w:before="40" w:after="40" w:line="240" w:lineRule="atLeast"/>
              <w:rPr>
                <w:rFonts w:ascii="Avenir LT Std 35 Light" w:hAnsi="Avenir LT Std 35 Light"/>
                <w:sz w:val="22"/>
              </w:rPr>
            </w:pPr>
            <w:r w:rsidRPr="00821F74">
              <w:rPr>
                <w:rFonts w:ascii="Avenir LT Std 35 Light" w:hAnsi="Avenir LT Std 35 Light"/>
                <w:sz w:val="22"/>
              </w:rPr>
              <w:t xml:space="preserve">Describe how to give feedback within a mentoring role  </w:t>
            </w:r>
          </w:p>
        </w:tc>
        <w:tc>
          <w:tcPr>
            <w:tcW w:w="3327" w:type="dxa"/>
            <w:shd w:val="clear" w:color="auto" w:fill="E8E8EB" w:themeFill="background1" w:themeFillTint="1A"/>
          </w:tcPr>
          <w:p w14:paraId="3598FBF4" w14:textId="19AC6AD6" w:rsidR="00D26883" w:rsidRPr="00F941E3"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 xml:space="preserve">How to give feedback is not described or the description is insufficient, </w:t>
            </w:r>
            <w:r w:rsidR="00F41321" w:rsidRPr="00F941E3">
              <w:rPr>
                <w:rFonts w:ascii="Avenir LT Std 35 Light" w:eastAsia="Calibri" w:hAnsi="Avenir LT Std 35 Light"/>
                <w:sz w:val="22"/>
                <w:szCs w:val="22"/>
                <w:lang w:val="en-US"/>
              </w:rPr>
              <w:t>incorrect,</w:t>
            </w:r>
            <w:r w:rsidRPr="00F941E3">
              <w:rPr>
                <w:rFonts w:ascii="Avenir LT Std 35 Light" w:eastAsia="Calibri" w:hAnsi="Avenir LT Std 35 Light"/>
                <w:sz w:val="22"/>
                <w:szCs w:val="22"/>
                <w:lang w:val="en-US"/>
              </w:rPr>
              <w:t xml:space="preserve"> or inappropriate within a mentoring role</w:t>
            </w:r>
          </w:p>
        </w:tc>
        <w:tc>
          <w:tcPr>
            <w:tcW w:w="3168" w:type="dxa"/>
            <w:shd w:val="clear" w:color="auto" w:fill="FFFFFF" w:themeFill="background2"/>
          </w:tcPr>
          <w:p w14:paraId="49068BD8" w14:textId="068B5682" w:rsidR="00D26883" w:rsidRPr="002D357D"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 xml:space="preserve">A </w:t>
            </w:r>
            <w:r w:rsidR="00F41321" w:rsidRPr="00F941E3">
              <w:rPr>
                <w:rFonts w:ascii="Avenir LT Std 35 Light" w:eastAsia="Calibri" w:hAnsi="Avenir LT Std 35 Light"/>
                <w:sz w:val="22"/>
                <w:szCs w:val="22"/>
                <w:lang w:val="en-US"/>
              </w:rPr>
              <w:t xml:space="preserve">sufficient, </w:t>
            </w:r>
            <w:r w:rsidR="00086793" w:rsidRPr="00F941E3">
              <w:rPr>
                <w:rFonts w:ascii="Avenir LT Std 35 Light" w:eastAsia="Calibri" w:hAnsi="Avenir LT Std 35 Light"/>
                <w:sz w:val="22"/>
                <w:szCs w:val="22"/>
                <w:lang w:val="en-US"/>
              </w:rPr>
              <w:t>appropriate,</w:t>
            </w:r>
            <w:r w:rsidRPr="00F941E3">
              <w:rPr>
                <w:rFonts w:ascii="Avenir LT Std 35 Light" w:eastAsia="Calibri" w:hAnsi="Avenir LT Std 35 Light"/>
                <w:sz w:val="22"/>
                <w:szCs w:val="22"/>
                <w:lang w:val="en-US"/>
              </w:rPr>
              <w:t xml:space="preserve"> and correct description is provided of how to give feedback within a mentoring role</w:t>
            </w:r>
          </w:p>
        </w:tc>
        <w:tc>
          <w:tcPr>
            <w:tcW w:w="4256" w:type="dxa"/>
            <w:shd w:val="clear" w:color="auto" w:fill="E8E8EB" w:themeFill="background1" w:themeFillTint="1A"/>
          </w:tcPr>
          <w:p w14:paraId="1B2FACE5" w14:textId="77777777" w:rsidR="00D26883" w:rsidRPr="00805DAF" w:rsidRDefault="00D26883"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0F08955A" w14:textId="58D71D9F" w:rsidR="00D26883" w:rsidRPr="004013C0" w:rsidRDefault="00F941E3"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4013C0">
              <w:rPr>
                <w:rFonts w:asciiTheme="minorHAnsi" w:hAnsiTheme="minorHAnsi"/>
                <w:sz w:val="20"/>
                <w:szCs w:val="20"/>
              </w:rPr>
              <w:t>Pass / Referral</w:t>
            </w:r>
          </w:p>
        </w:tc>
      </w:tr>
      <w:tr w:rsidR="0077622D" w:rsidRPr="00805DAF" w14:paraId="7FD67716" w14:textId="77777777" w:rsidTr="00580158">
        <w:trPr>
          <w:cantSplit/>
          <w:trHeight w:val="356"/>
        </w:trPr>
        <w:tc>
          <w:tcPr>
            <w:tcW w:w="2071" w:type="dxa"/>
            <w:shd w:val="clear" w:color="auto" w:fill="auto"/>
          </w:tcPr>
          <w:p w14:paraId="3C9C4210" w14:textId="77777777" w:rsidR="00821F74" w:rsidRPr="00580158" w:rsidRDefault="00821F74" w:rsidP="00580158">
            <w:pPr>
              <w:spacing w:before="40" w:after="40" w:line="240" w:lineRule="atLeast"/>
              <w:rPr>
                <w:rFonts w:asciiTheme="minorHAnsi" w:eastAsia="Calibri" w:hAnsiTheme="minorHAnsi"/>
                <w:sz w:val="22"/>
                <w:szCs w:val="22"/>
                <w:lang w:val="en-US"/>
              </w:rPr>
            </w:pPr>
            <w:r w:rsidRPr="00580158">
              <w:rPr>
                <w:rFonts w:asciiTheme="minorHAnsi" w:eastAsia="Calibri" w:hAnsiTheme="minorHAnsi"/>
                <w:sz w:val="22"/>
                <w:szCs w:val="22"/>
                <w:lang w:val="en-US"/>
              </w:rPr>
              <w:lastRenderedPageBreak/>
              <w:t xml:space="preserve">AC 2.5 </w:t>
            </w:r>
          </w:p>
          <w:p w14:paraId="5C4B648E" w14:textId="03CC976D" w:rsidR="0077622D" w:rsidRPr="00580158" w:rsidRDefault="00821F74" w:rsidP="00580158">
            <w:pPr>
              <w:spacing w:before="40" w:after="40" w:line="240" w:lineRule="atLeast"/>
              <w:rPr>
                <w:rFonts w:asciiTheme="minorHAnsi" w:eastAsia="Calibri" w:hAnsiTheme="minorHAnsi"/>
                <w:sz w:val="22"/>
                <w:szCs w:val="22"/>
                <w:lang w:val="en-US"/>
              </w:rPr>
            </w:pPr>
            <w:r w:rsidRPr="00580158">
              <w:rPr>
                <w:rFonts w:asciiTheme="minorHAnsi" w:eastAsia="Calibri" w:hAnsiTheme="minorHAnsi"/>
                <w:sz w:val="22"/>
                <w:szCs w:val="22"/>
                <w:lang w:val="en-US"/>
              </w:rPr>
              <w:t>Describe how the mentor can develop trust with individuals they are mentoring</w:t>
            </w:r>
          </w:p>
        </w:tc>
        <w:tc>
          <w:tcPr>
            <w:tcW w:w="3327" w:type="dxa"/>
            <w:shd w:val="clear" w:color="auto" w:fill="E8E8EB" w:themeFill="background1" w:themeFillTint="1A"/>
          </w:tcPr>
          <w:p w14:paraId="5FF643F3" w14:textId="77777777" w:rsidR="00F941E3" w:rsidRPr="00F941E3"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941E3">
              <w:rPr>
                <w:rFonts w:ascii="Avenir LT Std 35 Light" w:eastAsia="Calibri" w:hAnsi="Avenir LT Std 35 Light"/>
                <w:sz w:val="22"/>
                <w:szCs w:val="22"/>
                <w:lang w:val="en-US"/>
              </w:rPr>
              <w:t>How to develop trust in the mentoring relationship is merely stated with no description</w:t>
            </w:r>
          </w:p>
          <w:p w14:paraId="42B0F0CE" w14:textId="51B5E47A" w:rsidR="0077622D" w:rsidRPr="00F941E3"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F941E3">
              <w:rPr>
                <w:rFonts w:ascii="Avenir LT Std 35 Light" w:eastAsia="Calibri" w:hAnsi="Avenir LT Std 35 Light"/>
                <w:sz w:val="22"/>
                <w:szCs w:val="22"/>
                <w:lang w:val="en-US"/>
              </w:rPr>
              <w:t>The description is inappropriate or inaccurate</w:t>
            </w:r>
          </w:p>
        </w:tc>
        <w:tc>
          <w:tcPr>
            <w:tcW w:w="3168" w:type="dxa"/>
            <w:shd w:val="clear" w:color="auto" w:fill="auto"/>
          </w:tcPr>
          <w:p w14:paraId="1912EBAD" w14:textId="2A8266A2" w:rsidR="0077622D" w:rsidRPr="00805DAF" w:rsidRDefault="00F941E3"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F941E3">
              <w:rPr>
                <w:rFonts w:ascii="Avenir LT Std 35 Light" w:eastAsia="Calibri" w:hAnsi="Avenir LT Std 35 Light"/>
                <w:sz w:val="22"/>
                <w:szCs w:val="22"/>
                <w:lang w:val="en-US"/>
              </w:rPr>
              <w:t xml:space="preserve">A sufficient, </w:t>
            </w:r>
            <w:r w:rsidR="00086793" w:rsidRPr="00F941E3">
              <w:rPr>
                <w:rFonts w:ascii="Avenir LT Std 35 Light" w:eastAsia="Calibri" w:hAnsi="Avenir LT Std 35 Light"/>
                <w:sz w:val="22"/>
                <w:szCs w:val="22"/>
                <w:lang w:val="en-US"/>
              </w:rPr>
              <w:t>appropriate,</w:t>
            </w:r>
            <w:r w:rsidRPr="00F941E3">
              <w:rPr>
                <w:rFonts w:ascii="Avenir LT Std 35 Light" w:eastAsia="Calibri" w:hAnsi="Avenir LT Std 35 Light"/>
                <w:sz w:val="22"/>
                <w:szCs w:val="22"/>
                <w:lang w:val="en-US"/>
              </w:rPr>
              <w:t xml:space="preserve"> and correct description is provided of how to develop trust with individuals being mentored</w:t>
            </w:r>
          </w:p>
        </w:tc>
        <w:tc>
          <w:tcPr>
            <w:tcW w:w="4256" w:type="dxa"/>
            <w:shd w:val="clear" w:color="auto" w:fill="E8E8EB" w:themeFill="background1" w:themeFillTint="1A"/>
          </w:tcPr>
          <w:p w14:paraId="05E8015A" w14:textId="77777777" w:rsidR="0077622D" w:rsidRPr="00805DAF" w:rsidRDefault="0077622D"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auto"/>
            <w:vAlign w:val="center"/>
          </w:tcPr>
          <w:p w14:paraId="30888155" w14:textId="77777777" w:rsidR="0077622D" w:rsidRPr="004013C0" w:rsidRDefault="0077622D"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4013C0">
              <w:rPr>
                <w:rFonts w:asciiTheme="minorHAnsi" w:hAnsiTheme="minorHAnsi"/>
                <w:sz w:val="20"/>
                <w:szCs w:val="20"/>
              </w:rPr>
              <w:t>Pass / Referral</w:t>
            </w:r>
          </w:p>
        </w:tc>
      </w:tr>
      <w:tr w:rsidR="0077622D" w:rsidRPr="00805DAF" w14:paraId="74DA3730" w14:textId="77777777" w:rsidTr="00580158">
        <w:trPr>
          <w:cantSplit/>
          <w:trHeight w:val="356"/>
        </w:trPr>
        <w:tc>
          <w:tcPr>
            <w:tcW w:w="2071" w:type="dxa"/>
            <w:shd w:val="clear" w:color="auto" w:fill="FD8209" w:themeFill="accent2"/>
          </w:tcPr>
          <w:p w14:paraId="61A385B2" w14:textId="77777777" w:rsidR="0077622D" w:rsidRPr="00FD497F" w:rsidRDefault="0077622D" w:rsidP="00580158">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Learning Outcome 2 comments (optional):</w:t>
            </w:r>
          </w:p>
        </w:tc>
        <w:tc>
          <w:tcPr>
            <w:tcW w:w="12104" w:type="dxa"/>
            <w:gridSpan w:val="4"/>
            <w:shd w:val="clear" w:color="auto" w:fill="FFFFFF" w:themeFill="background2"/>
          </w:tcPr>
          <w:p w14:paraId="594CDD7F" w14:textId="77777777" w:rsidR="0077622D" w:rsidRPr="00805DAF" w:rsidRDefault="0077622D"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77622D" w:rsidRPr="00805DAF" w14:paraId="4DAB537B" w14:textId="77777777" w:rsidTr="00580158">
        <w:trPr>
          <w:cantSplit/>
          <w:trHeight w:val="356"/>
        </w:trPr>
        <w:tc>
          <w:tcPr>
            <w:tcW w:w="2071" w:type="dxa"/>
            <w:shd w:val="clear" w:color="auto" w:fill="FD8209" w:themeFill="accent2"/>
          </w:tcPr>
          <w:p w14:paraId="72841569" w14:textId="52879E63" w:rsidR="0077622D" w:rsidRPr="00FD497F" w:rsidRDefault="004D1DBD" w:rsidP="00580158">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F21945" w:rsidRPr="00FD497F">
              <w:rPr>
                <w:rFonts w:asciiTheme="minorHAnsi" w:eastAsia="Times New Roman" w:hAnsiTheme="minorHAnsi"/>
                <w:color w:val="FFFFFF" w:themeColor="background2"/>
                <w:sz w:val="20"/>
                <w:szCs w:val="20"/>
              </w:rPr>
              <w:t xml:space="preserve"> </w:t>
            </w:r>
            <w:r w:rsidR="0077622D" w:rsidRPr="00FD497F">
              <w:rPr>
                <w:rFonts w:asciiTheme="minorHAnsi" w:eastAsia="Times New Roman" w:hAnsiTheme="minorHAnsi"/>
                <w:color w:val="FFFFFF" w:themeColor="background2"/>
                <w:sz w:val="20"/>
                <w:szCs w:val="20"/>
              </w:rPr>
              <w:t>comments (optional):</w:t>
            </w:r>
          </w:p>
        </w:tc>
        <w:tc>
          <w:tcPr>
            <w:tcW w:w="12104" w:type="dxa"/>
            <w:gridSpan w:val="4"/>
            <w:shd w:val="clear" w:color="auto" w:fill="FFFFFF" w:themeFill="background2"/>
          </w:tcPr>
          <w:p w14:paraId="5036496A" w14:textId="77777777" w:rsidR="0077622D" w:rsidRPr="00805DAF" w:rsidRDefault="0077622D"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33B704E6" w14:textId="77777777" w:rsidR="00484D9A" w:rsidRDefault="00484D9A">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396"/>
        <w:gridCol w:w="950"/>
        <w:gridCol w:w="339"/>
        <w:gridCol w:w="2829"/>
        <w:gridCol w:w="2118"/>
        <w:gridCol w:w="2125"/>
        <w:gridCol w:w="1353"/>
      </w:tblGrid>
      <w:tr w:rsidR="00F41321" w:rsidRPr="00805DAF" w14:paraId="6FE31A07" w14:textId="77777777" w:rsidTr="00580158">
        <w:trPr>
          <w:cantSplit/>
          <w:trHeight w:val="731"/>
          <w:tblHeader/>
        </w:trPr>
        <w:tc>
          <w:tcPr>
            <w:tcW w:w="2065" w:type="dxa"/>
            <w:vMerge w:val="restart"/>
            <w:shd w:val="clear" w:color="auto" w:fill="FD8209" w:themeFill="accent2"/>
            <w:vAlign w:val="center"/>
          </w:tcPr>
          <w:p w14:paraId="10C991C7"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lastRenderedPageBreak/>
              <w:t>Assessment Criteria (AC)</w:t>
            </w:r>
          </w:p>
        </w:tc>
        <w:tc>
          <w:tcPr>
            <w:tcW w:w="6514" w:type="dxa"/>
            <w:gridSpan w:val="4"/>
            <w:shd w:val="clear" w:color="auto" w:fill="FD8209" w:themeFill="accent2"/>
            <w:vAlign w:val="center"/>
          </w:tcPr>
          <w:p w14:paraId="1FEA47FA"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Pr>
                <w:rFonts w:asciiTheme="minorHAnsi" w:hAnsiTheme="minorHAnsi"/>
                <w:color w:val="FFFFFF" w:themeColor="background2"/>
                <w:sz w:val="20"/>
                <w:szCs w:val="20"/>
              </w:rPr>
              <w:t>Indicators</w:t>
            </w:r>
          </w:p>
          <w:p w14:paraId="79D7FCA3" w14:textId="77777777" w:rsidR="00F41321" w:rsidRPr="00805DAF" w:rsidRDefault="00F41321" w:rsidP="00580158">
            <w:pPr>
              <w:pStyle w:val="ILMTabletextbold2017"/>
              <w:spacing w:before="40" w:after="40" w:line="240" w:lineRule="atLeast"/>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4243" w:type="dxa"/>
            <w:gridSpan w:val="2"/>
            <w:vMerge w:val="restart"/>
            <w:shd w:val="clear" w:color="auto" w:fill="FD8209" w:themeFill="accent2"/>
            <w:vAlign w:val="center"/>
          </w:tcPr>
          <w:p w14:paraId="6E03E99B" w14:textId="77777777" w:rsidR="00F41321" w:rsidRPr="00805DAF" w:rsidRDefault="00F41321" w:rsidP="00580158">
            <w:pPr>
              <w:pStyle w:val="ILMTabletextbold2017"/>
              <w:spacing w:before="40" w:after="40" w:line="240" w:lineRule="atLeast"/>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1353" w:type="dxa"/>
            <w:vMerge w:val="restart"/>
            <w:shd w:val="clear" w:color="auto" w:fill="FD8209" w:themeFill="accent2"/>
            <w:vAlign w:val="center"/>
          </w:tcPr>
          <w:p w14:paraId="2725CAD5"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F41321" w:rsidRPr="00805DAF" w14:paraId="0987AA84" w14:textId="77777777" w:rsidTr="00580158">
        <w:trPr>
          <w:cantSplit/>
          <w:trHeight w:val="559"/>
          <w:tblHeader/>
        </w:trPr>
        <w:tc>
          <w:tcPr>
            <w:tcW w:w="2065" w:type="dxa"/>
            <w:vMerge/>
            <w:shd w:val="clear" w:color="auto" w:fill="FD8209" w:themeFill="accent2"/>
            <w:vAlign w:val="center"/>
          </w:tcPr>
          <w:p w14:paraId="766A77C6"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p>
        </w:tc>
        <w:tc>
          <w:tcPr>
            <w:tcW w:w="3346" w:type="dxa"/>
            <w:gridSpan w:val="2"/>
            <w:shd w:val="clear" w:color="auto" w:fill="FD8209" w:themeFill="accent2"/>
            <w:vAlign w:val="center"/>
          </w:tcPr>
          <w:p w14:paraId="6D81E33C"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68" w:type="dxa"/>
            <w:gridSpan w:val="2"/>
            <w:shd w:val="clear" w:color="auto" w:fill="FD8209" w:themeFill="accent2"/>
            <w:vAlign w:val="center"/>
          </w:tcPr>
          <w:p w14:paraId="2AF75BD3" w14:textId="77777777" w:rsidR="00F41321" w:rsidRPr="00805DAF" w:rsidRDefault="00F41321" w:rsidP="00580158">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4243" w:type="dxa"/>
            <w:gridSpan w:val="2"/>
            <w:vMerge/>
            <w:shd w:val="clear" w:color="auto" w:fill="FD8209" w:themeFill="accent2"/>
          </w:tcPr>
          <w:p w14:paraId="6E8A7E33" w14:textId="77777777" w:rsidR="00F41321" w:rsidRPr="00805DAF" w:rsidRDefault="00F41321" w:rsidP="00580158">
            <w:pPr>
              <w:pStyle w:val="ILMTabletextbold2017"/>
              <w:spacing w:before="40" w:after="40" w:line="240" w:lineRule="atLeast"/>
              <w:rPr>
                <w:rFonts w:asciiTheme="minorHAnsi" w:hAnsiTheme="minorHAnsi" w:cs="Calibri"/>
                <w:b w:val="0"/>
                <w:color w:val="FFFFFF" w:themeColor="background2"/>
                <w:sz w:val="20"/>
                <w:szCs w:val="20"/>
              </w:rPr>
            </w:pPr>
          </w:p>
        </w:tc>
        <w:tc>
          <w:tcPr>
            <w:tcW w:w="1353" w:type="dxa"/>
            <w:vMerge/>
            <w:shd w:val="clear" w:color="auto" w:fill="FD8209" w:themeFill="accent2"/>
          </w:tcPr>
          <w:p w14:paraId="52184E7B" w14:textId="77777777" w:rsidR="00F41321" w:rsidRPr="00805DAF" w:rsidRDefault="00F41321" w:rsidP="00580158">
            <w:pPr>
              <w:pStyle w:val="ILMTabletextbold2017"/>
              <w:spacing w:before="40" w:after="40" w:line="240" w:lineRule="atLeast"/>
              <w:rPr>
                <w:rFonts w:asciiTheme="minorHAnsi" w:hAnsiTheme="minorHAnsi" w:cs="Calibri"/>
                <w:b w:val="0"/>
                <w:color w:val="FFFFFF" w:themeColor="background2"/>
                <w:sz w:val="20"/>
                <w:szCs w:val="20"/>
              </w:rPr>
            </w:pPr>
          </w:p>
        </w:tc>
      </w:tr>
      <w:tr w:rsidR="00F41321" w:rsidRPr="00805DAF" w14:paraId="3DED7A61" w14:textId="77777777" w:rsidTr="00580158">
        <w:trPr>
          <w:cantSplit/>
          <w:trHeight w:val="428"/>
        </w:trPr>
        <w:tc>
          <w:tcPr>
            <w:tcW w:w="8579" w:type="dxa"/>
            <w:gridSpan w:val="5"/>
            <w:shd w:val="clear" w:color="auto" w:fill="FEE99C" w:themeFill="accent1" w:themeFillTint="66"/>
          </w:tcPr>
          <w:p w14:paraId="72E1B651" w14:textId="77777777" w:rsidR="00F41321" w:rsidRPr="00805DAF" w:rsidRDefault="00F41321" w:rsidP="00580158">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 xml:space="preserve">Learning Outcome </w:t>
            </w:r>
            <w:r>
              <w:rPr>
                <w:rFonts w:asciiTheme="minorHAnsi" w:hAnsiTheme="minorHAnsi"/>
                <w:b/>
                <w:sz w:val="20"/>
                <w:szCs w:val="20"/>
              </w:rPr>
              <w:t>3</w:t>
            </w:r>
            <w:r w:rsidRPr="00805DAF">
              <w:rPr>
                <w:rFonts w:asciiTheme="minorHAnsi" w:hAnsiTheme="minorHAnsi"/>
                <w:b/>
                <w:sz w:val="20"/>
                <w:szCs w:val="20"/>
              </w:rPr>
              <w:t xml:space="preserve"> </w:t>
            </w:r>
            <w:r w:rsidRPr="0045775B">
              <w:rPr>
                <w:rFonts w:asciiTheme="minorHAnsi" w:hAnsiTheme="minorHAnsi"/>
                <w:b/>
                <w:sz w:val="20"/>
                <w:szCs w:val="20"/>
              </w:rPr>
              <w:t>Understand how to organise mentoring</w:t>
            </w:r>
          </w:p>
        </w:tc>
        <w:tc>
          <w:tcPr>
            <w:tcW w:w="4243" w:type="dxa"/>
            <w:gridSpan w:val="2"/>
            <w:shd w:val="clear" w:color="auto" w:fill="FEE99C" w:themeFill="accent1" w:themeFillTint="66"/>
          </w:tcPr>
          <w:p w14:paraId="581C345D" w14:textId="77777777" w:rsidR="00F41321" w:rsidRPr="00805DAF" w:rsidRDefault="00F41321" w:rsidP="00580158">
            <w:pPr>
              <w:pStyle w:val="ILMtabletext2017"/>
              <w:spacing w:before="40" w:after="40" w:line="240" w:lineRule="atLeast"/>
              <w:rPr>
                <w:rFonts w:asciiTheme="minorHAnsi" w:hAnsiTheme="minorHAnsi"/>
                <w:b/>
                <w:sz w:val="20"/>
                <w:szCs w:val="20"/>
              </w:rPr>
            </w:pPr>
          </w:p>
        </w:tc>
        <w:tc>
          <w:tcPr>
            <w:tcW w:w="1353" w:type="dxa"/>
            <w:shd w:val="clear" w:color="auto" w:fill="FEE99C" w:themeFill="accent1" w:themeFillTint="66"/>
          </w:tcPr>
          <w:p w14:paraId="4D11C633" w14:textId="77777777" w:rsidR="00F41321" w:rsidRPr="00805DAF" w:rsidRDefault="00F41321" w:rsidP="00580158">
            <w:pPr>
              <w:pStyle w:val="ILMtabletext2017"/>
              <w:spacing w:before="40" w:after="40" w:line="240" w:lineRule="atLeast"/>
              <w:rPr>
                <w:rFonts w:asciiTheme="minorHAnsi" w:hAnsiTheme="minorHAnsi"/>
                <w:b/>
                <w:sz w:val="20"/>
                <w:szCs w:val="20"/>
              </w:rPr>
            </w:pPr>
          </w:p>
        </w:tc>
      </w:tr>
      <w:tr w:rsidR="0045775B" w:rsidRPr="00805DAF" w14:paraId="71D86CBB" w14:textId="77777777" w:rsidTr="00580158">
        <w:trPr>
          <w:cantSplit/>
          <w:trHeight w:val="356"/>
        </w:trPr>
        <w:tc>
          <w:tcPr>
            <w:tcW w:w="2065" w:type="dxa"/>
            <w:shd w:val="clear" w:color="auto" w:fill="FFFFFF" w:themeFill="background2"/>
          </w:tcPr>
          <w:p w14:paraId="63AE8AEC" w14:textId="1517C6AB" w:rsidR="0045775B" w:rsidRPr="00E303CA" w:rsidRDefault="0045775B" w:rsidP="00580158">
            <w:pPr>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AC 3</w:t>
            </w:r>
            <w:r w:rsidRPr="00E303CA">
              <w:rPr>
                <w:rFonts w:ascii="Avenir LT Std 35 Light" w:eastAsia="Times New Roman" w:hAnsi="Avenir LT Std 35 Light"/>
                <w:color w:val="000000"/>
                <w:sz w:val="22"/>
                <w:szCs w:val="22"/>
              </w:rPr>
              <w:t xml:space="preserve">.1 </w:t>
            </w:r>
          </w:p>
          <w:p w14:paraId="3A147359" w14:textId="21B4838D" w:rsidR="0045775B" w:rsidRPr="00805DAF" w:rsidRDefault="0045775B" w:rsidP="00580158">
            <w:pPr>
              <w:spacing w:before="40" w:after="40" w:line="240" w:lineRule="atLeast"/>
              <w:rPr>
                <w:rFonts w:asciiTheme="minorHAnsi" w:eastAsia="Calibri" w:hAnsiTheme="minorHAnsi"/>
                <w:sz w:val="20"/>
                <w:szCs w:val="20"/>
              </w:rPr>
            </w:pPr>
            <w:r w:rsidRPr="0045775B">
              <w:rPr>
                <w:rFonts w:ascii="Avenir LT Std 35 Light" w:eastAsia="Times New Roman" w:hAnsi="Avenir LT Std 35 Light"/>
                <w:color w:val="000000"/>
                <w:sz w:val="22"/>
                <w:szCs w:val="22"/>
              </w:rPr>
              <w:t>Explain how to plan for effective mentoring sessions</w:t>
            </w:r>
          </w:p>
        </w:tc>
        <w:tc>
          <w:tcPr>
            <w:tcW w:w="3346" w:type="dxa"/>
            <w:gridSpan w:val="2"/>
            <w:shd w:val="clear" w:color="auto" w:fill="E8E8EB" w:themeFill="background1" w:themeFillTint="1A"/>
          </w:tcPr>
          <w:p w14:paraId="2D46B9F8" w14:textId="16FFC1B0" w:rsidR="0045775B" w:rsidRPr="0045775B" w:rsidRDefault="0045775B"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45775B">
              <w:rPr>
                <w:rFonts w:ascii="Avenir LT Std 35 Light" w:eastAsia="Calibri" w:hAnsi="Avenir LT Std 35 Light"/>
                <w:sz w:val="22"/>
                <w:szCs w:val="22"/>
                <w:lang w:val="en-US"/>
              </w:rPr>
              <w:t xml:space="preserve">How to plan for effective mentoring sessions or the explanation is insufficient, </w:t>
            </w:r>
            <w:r w:rsidR="008C2EBA" w:rsidRPr="0045775B">
              <w:rPr>
                <w:rFonts w:ascii="Avenir LT Std 35 Light" w:eastAsia="Calibri" w:hAnsi="Avenir LT Std 35 Light"/>
                <w:sz w:val="22"/>
                <w:szCs w:val="22"/>
                <w:lang w:val="en-US"/>
              </w:rPr>
              <w:t>incorrect,</w:t>
            </w:r>
            <w:r w:rsidRPr="0045775B">
              <w:rPr>
                <w:rFonts w:ascii="Avenir LT Std 35 Light" w:eastAsia="Calibri" w:hAnsi="Avenir LT Std 35 Light"/>
                <w:sz w:val="22"/>
                <w:szCs w:val="22"/>
                <w:lang w:val="en-US"/>
              </w:rPr>
              <w:t xml:space="preserve"> or inappropriate</w:t>
            </w:r>
          </w:p>
          <w:p w14:paraId="583BB2AE" w14:textId="58D6061F" w:rsidR="0045775B" w:rsidRPr="0045775B" w:rsidRDefault="0045775B"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45775B">
              <w:rPr>
                <w:rFonts w:ascii="Avenir LT Std 35 Light" w:eastAsia="Calibri" w:hAnsi="Avenir LT Std 35 Light"/>
                <w:sz w:val="22"/>
                <w:szCs w:val="22"/>
                <w:lang w:val="en-US"/>
              </w:rPr>
              <w:t xml:space="preserve">How to plan for effective mentoring sessions is merely stated or only describes its key features </w:t>
            </w:r>
          </w:p>
        </w:tc>
        <w:tc>
          <w:tcPr>
            <w:tcW w:w="3168" w:type="dxa"/>
            <w:gridSpan w:val="2"/>
            <w:shd w:val="clear" w:color="auto" w:fill="FFFFFF" w:themeFill="background2"/>
          </w:tcPr>
          <w:p w14:paraId="0542993A" w14:textId="15AFC4E5" w:rsidR="0045775B" w:rsidRPr="00805DAF" w:rsidRDefault="0045775B"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45775B">
              <w:rPr>
                <w:rFonts w:ascii="Avenir LT Std 35 Light" w:eastAsia="Calibri" w:hAnsi="Avenir LT Std 35 Light"/>
                <w:sz w:val="22"/>
                <w:szCs w:val="22"/>
                <w:lang w:val="en-US"/>
              </w:rPr>
              <w:t xml:space="preserve">A sufficient, </w:t>
            </w:r>
            <w:r w:rsidR="00B8023E" w:rsidRPr="0045775B">
              <w:rPr>
                <w:rFonts w:ascii="Avenir LT Std 35 Light" w:eastAsia="Calibri" w:hAnsi="Avenir LT Std 35 Light"/>
                <w:sz w:val="22"/>
                <w:szCs w:val="22"/>
                <w:lang w:val="en-US"/>
              </w:rPr>
              <w:t>appropriate,</w:t>
            </w:r>
            <w:r w:rsidRPr="0045775B">
              <w:rPr>
                <w:rFonts w:ascii="Avenir LT Std 35 Light" w:eastAsia="Calibri" w:hAnsi="Avenir LT Std 35 Light"/>
                <w:sz w:val="22"/>
                <w:szCs w:val="22"/>
                <w:lang w:val="en-US"/>
              </w:rPr>
              <w:t xml:space="preserve"> and correct </w:t>
            </w:r>
            <w:r w:rsidR="00086793">
              <w:rPr>
                <w:rFonts w:ascii="Avenir LT Std 35 Light" w:eastAsia="Calibri" w:hAnsi="Avenir LT Std 35 Light"/>
                <w:sz w:val="22"/>
                <w:szCs w:val="22"/>
                <w:lang w:val="en-US"/>
              </w:rPr>
              <w:t>explanation</w:t>
            </w:r>
            <w:r w:rsidR="00086793" w:rsidRPr="0045775B">
              <w:rPr>
                <w:rFonts w:ascii="Avenir LT Std 35 Light" w:eastAsia="Calibri" w:hAnsi="Avenir LT Std 35 Light"/>
                <w:sz w:val="22"/>
                <w:szCs w:val="22"/>
                <w:lang w:val="en-US"/>
              </w:rPr>
              <w:t xml:space="preserve"> </w:t>
            </w:r>
            <w:r w:rsidRPr="0045775B">
              <w:rPr>
                <w:rFonts w:ascii="Avenir LT Std 35 Light" w:eastAsia="Calibri" w:hAnsi="Avenir LT Std 35 Light"/>
                <w:sz w:val="22"/>
                <w:szCs w:val="22"/>
                <w:lang w:val="en-US"/>
              </w:rPr>
              <w:t>is provided of how to plan for effective mentoring sessions</w:t>
            </w:r>
          </w:p>
        </w:tc>
        <w:tc>
          <w:tcPr>
            <w:tcW w:w="4243" w:type="dxa"/>
            <w:gridSpan w:val="2"/>
            <w:shd w:val="clear" w:color="auto" w:fill="E8E8EB" w:themeFill="background1" w:themeFillTint="1A"/>
          </w:tcPr>
          <w:p w14:paraId="66FCFBA4" w14:textId="77777777" w:rsidR="0045775B" w:rsidRPr="00805DAF" w:rsidRDefault="0045775B"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124EBDEA" w14:textId="77777777" w:rsidR="0045775B" w:rsidRPr="004013C0" w:rsidRDefault="0045775B"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4013C0">
              <w:rPr>
                <w:rFonts w:asciiTheme="minorHAnsi" w:hAnsiTheme="minorHAnsi"/>
                <w:sz w:val="20"/>
                <w:szCs w:val="20"/>
              </w:rPr>
              <w:t>Pass / Referral</w:t>
            </w:r>
          </w:p>
        </w:tc>
      </w:tr>
      <w:tr w:rsidR="0045775B" w:rsidRPr="00805DAF" w14:paraId="4403456E" w14:textId="77777777" w:rsidTr="00580158">
        <w:trPr>
          <w:cantSplit/>
          <w:trHeight w:val="356"/>
        </w:trPr>
        <w:tc>
          <w:tcPr>
            <w:tcW w:w="2065" w:type="dxa"/>
            <w:shd w:val="clear" w:color="auto" w:fill="FFFFFF" w:themeFill="background2"/>
          </w:tcPr>
          <w:p w14:paraId="16D04104" w14:textId="508CEFC1" w:rsidR="0045775B" w:rsidRPr="00E043CF" w:rsidRDefault="0045775B" w:rsidP="00580158">
            <w:pPr>
              <w:spacing w:before="40" w:after="40" w:line="240" w:lineRule="atLeast"/>
              <w:rPr>
                <w:rFonts w:ascii="Avenir LT Std 35 Light" w:eastAsia="Times New Roman" w:hAnsi="Avenir LT Std 35 Light"/>
                <w:color w:val="000000"/>
                <w:sz w:val="22"/>
                <w:szCs w:val="22"/>
              </w:rPr>
            </w:pPr>
            <w:r w:rsidRPr="00E043CF">
              <w:rPr>
                <w:rFonts w:ascii="Avenir LT Std 35 Light" w:eastAsia="Times New Roman" w:hAnsi="Avenir LT Std 35 Light"/>
                <w:color w:val="000000"/>
                <w:sz w:val="22"/>
                <w:szCs w:val="22"/>
              </w:rPr>
              <w:t>AC 3.2</w:t>
            </w:r>
          </w:p>
          <w:p w14:paraId="4E5AEC53" w14:textId="794701C5" w:rsidR="0045775B" w:rsidRPr="00805DAF" w:rsidRDefault="00E043CF" w:rsidP="00580158">
            <w:pPr>
              <w:spacing w:before="40" w:after="40" w:line="240" w:lineRule="atLeast"/>
              <w:rPr>
                <w:rFonts w:asciiTheme="minorHAnsi" w:eastAsia="Calibri" w:hAnsiTheme="minorHAnsi"/>
                <w:sz w:val="20"/>
                <w:szCs w:val="20"/>
              </w:rPr>
            </w:pPr>
            <w:r w:rsidRPr="00E043CF">
              <w:rPr>
                <w:rFonts w:ascii="Avenir LT Std 35 Light" w:eastAsia="Times New Roman" w:hAnsi="Avenir LT Std 35 Light"/>
                <w:color w:val="000000"/>
                <w:sz w:val="22"/>
                <w:szCs w:val="22"/>
              </w:rPr>
              <w:t>State examples of goals that would be agreed in an effective mentoring session</w:t>
            </w:r>
            <w:r w:rsidRPr="00E043CF">
              <w:rPr>
                <w:rFonts w:asciiTheme="minorHAnsi" w:eastAsia="Calibri" w:hAnsiTheme="minorHAnsi"/>
                <w:sz w:val="20"/>
                <w:szCs w:val="20"/>
              </w:rPr>
              <w:t xml:space="preserve">  </w:t>
            </w:r>
          </w:p>
        </w:tc>
        <w:tc>
          <w:tcPr>
            <w:tcW w:w="3346" w:type="dxa"/>
            <w:gridSpan w:val="2"/>
            <w:shd w:val="clear" w:color="auto" w:fill="E8E8EB" w:themeFill="background1" w:themeFillTint="1A"/>
          </w:tcPr>
          <w:p w14:paraId="4DB6B0A9" w14:textId="132152D2" w:rsidR="00E043CF" w:rsidRPr="00E043CF"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043CF">
              <w:rPr>
                <w:rFonts w:ascii="Avenir LT Std 35 Light" w:eastAsia="Calibri" w:hAnsi="Avenir LT Std 35 Light"/>
                <w:sz w:val="22"/>
                <w:szCs w:val="22"/>
                <w:lang w:val="en-US"/>
              </w:rPr>
              <w:t xml:space="preserve">The examples of goals for mentoring have not been identified or the examples are incorrect or inappropriate </w:t>
            </w:r>
          </w:p>
          <w:p w14:paraId="714A2B3D" w14:textId="74A42433" w:rsidR="0045775B" w:rsidRPr="00805DAF"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rPr>
            </w:pPr>
            <w:r w:rsidRPr="00E043CF">
              <w:rPr>
                <w:rFonts w:ascii="Avenir LT Std 35 Light" w:eastAsia="Calibri" w:hAnsi="Avenir LT Std 35 Light"/>
                <w:sz w:val="22"/>
                <w:szCs w:val="22"/>
                <w:lang w:val="en-US"/>
              </w:rPr>
              <w:t>No examples of goals for mentoring are provided or only one example is provided</w:t>
            </w:r>
          </w:p>
        </w:tc>
        <w:tc>
          <w:tcPr>
            <w:tcW w:w="3168" w:type="dxa"/>
            <w:gridSpan w:val="2"/>
            <w:shd w:val="clear" w:color="auto" w:fill="FFFFFF" w:themeFill="background2"/>
          </w:tcPr>
          <w:p w14:paraId="6749B570" w14:textId="77777777" w:rsidR="00E043CF" w:rsidRPr="00E043CF"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043CF">
              <w:rPr>
                <w:rFonts w:ascii="Avenir LT Std 35 Light" w:eastAsia="Calibri" w:hAnsi="Avenir LT Std 35 Light"/>
                <w:sz w:val="22"/>
                <w:szCs w:val="22"/>
                <w:lang w:val="en-US"/>
              </w:rPr>
              <w:t>Two or more correct and appropriate goals to the different situations or needs of the individual being mentored are provided</w:t>
            </w:r>
          </w:p>
          <w:p w14:paraId="4569C3BD" w14:textId="70D44C30" w:rsidR="00E043CF" w:rsidRPr="00E043CF"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043CF">
              <w:rPr>
                <w:rFonts w:ascii="Avenir LT Std 35 Light" w:eastAsia="Calibri" w:hAnsi="Avenir LT Std 35 Light"/>
                <w:sz w:val="22"/>
                <w:szCs w:val="22"/>
                <w:lang w:val="en-US"/>
              </w:rPr>
              <w:t>The goals are recognisable as being achievable in an effective mentoring session</w:t>
            </w:r>
          </w:p>
        </w:tc>
        <w:tc>
          <w:tcPr>
            <w:tcW w:w="4243" w:type="dxa"/>
            <w:gridSpan w:val="2"/>
            <w:shd w:val="clear" w:color="auto" w:fill="E8E8EB" w:themeFill="background1" w:themeFillTint="1A"/>
          </w:tcPr>
          <w:p w14:paraId="0586F7D0" w14:textId="77777777" w:rsidR="0045775B" w:rsidRPr="00805DAF" w:rsidRDefault="0045775B"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25DDAB59" w14:textId="77777777" w:rsidR="0045775B" w:rsidRPr="004013C0" w:rsidRDefault="0045775B"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4013C0">
              <w:rPr>
                <w:rFonts w:asciiTheme="minorHAnsi" w:hAnsiTheme="minorHAnsi"/>
                <w:sz w:val="20"/>
                <w:szCs w:val="20"/>
              </w:rPr>
              <w:t>Pass / Referral</w:t>
            </w:r>
          </w:p>
        </w:tc>
      </w:tr>
      <w:tr w:rsidR="0045775B" w:rsidRPr="00805DAF" w14:paraId="256AEBAF" w14:textId="77777777" w:rsidTr="00580158">
        <w:trPr>
          <w:cantSplit/>
          <w:trHeight w:val="356"/>
        </w:trPr>
        <w:tc>
          <w:tcPr>
            <w:tcW w:w="2065" w:type="dxa"/>
            <w:shd w:val="clear" w:color="auto" w:fill="FFFFFF" w:themeFill="background2"/>
          </w:tcPr>
          <w:p w14:paraId="11AE2C70" w14:textId="77777777" w:rsidR="0045775B" w:rsidRPr="00E043CF" w:rsidRDefault="0045775B" w:rsidP="00580158">
            <w:pPr>
              <w:spacing w:before="40" w:after="40" w:line="240" w:lineRule="atLeast"/>
              <w:rPr>
                <w:rFonts w:ascii="Avenir LT Std 35 Light" w:eastAsia="Times New Roman" w:hAnsi="Avenir LT Std 35 Light"/>
                <w:color w:val="000000"/>
                <w:sz w:val="22"/>
                <w:szCs w:val="22"/>
              </w:rPr>
            </w:pPr>
            <w:r w:rsidRPr="00E043CF">
              <w:rPr>
                <w:rFonts w:ascii="Avenir LT Std 35 Light" w:eastAsia="Times New Roman" w:hAnsi="Avenir LT Std 35 Light"/>
                <w:color w:val="000000"/>
                <w:sz w:val="22"/>
                <w:szCs w:val="22"/>
              </w:rPr>
              <w:lastRenderedPageBreak/>
              <w:t>AC 3.3</w:t>
            </w:r>
          </w:p>
          <w:p w14:paraId="5E8497C1" w14:textId="72FFE0C9" w:rsidR="00E043CF" w:rsidRPr="005454DB" w:rsidRDefault="00E043CF" w:rsidP="00580158">
            <w:pPr>
              <w:spacing w:before="40" w:after="40" w:line="240" w:lineRule="atLeast"/>
              <w:rPr>
                <w:rFonts w:ascii="Avenir LT Std 35 Light" w:hAnsi="Avenir LT Std 35 Light"/>
                <w:sz w:val="22"/>
              </w:rPr>
            </w:pPr>
            <w:r w:rsidRPr="00E043CF">
              <w:rPr>
                <w:rFonts w:ascii="Avenir LT Std 35 Light" w:eastAsia="Times New Roman" w:hAnsi="Avenir LT Std 35 Light"/>
                <w:color w:val="000000"/>
                <w:sz w:val="22"/>
                <w:szCs w:val="22"/>
              </w:rPr>
              <w:t xml:space="preserve">Explain what records are required when mentoring an individual </w:t>
            </w:r>
          </w:p>
        </w:tc>
        <w:tc>
          <w:tcPr>
            <w:tcW w:w="3346" w:type="dxa"/>
            <w:gridSpan w:val="2"/>
            <w:shd w:val="clear" w:color="auto" w:fill="E8E8EB" w:themeFill="background1" w:themeFillTint="1A"/>
          </w:tcPr>
          <w:p w14:paraId="7C5F42A6" w14:textId="0072FCAA" w:rsidR="00E043CF" w:rsidRPr="00E043CF"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043CF">
              <w:rPr>
                <w:rFonts w:ascii="Avenir LT Std 35 Light" w:eastAsia="Calibri" w:hAnsi="Avenir LT Std 35 Light"/>
                <w:sz w:val="22"/>
                <w:szCs w:val="22"/>
                <w:lang w:val="en-US"/>
              </w:rPr>
              <w:t xml:space="preserve">Has not explained what records are required to be retained or the explanation is insufficient, </w:t>
            </w:r>
            <w:r w:rsidR="00B8023E" w:rsidRPr="00E043CF">
              <w:rPr>
                <w:rFonts w:ascii="Avenir LT Std 35 Light" w:eastAsia="Calibri" w:hAnsi="Avenir LT Std 35 Light"/>
                <w:sz w:val="22"/>
                <w:szCs w:val="22"/>
                <w:lang w:val="en-US"/>
              </w:rPr>
              <w:t>incorrect,</w:t>
            </w:r>
            <w:r w:rsidRPr="00E043CF">
              <w:rPr>
                <w:rFonts w:ascii="Avenir LT Std 35 Light" w:eastAsia="Calibri" w:hAnsi="Avenir LT Std 35 Light"/>
                <w:sz w:val="22"/>
                <w:szCs w:val="22"/>
                <w:lang w:val="en-US"/>
              </w:rPr>
              <w:t xml:space="preserve"> or inappropriate</w:t>
            </w:r>
          </w:p>
          <w:p w14:paraId="1FBEBF27" w14:textId="6D8CE465" w:rsidR="0045775B" w:rsidRPr="002D357D"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043CF">
              <w:rPr>
                <w:rFonts w:ascii="Avenir LT Std 35 Light" w:eastAsia="Calibri" w:hAnsi="Avenir LT Std 35 Light"/>
                <w:sz w:val="22"/>
                <w:szCs w:val="22"/>
                <w:lang w:val="en-US"/>
              </w:rPr>
              <w:t>The importance of keeping records is merely stated or described rather than explained</w:t>
            </w:r>
          </w:p>
        </w:tc>
        <w:tc>
          <w:tcPr>
            <w:tcW w:w="3168" w:type="dxa"/>
            <w:gridSpan w:val="2"/>
            <w:shd w:val="clear" w:color="auto" w:fill="FFFFFF" w:themeFill="background2"/>
          </w:tcPr>
          <w:p w14:paraId="2507199C" w14:textId="77777777" w:rsidR="00E043CF" w:rsidRPr="00E043CF"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043CF">
              <w:rPr>
                <w:rFonts w:ascii="Avenir LT Std 35 Light" w:eastAsia="Calibri" w:hAnsi="Avenir LT Std 35 Light"/>
                <w:sz w:val="22"/>
                <w:szCs w:val="22"/>
                <w:lang w:val="en-US"/>
              </w:rPr>
              <w:t>A sufficient, appropriate, and correct explanation is provided of what records are required when mentoring an individual</w:t>
            </w:r>
          </w:p>
          <w:p w14:paraId="73B7EE31" w14:textId="1C6E398F" w:rsidR="0045775B" w:rsidRPr="002D357D" w:rsidRDefault="00E043CF"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043CF">
              <w:rPr>
                <w:rFonts w:ascii="Avenir LT Std 35 Light" w:eastAsia="Calibri" w:hAnsi="Avenir LT Std 35 Light"/>
                <w:sz w:val="22"/>
                <w:szCs w:val="22"/>
                <w:lang w:val="en-US"/>
              </w:rPr>
              <w:t>Provides a sufficient and correct explanation of records to be kept and considerations in maintaining records</w:t>
            </w:r>
          </w:p>
        </w:tc>
        <w:tc>
          <w:tcPr>
            <w:tcW w:w="4243" w:type="dxa"/>
            <w:gridSpan w:val="2"/>
            <w:shd w:val="clear" w:color="auto" w:fill="E8E8EB" w:themeFill="background1" w:themeFillTint="1A"/>
          </w:tcPr>
          <w:p w14:paraId="7239C263" w14:textId="77777777" w:rsidR="0045775B" w:rsidRPr="00805DAF" w:rsidRDefault="0045775B" w:rsidP="00580158">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1353" w:type="dxa"/>
            <w:shd w:val="clear" w:color="auto" w:fill="FFFFFF" w:themeFill="background2"/>
            <w:vAlign w:val="center"/>
          </w:tcPr>
          <w:p w14:paraId="2CE34215" w14:textId="7FD36E1E" w:rsidR="0045775B" w:rsidRPr="004013C0" w:rsidRDefault="004311A6" w:rsidP="00580158">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4013C0">
              <w:rPr>
                <w:rFonts w:asciiTheme="minorHAnsi" w:hAnsiTheme="minorHAnsi"/>
                <w:sz w:val="20"/>
                <w:szCs w:val="20"/>
              </w:rPr>
              <w:t>Pass / Referral</w:t>
            </w:r>
          </w:p>
        </w:tc>
      </w:tr>
      <w:tr w:rsidR="00D26CF1" w:rsidRPr="00805DAF" w14:paraId="237A215A" w14:textId="77777777" w:rsidTr="00580158">
        <w:trPr>
          <w:cantSplit/>
          <w:trHeight w:val="356"/>
        </w:trPr>
        <w:tc>
          <w:tcPr>
            <w:tcW w:w="2065" w:type="dxa"/>
            <w:shd w:val="clear" w:color="auto" w:fill="FD8209" w:themeFill="accent2"/>
          </w:tcPr>
          <w:p w14:paraId="4F79248A" w14:textId="4432B262" w:rsidR="00D26CF1" w:rsidRPr="00FD497F" w:rsidRDefault="00DC63D0" w:rsidP="00580158">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Learning Outcome 3</w:t>
            </w:r>
            <w:r w:rsidR="00D26CF1" w:rsidRPr="00FD497F">
              <w:rPr>
                <w:rFonts w:asciiTheme="minorHAnsi" w:eastAsia="Times New Roman" w:hAnsiTheme="minorHAnsi"/>
                <w:color w:val="FFFFFF" w:themeColor="background2"/>
                <w:sz w:val="20"/>
                <w:szCs w:val="20"/>
              </w:rPr>
              <w:t xml:space="preserve"> comments (optional):</w:t>
            </w:r>
          </w:p>
        </w:tc>
        <w:tc>
          <w:tcPr>
            <w:tcW w:w="12110" w:type="dxa"/>
            <w:gridSpan w:val="7"/>
            <w:shd w:val="clear" w:color="auto" w:fill="FFFFFF" w:themeFill="background2"/>
          </w:tcPr>
          <w:p w14:paraId="757BA51C" w14:textId="77777777" w:rsidR="00D26CF1" w:rsidRPr="00805DAF" w:rsidRDefault="00D26CF1"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D26CF1" w:rsidRPr="00805DAF" w14:paraId="42467700" w14:textId="77777777" w:rsidTr="00580158">
        <w:trPr>
          <w:cantSplit/>
          <w:trHeight w:val="356"/>
        </w:trPr>
        <w:tc>
          <w:tcPr>
            <w:tcW w:w="2065" w:type="dxa"/>
            <w:shd w:val="clear" w:color="auto" w:fill="FD8209" w:themeFill="accent2"/>
          </w:tcPr>
          <w:p w14:paraId="1F5E4F0A" w14:textId="6254A377" w:rsidR="00D26CF1" w:rsidRPr="00FD497F" w:rsidRDefault="004D1DBD" w:rsidP="00580158">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F21945" w:rsidRPr="00FD497F">
              <w:rPr>
                <w:rFonts w:asciiTheme="minorHAnsi" w:eastAsia="Times New Roman" w:hAnsiTheme="minorHAnsi"/>
                <w:color w:val="FFFFFF" w:themeColor="background2"/>
                <w:sz w:val="20"/>
                <w:szCs w:val="20"/>
              </w:rPr>
              <w:t xml:space="preserve"> </w:t>
            </w:r>
            <w:r w:rsidR="00D26CF1" w:rsidRPr="00FD497F">
              <w:rPr>
                <w:rFonts w:asciiTheme="minorHAnsi" w:eastAsia="Times New Roman" w:hAnsiTheme="minorHAnsi"/>
                <w:color w:val="FFFFFF" w:themeColor="background2"/>
                <w:sz w:val="20"/>
                <w:szCs w:val="20"/>
              </w:rPr>
              <w:t>comments (optional):</w:t>
            </w:r>
          </w:p>
        </w:tc>
        <w:tc>
          <w:tcPr>
            <w:tcW w:w="12110" w:type="dxa"/>
            <w:gridSpan w:val="7"/>
            <w:shd w:val="clear" w:color="auto" w:fill="FFFFFF" w:themeFill="background2"/>
          </w:tcPr>
          <w:p w14:paraId="000B0835" w14:textId="77777777" w:rsidR="00D26CF1" w:rsidRPr="00805DAF" w:rsidRDefault="00D26CF1"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77622D" w:rsidRPr="00805DAF" w14:paraId="7B111893" w14:textId="77777777" w:rsidTr="00580158">
        <w:trPr>
          <w:cantSplit/>
          <w:trHeight w:val="356"/>
        </w:trPr>
        <w:tc>
          <w:tcPr>
            <w:tcW w:w="2065" w:type="dxa"/>
            <w:shd w:val="clear" w:color="auto" w:fill="FD8209" w:themeFill="accent2"/>
            <w:vAlign w:val="center"/>
          </w:tcPr>
          <w:p w14:paraId="40AE65B5" w14:textId="77777777" w:rsidR="0077622D" w:rsidRPr="00607F7F" w:rsidRDefault="0077622D" w:rsidP="00580158">
            <w:pPr>
              <w:spacing w:before="40" w:after="40" w:line="240" w:lineRule="atLeast"/>
              <w:rPr>
                <w:rFonts w:asciiTheme="minorHAnsi" w:eastAsia="Calibri" w:hAnsiTheme="minorHAnsi"/>
                <w:b/>
                <w:color w:val="FFFFFF" w:themeColor="background2"/>
                <w:sz w:val="20"/>
                <w:szCs w:val="20"/>
                <w:lang w:val="en-US"/>
              </w:rPr>
            </w:pPr>
            <w:r w:rsidRPr="00607F7F">
              <w:rPr>
                <w:rFonts w:asciiTheme="minorHAnsi" w:eastAsia="Times New Roman" w:hAnsiTheme="minorHAnsi"/>
                <w:color w:val="FFFFFF" w:themeColor="background2"/>
                <w:sz w:val="20"/>
                <w:szCs w:val="20"/>
              </w:rPr>
              <w:t>Unit Outcome (delete as applicable):</w:t>
            </w:r>
            <w:r w:rsidRPr="00607F7F">
              <w:rPr>
                <w:rFonts w:asciiTheme="minorHAnsi" w:hAnsiTheme="minorHAnsi"/>
                <w:b/>
                <w:color w:val="FFFFFF" w:themeColor="background2"/>
                <w:sz w:val="20"/>
                <w:szCs w:val="20"/>
              </w:rPr>
              <w:t xml:space="preserve"> </w:t>
            </w:r>
          </w:p>
        </w:tc>
        <w:tc>
          <w:tcPr>
            <w:tcW w:w="2396" w:type="dxa"/>
            <w:shd w:val="clear" w:color="auto" w:fill="FFFFFF" w:themeFill="background2"/>
            <w:vAlign w:val="center"/>
          </w:tcPr>
          <w:p w14:paraId="7D80AA4A" w14:textId="77777777" w:rsidR="0077622D" w:rsidRPr="00607F7F" w:rsidRDefault="0077622D" w:rsidP="00580158">
            <w:pPr>
              <w:keepLines/>
              <w:widowControl w:val="0"/>
              <w:spacing w:before="40" w:after="40" w:line="240" w:lineRule="atLeast"/>
              <w:rPr>
                <w:rFonts w:asciiTheme="minorHAnsi" w:hAnsiTheme="minorHAnsi"/>
                <w:b/>
                <w:bCs/>
              </w:rPr>
            </w:pPr>
            <w:r w:rsidRPr="00607F7F">
              <w:rPr>
                <w:rFonts w:asciiTheme="minorHAnsi" w:hAnsiTheme="minorHAnsi"/>
                <w:b/>
                <w:sz w:val="20"/>
                <w:szCs w:val="20"/>
              </w:rPr>
              <w:t>PASS / REFERRAL</w:t>
            </w:r>
          </w:p>
        </w:tc>
        <w:tc>
          <w:tcPr>
            <w:tcW w:w="1289" w:type="dxa"/>
            <w:gridSpan w:val="2"/>
            <w:shd w:val="clear" w:color="auto" w:fill="FD8209" w:themeFill="accent2"/>
            <w:vAlign w:val="center"/>
          </w:tcPr>
          <w:p w14:paraId="4C11DB68" w14:textId="77777777" w:rsidR="0077622D" w:rsidRPr="00607F7F" w:rsidRDefault="0077622D" w:rsidP="00580158">
            <w:pPr>
              <w:keepLines/>
              <w:widowControl w:val="0"/>
              <w:spacing w:before="40" w:after="40" w:line="240" w:lineRule="atLeast"/>
              <w:rPr>
                <w:rFonts w:asciiTheme="minorHAnsi" w:hAnsiTheme="minorHAnsi"/>
                <w:b/>
                <w:bCs/>
              </w:rPr>
            </w:pPr>
            <w:r w:rsidRPr="00607F7F">
              <w:rPr>
                <w:rFonts w:asciiTheme="minorHAnsi" w:hAnsiTheme="minorHAnsi"/>
                <w:b/>
                <w:bCs/>
                <w:color w:val="FFFFFF" w:themeColor="background2"/>
              </w:rPr>
              <w:t>Date:</w:t>
            </w:r>
          </w:p>
        </w:tc>
        <w:tc>
          <w:tcPr>
            <w:tcW w:w="2829" w:type="dxa"/>
            <w:shd w:val="clear" w:color="auto" w:fill="FFFFFF" w:themeFill="background2"/>
            <w:vAlign w:val="center"/>
          </w:tcPr>
          <w:p w14:paraId="641B0ECE" w14:textId="77777777" w:rsidR="0077622D" w:rsidRPr="00607F7F" w:rsidRDefault="0077622D" w:rsidP="00580158">
            <w:pPr>
              <w:keepLines/>
              <w:widowControl w:val="0"/>
              <w:spacing w:before="40" w:after="40" w:line="240" w:lineRule="atLeast"/>
              <w:rPr>
                <w:rFonts w:asciiTheme="minorHAnsi" w:hAnsiTheme="minorHAnsi"/>
                <w:b/>
                <w:bCs/>
              </w:rPr>
            </w:pPr>
          </w:p>
        </w:tc>
        <w:tc>
          <w:tcPr>
            <w:tcW w:w="2118" w:type="dxa"/>
            <w:shd w:val="clear" w:color="auto" w:fill="FD8209" w:themeFill="accent2"/>
            <w:vAlign w:val="center"/>
          </w:tcPr>
          <w:p w14:paraId="7D13CF7F" w14:textId="77777777" w:rsidR="0077622D" w:rsidRPr="00607F7F" w:rsidRDefault="0077622D" w:rsidP="00580158">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607F7F">
              <w:rPr>
                <w:rFonts w:asciiTheme="minorHAnsi" w:hAnsiTheme="minorHAnsi"/>
                <w:b/>
                <w:bCs/>
                <w:color w:val="FFFFFF" w:themeColor="background2"/>
                <w:lang w:eastAsia="en-GB"/>
              </w:rPr>
              <w:t>Signature of Assessor:</w:t>
            </w:r>
          </w:p>
        </w:tc>
        <w:tc>
          <w:tcPr>
            <w:tcW w:w="3478" w:type="dxa"/>
            <w:gridSpan w:val="2"/>
            <w:shd w:val="clear" w:color="auto" w:fill="FFFFFF" w:themeFill="background2"/>
            <w:vAlign w:val="center"/>
          </w:tcPr>
          <w:p w14:paraId="7C0C3318" w14:textId="77777777" w:rsidR="0077622D" w:rsidRPr="00805DAF" w:rsidRDefault="0077622D"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3174D" w:rsidRPr="00805DAF" w14:paraId="358599DA" w14:textId="77777777" w:rsidTr="00580158">
        <w:trPr>
          <w:cantSplit/>
          <w:trHeight w:val="356"/>
        </w:trPr>
        <w:tc>
          <w:tcPr>
            <w:tcW w:w="2065" w:type="dxa"/>
            <w:shd w:val="clear" w:color="auto" w:fill="FD8209" w:themeFill="accent2"/>
            <w:vAlign w:val="center"/>
          </w:tcPr>
          <w:p w14:paraId="0593C6C3" w14:textId="1CCF5754" w:rsidR="0003174D" w:rsidRPr="00607F7F" w:rsidRDefault="0003174D" w:rsidP="00580158">
            <w:pPr>
              <w:spacing w:before="40" w:after="40" w:line="240" w:lineRule="atLeast"/>
              <w:rPr>
                <w:rFonts w:asciiTheme="minorHAnsi" w:eastAsia="Times New Roman" w:hAnsiTheme="minorHAnsi"/>
                <w:color w:val="FFFFFF" w:themeColor="background2"/>
                <w:sz w:val="20"/>
                <w:szCs w:val="20"/>
              </w:rPr>
            </w:pPr>
            <w:r w:rsidRPr="00607F7F">
              <w:rPr>
                <w:rFonts w:asciiTheme="minorHAnsi" w:eastAsia="Times New Roman" w:hAnsiTheme="minorHAnsi"/>
                <w:color w:val="FFFFFF" w:themeColor="background2"/>
                <w:sz w:val="20"/>
                <w:szCs w:val="20"/>
              </w:rPr>
              <w:t>Unit Outcome (delete as applicable):</w:t>
            </w:r>
          </w:p>
        </w:tc>
        <w:tc>
          <w:tcPr>
            <w:tcW w:w="2396" w:type="dxa"/>
            <w:shd w:val="clear" w:color="auto" w:fill="FFFFFF" w:themeFill="background2"/>
            <w:vAlign w:val="center"/>
          </w:tcPr>
          <w:p w14:paraId="113CD406" w14:textId="36F245E0" w:rsidR="0003174D" w:rsidRPr="00607F7F" w:rsidRDefault="0003174D" w:rsidP="00580158">
            <w:pPr>
              <w:keepLines/>
              <w:widowControl w:val="0"/>
              <w:spacing w:before="40" w:after="40" w:line="240" w:lineRule="atLeast"/>
              <w:rPr>
                <w:rFonts w:asciiTheme="minorHAnsi" w:hAnsiTheme="minorHAnsi"/>
                <w:b/>
                <w:sz w:val="20"/>
                <w:szCs w:val="20"/>
              </w:rPr>
            </w:pPr>
            <w:r w:rsidRPr="00607F7F">
              <w:rPr>
                <w:rFonts w:asciiTheme="minorHAnsi" w:hAnsiTheme="minorHAnsi"/>
                <w:b/>
                <w:sz w:val="20"/>
                <w:szCs w:val="20"/>
              </w:rPr>
              <w:t>PASS / REFERRAL</w:t>
            </w:r>
          </w:p>
        </w:tc>
        <w:tc>
          <w:tcPr>
            <w:tcW w:w="1289" w:type="dxa"/>
            <w:gridSpan w:val="2"/>
            <w:shd w:val="clear" w:color="auto" w:fill="FD8209" w:themeFill="accent2"/>
            <w:vAlign w:val="center"/>
          </w:tcPr>
          <w:p w14:paraId="659EB1F6" w14:textId="0901B9DB" w:rsidR="0003174D" w:rsidRPr="00607F7F" w:rsidRDefault="0003174D" w:rsidP="00580158">
            <w:pPr>
              <w:keepLines/>
              <w:widowControl w:val="0"/>
              <w:spacing w:before="40" w:after="40" w:line="240" w:lineRule="atLeast"/>
              <w:rPr>
                <w:rFonts w:asciiTheme="minorHAnsi" w:hAnsiTheme="minorHAnsi"/>
                <w:b/>
                <w:bCs/>
                <w:color w:val="FFFFFF" w:themeColor="background2"/>
              </w:rPr>
            </w:pPr>
            <w:r w:rsidRPr="00607F7F">
              <w:rPr>
                <w:rFonts w:asciiTheme="minorHAnsi" w:hAnsiTheme="minorHAnsi"/>
                <w:b/>
                <w:bCs/>
                <w:color w:val="FFFFFF" w:themeColor="background2"/>
              </w:rPr>
              <w:t>Date of QA check:</w:t>
            </w:r>
          </w:p>
        </w:tc>
        <w:tc>
          <w:tcPr>
            <w:tcW w:w="2829" w:type="dxa"/>
            <w:shd w:val="clear" w:color="auto" w:fill="FFFFFF" w:themeFill="background2"/>
            <w:vAlign w:val="center"/>
          </w:tcPr>
          <w:p w14:paraId="141E04A9" w14:textId="77777777" w:rsidR="0003174D" w:rsidRPr="00607F7F" w:rsidRDefault="0003174D" w:rsidP="00580158">
            <w:pPr>
              <w:keepLines/>
              <w:widowControl w:val="0"/>
              <w:spacing w:before="40" w:after="40" w:line="240" w:lineRule="atLeast"/>
              <w:rPr>
                <w:rFonts w:asciiTheme="minorHAnsi" w:hAnsiTheme="minorHAnsi"/>
                <w:b/>
                <w:bCs/>
              </w:rPr>
            </w:pPr>
          </w:p>
        </w:tc>
        <w:tc>
          <w:tcPr>
            <w:tcW w:w="2118" w:type="dxa"/>
            <w:shd w:val="clear" w:color="auto" w:fill="FD8209" w:themeFill="accent2"/>
            <w:vAlign w:val="center"/>
          </w:tcPr>
          <w:p w14:paraId="66F696B9" w14:textId="77777777" w:rsidR="0003174D" w:rsidRPr="00607F7F" w:rsidRDefault="0003174D" w:rsidP="00580158">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r w:rsidRPr="00607F7F">
              <w:rPr>
                <w:rFonts w:asciiTheme="minorHAnsi" w:hAnsiTheme="minorHAnsi"/>
                <w:b/>
                <w:bCs/>
                <w:color w:val="FFFFFF" w:themeColor="background2"/>
                <w:lang w:eastAsia="en-GB"/>
              </w:rPr>
              <w:t>Signature of QA:</w:t>
            </w:r>
          </w:p>
          <w:p w14:paraId="5EA57626" w14:textId="77777777" w:rsidR="0003174D" w:rsidRPr="00607F7F" w:rsidRDefault="0003174D" w:rsidP="00580158">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p>
        </w:tc>
        <w:tc>
          <w:tcPr>
            <w:tcW w:w="3478" w:type="dxa"/>
            <w:gridSpan w:val="2"/>
            <w:shd w:val="clear" w:color="auto" w:fill="FFFFFF" w:themeFill="background2"/>
            <w:vAlign w:val="center"/>
          </w:tcPr>
          <w:p w14:paraId="0CB276D6" w14:textId="77777777" w:rsidR="0003174D" w:rsidRPr="00805DAF" w:rsidRDefault="0003174D"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E17DE6A" w14:textId="77777777" w:rsidR="00335623" w:rsidRDefault="00335623" w:rsidP="00C45E44">
      <w:pPr>
        <w:tabs>
          <w:tab w:val="clear" w:pos="2694"/>
        </w:tabs>
        <w:autoSpaceDE w:val="0"/>
        <w:autoSpaceDN w:val="0"/>
        <w:adjustRightInd w:val="0"/>
        <w:spacing w:before="0" w:after="79" w:line="259" w:lineRule="auto"/>
        <w:contextualSpacing/>
        <w:rPr>
          <w:color w:val="F49515"/>
        </w:rPr>
        <w:sectPr w:rsidR="00335623" w:rsidSect="006517BA">
          <w:pgSz w:w="16839" w:h="11907" w:orient="landscape" w:code="9"/>
          <w:pgMar w:top="1440" w:right="1440" w:bottom="1440" w:left="1440" w:header="709" w:footer="709" w:gutter="0"/>
          <w:cols w:space="708"/>
          <w:docGrid w:linePitch="245"/>
        </w:sectPr>
      </w:pPr>
    </w:p>
    <w:p w14:paraId="0BB0B087" w14:textId="2C0C6FBF" w:rsidR="0079203F" w:rsidRDefault="00852084" w:rsidP="0079203F">
      <w:pPr>
        <w:pStyle w:val="Lesson-Title-XY"/>
        <w:pageBreakBefore/>
        <w:spacing w:before="40"/>
        <w:ind w:left="2739" w:hanging="2739"/>
        <w:outlineLvl w:val="0"/>
        <w:rPr>
          <w:noProof w:val="0"/>
          <w:color w:val="F49515"/>
          <w:lang w:val="en-GB" w:eastAsia="en-US"/>
        </w:rPr>
      </w:pPr>
      <w:bookmarkStart w:id="48" w:name="_Toc89764145"/>
      <w:r>
        <w:rPr>
          <w:noProof w:val="0"/>
          <w:color w:val="F49515"/>
          <w:lang w:val="en-GB" w:eastAsia="en-US"/>
        </w:rPr>
        <w:lastRenderedPageBreak/>
        <w:t xml:space="preserve">Appendix </w:t>
      </w:r>
      <w:r w:rsidR="00C27E5D">
        <w:rPr>
          <w:noProof w:val="0"/>
          <w:color w:val="F49515"/>
          <w:lang w:val="en-GB" w:eastAsia="en-US"/>
        </w:rPr>
        <w:t>3</w:t>
      </w:r>
      <w:r w:rsidR="0079203F">
        <w:rPr>
          <w:noProof w:val="0"/>
          <w:color w:val="F49515"/>
          <w:lang w:val="en-GB" w:eastAsia="en-US"/>
        </w:rPr>
        <w:tab/>
        <w:t>Unit 201</w:t>
      </w:r>
      <w:r w:rsidR="00446ACF">
        <w:rPr>
          <w:noProof w:val="0"/>
          <w:color w:val="F49515"/>
          <w:lang w:val="en-GB" w:eastAsia="en-US"/>
        </w:rPr>
        <w:t xml:space="preserve"> Developing Mentoring Skills – </w:t>
      </w:r>
      <w:r w:rsidR="00D81DF9">
        <w:rPr>
          <w:noProof w:val="0"/>
          <w:color w:val="F49515"/>
          <w:lang w:val="en-GB" w:eastAsia="en-US"/>
        </w:rPr>
        <w:t>Portfolio</w:t>
      </w:r>
      <w:bookmarkEnd w:id="48"/>
    </w:p>
    <w:p w14:paraId="5AA2F83F" w14:textId="5E369FD1" w:rsidR="00DB24A0" w:rsidRDefault="00DB24A0" w:rsidP="00DB24A0">
      <w:pPr>
        <w:pStyle w:val="Chapter-Topic-Topic-Title-XY"/>
      </w:pPr>
      <w:bookmarkStart w:id="49" w:name="_Toc89764146"/>
      <w:r w:rsidRPr="00DB24A0">
        <w:t>Assessment instructions</w:t>
      </w:r>
      <w:bookmarkEnd w:id="49"/>
    </w:p>
    <w:p w14:paraId="58245AC7" w14:textId="77777777" w:rsidR="00DB24A0" w:rsidRPr="00C01E0C" w:rsidRDefault="00DB24A0" w:rsidP="00DB24A0">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C01E0C">
        <w:rPr>
          <w:rFonts w:asciiTheme="majorHAnsi" w:eastAsia="Times New Roman" w:hAnsiTheme="majorHAnsi"/>
          <w:b/>
          <w:iCs/>
          <w:color w:val="FE8306"/>
          <w:sz w:val="22"/>
          <w:szCs w:val="24"/>
        </w:rPr>
        <w:t>Portfolio of evidence</w:t>
      </w:r>
    </w:p>
    <w:p w14:paraId="05BB6494" w14:textId="3F8ACA27" w:rsidR="00DB24A0" w:rsidRDefault="00DB24A0"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t xml:space="preserve">This unit is internally assessed via a portfolio of evidence which is assessed by the Centre and subject to internal and external </w:t>
      </w:r>
      <w:r w:rsidR="00B53939">
        <w:rPr>
          <w:rFonts w:ascii="Avenir LT Std 35 Light" w:eastAsia="Calibri" w:hAnsi="Avenir LT Std 35 Light"/>
          <w:color w:val="000000"/>
          <w:sz w:val="22"/>
          <w:szCs w:val="22"/>
        </w:rPr>
        <w:t>quality assurance</w:t>
      </w:r>
      <w:r w:rsidRPr="00DB24A0">
        <w:rPr>
          <w:rFonts w:ascii="Avenir LT Std 35 Light" w:eastAsia="Calibri" w:hAnsi="Avenir LT Std 35 Light"/>
          <w:color w:val="000000"/>
          <w:sz w:val="22"/>
          <w:szCs w:val="22"/>
        </w:rPr>
        <w:t>.</w:t>
      </w:r>
    </w:p>
    <w:p w14:paraId="4A7A0D1D" w14:textId="77777777" w:rsidR="008C2EBA" w:rsidRPr="00DB24A0" w:rsidRDefault="008C2EBA"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10E44E8" w14:textId="77777777" w:rsidR="00DB24A0" w:rsidRPr="00DB24A0" w:rsidRDefault="00DB24A0"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t>The portfolio of evidence must be valid, fit for purpose and based on the unit assessment criteria.</w:t>
      </w:r>
    </w:p>
    <w:p w14:paraId="0E45B142" w14:textId="77777777" w:rsidR="00DB24A0" w:rsidRPr="00C01E0C" w:rsidRDefault="00DB24A0" w:rsidP="00DB24A0">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C01E0C">
        <w:rPr>
          <w:rFonts w:asciiTheme="majorHAnsi" w:eastAsia="Times New Roman" w:hAnsiTheme="majorHAnsi"/>
          <w:b/>
          <w:iCs/>
          <w:color w:val="FE8306"/>
          <w:sz w:val="22"/>
          <w:szCs w:val="24"/>
        </w:rPr>
        <w:t>Types of evidence</w:t>
      </w:r>
    </w:p>
    <w:p w14:paraId="0327F311" w14:textId="2244EBA5" w:rsidR="00DB24A0" w:rsidRDefault="00DB24A0" w:rsidP="00DE37EC">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t xml:space="preserve">Centres can choose the way evidence is gathered to be included in the portfolio for this unit as long as the methods chosen allow learners to produce valid, </w:t>
      </w:r>
      <w:r w:rsidR="008C2EBA" w:rsidRPr="00DB24A0">
        <w:rPr>
          <w:rFonts w:ascii="Avenir LT Std 35 Light" w:eastAsia="Calibri" w:hAnsi="Avenir LT Std 35 Light"/>
          <w:color w:val="000000"/>
          <w:sz w:val="22"/>
          <w:szCs w:val="22"/>
        </w:rPr>
        <w:t>sufficient,</w:t>
      </w:r>
      <w:r w:rsidRPr="00DB24A0">
        <w:rPr>
          <w:rFonts w:ascii="Avenir LT Std 35 Light" w:eastAsia="Calibri" w:hAnsi="Avenir LT Std 35 Light"/>
          <w:color w:val="000000"/>
          <w:sz w:val="22"/>
          <w:szCs w:val="22"/>
        </w:rPr>
        <w:t xml:space="preserve"> and reliable evidence of meeting the assessment criteria. A balance of evidence types can be produced in order to demonstrate learners</w:t>
      </w:r>
      <w:r w:rsidR="00AB5055">
        <w:rPr>
          <w:rFonts w:ascii="Avenir LT Std 35 Light" w:eastAsia="Calibri" w:hAnsi="Avenir LT Std 35 Light"/>
          <w:color w:val="000000"/>
          <w:sz w:val="22"/>
          <w:szCs w:val="22"/>
        </w:rPr>
        <w:t>’ understanding and competence.</w:t>
      </w:r>
    </w:p>
    <w:p w14:paraId="7F89F333" w14:textId="77777777" w:rsidR="00DE37EC" w:rsidRPr="00DB24A0"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7ABA1039" w14:textId="04B6D511" w:rsidR="00DB24A0" w:rsidRDefault="00DB24A0" w:rsidP="00DE37EC">
      <w:pPr>
        <w:tabs>
          <w:tab w:val="clear" w:pos="2694"/>
        </w:tabs>
        <w:autoSpaceDE w:val="0"/>
        <w:autoSpaceDN w:val="0"/>
        <w:adjustRightInd w:val="0"/>
        <w:spacing w:before="40" w:after="40" w:line="240" w:lineRule="atLeast"/>
        <w:rPr>
          <w:rFonts w:asciiTheme="minorHAnsi" w:hAnsiTheme="minorHAnsi"/>
          <w:sz w:val="22"/>
          <w:szCs w:val="22"/>
        </w:rPr>
      </w:pPr>
      <w:r w:rsidRPr="00DB24A0">
        <w:rPr>
          <w:rFonts w:ascii="Avenir LT Std 35 Light" w:eastAsia="Calibri" w:hAnsi="Avenir LT Std 35 Light"/>
          <w:color w:val="000000"/>
          <w:sz w:val="22"/>
          <w:szCs w:val="22"/>
        </w:rPr>
        <w:t xml:space="preserve">Suggested types of evidence to cover each assessment criteria of the unit </w:t>
      </w:r>
      <w:r w:rsidR="003602DA" w:rsidRPr="00DB24A0">
        <w:rPr>
          <w:rFonts w:ascii="Avenir LT Std 35 Light" w:eastAsia="Calibri" w:hAnsi="Avenir LT Std 35 Light"/>
          <w:color w:val="000000"/>
          <w:sz w:val="22"/>
          <w:szCs w:val="22"/>
        </w:rPr>
        <w:t>are</w:t>
      </w:r>
      <w:r w:rsidRPr="00DB24A0">
        <w:rPr>
          <w:rFonts w:ascii="Avenir LT Std 35 Light" w:eastAsia="Calibri" w:hAnsi="Avenir LT Std 35 Light"/>
          <w:color w:val="000000"/>
          <w:sz w:val="22"/>
          <w:szCs w:val="22"/>
        </w:rPr>
        <w:t xml:space="preserve"> provided </w:t>
      </w:r>
      <w:r w:rsidR="00DD6EF7">
        <w:rPr>
          <w:rFonts w:ascii="Avenir LT Std 35 Light" w:eastAsia="Calibri" w:hAnsi="Avenir LT Std 35 Light"/>
          <w:color w:val="000000"/>
          <w:sz w:val="22"/>
          <w:szCs w:val="22"/>
        </w:rPr>
        <w:t xml:space="preserve">in </w:t>
      </w:r>
      <w:r w:rsidR="00852084" w:rsidRPr="005E6944">
        <w:rPr>
          <w:rFonts w:ascii="Avenir LT Std 35 Light" w:eastAsia="Calibri" w:hAnsi="Avenir LT Std 35 Light"/>
          <w:color w:val="000000"/>
          <w:sz w:val="22"/>
          <w:szCs w:val="22"/>
        </w:rPr>
        <w:t xml:space="preserve">Appendix </w:t>
      </w:r>
      <w:r w:rsidR="005E6944" w:rsidRPr="005E6944">
        <w:rPr>
          <w:rFonts w:ascii="Avenir LT Std 35 Light" w:eastAsia="Calibri" w:hAnsi="Avenir LT Std 35 Light"/>
          <w:color w:val="000000"/>
          <w:sz w:val="22"/>
          <w:szCs w:val="22"/>
        </w:rPr>
        <w:t>4</w:t>
      </w:r>
      <w:r w:rsidR="00852084" w:rsidRPr="005E6944">
        <w:rPr>
          <w:rFonts w:ascii="Avenir LT Std 35 Light" w:eastAsia="Calibri" w:hAnsi="Avenir LT Std 35 Light"/>
          <w:color w:val="000000"/>
          <w:sz w:val="22"/>
          <w:szCs w:val="22"/>
        </w:rPr>
        <w:t>.</w:t>
      </w:r>
      <w:r w:rsidR="00F62305">
        <w:rPr>
          <w:rFonts w:ascii="Avenir LT Std 35 Light" w:eastAsia="Calibri" w:hAnsi="Avenir LT Std 35 Light"/>
          <w:color w:val="000000"/>
          <w:sz w:val="22"/>
          <w:szCs w:val="22"/>
        </w:rPr>
        <w:t xml:space="preserve"> </w:t>
      </w:r>
      <w:r w:rsidR="00F62305" w:rsidRPr="00F62305">
        <w:rPr>
          <w:rFonts w:asciiTheme="minorHAnsi" w:hAnsiTheme="minorHAnsi"/>
          <w:sz w:val="22"/>
          <w:szCs w:val="22"/>
        </w:rPr>
        <w:t>ILM have provided templates to support the capturing of evidence for the practical units in Appendix 4, but for those centres wishing to use their own documentation, suggested types of evidence to cover each AC is also provided.</w:t>
      </w:r>
      <w:r w:rsidR="00484D9A">
        <w:rPr>
          <w:rFonts w:asciiTheme="minorHAnsi" w:hAnsiTheme="minorHAnsi"/>
          <w:sz w:val="22"/>
          <w:szCs w:val="22"/>
        </w:rPr>
        <w:t xml:space="preserve"> </w:t>
      </w:r>
    </w:p>
    <w:p w14:paraId="18493D50" w14:textId="77777777" w:rsidR="00DE37EC" w:rsidRPr="00DB24A0"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4FA75FE8" w14:textId="4CC1DEEF" w:rsidR="00DB24A0" w:rsidRDefault="00DB24A0" w:rsidP="00DE37EC">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t xml:space="preserve">Only portfolios captured electronically will be accepted for external </w:t>
      </w:r>
      <w:r w:rsidR="00A23827">
        <w:rPr>
          <w:rFonts w:ascii="Avenir LT Std 35 Light" w:eastAsia="Calibri" w:hAnsi="Avenir LT Std 35 Light"/>
          <w:color w:val="000000"/>
          <w:sz w:val="22"/>
          <w:szCs w:val="22"/>
        </w:rPr>
        <w:t>quality assurance</w:t>
      </w:r>
      <w:r w:rsidR="00A23827" w:rsidRPr="00DB24A0">
        <w:rPr>
          <w:rFonts w:ascii="Avenir LT Std 35 Light" w:eastAsia="Calibri" w:hAnsi="Avenir LT Std 35 Light"/>
          <w:color w:val="000000"/>
          <w:sz w:val="22"/>
          <w:szCs w:val="22"/>
        </w:rPr>
        <w:t xml:space="preserve"> </w:t>
      </w:r>
      <w:r w:rsidRPr="00DB24A0">
        <w:rPr>
          <w:rFonts w:ascii="Avenir LT Std 35 Light" w:eastAsia="Calibri" w:hAnsi="Avenir LT Std 35 Light"/>
          <w:color w:val="000000"/>
          <w:sz w:val="22"/>
          <w:szCs w:val="22"/>
        </w:rPr>
        <w:t>purposes. Should a paper-based format be required due to accessibility requirements this must be agreed in advance with ILM.</w:t>
      </w:r>
    </w:p>
    <w:p w14:paraId="44924B7E" w14:textId="77777777" w:rsidR="00DE37EC" w:rsidRPr="00DB24A0"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63172670" w14:textId="104BDE80" w:rsidR="00DB24A0" w:rsidRDefault="00DB24A0" w:rsidP="00DE37EC">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t>It is recommended that the learner spends time researching (</w:t>
      </w:r>
      <w:r w:rsidR="003602DA" w:rsidRPr="00DB24A0">
        <w:rPr>
          <w:rFonts w:ascii="Avenir LT Std 35 Light" w:eastAsia="Calibri" w:hAnsi="Avenir LT Std 35 Light"/>
          <w:color w:val="000000"/>
          <w:sz w:val="22"/>
          <w:szCs w:val="22"/>
        </w:rPr>
        <w:t>e.g.,</w:t>
      </w:r>
      <w:r w:rsidRPr="00DB24A0">
        <w:rPr>
          <w:rFonts w:ascii="Avenir LT Std 35 Light" w:eastAsia="Calibri" w:hAnsi="Avenir LT Std 35 Light"/>
          <w:color w:val="000000"/>
          <w:sz w:val="22"/>
          <w:szCs w:val="22"/>
        </w:rPr>
        <w:t xml:space="preserve"> reading books, online </w:t>
      </w:r>
      <w:r w:rsidR="008C2EBA" w:rsidRPr="00DB24A0">
        <w:rPr>
          <w:rFonts w:ascii="Avenir LT Std 35 Light" w:eastAsia="Calibri" w:hAnsi="Avenir LT Std 35 Light"/>
          <w:color w:val="000000"/>
          <w:sz w:val="22"/>
          <w:szCs w:val="22"/>
        </w:rPr>
        <w:t>research,</w:t>
      </w:r>
      <w:r w:rsidRPr="00DB24A0">
        <w:rPr>
          <w:rFonts w:ascii="Avenir LT Std 35 Light" w:eastAsia="Calibri" w:hAnsi="Avenir LT Std 35 Light"/>
          <w:color w:val="000000"/>
          <w:sz w:val="22"/>
          <w:szCs w:val="22"/>
        </w:rPr>
        <w:t xml:space="preserve"> and discussions with colleagues, etc.) to ensure they fully understand the practicalities involved in mentoring others. The recommended time for research and study is 30 hours though this may vary depending on the </w:t>
      </w:r>
      <w:r w:rsidR="00ED735D" w:rsidRPr="00DB24A0">
        <w:rPr>
          <w:rFonts w:ascii="Avenir LT Std 35 Light" w:eastAsia="Calibri" w:hAnsi="Avenir LT Std 35 Light"/>
          <w:color w:val="000000"/>
          <w:sz w:val="22"/>
          <w:szCs w:val="22"/>
        </w:rPr>
        <w:t>learner’s</w:t>
      </w:r>
      <w:r w:rsidRPr="00DB24A0">
        <w:rPr>
          <w:rFonts w:ascii="Avenir LT Std 35 Light" w:eastAsia="Calibri" w:hAnsi="Avenir LT Std 35 Light"/>
          <w:color w:val="000000"/>
          <w:sz w:val="22"/>
          <w:szCs w:val="22"/>
        </w:rPr>
        <w:t xml:space="preserve"> experience and prior knowledge. </w:t>
      </w:r>
    </w:p>
    <w:p w14:paraId="7A1ED9E4" w14:textId="77777777" w:rsidR="00DE37EC" w:rsidRPr="00DB24A0"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A2A8AC1" w14:textId="0C9A00EF" w:rsidR="00DB24A0" w:rsidRDefault="00DB24A0" w:rsidP="00DE37EC">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t>The learner should pay close attention to the assessment verbs in order to meet the assessment requirements for a Pass grade, this will include introductions and summaries of information to bring the individual evidence examples tog</w:t>
      </w:r>
      <w:r w:rsidR="00AB5055">
        <w:rPr>
          <w:rFonts w:ascii="Avenir LT Std 35 Light" w:eastAsia="Calibri" w:hAnsi="Avenir LT Std 35 Light"/>
          <w:color w:val="000000"/>
          <w:sz w:val="22"/>
          <w:szCs w:val="22"/>
        </w:rPr>
        <w:t>ether into a coherent document.</w:t>
      </w:r>
    </w:p>
    <w:p w14:paraId="0B22831B" w14:textId="77777777" w:rsidR="00DE37EC" w:rsidRPr="00DB24A0"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D19CF74" w14:textId="460C51B7" w:rsidR="00DB24A0" w:rsidRDefault="00DB24A0" w:rsidP="00DE37EC">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t>Centres may opt to use their own methods of evidence collection or use the examples provided in the handbook as appendices. Whichever method of presenting evidence is selected, the learner must complete a portfolio evidence document and present this at the beginning of their portfolio after the authentication sheet(s).</w:t>
      </w:r>
    </w:p>
    <w:p w14:paraId="61A7A814" w14:textId="77777777" w:rsidR="00DE37EC" w:rsidRPr="00DB24A0"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238579B" w14:textId="4755EE4C" w:rsidR="00DB24A0" w:rsidRDefault="00DB24A0"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DB24A0">
        <w:rPr>
          <w:rFonts w:ascii="Avenir LT Std 35 Light" w:eastAsia="Calibri" w:hAnsi="Avenir LT Std 35 Light"/>
          <w:color w:val="000000"/>
          <w:sz w:val="22"/>
          <w:szCs w:val="22"/>
        </w:rPr>
        <w:lastRenderedPageBreak/>
        <w:t>The portfolio of evidence should be set out in a structured manner and presen</w:t>
      </w:r>
      <w:r w:rsidR="00AB5055">
        <w:rPr>
          <w:rFonts w:ascii="Avenir LT Std 35 Light" w:eastAsia="Calibri" w:hAnsi="Avenir LT Std 35 Light"/>
          <w:color w:val="000000"/>
          <w:sz w:val="22"/>
          <w:szCs w:val="22"/>
        </w:rPr>
        <w:t>ted in the order set out below.</w:t>
      </w:r>
    </w:p>
    <w:p w14:paraId="46A3AE81" w14:textId="77777777" w:rsidR="008C2EBA" w:rsidRPr="00DB24A0" w:rsidRDefault="008C2EBA"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B2F55B5" w14:textId="45068CF8" w:rsidR="00054F53" w:rsidRPr="008A5425" w:rsidRDefault="00054F53" w:rsidP="008A5425">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8A5425">
        <w:rPr>
          <w:rFonts w:asciiTheme="majorHAnsi" w:eastAsia="Times New Roman" w:hAnsiTheme="majorHAnsi"/>
          <w:b/>
          <w:iCs/>
          <w:color w:val="FE8306"/>
          <w:sz w:val="22"/>
          <w:szCs w:val="24"/>
        </w:rPr>
        <w:t>Example documents to record portfolio of evidence of activities</w:t>
      </w:r>
    </w:p>
    <w:p w14:paraId="01F7B163" w14:textId="106A5CFD" w:rsidR="00054F53" w:rsidRDefault="00054F53" w:rsidP="00580158">
      <w:pPr>
        <w:pStyle w:val="ILMbodytext"/>
        <w:keepLines/>
        <w:widowControl w:val="0"/>
        <w:spacing w:before="40" w:after="40" w:line="240" w:lineRule="atLeast"/>
        <w:ind w:left="0"/>
        <w:rPr>
          <w:rFonts w:ascii="Avenir LT Std 35 Light" w:hAnsi="Avenir LT Std 35 Light"/>
          <w:lang w:val="en-US"/>
        </w:rPr>
      </w:pPr>
      <w:r w:rsidRPr="00276055">
        <w:rPr>
          <w:rFonts w:ascii="Avenir LT Std 35 Light" w:hAnsi="Avenir LT Std 35 Light"/>
          <w:lang w:val="en-US"/>
        </w:rPr>
        <w:t xml:space="preserve">ILM have provided documentation for the learner to help them provide appropriate evidence for this unit. </w:t>
      </w:r>
      <w:r w:rsidRPr="008F7A30">
        <w:rPr>
          <w:rFonts w:ascii="Avenir LT Std 35 Light" w:hAnsi="Avenir LT Std 35 Light"/>
          <w:lang w:val="en-US"/>
        </w:rPr>
        <w:t>These are</w:t>
      </w:r>
      <w:r w:rsidR="008F7A30" w:rsidRPr="00496209">
        <w:rPr>
          <w:rFonts w:ascii="Avenir LT Std 35 Light" w:hAnsi="Avenir LT Std 35 Light"/>
          <w:lang w:val="en-US"/>
        </w:rPr>
        <w:t xml:space="preserve"> not</w:t>
      </w:r>
      <w:r w:rsidRPr="008F7A30">
        <w:rPr>
          <w:rFonts w:ascii="Avenir LT Std 35 Light" w:hAnsi="Avenir LT Std 35 Light"/>
          <w:lang w:val="en-US"/>
        </w:rPr>
        <w:t xml:space="preserve"> mandatory </w:t>
      </w:r>
      <w:r w:rsidR="0022435F" w:rsidRPr="008F7A30">
        <w:rPr>
          <w:rFonts w:ascii="Avenir LT Std 35 Light" w:hAnsi="Avenir LT Std 35 Light"/>
          <w:lang w:val="en-US"/>
        </w:rPr>
        <w:t>documents,</w:t>
      </w:r>
      <w:r w:rsidRPr="00496209">
        <w:rPr>
          <w:rFonts w:ascii="Avenir LT Std 35 Light" w:hAnsi="Avenir LT Std 35 Light"/>
          <w:b/>
          <w:bCs/>
          <w:lang w:val="en-US"/>
        </w:rPr>
        <w:t xml:space="preserve"> </w:t>
      </w:r>
      <w:r w:rsidRPr="00276055">
        <w:rPr>
          <w:rFonts w:ascii="Avenir LT Std 35 Light" w:hAnsi="Avenir LT Std 35 Light"/>
          <w:lang w:val="en-US"/>
        </w:rPr>
        <w:t>but we would strongly advise all centres to use these or similar documents.</w:t>
      </w:r>
    </w:p>
    <w:p w14:paraId="5B7E0C62" w14:textId="77777777" w:rsidR="008C2EBA" w:rsidRPr="00276055" w:rsidRDefault="008C2EBA" w:rsidP="00580158">
      <w:pPr>
        <w:pStyle w:val="ILMbodytext"/>
        <w:keepLines/>
        <w:widowControl w:val="0"/>
        <w:spacing w:before="40" w:after="40" w:line="240" w:lineRule="atLeast"/>
        <w:ind w:left="0"/>
        <w:rPr>
          <w:rFonts w:cstheme="minorBidi"/>
          <w:color w:val="FFFFFF" w:themeColor="text1"/>
        </w:rPr>
      </w:pPr>
    </w:p>
    <w:p w14:paraId="165CD206" w14:textId="0DADE778" w:rsidR="00054F53" w:rsidRDefault="00054F53" w:rsidP="00580158">
      <w:pPr>
        <w:pStyle w:val="ILMbodytext"/>
        <w:keepLines/>
        <w:widowControl w:val="0"/>
        <w:spacing w:before="40" w:after="40" w:line="240" w:lineRule="atLeast"/>
        <w:ind w:left="0"/>
        <w:rPr>
          <w:rFonts w:ascii="Avenir LT Std 35 Light" w:hAnsi="Avenir LT Std 35 Light"/>
          <w:lang w:val="en-US"/>
        </w:rPr>
      </w:pPr>
      <w:r w:rsidRPr="00276055">
        <w:rPr>
          <w:rFonts w:ascii="Avenir LT Std 35 Light" w:hAnsi="Avenir LT Std 35 Light"/>
          <w:lang w:val="en-US"/>
        </w:rPr>
        <w:t>The diary of mentoring activity will provide evidence for the achievement of this unit, along with the exemplar documents for the reflective log, feedback to mentor from individual</w:t>
      </w:r>
      <w:r>
        <w:rPr>
          <w:rFonts w:ascii="Avenir LT Std 35 Light" w:hAnsi="Avenir LT Std 35 Light"/>
          <w:lang w:val="en-US"/>
        </w:rPr>
        <w:t xml:space="preserve"> being mentored, outcomes of a supervision session and CPD plan. The documents are based on three one-hour mentoring sessions; if the learner completes more sessions, simply copy the relevant pages to suit.</w:t>
      </w:r>
    </w:p>
    <w:p w14:paraId="63958E3B" w14:textId="77777777" w:rsidR="008C2EBA" w:rsidRDefault="008C2EBA" w:rsidP="00580158">
      <w:pPr>
        <w:pStyle w:val="ILMbodytext"/>
        <w:keepLines/>
        <w:widowControl w:val="0"/>
        <w:spacing w:before="40" w:after="40" w:line="240" w:lineRule="atLeast"/>
        <w:ind w:left="0"/>
        <w:rPr>
          <w:rFonts w:ascii="Avenir LT Std 35 Light" w:hAnsi="Avenir LT Std 35 Light"/>
          <w:lang w:val="en-US"/>
        </w:rPr>
      </w:pPr>
    </w:p>
    <w:p w14:paraId="01F1E65C" w14:textId="77777777" w:rsidR="00054F53" w:rsidRPr="00054F53" w:rsidRDefault="00054F53" w:rsidP="00054F53">
      <w:pPr>
        <w:keepNext/>
        <w:keepLines/>
        <w:tabs>
          <w:tab w:val="clear" w:pos="2694"/>
        </w:tabs>
        <w:spacing w:before="240" w:after="0" w:line="259" w:lineRule="auto"/>
        <w:outlineLvl w:val="3"/>
        <w:rPr>
          <w:rFonts w:asciiTheme="majorHAnsi" w:eastAsia="Times New Roman" w:hAnsiTheme="majorHAnsi"/>
          <w:b/>
          <w:iCs/>
          <w:color w:val="FE8306"/>
          <w:sz w:val="22"/>
          <w:szCs w:val="24"/>
        </w:rPr>
      </w:pPr>
      <w:r>
        <w:rPr>
          <w:rFonts w:ascii="Avenir LT Std 35 Light" w:hAnsi="Avenir LT Std 35 Light"/>
          <w:szCs w:val="22"/>
          <w:lang w:val="en-US"/>
        </w:rPr>
        <w:t xml:space="preserve"> </w:t>
      </w:r>
      <w:r w:rsidRPr="00054F53">
        <w:rPr>
          <w:rFonts w:asciiTheme="majorHAnsi" w:eastAsia="Times New Roman" w:hAnsiTheme="majorHAnsi"/>
          <w:b/>
          <w:iCs/>
          <w:color w:val="FE8306"/>
          <w:sz w:val="22"/>
          <w:szCs w:val="24"/>
        </w:rPr>
        <w:t>Documents to complete:</w:t>
      </w:r>
    </w:p>
    <w:p w14:paraId="381F080D" w14:textId="37027448" w:rsidR="00054F53" w:rsidRPr="00054F53" w:rsidRDefault="00054F53" w:rsidP="00580158">
      <w:pPr>
        <w:numPr>
          <w:ilvl w:val="0"/>
          <w:numId w:val="23"/>
        </w:numPr>
        <w:tabs>
          <w:tab w:val="clear" w:pos="2694"/>
        </w:tabs>
        <w:autoSpaceDE w:val="0"/>
        <w:autoSpaceDN w:val="0"/>
        <w:adjustRightInd w:val="0"/>
        <w:spacing w:before="40" w:after="40" w:line="240" w:lineRule="atLeast"/>
        <w:ind w:left="425" w:hanging="357"/>
        <w:rPr>
          <w:rFonts w:ascii="Avenir LT Std 35 Light" w:eastAsia="Times New Roman" w:hAnsi="Avenir LT Std 35 Light" w:cs="Times New Roman"/>
          <w:color w:val="000000"/>
          <w:sz w:val="22"/>
          <w:szCs w:val="22"/>
          <w:lang w:eastAsia="en-GB"/>
        </w:rPr>
      </w:pPr>
      <w:r w:rsidRPr="00054F53">
        <w:rPr>
          <w:rFonts w:ascii="Avenir LT Std 35 Light" w:eastAsia="Times New Roman" w:hAnsi="Avenir LT Std 35 Light" w:cs="Times New Roman"/>
          <w:color w:val="000000"/>
          <w:sz w:val="22"/>
          <w:szCs w:val="22"/>
          <w:lang w:eastAsia="en-GB"/>
        </w:rPr>
        <w:t>Mentoring Diary - for the learner to plan, structure and record the mentoring sessions</w:t>
      </w:r>
      <w:r w:rsidR="008C2EBA">
        <w:rPr>
          <w:rFonts w:ascii="Avenir LT Std 35 Light" w:eastAsia="Times New Roman" w:hAnsi="Avenir LT Std 35 Light" w:cs="Times New Roman"/>
          <w:color w:val="000000"/>
          <w:sz w:val="22"/>
          <w:szCs w:val="22"/>
          <w:lang w:eastAsia="en-GB"/>
        </w:rPr>
        <w:t>.</w:t>
      </w:r>
    </w:p>
    <w:p w14:paraId="1984B025" w14:textId="7433CDFD" w:rsidR="00054F53" w:rsidRPr="00054F53" w:rsidRDefault="00054F53" w:rsidP="00580158">
      <w:pPr>
        <w:numPr>
          <w:ilvl w:val="0"/>
          <w:numId w:val="23"/>
        </w:numPr>
        <w:tabs>
          <w:tab w:val="clear" w:pos="2694"/>
        </w:tabs>
        <w:autoSpaceDE w:val="0"/>
        <w:autoSpaceDN w:val="0"/>
        <w:adjustRightInd w:val="0"/>
        <w:spacing w:before="40" w:after="40" w:line="240" w:lineRule="atLeast"/>
        <w:ind w:left="425" w:hanging="357"/>
        <w:rPr>
          <w:rFonts w:ascii="Avenir LT Std 35 Light" w:eastAsia="Times New Roman" w:hAnsi="Avenir LT Std 35 Light" w:cs="Times New Roman"/>
          <w:color w:val="000000"/>
          <w:sz w:val="22"/>
          <w:szCs w:val="22"/>
          <w:lang w:eastAsia="en-GB"/>
        </w:rPr>
      </w:pPr>
      <w:r w:rsidRPr="00054F53">
        <w:rPr>
          <w:rFonts w:ascii="Avenir LT Std 35 Light" w:eastAsia="Times New Roman" w:hAnsi="Avenir LT Std 35 Light" w:cs="Times New Roman"/>
          <w:color w:val="000000"/>
          <w:sz w:val="22"/>
          <w:szCs w:val="22"/>
          <w:lang w:eastAsia="en-GB"/>
        </w:rPr>
        <w:t>Reflective Log – for the learner to log after each session to reflect on the session completed</w:t>
      </w:r>
      <w:r w:rsidR="008C2EBA">
        <w:rPr>
          <w:rFonts w:ascii="Avenir LT Std 35 Light" w:eastAsia="Times New Roman" w:hAnsi="Avenir LT Std 35 Light" w:cs="Times New Roman"/>
          <w:color w:val="000000"/>
          <w:sz w:val="22"/>
          <w:szCs w:val="22"/>
          <w:lang w:eastAsia="en-GB"/>
        </w:rPr>
        <w:t>.</w:t>
      </w:r>
    </w:p>
    <w:p w14:paraId="1266489F" w14:textId="027248F7" w:rsidR="00054F53" w:rsidRPr="00054F53" w:rsidRDefault="00054F53" w:rsidP="00580158">
      <w:pPr>
        <w:numPr>
          <w:ilvl w:val="0"/>
          <w:numId w:val="23"/>
        </w:numPr>
        <w:tabs>
          <w:tab w:val="clear" w:pos="2694"/>
        </w:tabs>
        <w:autoSpaceDE w:val="0"/>
        <w:autoSpaceDN w:val="0"/>
        <w:adjustRightInd w:val="0"/>
        <w:spacing w:before="40" w:after="40" w:line="240" w:lineRule="atLeast"/>
        <w:ind w:left="425" w:hanging="357"/>
        <w:rPr>
          <w:rFonts w:ascii="Avenir LT Std 35 Light" w:eastAsia="Times New Roman" w:hAnsi="Avenir LT Std 35 Light" w:cs="Times New Roman"/>
          <w:color w:val="000000"/>
          <w:sz w:val="22"/>
          <w:szCs w:val="22"/>
          <w:lang w:eastAsia="en-GB"/>
        </w:rPr>
      </w:pPr>
      <w:r w:rsidRPr="00054F53">
        <w:rPr>
          <w:rFonts w:ascii="Avenir LT Std 35 Light" w:eastAsia="Times New Roman" w:hAnsi="Avenir LT Std 35 Light" w:cs="Times New Roman"/>
          <w:color w:val="000000"/>
          <w:sz w:val="22"/>
          <w:szCs w:val="22"/>
          <w:lang w:eastAsia="en-GB"/>
        </w:rPr>
        <w:t>Feedback to mentor from individual being mentored – once the learner has completed the 3 hours of mentoring, they can ask the mentee to complete this feedback sheet</w:t>
      </w:r>
      <w:r w:rsidR="008C2EBA">
        <w:rPr>
          <w:rFonts w:ascii="Avenir LT Std 35 Light" w:eastAsia="Times New Roman" w:hAnsi="Avenir LT Std 35 Light" w:cs="Times New Roman"/>
          <w:color w:val="000000"/>
          <w:sz w:val="22"/>
          <w:szCs w:val="22"/>
          <w:lang w:eastAsia="en-GB"/>
        </w:rPr>
        <w:t>.</w:t>
      </w:r>
    </w:p>
    <w:p w14:paraId="78FCB2AE" w14:textId="7565EE7D" w:rsidR="00054F53" w:rsidRPr="00054F53" w:rsidRDefault="00054F53" w:rsidP="00580158">
      <w:pPr>
        <w:numPr>
          <w:ilvl w:val="0"/>
          <w:numId w:val="23"/>
        </w:numPr>
        <w:tabs>
          <w:tab w:val="clear" w:pos="2694"/>
        </w:tabs>
        <w:autoSpaceDE w:val="0"/>
        <w:autoSpaceDN w:val="0"/>
        <w:adjustRightInd w:val="0"/>
        <w:spacing w:before="40" w:after="40" w:line="240" w:lineRule="atLeast"/>
        <w:ind w:left="425" w:hanging="357"/>
        <w:rPr>
          <w:rFonts w:ascii="Avenir LT Std 35 Light" w:eastAsia="Times New Roman" w:hAnsi="Avenir LT Std 35 Light" w:cs="Times New Roman"/>
          <w:color w:val="000000"/>
          <w:sz w:val="22"/>
          <w:szCs w:val="22"/>
          <w:lang w:eastAsia="en-GB"/>
        </w:rPr>
      </w:pPr>
      <w:r w:rsidRPr="00054F53">
        <w:rPr>
          <w:rFonts w:ascii="Avenir LT Std 35 Light" w:eastAsia="Times New Roman" w:hAnsi="Avenir LT Std 35 Light" w:cs="Times New Roman"/>
          <w:color w:val="000000"/>
          <w:sz w:val="22"/>
          <w:szCs w:val="22"/>
          <w:lang w:eastAsia="en-GB"/>
        </w:rPr>
        <w:t>Outcomes of a supervision session – for the learner to receive feedback on mentoring sessions from the supervisor/tutor</w:t>
      </w:r>
      <w:r w:rsidR="008C2EBA">
        <w:rPr>
          <w:rFonts w:ascii="Avenir LT Std 35 Light" w:eastAsia="Times New Roman" w:hAnsi="Avenir LT Std 35 Light" w:cs="Times New Roman"/>
          <w:color w:val="000000"/>
          <w:sz w:val="22"/>
          <w:szCs w:val="22"/>
          <w:lang w:eastAsia="en-GB"/>
        </w:rPr>
        <w:t>.</w:t>
      </w:r>
    </w:p>
    <w:p w14:paraId="115FC2E3" w14:textId="627B2B8B" w:rsidR="00054F53" w:rsidRDefault="00054F53" w:rsidP="00580158">
      <w:pPr>
        <w:numPr>
          <w:ilvl w:val="0"/>
          <w:numId w:val="23"/>
        </w:numPr>
        <w:tabs>
          <w:tab w:val="clear" w:pos="2694"/>
        </w:tabs>
        <w:autoSpaceDE w:val="0"/>
        <w:autoSpaceDN w:val="0"/>
        <w:adjustRightInd w:val="0"/>
        <w:spacing w:before="40" w:after="40" w:line="240" w:lineRule="atLeast"/>
        <w:ind w:left="425" w:hanging="357"/>
        <w:rPr>
          <w:rFonts w:ascii="Avenir LT Std 35 Light" w:eastAsia="Times New Roman" w:hAnsi="Avenir LT Std 35 Light" w:cs="Times New Roman"/>
          <w:color w:val="000000"/>
          <w:sz w:val="22"/>
          <w:szCs w:val="22"/>
          <w:lang w:eastAsia="en-GB"/>
        </w:rPr>
      </w:pPr>
      <w:r w:rsidRPr="00054F53">
        <w:rPr>
          <w:rFonts w:ascii="Avenir LT Std 35 Light" w:eastAsia="Times New Roman" w:hAnsi="Avenir LT Std 35 Light" w:cs="Times New Roman"/>
          <w:color w:val="000000"/>
          <w:sz w:val="22"/>
          <w:szCs w:val="22"/>
          <w:lang w:eastAsia="en-GB"/>
        </w:rPr>
        <w:t>Continuous Professional Development (CPD) plan</w:t>
      </w:r>
      <w:r w:rsidR="008C2EBA">
        <w:rPr>
          <w:rFonts w:ascii="Avenir LT Std 35 Light" w:eastAsia="Times New Roman" w:hAnsi="Avenir LT Std 35 Light" w:cs="Times New Roman"/>
          <w:color w:val="000000"/>
          <w:sz w:val="22"/>
          <w:szCs w:val="22"/>
          <w:lang w:eastAsia="en-GB"/>
        </w:rPr>
        <w:t>.</w:t>
      </w:r>
    </w:p>
    <w:p w14:paraId="1BE0B388" w14:textId="1B985434" w:rsidR="00425727" w:rsidRDefault="00425727">
      <w:pPr>
        <w:tabs>
          <w:tab w:val="clear" w:pos="2694"/>
        </w:tabs>
        <w:spacing w:before="0" w:after="0" w:line="240" w:lineRule="auto"/>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br w:type="page"/>
      </w:r>
    </w:p>
    <w:p w14:paraId="5CBA2AA4" w14:textId="77777777" w:rsidR="00C27E5D" w:rsidRPr="008A5425" w:rsidRDefault="00C27E5D" w:rsidP="00C27E5D">
      <w:pPr>
        <w:pStyle w:val="Lesson-Title-XY"/>
        <w:pageBreakBefore/>
        <w:spacing w:before="40"/>
        <w:ind w:left="2739" w:hanging="2739"/>
        <w:outlineLvl w:val="0"/>
        <w:rPr>
          <w:noProof w:val="0"/>
          <w:color w:val="F49515"/>
          <w:lang w:val="en-GB" w:eastAsia="en-US"/>
        </w:rPr>
      </w:pPr>
      <w:bookmarkStart w:id="50" w:name="_Toc89764147"/>
      <w:r>
        <w:rPr>
          <w:noProof w:val="0"/>
          <w:color w:val="F49515"/>
          <w:lang w:val="en-GB" w:eastAsia="en-US"/>
        </w:rPr>
        <w:lastRenderedPageBreak/>
        <w:t>Appendix 4</w:t>
      </w:r>
      <w:r>
        <w:rPr>
          <w:noProof w:val="0"/>
          <w:color w:val="F49515"/>
          <w:lang w:val="en-GB" w:eastAsia="en-US"/>
        </w:rPr>
        <w:tab/>
        <w:t xml:space="preserve">Unit 201 </w:t>
      </w:r>
      <w:r w:rsidRPr="008A5425">
        <w:rPr>
          <w:noProof w:val="0"/>
          <w:color w:val="F49515"/>
          <w:lang w:val="en-GB" w:eastAsia="en-US"/>
        </w:rPr>
        <w:t>Portfolio</w:t>
      </w:r>
      <w:r>
        <w:rPr>
          <w:noProof w:val="0"/>
          <w:color w:val="F49515"/>
          <w:lang w:val="en-GB" w:eastAsia="en-US"/>
        </w:rPr>
        <w:t xml:space="preserve"> of Evidence E</w:t>
      </w:r>
      <w:r w:rsidRPr="008A5425">
        <w:rPr>
          <w:noProof w:val="0"/>
          <w:color w:val="F49515"/>
          <w:lang w:val="en-GB" w:eastAsia="en-US"/>
        </w:rPr>
        <w:t>xamples</w:t>
      </w:r>
      <w:bookmarkEnd w:id="50"/>
      <w:r w:rsidRPr="008A5425">
        <w:rPr>
          <w:noProof w:val="0"/>
          <w:color w:val="F49515"/>
          <w:lang w:val="en-GB" w:eastAsia="en-US"/>
        </w:rPr>
        <w:t xml:space="preserve"> </w:t>
      </w:r>
    </w:p>
    <w:p w14:paraId="6D02C3F2" w14:textId="1923073E" w:rsidR="00C27E5D" w:rsidRDefault="00C27E5D" w:rsidP="00DE37EC">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F1418A">
        <w:rPr>
          <w:rFonts w:ascii="Avenir LT Std 35 Light" w:eastAsia="Calibri" w:hAnsi="Avenir LT Std 35 Light"/>
          <w:color w:val="000000"/>
          <w:sz w:val="22"/>
          <w:szCs w:val="22"/>
        </w:rPr>
        <w:t>Learners should pay close attention to the assessment verbs in order to meet the assessment requirements for a Pass grade.</w:t>
      </w:r>
    </w:p>
    <w:p w14:paraId="6FD994FC" w14:textId="77777777" w:rsidR="00DE37EC" w:rsidRPr="00F1418A"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E240A1C" w14:textId="093581FC" w:rsidR="00C27E5D" w:rsidRDefault="00C27E5D" w:rsidP="00DE37EC">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CA6C6E">
        <w:rPr>
          <w:rFonts w:ascii="Avenir LT Std 35 Light" w:eastAsia="Calibri" w:hAnsi="Avenir LT Std 35 Light"/>
          <w:color w:val="000000"/>
          <w:sz w:val="22"/>
          <w:szCs w:val="22"/>
        </w:rPr>
        <w:t>Learners may use their own evidence examples or complete the exemplar documents provided in subsequent appendices of this handbook</w:t>
      </w:r>
      <w:r w:rsidR="003F630B" w:rsidRPr="00496209">
        <w:rPr>
          <w:rFonts w:ascii="Avenir LT Std 35 Light" w:eastAsia="Calibri" w:hAnsi="Avenir LT Std 35 Light"/>
          <w:color w:val="000000"/>
          <w:sz w:val="22"/>
          <w:szCs w:val="22"/>
        </w:rPr>
        <w:t>.</w:t>
      </w:r>
    </w:p>
    <w:p w14:paraId="64C84C87" w14:textId="77777777" w:rsidR="00DE37EC" w:rsidRDefault="00DE37EC" w:rsidP="00580158">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C27E5D" w:rsidRPr="00CF0630" w14:paraId="4E91AB1D" w14:textId="77777777" w:rsidTr="00496209">
        <w:trPr>
          <w:cantSplit/>
          <w:trHeight w:val="559"/>
          <w:tblHeader/>
        </w:trPr>
        <w:tc>
          <w:tcPr>
            <w:tcW w:w="2929" w:type="dxa"/>
            <w:shd w:val="clear" w:color="auto" w:fill="FD8209" w:themeFill="accent2"/>
            <w:vAlign w:val="center"/>
          </w:tcPr>
          <w:p w14:paraId="67A49CED" w14:textId="77777777" w:rsidR="00C27E5D" w:rsidRPr="00C02138" w:rsidRDefault="00C27E5D" w:rsidP="00580158">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201</w:t>
            </w:r>
          </w:p>
          <w:p w14:paraId="31251840" w14:textId="77777777" w:rsidR="00C27E5D" w:rsidRDefault="00C27E5D" w:rsidP="00580158">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Developing Mentoring Skills</w:t>
            </w:r>
          </w:p>
        </w:tc>
        <w:tc>
          <w:tcPr>
            <w:tcW w:w="4301" w:type="dxa"/>
            <w:shd w:val="clear" w:color="auto" w:fill="FD8209" w:themeFill="accent2"/>
            <w:vAlign w:val="center"/>
          </w:tcPr>
          <w:p w14:paraId="77201528" w14:textId="107D6DFC" w:rsidR="00C27E5D" w:rsidRPr="00580158" w:rsidRDefault="00F62305" w:rsidP="00580158">
            <w:pPr>
              <w:pStyle w:val="ILMTabletextbold2017"/>
              <w:spacing w:before="40" w:after="40" w:line="240" w:lineRule="atLeast"/>
              <w:jc w:val="center"/>
              <w:rPr>
                <w:rFonts w:asciiTheme="minorHAnsi" w:hAnsiTheme="minorHAnsi"/>
                <w:bCs w:val="0"/>
                <w:color w:val="FFFFFF" w:themeColor="background2"/>
              </w:rPr>
            </w:pPr>
            <w:r w:rsidRPr="00580158">
              <w:rPr>
                <w:rFonts w:asciiTheme="minorHAnsi" w:hAnsiTheme="minorHAnsi" w:cs="Calibri"/>
                <w:bCs w:val="0"/>
                <w:color w:val="FFFFFF" w:themeColor="background2"/>
                <w:szCs w:val="22"/>
              </w:rPr>
              <w:t>Centre Devised Materials</w:t>
            </w:r>
          </w:p>
        </w:tc>
        <w:tc>
          <w:tcPr>
            <w:tcW w:w="2409" w:type="dxa"/>
            <w:shd w:val="clear" w:color="auto" w:fill="FD8209" w:themeFill="accent2"/>
            <w:vAlign w:val="center"/>
          </w:tcPr>
          <w:p w14:paraId="2269C405" w14:textId="52C6ABFE" w:rsidR="00C27E5D" w:rsidRPr="00580158" w:rsidRDefault="00C27E5D" w:rsidP="00580158">
            <w:pPr>
              <w:pStyle w:val="ILMTabletextbold2017"/>
              <w:spacing w:before="40" w:after="40" w:line="240" w:lineRule="atLeast"/>
              <w:jc w:val="center"/>
              <w:rPr>
                <w:rFonts w:asciiTheme="minorHAnsi" w:hAnsiTheme="minorHAnsi"/>
                <w:bCs w:val="0"/>
                <w:color w:val="FFFFFF" w:themeColor="background2"/>
              </w:rPr>
            </w:pPr>
            <w:r w:rsidRPr="00580158">
              <w:rPr>
                <w:rFonts w:asciiTheme="minorHAnsi" w:hAnsiTheme="minorHAnsi" w:cs="Calibri"/>
                <w:bCs w:val="0"/>
                <w:color w:val="FFFFFF" w:themeColor="background2"/>
                <w:szCs w:val="22"/>
              </w:rPr>
              <w:t xml:space="preserve">ILM </w:t>
            </w:r>
            <w:r w:rsidR="00F62305" w:rsidRPr="00580158">
              <w:rPr>
                <w:rFonts w:asciiTheme="minorHAnsi" w:hAnsiTheme="minorHAnsi" w:cs="Calibri"/>
                <w:bCs w:val="0"/>
                <w:color w:val="FFFFFF" w:themeColor="background2"/>
                <w:szCs w:val="22"/>
              </w:rPr>
              <w:t>Templates provided</w:t>
            </w:r>
          </w:p>
        </w:tc>
      </w:tr>
      <w:tr w:rsidR="00C27E5D" w:rsidRPr="00C02138" w14:paraId="4EAF5E2F" w14:textId="77777777" w:rsidTr="00496209">
        <w:trPr>
          <w:cantSplit/>
          <w:trHeight w:val="428"/>
        </w:trPr>
        <w:tc>
          <w:tcPr>
            <w:tcW w:w="9639" w:type="dxa"/>
            <w:gridSpan w:val="3"/>
            <w:shd w:val="clear" w:color="auto" w:fill="FEE99C" w:themeFill="accent1" w:themeFillTint="66"/>
          </w:tcPr>
          <w:p w14:paraId="455E5353" w14:textId="77777777" w:rsidR="00C27E5D" w:rsidRPr="00C02138" w:rsidRDefault="00C27E5D" w:rsidP="00580158">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C27E5D" w:rsidRPr="00C02138" w14:paraId="5B227EA3" w14:textId="77777777" w:rsidTr="00496209">
        <w:trPr>
          <w:cantSplit/>
          <w:trHeight w:val="356"/>
        </w:trPr>
        <w:tc>
          <w:tcPr>
            <w:tcW w:w="2929" w:type="dxa"/>
            <w:shd w:val="clear" w:color="auto" w:fill="FFFFFF" w:themeFill="background2"/>
          </w:tcPr>
          <w:p w14:paraId="38BD1268"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4877F7BF" w14:textId="77777777" w:rsidR="00C27E5D" w:rsidRPr="00114DF4"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EF77E0">
              <w:rPr>
                <w:rFonts w:asciiTheme="minorHAnsi" w:hAnsiTheme="minorHAnsi"/>
                <w:color w:val="000000"/>
                <w:sz w:val="22"/>
                <w:szCs w:val="22"/>
              </w:rPr>
              <w:t>Prepare a plan for effective mentoring of an individual</w:t>
            </w:r>
          </w:p>
        </w:tc>
        <w:tc>
          <w:tcPr>
            <w:tcW w:w="4301" w:type="dxa"/>
            <w:shd w:val="clear" w:color="auto" w:fill="FFFFFF" w:themeFill="background2"/>
          </w:tcPr>
          <w:p w14:paraId="3D683DAB" w14:textId="77777777" w:rsidR="00C27E5D" w:rsidRPr="000201DD"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77E0">
              <w:rPr>
                <w:rFonts w:ascii="Avenir LT Std 35 Light" w:eastAsia="Calibri" w:hAnsi="Avenir LT Std 35 Light"/>
                <w:sz w:val="22"/>
                <w:szCs w:val="22"/>
                <w:lang w:val="en-US"/>
              </w:rPr>
              <w:t>Plan for a mentoring session with purpose, required outcomes, duration times and venue</w:t>
            </w:r>
          </w:p>
        </w:tc>
        <w:tc>
          <w:tcPr>
            <w:tcW w:w="2409" w:type="dxa"/>
            <w:shd w:val="clear" w:color="auto" w:fill="FFFFFF" w:themeFill="background2"/>
            <w:vAlign w:val="center"/>
          </w:tcPr>
          <w:p w14:paraId="63129672"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C27E5D" w:rsidRPr="00F31357" w14:paraId="64517879" w14:textId="77777777" w:rsidTr="00496209">
        <w:trPr>
          <w:cantSplit/>
          <w:trHeight w:val="356"/>
        </w:trPr>
        <w:tc>
          <w:tcPr>
            <w:tcW w:w="2929" w:type="dxa"/>
            <w:shd w:val="clear" w:color="auto" w:fill="FFFFFF" w:themeFill="background2"/>
          </w:tcPr>
          <w:p w14:paraId="55610A48"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06D4488C" w14:textId="77777777" w:rsidR="00C27E5D" w:rsidRDefault="00C27E5D"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EF77E0">
              <w:rPr>
                <w:rFonts w:asciiTheme="minorHAnsi" w:hAnsiTheme="minorHAnsi"/>
                <w:color w:val="000000"/>
                <w:sz w:val="22"/>
                <w:szCs w:val="22"/>
              </w:rPr>
              <w:t>State the agreed goals of the mentoring sessions</w:t>
            </w:r>
          </w:p>
        </w:tc>
        <w:tc>
          <w:tcPr>
            <w:tcW w:w="4301" w:type="dxa"/>
            <w:shd w:val="clear" w:color="auto" w:fill="FFFFFF" w:themeFill="background2"/>
          </w:tcPr>
          <w:p w14:paraId="18EFD4EA" w14:textId="77777777" w:rsidR="00C27E5D" w:rsidRPr="00EF77E0"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77E0">
              <w:rPr>
                <w:rFonts w:ascii="Avenir LT Std 35 Light" w:eastAsia="Calibri" w:hAnsi="Avenir LT Std 35 Light"/>
                <w:sz w:val="22"/>
                <w:szCs w:val="22"/>
                <w:lang w:val="en-US"/>
              </w:rPr>
              <w:t xml:space="preserve">Clearly stated specific goals for mentoring </w:t>
            </w:r>
          </w:p>
        </w:tc>
        <w:tc>
          <w:tcPr>
            <w:tcW w:w="2409" w:type="dxa"/>
            <w:shd w:val="clear" w:color="auto" w:fill="FFFFFF" w:themeFill="background2"/>
            <w:vAlign w:val="center"/>
          </w:tcPr>
          <w:p w14:paraId="43C7D55F" w14:textId="77777777" w:rsidR="00C27E5D" w:rsidRPr="00F31357" w:rsidRDefault="00C27E5D"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02138">
              <w:rPr>
                <w:rFonts w:asciiTheme="minorHAnsi" w:hAnsiTheme="minorHAnsi" w:cs="Calibri"/>
                <w:color w:val="000000"/>
                <w:sz w:val="22"/>
                <w:szCs w:val="22"/>
              </w:rPr>
              <w:t>Mentoring Diary</w:t>
            </w:r>
          </w:p>
        </w:tc>
      </w:tr>
      <w:tr w:rsidR="00C27E5D" w:rsidRPr="00C02138" w14:paraId="032EE8E7" w14:textId="77777777" w:rsidTr="00496209">
        <w:trPr>
          <w:cantSplit/>
          <w:trHeight w:val="428"/>
        </w:trPr>
        <w:tc>
          <w:tcPr>
            <w:tcW w:w="9639" w:type="dxa"/>
            <w:gridSpan w:val="3"/>
            <w:shd w:val="clear" w:color="auto" w:fill="FEE99C" w:themeFill="accent1" w:themeFillTint="66"/>
          </w:tcPr>
          <w:p w14:paraId="2487A76E" w14:textId="77777777" w:rsidR="00C27E5D" w:rsidRPr="00C02138" w:rsidRDefault="00C27E5D" w:rsidP="00580158">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C27E5D" w:rsidRPr="00C02138" w14:paraId="083A693F" w14:textId="77777777" w:rsidTr="00496209">
        <w:trPr>
          <w:cantSplit/>
          <w:trHeight w:val="356"/>
        </w:trPr>
        <w:tc>
          <w:tcPr>
            <w:tcW w:w="2929" w:type="dxa"/>
            <w:shd w:val="clear" w:color="auto" w:fill="FFFFFF" w:themeFill="background2"/>
          </w:tcPr>
          <w:p w14:paraId="39A99366"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398893B6"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EF77E0">
              <w:rPr>
                <w:rFonts w:asciiTheme="minorHAnsi" w:hAnsiTheme="minorHAnsi"/>
                <w:color w:val="000000"/>
                <w:sz w:val="22"/>
                <w:szCs w:val="22"/>
              </w:rPr>
              <w:t>Provide evidence of mentoring with an individual over a period of at least 3 hours</w:t>
            </w:r>
          </w:p>
        </w:tc>
        <w:tc>
          <w:tcPr>
            <w:tcW w:w="4301" w:type="dxa"/>
            <w:shd w:val="clear" w:color="auto" w:fill="FFFFFF" w:themeFill="background2"/>
          </w:tcPr>
          <w:p w14:paraId="47978DED" w14:textId="77777777" w:rsidR="00C27E5D"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77E0">
              <w:rPr>
                <w:rFonts w:ascii="Avenir LT Std 35 Light" w:eastAsia="Calibri" w:hAnsi="Avenir LT Std 35 Light"/>
                <w:sz w:val="22"/>
                <w:szCs w:val="22"/>
                <w:lang w:val="en-US"/>
              </w:rPr>
              <w:t>Records of 3 hours mentoring</w:t>
            </w:r>
          </w:p>
          <w:p w14:paraId="1C2C8AA7" w14:textId="31A1459F" w:rsidR="00C27E5D" w:rsidRPr="00C02138"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77E0">
              <w:rPr>
                <w:rFonts w:ascii="Avenir LT Std 35 Light" w:eastAsia="Calibri" w:hAnsi="Avenir LT Std 35 Light"/>
                <w:sz w:val="22"/>
                <w:szCs w:val="22"/>
                <w:lang w:val="en-US"/>
              </w:rPr>
              <w:t xml:space="preserve">Optional blank forms have been included in the appendices, though other forms of evidence may be acceptable </w:t>
            </w:r>
            <w:r w:rsidR="0022435F" w:rsidRPr="00EF77E0">
              <w:rPr>
                <w:rFonts w:ascii="Avenir LT Std 35 Light" w:eastAsia="Calibri" w:hAnsi="Avenir LT Std 35 Light"/>
                <w:sz w:val="22"/>
                <w:szCs w:val="22"/>
                <w:lang w:val="en-US"/>
              </w:rPr>
              <w:t>e.g</w:t>
            </w:r>
            <w:r w:rsidR="0022435F">
              <w:rPr>
                <w:rFonts w:ascii="Avenir LT Std 35 Light" w:eastAsia="Calibri" w:hAnsi="Avenir LT Std 35 Light"/>
                <w:sz w:val="22"/>
                <w:szCs w:val="22"/>
                <w:lang w:val="en-US"/>
              </w:rPr>
              <w:t>.,</w:t>
            </w:r>
            <w:r w:rsidRPr="00EF77E0">
              <w:rPr>
                <w:rFonts w:ascii="Avenir LT Std 35 Light" w:eastAsia="Calibri" w:hAnsi="Avenir LT Std 35 Light"/>
                <w:sz w:val="22"/>
                <w:szCs w:val="22"/>
                <w:lang w:val="en-US"/>
              </w:rPr>
              <w:t xml:space="preserve"> electronic recording</w:t>
            </w:r>
          </w:p>
        </w:tc>
        <w:tc>
          <w:tcPr>
            <w:tcW w:w="2409" w:type="dxa"/>
            <w:shd w:val="clear" w:color="auto" w:fill="FFFFFF" w:themeFill="background2"/>
            <w:vAlign w:val="center"/>
          </w:tcPr>
          <w:p w14:paraId="73CFDC11"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C27E5D" w:rsidRPr="00C02138" w14:paraId="44C2AF13" w14:textId="77777777" w:rsidTr="00496209">
        <w:trPr>
          <w:cantSplit/>
          <w:trHeight w:val="356"/>
        </w:trPr>
        <w:tc>
          <w:tcPr>
            <w:tcW w:w="2929" w:type="dxa"/>
            <w:shd w:val="clear" w:color="auto" w:fill="FFFFFF" w:themeFill="background2"/>
          </w:tcPr>
          <w:p w14:paraId="43E44D1C"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86EFFFE"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EF77E0">
              <w:rPr>
                <w:rFonts w:asciiTheme="minorHAnsi" w:hAnsiTheme="minorHAnsi"/>
                <w:color w:val="000000"/>
                <w:sz w:val="22"/>
                <w:szCs w:val="22"/>
              </w:rPr>
              <w:t>Use questioning and listening techniques to support the individual being mentored</w:t>
            </w:r>
          </w:p>
        </w:tc>
        <w:tc>
          <w:tcPr>
            <w:tcW w:w="4301" w:type="dxa"/>
            <w:shd w:val="clear" w:color="auto" w:fill="FFFFFF" w:themeFill="background2"/>
          </w:tcPr>
          <w:p w14:paraId="455F7E6D" w14:textId="77777777" w:rsidR="00C27E5D" w:rsidRPr="00C02138"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77E0">
              <w:rPr>
                <w:rFonts w:ascii="Avenir LT Std 35 Light" w:eastAsia="Calibri" w:hAnsi="Avenir LT Std 35 Light"/>
                <w:sz w:val="22"/>
                <w:szCs w:val="22"/>
                <w:lang w:val="en-US"/>
              </w:rPr>
              <w:t>Summary of questioning and listening, techniques or types of questions used and techniques for listening</w:t>
            </w:r>
          </w:p>
        </w:tc>
        <w:tc>
          <w:tcPr>
            <w:tcW w:w="2409" w:type="dxa"/>
            <w:shd w:val="clear" w:color="auto" w:fill="FFFFFF" w:themeFill="background2"/>
            <w:vAlign w:val="center"/>
          </w:tcPr>
          <w:p w14:paraId="7B81FC8D"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EF77E0">
              <w:rPr>
                <w:rFonts w:asciiTheme="minorHAnsi" w:hAnsiTheme="minorHAnsi" w:cs="Calibri"/>
                <w:color w:val="000000"/>
                <w:sz w:val="22"/>
                <w:szCs w:val="22"/>
              </w:rPr>
              <w:t>Reflective Log</w:t>
            </w:r>
          </w:p>
        </w:tc>
      </w:tr>
      <w:tr w:rsidR="00C27E5D" w:rsidRPr="00C02138" w14:paraId="2B5AA6D0" w14:textId="77777777" w:rsidTr="00496209">
        <w:trPr>
          <w:cantSplit/>
          <w:trHeight w:val="356"/>
        </w:trPr>
        <w:tc>
          <w:tcPr>
            <w:tcW w:w="2929" w:type="dxa"/>
            <w:shd w:val="clear" w:color="auto" w:fill="FFFFFF" w:themeFill="background2"/>
          </w:tcPr>
          <w:p w14:paraId="7BC33D7F"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0C1B29ED"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EF77E0">
              <w:rPr>
                <w:rFonts w:asciiTheme="minorHAnsi" w:hAnsiTheme="minorHAnsi"/>
                <w:color w:val="000000"/>
                <w:sz w:val="22"/>
                <w:szCs w:val="22"/>
              </w:rPr>
              <w:t>Provide feedback to support individual development</w:t>
            </w:r>
          </w:p>
        </w:tc>
        <w:tc>
          <w:tcPr>
            <w:tcW w:w="4301" w:type="dxa"/>
            <w:shd w:val="clear" w:color="auto" w:fill="FFFFFF" w:themeFill="background2"/>
          </w:tcPr>
          <w:p w14:paraId="09241516" w14:textId="77777777" w:rsidR="00C27E5D" w:rsidRPr="00C02138"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EF77E0">
              <w:rPr>
                <w:rFonts w:ascii="Avenir LT Std 35 Light" w:eastAsia="Calibri" w:hAnsi="Avenir LT Std 35 Light"/>
                <w:sz w:val="22"/>
                <w:szCs w:val="22"/>
                <w:lang w:val="en-US"/>
              </w:rPr>
              <w:t>Examples of feedback used and purpose of giving feedback</w:t>
            </w:r>
          </w:p>
        </w:tc>
        <w:tc>
          <w:tcPr>
            <w:tcW w:w="2409" w:type="dxa"/>
            <w:shd w:val="clear" w:color="auto" w:fill="FFFFFF" w:themeFill="background2"/>
            <w:vAlign w:val="center"/>
          </w:tcPr>
          <w:p w14:paraId="618E4E31" w14:textId="4AF519E1" w:rsidR="00C27E5D" w:rsidRPr="00C02138" w:rsidRDefault="00C27E5D" w:rsidP="008C2EBA">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C27E5D" w:rsidRPr="00C02138" w14:paraId="776CB0E9" w14:textId="77777777" w:rsidTr="00496209">
        <w:trPr>
          <w:cantSplit/>
          <w:trHeight w:val="356"/>
        </w:trPr>
        <w:tc>
          <w:tcPr>
            <w:tcW w:w="2929" w:type="dxa"/>
            <w:shd w:val="clear" w:color="auto" w:fill="FFFFFF" w:themeFill="background2"/>
          </w:tcPr>
          <w:p w14:paraId="4FBE3A73"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4FD53328" w14:textId="77777777" w:rsidR="00C27E5D" w:rsidRPr="002A5C7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8576B">
              <w:rPr>
                <w:rFonts w:asciiTheme="minorHAnsi" w:hAnsiTheme="minorHAnsi"/>
                <w:color w:val="000000"/>
                <w:sz w:val="22"/>
                <w:szCs w:val="22"/>
              </w:rPr>
              <w:t>Describe how trust was developed with the individual being mentored</w:t>
            </w:r>
          </w:p>
        </w:tc>
        <w:tc>
          <w:tcPr>
            <w:tcW w:w="4301" w:type="dxa"/>
            <w:shd w:val="clear" w:color="auto" w:fill="FFFFFF" w:themeFill="background2"/>
          </w:tcPr>
          <w:p w14:paraId="41185628" w14:textId="77777777" w:rsidR="00C27E5D" w:rsidRPr="00EF77E0"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8576B">
              <w:rPr>
                <w:rFonts w:ascii="Avenir LT Std 35 Light" w:eastAsia="Calibri" w:hAnsi="Avenir LT Std 35 Light"/>
                <w:sz w:val="22"/>
                <w:szCs w:val="22"/>
                <w:lang w:val="en-US"/>
              </w:rPr>
              <w:t>Summary of how trust was built during, between or over the course of mentoring</w:t>
            </w:r>
          </w:p>
        </w:tc>
        <w:tc>
          <w:tcPr>
            <w:tcW w:w="2409" w:type="dxa"/>
            <w:shd w:val="clear" w:color="auto" w:fill="FFFFFF" w:themeFill="background2"/>
            <w:vAlign w:val="center"/>
          </w:tcPr>
          <w:p w14:paraId="5DAE0117"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F8576B">
              <w:rPr>
                <w:rFonts w:asciiTheme="minorHAnsi" w:hAnsiTheme="minorHAnsi" w:cs="Calibri"/>
                <w:color w:val="000000"/>
                <w:sz w:val="22"/>
                <w:szCs w:val="22"/>
              </w:rPr>
              <w:t>Reflective Log</w:t>
            </w:r>
          </w:p>
        </w:tc>
      </w:tr>
      <w:tr w:rsidR="00C27E5D" w:rsidRPr="00C02138" w14:paraId="0FA28BDD" w14:textId="77777777" w:rsidTr="00496209">
        <w:trPr>
          <w:cantSplit/>
          <w:trHeight w:val="356"/>
        </w:trPr>
        <w:tc>
          <w:tcPr>
            <w:tcW w:w="2929" w:type="dxa"/>
            <w:shd w:val="clear" w:color="auto" w:fill="FFFFFF" w:themeFill="background2"/>
          </w:tcPr>
          <w:p w14:paraId="1FCBC785"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2.5</w:t>
            </w:r>
            <w:r w:rsidRPr="002A5C7D">
              <w:rPr>
                <w:rFonts w:asciiTheme="minorHAnsi" w:hAnsiTheme="minorHAnsi"/>
                <w:color w:val="000000"/>
                <w:sz w:val="22"/>
                <w:szCs w:val="22"/>
              </w:rPr>
              <w:t xml:space="preserve"> </w:t>
            </w:r>
          </w:p>
          <w:p w14:paraId="67B1E9F1" w14:textId="6268D4E0" w:rsidR="00B16D80" w:rsidRPr="00C02138" w:rsidRDefault="00C27E5D" w:rsidP="00B16D80">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8576B">
              <w:rPr>
                <w:rFonts w:asciiTheme="minorHAnsi" w:hAnsiTheme="minorHAnsi"/>
                <w:color w:val="000000"/>
                <w:sz w:val="22"/>
                <w:szCs w:val="22"/>
              </w:rPr>
              <w:t>Maintain appropriate records of all mentoring sessions</w:t>
            </w:r>
          </w:p>
        </w:tc>
        <w:tc>
          <w:tcPr>
            <w:tcW w:w="4301" w:type="dxa"/>
            <w:shd w:val="clear" w:color="auto" w:fill="FFFFFF" w:themeFill="background2"/>
          </w:tcPr>
          <w:p w14:paraId="2F68BE55" w14:textId="1F042716" w:rsidR="00C27E5D" w:rsidRPr="00C02138" w:rsidRDefault="00B241BE"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Pr>
                <w:rFonts w:ascii="Avenir LT Std 35 Light" w:eastAsia="Calibri" w:hAnsi="Avenir LT Std 35 Light"/>
                <w:sz w:val="22"/>
                <w:szCs w:val="22"/>
                <w:lang w:val="en-US"/>
              </w:rPr>
              <w:t>Table or plan showing that mento</w:t>
            </w:r>
            <w:r w:rsidR="00C27E5D" w:rsidRPr="00F8576B">
              <w:rPr>
                <w:rFonts w:ascii="Avenir LT Std 35 Light" w:eastAsia="Calibri" w:hAnsi="Avenir LT Std 35 Light"/>
                <w:sz w:val="22"/>
                <w:szCs w:val="22"/>
                <w:lang w:val="en-US"/>
              </w:rPr>
              <w:t>ring has taken place over 3 hours; timings, duration and agreed outcomes or actions</w:t>
            </w:r>
          </w:p>
        </w:tc>
        <w:tc>
          <w:tcPr>
            <w:tcW w:w="2409" w:type="dxa"/>
            <w:shd w:val="clear" w:color="auto" w:fill="FFFFFF" w:themeFill="background2"/>
            <w:vAlign w:val="center"/>
          </w:tcPr>
          <w:p w14:paraId="605A9F6A"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C02138">
              <w:rPr>
                <w:rFonts w:asciiTheme="minorHAnsi" w:hAnsiTheme="minorHAnsi" w:cs="Calibri"/>
                <w:color w:val="000000"/>
                <w:sz w:val="22"/>
                <w:szCs w:val="22"/>
              </w:rPr>
              <w:t>Mentoring Diary</w:t>
            </w:r>
          </w:p>
        </w:tc>
      </w:tr>
      <w:tr w:rsidR="00C27E5D" w:rsidRPr="00C02138" w14:paraId="44C5527E" w14:textId="77777777" w:rsidTr="00496209">
        <w:trPr>
          <w:cantSplit/>
          <w:trHeight w:val="428"/>
        </w:trPr>
        <w:tc>
          <w:tcPr>
            <w:tcW w:w="9639" w:type="dxa"/>
            <w:gridSpan w:val="3"/>
            <w:shd w:val="clear" w:color="auto" w:fill="FEE99C" w:themeFill="accent1" w:themeFillTint="66"/>
          </w:tcPr>
          <w:p w14:paraId="69DC5567" w14:textId="77777777" w:rsidR="00C27E5D" w:rsidRPr="00C02138" w:rsidRDefault="00C27E5D" w:rsidP="00580158">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lastRenderedPageBreak/>
              <w:t>Section Three</w:t>
            </w:r>
          </w:p>
        </w:tc>
      </w:tr>
      <w:tr w:rsidR="00C27E5D" w:rsidRPr="00C02138" w14:paraId="5382115D" w14:textId="77777777" w:rsidTr="00B16D80">
        <w:trPr>
          <w:trHeight w:val="356"/>
        </w:trPr>
        <w:tc>
          <w:tcPr>
            <w:tcW w:w="2929" w:type="dxa"/>
            <w:shd w:val="clear" w:color="auto" w:fill="FFFFFF" w:themeFill="background2"/>
          </w:tcPr>
          <w:p w14:paraId="60FA9233"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07C793FC"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40F92">
              <w:rPr>
                <w:rFonts w:asciiTheme="minorHAnsi" w:hAnsiTheme="minorHAnsi"/>
                <w:color w:val="000000"/>
                <w:sz w:val="22"/>
                <w:szCs w:val="22"/>
              </w:rPr>
              <w:t>Review own mentoring performance</w:t>
            </w:r>
          </w:p>
        </w:tc>
        <w:tc>
          <w:tcPr>
            <w:tcW w:w="4301" w:type="dxa"/>
            <w:shd w:val="clear" w:color="auto" w:fill="FFFFFF" w:themeFill="background2"/>
          </w:tcPr>
          <w:p w14:paraId="0E84DBC7" w14:textId="2A426743" w:rsidR="00C27E5D" w:rsidRPr="00040F92"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40F92">
              <w:rPr>
                <w:rFonts w:ascii="Avenir LT Std 35 Light" w:eastAsia="Calibri" w:hAnsi="Avenir LT Std 35 Light"/>
                <w:sz w:val="22"/>
                <w:szCs w:val="22"/>
                <w:lang w:val="en-US"/>
              </w:rPr>
              <w:t>Document with main skills identified in a table with own performance reviewed alongside</w:t>
            </w:r>
          </w:p>
          <w:p w14:paraId="19F021BC" w14:textId="5080412B" w:rsidR="00C27E5D" w:rsidRPr="00040F92"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40F92">
              <w:rPr>
                <w:rFonts w:ascii="Avenir LT Std 35 Light" w:eastAsia="Calibri" w:hAnsi="Avenir LT Std 35 Light"/>
                <w:sz w:val="22"/>
                <w:szCs w:val="22"/>
                <w:lang w:val="en-US"/>
              </w:rPr>
              <w:t>SWOT analysis</w:t>
            </w:r>
          </w:p>
          <w:p w14:paraId="2C4AE4DE" w14:textId="77777777" w:rsidR="00C27E5D" w:rsidRPr="00040F92"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40F92">
              <w:rPr>
                <w:rFonts w:ascii="Avenir LT Std 35 Light" w:eastAsia="Calibri" w:hAnsi="Avenir LT Std 35 Light"/>
                <w:sz w:val="22"/>
                <w:szCs w:val="22"/>
                <w:lang w:val="en-US"/>
              </w:rPr>
              <w:t>Feedback questionnaire/s from individuals being mentored and supervisor/tutor feedback form</w:t>
            </w:r>
          </w:p>
          <w:p w14:paraId="503ADBA2" w14:textId="77777777" w:rsidR="00C27E5D" w:rsidRPr="00C02138"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40F92">
              <w:rPr>
                <w:rFonts w:ascii="Avenir LT Std 35 Light" w:eastAsia="Calibri" w:hAnsi="Avenir LT Std 35 Light"/>
                <w:sz w:val="22"/>
                <w:szCs w:val="22"/>
                <w:lang w:val="en-US"/>
              </w:rPr>
              <w:t>Personal log</w:t>
            </w:r>
          </w:p>
        </w:tc>
        <w:tc>
          <w:tcPr>
            <w:tcW w:w="2409" w:type="dxa"/>
            <w:shd w:val="clear" w:color="auto" w:fill="FFFFFF" w:themeFill="background2"/>
            <w:vAlign w:val="center"/>
          </w:tcPr>
          <w:p w14:paraId="3A0F9142" w14:textId="6350E191"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040F92">
              <w:rPr>
                <w:rFonts w:asciiTheme="minorHAnsi" w:hAnsiTheme="minorHAnsi" w:cs="Calibri"/>
                <w:color w:val="000000"/>
                <w:sz w:val="22"/>
                <w:szCs w:val="22"/>
              </w:rPr>
              <w:t>Continuous Professional Development (CPD) Plan</w:t>
            </w:r>
          </w:p>
          <w:p w14:paraId="30EA5470" w14:textId="77777777" w:rsidR="008C2EBA" w:rsidRDefault="008C2EBA"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6915C357" w14:textId="77777777" w:rsidR="00650B5B" w:rsidRDefault="00650B5B"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F8576B">
              <w:rPr>
                <w:rFonts w:asciiTheme="minorHAnsi" w:hAnsiTheme="minorHAnsi" w:cs="Calibri"/>
                <w:color w:val="000000"/>
                <w:sz w:val="22"/>
                <w:szCs w:val="22"/>
              </w:rPr>
              <w:t>Feedback to mentor from individual being mentored</w:t>
            </w:r>
          </w:p>
          <w:p w14:paraId="608B7C4D" w14:textId="77777777" w:rsidR="00650B5B" w:rsidRDefault="00650B5B"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7D08BE86" w14:textId="208536BA" w:rsidR="00650B5B" w:rsidRPr="00C02138" w:rsidRDefault="00650B5B"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Feedback from supervisor</w:t>
            </w:r>
          </w:p>
        </w:tc>
      </w:tr>
      <w:tr w:rsidR="00C27E5D" w:rsidRPr="00C02138" w14:paraId="097DF4B4" w14:textId="77777777" w:rsidTr="00496209">
        <w:trPr>
          <w:cantSplit/>
          <w:trHeight w:val="356"/>
        </w:trPr>
        <w:tc>
          <w:tcPr>
            <w:tcW w:w="2929" w:type="dxa"/>
            <w:shd w:val="clear" w:color="auto" w:fill="FFFFFF" w:themeFill="background2"/>
          </w:tcPr>
          <w:p w14:paraId="3FE11233"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3883FA35"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40F92">
              <w:rPr>
                <w:rFonts w:asciiTheme="minorHAnsi" w:hAnsiTheme="minorHAnsi"/>
                <w:color w:val="000000"/>
                <w:sz w:val="22"/>
                <w:szCs w:val="22"/>
              </w:rPr>
              <w:t>Provide evidence of a 1-hour meeting with their tutor to support own development as a mentor</w:t>
            </w:r>
          </w:p>
        </w:tc>
        <w:tc>
          <w:tcPr>
            <w:tcW w:w="4301" w:type="dxa"/>
            <w:shd w:val="clear" w:color="auto" w:fill="FFFFFF" w:themeFill="background2"/>
          </w:tcPr>
          <w:p w14:paraId="3A228843" w14:textId="12F8AF05" w:rsidR="00C27E5D" w:rsidRPr="00C02138"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40F92">
              <w:rPr>
                <w:rFonts w:ascii="Avenir LT Std 35 Light" w:eastAsia="Calibri" w:hAnsi="Avenir LT Std 35 Light"/>
                <w:sz w:val="22"/>
                <w:szCs w:val="22"/>
                <w:lang w:val="en-US"/>
              </w:rPr>
              <w:t xml:space="preserve">Meeting notes with date, place, time and duration, main </w:t>
            </w:r>
            <w:r w:rsidR="00643535" w:rsidRPr="00040F92">
              <w:rPr>
                <w:rFonts w:ascii="Avenir LT Std 35 Light" w:eastAsia="Calibri" w:hAnsi="Avenir LT Std 35 Light"/>
                <w:sz w:val="22"/>
                <w:szCs w:val="22"/>
                <w:lang w:val="en-US"/>
              </w:rPr>
              <w:t>discussion,</w:t>
            </w:r>
            <w:r w:rsidRPr="00040F92">
              <w:rPr>
                <w:rFonts w:ascii="Avenir LT Std 35 Light" w:eastAsia="Calibri" w:hAnsi="Avenir LT Std 35 Light"/>
                <w:sz w:val="22"/>
                <w:szCs w:val="22"/>
                <w:lang w:val="en-US"/>
              </w:rPr>
              <w:t xml:space="preserve"> and outcomes</w:t>
            </w:r>
          </w:p>
        </w:tc>
        <w:tc>
          <w:tcPr>
            <w:tcW w:w="2409" w:type="dxa"/>
            <w:shd w:val="clear" w:color="auto" w:fill="FFFFFF" w:themeFill="background2"/>
            <w:vAlign w:val="center"/>
          </w:tcPr>
          <w:p w14:paraId="59D25758" w14:textId="28B62195"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040F92">
              <w:rPr>
                <w:rFonts w:asciiTheme="minorHAnsi" w:hAnsiTheme="minorHAnsi" w:cs="Calibri"/>
                <w:color w:val="000000"/>
                <w:sz w:val="22"/>
                <w:szCs w:val="22"/>
              </w:rPr>
              <w:t>Outcomes of a supervision session</w:t>
            </w:r>
          </w:p>
          <w:p w14:paraId="6E33233F" w14:textId="77777777" w:rsidR="008C2EBA" w:rsidRPr="00040F92" w:rsidRDefault="008C2EBA"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756D9F1C"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040F92">
              <w:rPr>
                <w:rFonts w:asciiTheme="minorHAnsi" w:hAnsiTheme="minorHAnsi" w:cs="Calibri"/>
                <w:color w:val="000000"/>
                <w:sz w:val="22"/>
                <w:szCs w:val="22"/>
              </w:rPr>
              <w:t>Continuous Professional Development (CPD) Plan</w:t>
            </w:r>
          </w:p>
        </w:tc>
      </w:tr>
      <w:tr w:rsidR="00C27E5D" w:rsidRPr="00C02138" w14:paraId="5013F376" w14:textId="77777777" w:rsidTr="00496209">
        <w:trPr>
          <w:cantSplit/>
          <w:trHeight w:val="356"/>
        </w:trPr>
        <w:tc>
          <w:tcPr>
            <w:tcW w:w="2929" w:type="dxa"/>
            <w:shd w:val="clear" w:color="auto" w:fill="FFFFFF" w:themeFill="background2"/>
          </w:tcPr>
          <w:p w14:paraId="402156DC" w14:textId="77777777" w:rsidR="00C27E5D"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5A0E1BF9"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40F92">
              <w:rPr>
                <w:rFonts w:asciiTheme="minorHAnsi" w:hAnsiTheme="minorHAnsi"/>
                <w:color w:val="000000"/>
                <w:sz w:val="22"/>
                <w:szCs w:val="22"/>
              </w:rPr>
              <w:t>Identify and plan areas for future development as a mentor</w:t>
            </w:r>
          </w:p>
        </w:tc>
        <w:tc>
          <w:tcPr>
            <w:tcW w:w="4301" w:type="dxa"/>
            <w:shd w:val="clear" w:color="auto" w:fill="FFFFFF" w:themeFill="background2"/>
          </w:tcPr>
          <w:p w14:paraId="6A54086E" w14:textId="77777777" w:rsidR="00C27E5D" w:rsidRPr="00C02138" w:rsidRDefault="00C27E5D"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40F92">
              <w:rPr>
                <w:rFonts w:ascii="Avenir LT Std 35 Light" w:eastAsia="Calibri" w:hAnsi="Avenir LT Std 35 Light"/>
                <w:sz w:val="22"/>
                <w:szCs w:val="22"/>
                <w:lang w:val="en-US"/>
              </w:rPr>
              <w:t>Plan for future development</w:t>
            </w:r>
          </w:p>
        </w:tc>
        <w:tc>
          <w:tcPr>
            <w:tcW w:w="2409" w:type="dxa"/>
            <w:shd w:val="clear" w:color="auto" w:fill="FFFFFF" w:themeFill="background2"/>
            <w:vAlign w:val="center"/>
          </w:tcPr>
          <w:p w14:paraId="34D45029" w14:textId="77777777" w:rsidR="00C27E5D" w:rsidRPr="00C02138" w:rsidRDefault="00C27E5D"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040F92">
              <w:rPr>
                <w:rFonts w:asciiTheme="minorHAnsi" w:hAnsiTheme="minorHAnsi" w:cs="Calibri"/>
                <w:color w:val="000000"/>
                <w:sz w:val="22"/>
                <w:szCs w:val="22"/>
              </w:rPr>
              <w:t>Continuous Professional Development (CPD) Plan</w:t>
            </w:r>
          </w:p>
        </w:tc>
      </w:tr>
    </w:tbl>
    <w:p w14:paraId="27637CD8" w14:textId="636A4501" w:rsidR="00F743D7" w:rsidRDefault="008A5425" w:rsidP="008A5425">
      <w:pPr>
        <w:pStyle w:val="Lesson-Title-XY"/>
        <w:pageBreakBefore/>
        <w:spacing w:before="40"/>
        <w:ind w:left="2739" w:hanging="2739"/>
        <w:outlineLvl w:val="0"/>
        <w:rPr>
          <w:noProof w:val="0"/>
          <w:color w:val="F49515"/>
          <w:lang w:val="en-GB" w:eastAsia="en-US"/>
        </w:rPr>
      </w:pPr>
      <w:bookmarkStart w:id="51" w:name="_Toc89764148"/>
      <w:r>
        <w:rPr>
          <w:noProof w:val="0"/>
          <w:color w:val="F49515"/>
          <w:lang w:val="en-GB" w:eastAsia="en-US"/>
        </w:rPr>
        <w:lastRenderedPageBreak/>
        <w:t xml:space="preserve">Appendix </w:t>
      </w:r>
      <w:r w:rsidR="00F743D7">
        <w:rPr>
          <w:noProof w:val="0"/>
          <w:color w:val="F49515"/>
          <w:lang w:val="en-GB" w:eastAsia="en-US"/>
        </w:rPr>
        <w:t>5</w:t>
      </w:r>
      <w:r w:rsidR="00F743D7">
        <w:rPr>
          <w:noProof w:val="0"/>
          <w:color w:val="F49515"/>
          <w:lang w:val="en-GB" w:eastAsia="en-US"/>
        </w:rPr>
        <w:tab/>
      </w:r>
      <w:r>
        <w:rPr>
          <w:noProof w:val="0"/>
          <w:color w:val="F49515"/>
          <w:lang w:val="en-GB" w:eastAsia="en-US"/>
        </w:rPr>
        <w:t xml:space="preserve">Unit 201 </w:t>
      </w:r>
      <w:r w:rsidR="00F743D7">
        <w:rPr>
          <w:noProof w:val="0"/>
          <w:color w:val="F49515"/>
          <w:lang w:val="en-GB" w:eastAsia="en-US"/>
        </w:rPr>
        <w:t xml:space="preserve">Example </w:t>
      </w:r>
      <w:r w:rsidR="000D2E9C">
        <w:rPr>
          <w:noProof w:val="0"/>
          <w:color w:val="F49515"/>
          <w:lang w:val="en-GB" w:eastAsia="en-US"/>
        </w:rPr>
        <w:t>D</w:t>
      </w:r>
      <w:r w:rsidR="00F743D7">
        <w:rPr>
          <w:noProof w:val="0"/>
          <w:color w:val="F49515"/>
          <w:lang w:val="en-GB" w:eastAsia="en-US"/>
        </w:rPr>
        <w:t xml:space="preserve">ocuments to </w:t>
      </w:r>
      <w:r w:rsidR="000D2E9C">
        <w:rPr>
          <w:noProof w:val="0"/>
          <w:color w:val="F49515"/>
          <w:lang w:val="en-GB" w:eastAsia="en-US"/>
        </w:rPr>
        <w:t>Record Portfolio of Evidence</w:t>
      </w:r>
      <w:bookmarkEnd w:id="51"/>
    </w:p>
    <w:p w14:paraId="655FABBF" w14:textId="298D28D0" w:rsidR="007C0C09" w:rsidRPr="000D2E9C" w:rsidRDefault="00054F53" w:rsidP="000D2E9C">
      <w:pPr>
        <w:pStyle w:val="Chapter-Topic-Topic-Title-XY"/>
      </w:pPr>
      <w:bookmarkStart w:id="52" w:name="_Toc89764149"/>
      <w:r w:rsidRPr="000D2E9C">
        <w:t>Portfolio evidence matrix</w:t>
      </w:r>
      <w:bookmarkEnd w:id="52"/>
    </w:p>
    <w:p w14:paraId="07300D7A" w14:textId="06D39094" w:rsidR="00D434F8" w:rsidRPr="009911D1" w:rsidRDefault="00D434F8" w:rsidP="00D434F8">
      <w:pPr>
        <w:keepNext/>
        <w:keepLines/>
        <w:widowControl w:val="0"/>
        <w:tabs>
          <w:tab w:val="clear" w:pos="2694"/>
          <w:tab w:val="left" w:pos="1560"/>
          <w:tab w:val="left" w:pos="7425"/>
        </w:tabs>
        <w:spacing w:line="240" w:lineRule="auto"/>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This completed matrix must be included</w:t>
      </w:r>
      <w:r w:rsidR="009E5154">
        <w:rPr>
          <w:rFonts w:ascii="Avenir LT Std 35 Light" w:eastAsia="Calibri" w:hAnsi="Avenir LT Std 35 Light"/>
          <w:kern w:val="16"/>
          <w:sz w:val="22"/>
          <w:szCs w:val="22"/>
          <w:lang w:val="en-US"/>
        </w:rPr>
        <w:t xml:space="preserve"> in your portfolio of evidence.</w:t>
      </w:r>
    </w:p>
    <w:p w14:paraId="5981C68E" w14:textId="77777777" w:rsidR="00D434F8" w:rsidRPr="009911D1" w:rsidRDefault="00D434F8" w:rsidP="00D434F8">
      <w:pPr>
        <w:keepNext/>
        <w:keepLines/>
        <w:widowControl w:val="0"/>
        <w:spacing w:before="0" w:after="0" w:line="240" w:lineRule="auto"/>
        <w:contextualSpacing/>
        <w:rPr>
          <w:rFonts w:ascii="Avenir LT Std 35 Light" w:eastAsia="Calibri" w:hAnsi="Avenir LT Std 35 Light"/>
          <w:color w:val="000000"/>
          <w:kern w:val="16"/>
          <w:sz w:val="22"/>
          <w:szCs w:val="28"/>
        </w:rPr>
      </w:pPr>
    </w:p>
    <w:tbl>
      <w:tblPr>
        <w:tblStyle w:val="LightList-Accent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B074FA" w:rsidRPr="008946BF" w14:paraId="6E4834AB" w14:textId="0A8C9F4A" w:rsidTr="00EF6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0E7D0C29" w14:textId="77777777" w:rsidR="00B074FA" w:rsidRPr="00EF61A6" w:rsidRDefault="00B074FA" w:rsidP="008946BF">
            <w:pPr>
              <w:keepNext/>
              <w:keepLines/>
              <w:widowControl w:val="0"/>
              <w:spacing w:before="0" w:after="0" w:line="240" w:lineRule="auto"/>
              <w:contextualSpacing/>
              <w:rPr>
                <w:rFonts w:ascii="Avenir LT Std 35 Light" w:eastAsia="Calibri" w:hAnsi="Avenir LT Std 35 Light"/>
                <w:color w:val="auto"/>
                <w:kern w:val="16"/>
                <w:sz w:val="22"/>
                <w:szCs w:val="28"/>
              </w:rPr>
            </w:pPr>
            <w:r w:rsidRPr="00EF61A6">
              <w:rPr>
                <w:rFonts w:ascii="Avenir LT Std 35 Light" w:eastAsia="Calibri" w:hAnsi="Avenir LT Std 35 Light"/>
                <w:color w:val="auto"/>
                <w:kern w:val="16"/>
                <w:sz w:val="22"/>
                <w:szCs w:val="28"/>
              </w:rPr>
              <w:t>Name of learner</w:t>
            </w:r>
          </w:p>
        </w:tc>
        <w:tc>
          <w:tcPr>
            <w:tcW w:w="6662" w:type="dxa"/>
            <w:shd w:val="clear" w:color="auto" w:fill="auto"/>
          </w:tcPr>
          <w:p w14:paraId="4FC786DF" w14:textId="77777777" w:rsidR="00B074FA" w:rsidRPr="008946BF" w:rsidRDefault="00B074FA" w:rsidP="008946BF">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r w:rsidR="00B074FA" w:rsidRPr="008946BF" w14:paraId="50C97A83" w14:textId="5FBE1E6E" w:rsidTr="00EF6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shd w:val="clear" w:color="auto" w:fill="FEE99C"/>
          </w:tcPr>
          <w:p w14:paraId="12047A03" w14:textId="77777777" w:rsidR="00B074FA" w:rsidRPr="00EF61A6" w:rsidRDefault="00B074FA" w:rsidP="008946BF">
            <w:pPr>
              <w:keepNext/>
              <w:keepLines/>
              <w:widowControl w:val="0"/>
              <w:spacing w:before="0" w:after="0" w:line="240" w:lineRule="auto"/>
              <w:contextualSpacing/>
              <w:rPr>
                <w:rFonts w:ascii="Avenir LT Std 35 Light" w:eastAsia="Calibri" w:hAnsi="Avenir LT Std 35 Light"/>
                <w:kern w:val="16"/>
                <w:sz w:val="22"/>
                <w:szCs w:val="28"/>
              </w:rPr>
            </w:pPr>
            <w:r w:rsidRPr="00EF61A6">
              <w:rPr>
                <w:rFonts w:ascii="Avenir LT Std 35 Light" w:eastAsia="Calibri" w:hAnsi="Avenir LT Std 35 Light"/>
                <w:kern w:val="16"/>
                <w:sz w:val="22"/>
                <w:szCs w:val="28"/>
              </w:rPr>
              <w:t xml:space="preserve">Signature </w:t>
            </w:r>
          </w:p>
        </w:tc>
        <w:tc>
          <w:tcPr>
            <w:tcW w:w="6662" w:type="dxa"/>
            <w:tcBorders>
              <w:top w:val="none" w:sz="0" w:space="0" w:color="auto"/>
              <w:bottom w:val="none" w:sz="0" w:space="0" w:color="auto"/>
              <w:right w:val="none" w:sz="0" w:space="0" w:color="auto"/>
            </w:tcBorders>
          </w:tcPr>
          <w:p w14:paraId="1BA2476B" w14:textId="77777777" w:rsidR="00B074FA" w:rsidRPr="008946BF" w:rsidRDefault="00B074FA" w:rsidP="008946BF">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B074FA" w14:paraId="4347F3D2" w14:textId="043C1E09" w:rsidTr="00EF61A6">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19103B4" w14:textId="77777777" w:rsidR="00B074FA" w:rsidRPr="00EF61A6" w:rsidRDefault="00B074FA" w:rsidP="008946BF">
            <w:pPr>
              <w:keepNext/>
              <w:keepLines/>
              <w:widowControl w:val="0"/>
              <w:spacing w:before="0" w:after="0" w:line="240" w:lineRule="auto"/>
              <w:contextualSpacing/>
              <w:rPr>
                <w:rFonts w:ascii="Avenir LT Std 35 Light" w:eastAsia="Calibri" w:hAnsi="Avenir LT Std 35 Light"/>
                <w:kern w:val="16"/>
                <w:sz w:val="22"/>
                <w:szCs w:val="28"/>
              </w:rPr>
            </w:pPr>
            <w:r w:rsidRPr="00EF61A6">
              <w:rPr>
                <w:rFonts w:ascii="Avenir LT Std 35 Light" w:eastAsia="Calibri" w:hAnsi="Avenir LT Std 35 Light"/>
                <w:kern w:val="16"/>
                <w:sz w:val="22"/>
                <w:szCs w:val="28"/>
              </w:rPr>
              <w:t xml:space="preserve">Date completed </w:t>
            </w:r>
          </w:p>
        </w:tc>
        <w:tc>
          <w:tcPr>
            <w:tcW w:w="6662" w:type="dxa"/>
          </w:tcPr>
          <w:p w14:paraId="11590242" w14:textId="77777777" w:rsidR="00B074FA" w:rsidRPr="008946BF" w:rsidRDefault="00B074FA" w:rsidP="008946BF">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7D757AE9" w14:textId="0FE935E1" w:rsidR="00B074FA" w:rsidRDefault="00B074FA" w:rsidP="00D434F8">
      <w:pPr>
        <w:keepNext/>
        <w:keepLines/>
        <w:widowControl w:val="0"/>
        <w:spacing w:before="0" w:after="0" w:line="240" w:lineRule="auto"/>
        <w:contextualSpacing/>
        <w:rPr>
          <w:rFonts w:ascii="Avenir LT Std 35 Light" w:eastAsia="Calibri" w:hAnsi="Avenir LT Std 35 Light"/>
          <w:color w:val="000000"/>
          <w:kern w:val="16"/>
          <w:sz w:val="22"/>
          <w:szCs w:val="28"/>
        </w:rPr>
      </w:pPr>
    </w:p>
    <w:p w14:paraId="3A394FEB" w14:textId="70F220E8" w:rsidR="00D434F8" w:rsidRDefault="00D434F8" w:rsidP="00D434F8">
      <w:pPr>
        <w:keepNext/>
        <w:keepLines/>
        <w:widowControl w:val="0"/>
        <w:spacing w:before="0" w:after="0" w:line="240" w:lineRule="auto"/>
        <w:contextualSpacing/>
        <w:rPr>
          <w:rFonts w:ascii="Avenir LT Std 35 Light" w:eastAsia="Calibri" w:hAnsi="Avenir LT Std 35 Light"/>
          <w:color w:val="000000"/>
          <w:kern w:val="16"/>
          <w:sz w:val="22"/>
          <w:szCs w:val="28"/>
        </w:rPr>
      </w:pPr>
    </w:p>
    <w:p w14:paraId="13E56503" w14:textId="77777777" w:rsidR="00B16D80" w:rsidRDefault="00B16D80" w:rsidP="00D434F8">
      <w:pPr>
        <w:keepNext/>
        <w:keepLines/>
        <w:widowControl w:val="0"/>
        <w:spacing w:before="0" w:after="0" w:line="240" w:lineRule="auto"/>
        <w:contextualSpacing/>
        <w:rPr>
          <w:rFonts w:ascii="Avenir LT Std 35 Light" w:eastAsia="Calibri" w:hAnsi="Avenir LT Std 35 Light"/>
          <w:color w:val="000000"/>
          <w:kern w:val="16"/>
          <w:sz w:val="22"/>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054F53" w:rsidRPr="00CF0630" w14:paraId="07909427" w14:textId="77777777" w:rsidTr="00496209">
        <w:trPr>
          <w:cantSplit/>
          <w:trHeight w:val="559"/>
          <w:tblHeader/>
        </w:trPr>
        <w:tc>
          <w:tcPr>
            <w:tcW w:w="2929" w:type="dxa"/>
            <w:shd w:val="clear" w:color="auto" w:fill="FD8209" w:themeFill="accent2"/>
            <w:vAlign w:val="center"/>
          </w:tcPr>
          <w:p w14:paraId="5B2E8991" w14:textId="77777777" w:rsidR="00054F53" w:rsidRPr="00C02138" w:rsidRDefault="00054F53" w:rsidP="00580158">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201</w:t>
            </w:r>
          </w:p>
          <w:p w14:paraId="2360608F" w14:textId="77777777" w:rsidR="00054F53" w:rsidRDefault="00054F53" w:rsidP="00580158">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Developing Mentoring Skills</w:t>
            </w:r>
          </w:p>
        </w:tc>
        <w:tc>
          <w:tcPr>
            <w:tcW w:w="4301" w:type="dxa"/>
            <w:shd w:val="clear" w:color="auto" w:fill="FD8209" w:themeFill="accent2"/>
            <w:vAlign w:val="center"/>
          </w:tcPr>
          <w:p w14:paraId="43652278" w14:textId="1212E511" w:rsidR="00054F53" w:rsidRPr="00580158" w:rsidRDefault="00054F53" w:rsidP="00580158">
            <w:pPr>
              <w:pStyle w:val="ILMTabletextbold2017"/>
              <w:spacing w:before="40" w:after="40" w:line="240" w:lineRule="atLeast"/>
              <w:jc w:val="center"/>
              <w:rPr>
                <w:rFonts w:asciiTheme="minorHAnsi" w:hAnsiTheme="minorHAnsi"/>
                <w:bCs w:val="0"/>
                <w:color w:val="FFFFFF" w:themeColor="background2"/>
              </w:rPr>
            </w:pPr>
            <w:r w:rsidRPr="00580158">
              <w:rPr>
                <w:rFonts w:asciiTheme="minorHAnsi" w:hAnsiTheme="minorHAnsi" w:cs="Calibri"/>
                <w:bCs w:val="0"/>
                <w:color w:val="FFFFFF" w:themeColor="background2"/>
                <w:szCs w:val="22"/>
              </w:rPr>
              <w:t>Portfolio Evidence Titles</w:t>
            </w:r>
          </w:p>
        </w:tc>
        <w:tc>
          <w:tcPr>
            <w:tcW w:w="2409" w:type="dxa"/>
            <w:shd w:val="clear" w:color="auto" w:fill="FD8209" w:themeFill="accent2"/>
            <w:vAlign w:val="center"/>
          </w:tcPr>
          <w:p w14:paraId="7ACF8E3C" w14:textId="0FF323CA" w:rsidR="00054F53" w:rsidRPr="00580158" w:rsidRDefault="00054F53" w:rsidP="00580158">
            <w:pPr>
              <w:pStyle w:val="ILMTabletextbold2017"/>
              <w:spacing w:before="40" w:after="40" w:line="240" w:lineRule="atLeast"/>
              <w:jc w:val="center"/>
              <w:rPr>
                <w:rFonts w:asciiTheme="minorHAnsi" w:hAnsiTheme="minorHAnsi"/>
                <w:bCs w:val="0"/>
                <w:color w:val="FFFFFF" w:themeColor="background2"/>
              </w:rPr>
            </w:pPr>
            <w:r w:rsidRPr="00580158">
              <w:rPr>
                <w:rFonts w:asciiTheme="minorHAnsi" w:hAnsiTheme="minorHAnsi" w:cs="Calibri"/>
                <w:bCs w:val="0"/>
                <w:color w:val="FFFFFF" w:themeColor="background2"/>
                <w:szCs w:val="22"/>
              </w:rPr>
              <w:t>Reference Number</w:t>
            </w:r>
          </w:p>
        </w:tc>
      </w:tr>
      <w:tr w:rsidR="00054F53" w:rsidRPr="00C02138" w14:paraId="4C2C7487" w14:textId="77777777" w:rsidTr="00EF61A6">
        <w:trPr>
          <w:cantSplit/>
          <w:trHeight w:val="428"/>
        </w:trPr>
        <w:tc>
          <w:tcPr>
            <w:tcW w:w="9639" w:type="dxa"/>
            <w:gridSpan w:val="3"/>
            <w:shd w:val="clear" w:color="auto" w:fill="FEE99C"/>
          </w:tcPr>
          <w:p w14:paraId="5090557D" w14:textId="77777777" w:rsidR="00054F53" w:rsidRPr="00C02138" w:rsidRDefault="00054F53" w:rsidP="00580158">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054F53" w:rsidRPr="00C02138" w14:paraId="27AC6B69" w14:textId="77777777" w:rsidTr="00496209">
        <w:trPr>
          <w:cantSplit/>
          <w:trHeight w:val="356"/>
        </w:trPr>
        <w:tc>
          <w:tcPr>
            <w:tcW w:w="2929" w:type="dxa"/>
            <w:shd w:val="clear" w:color="auto" w:fill="FFFFFF" w:themeFill="background2"/>
          </w:tcPr>
          <w:p w14:paraId="607F29E5"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097721A4" w14:textId="77777777" w:rsidR="00054F53" w:rsidRPr="00114DF4"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EF77E0">
              <w:rPr>
                <w:rFonts w:asciiTheme="minorHAnsi" w:hAnsiTheme="minorHAnsi"/>
                <w:color w:val="000000"/>
                <w:sz w:val="22"/>
                <w:szCs w:val="22"/>
              </w:rPr>
              <w:t>Prepare a plan for effective mentoring of an individual</w:t>
            </w:r>
          </w:p>
        </w:tc>
        <w:tc>
          <w:tcPr>
            <w:tcW w:w="4301" w:type="dxa"/>
            <w:shd w:val="clear" w:color="auto" w:fill="FFFFFF" w:themeFill="background2"/>
          </w:tcPr>
          <w:p w14:paraId="3A525630" w14:textId="07C7345C" w:rsidR="00054F53" w:rsidRPr="000201DD"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03C13F77" w14:textId="10468C2D"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F31357" w14:paraId="3F818BF2" w14:textId="77777777" w:rsidTr="00496209">
        <w:trPr>
          <w:cantSplit/>
          <w:trHeight w:val="356"/>
        </w:trPr>
        <w:tc>
          <w:tcPr>
            <w:tcW w:w="2929" w:type="dxa"/>
            <w:shd w:val="clear" w:color="auto" w:fill="FFFFFF" w:themeFill="background2"/>
          </w:tcPr>
          <w:p w14:paraId="1CA150F2"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73AB176C" w14:textId="77777777" w:rsidR="00054F53"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EF77E0">
              <w:rPr>
                <w:rFonts w:asciiTheme="minorHAnsi" w:hAnsiTheme="minorHAnsi"/>
                <w:color w:val="000000"/>
                <w:sz w:val="22"/>
                <w:szCs w:val="22"/>
              </w:rPr>
              <w:t>State the agreed goals of the mentoring sessions</w:t>
            </w:r>
          </w:p>
        </w:tc>
        <w:tc>
          <w:tcPr>
            <w:tcW w:w="4301" w:type="dxa"/>
            <w:shd w:val="clear" w:color="auto" w:fill="FFFFFF" w:themeFill="background2"/>
          </w:tcPr>
          <w:p w14:paraId="05AE7D54" w14:textId="003064B9" w:rsidR="00054F53" w:rsidRPr="00EF77E0"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120AB2FF" w14:textId="05319B7F" w:rsidR="00054F53" w:rsidRPr="00F31357"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054F53" w:rsidRPr="00C02138" w14:paraId="7B932A8F" w14:textId="77777777" w:rsidTr="00496209">
        <w:trPr>
          <w:cantSplit/>
          <w:trHeight w:val="428"/>
        </w:trPr>
        <w:tc>
          <w:tcPr>
            <w:tcW w:w="9639" w:type="dxa"/>
            <w:gridSpan w:val="3"/>
            <w:shd w:val="clear" w:color="auto" w:fill="FEE99C" w:themeFill="accent1" w:themeFillTint="66"/>
          </w:tcPr>
          <w:p w14:paraId="67E29C4D" w14:textId="77777777" w:rsidR="00054F53" w:rsidRPr="00C02138" w:rsidRDefault="00054F53" w:rsidP="00580158">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054F53" w:rsidRPr="00C02138" w14:paraId="5BA96211" w14:textId="77777777" w:rsidTr="00496209">
        <w:trPr>
          <w:cantSplit/>
          <w:trHeight w:val="356"/>
        </w:trPr>
        <w:tc>
          <w:tcPr>
            <w:tcW w:w="2929" w:type="dxa"/>
            <w:shd w:val="clear" w:color="auto" w:fill="FFFFFF" w:themeFill="background2"/>
          </w:tcPr>
          <w:p w14:paraId="57D4A210"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35A323B"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EF77E0">
              <w:rPr>
                <w:rFonts w:asciiTheme="minorHAnsi" w:hAnsiTheme="minorHAnsi"/>
                <w:color w:val="000000"/>
                <w:sz w:val="22"/>
                <w:szCs w:val="22"/>
              </w:rPr>
              <w:t>Provide evidence of mentoring with an individual over a period of at least 3 hours</w:t>
            </w:r>
          </w:p>
        </w:tc>
        <w:tc>
          <w:tcPr>
            <w:tcW w:w="4301" w:type="dxa"/>
            <w:shd w:val="clear" w:color="auto" w:fill="FFFFFF" w:themeFill="background2"/>
          </w:tcPr>
          <w:p w14:paraId="3D53A822" w14:textId="5658E143" w:rsidR="00054F53" w:rsidRPr="00C02138"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4D65F65E" w14:textId="177AA000"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C02138" w14:paraId="1862FF3B" w14:textId="77777777" w:rsidTr="00496209">
        <w:trPr>
          <w:cantSplit/>
          <w:trHeight w:val="356"/>
        </w:trPr>
        <w:tc>
          <w:tcPr>
            <w:tcW w:w="2929" w:type="dxa"/>
            <w:shd w:val="clear" w:color="auto" w:fill="FFFFFF" w:themeFill="background2"/>
          </w:tcPr>
          <w:p w14:paraId="0C2411ED"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5ED06C37"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EF77E0">
              <w:rPr>
                <w:rFonts w:asciiTheme="minorHAnsi" w:hAnsiTheme="minorHAnsi"/>
                <w:color w:val="000000"/>
                <w:sz w:val="22"/>
                <w:szCs w:val="22"/>
              </w:rPr>
              <w:t>Use questioning and listening techniques to support the individual being mentored</w:t>
            </w:r>
          </w:p>
        </w:tc>
        <w:tc>
          <w:tcPr>
            <w:tcW w:w="4301" w:type="dxa"/>
            <w:shd w:val="clear" w:color="auto" w:fill="FFFFFF" w:themeFill="background2"/>
          </w:tcPr>
          <w:p w14:paraId="7CD45FE1" w14:textId="3FC2C006" w:rsidR="00054F53" w:rsidRPr="00C02138"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7A6F3C23" w14:textId="0660845E"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C02138" w14:paraId="4075F7D5" w14:textId="77777777" w:rsidTr="00496209">
        <w:trPr>
          <w:cantSplit/>
          <w:trHeight w:val="356"/>
        </w:trPr>
        <w:tc>
          <w:tcPr>
            <w:tcW w:w="2929" w:type="dxa"/>
            <w:shd w:val="clear" w:color="auto" w:fill="FFFFFF" w:themeFill="background2"/>
          </w:tcPr>
          <w:p w14:paraId="28E63F4B"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416F751"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EF77E0">
              <w:rPr>
                <w:rFonts w:asciiTheme="minorHAnsi" w:hAnsiTheme="minorHAnsi"/>
                <w:color w:val="000000"/>
                <w:sz w:val="22"/>
                <w:szCs w:val="22"/>
              </w:rPr>
              <w:t>Provide feedback to support individual development</w:t>
            </w:r>
          </w:p>
        </w:tc>
        <w:tc>
          <w:tcPr>
            <w:tcW w:w="4301" w:type="dxa"/>
            <w:shd w:val="clear" w:color="auto" w:fill="FFFFFF" w:themeFill="background2"/>
          </w:tcPr>
          <w:p w14:paraId="201A9474" w14:textId="2FE23613" w:rsidR="00054F53" w:rsidRPr="00C02138"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3E363402" w14:textId="1E80023A"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C02138" w14:paraId="0616E2A3" w14:textId="77777777" w:rsidTr="00496209">
        <w:trPr>
          <w:cantSplit/>
          <w:trHeight w:val="356"/>
        </w:trPr>
        <w:tc>
          <w:tcPr>
            <w:tcW w:w="2929" w:type="dxa"/>
            <w:shd w:val="clear" w:color="auto" w:fill="FFFFFF" w:themeFill="background2"/>
          </w:tcPr>
          <w:p w14:paraId="08B18EAF"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1EBB7D0F" w14:textId="77777777" w:rsidR="00054F53" w:rsidRPr="002A5C7D"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8576B">
              <w:rPr>
                <w:rFonts w:asciiTheme="minorHAnsi" w:hAnsiTheme="minorHAnsi"/>
                <w:color w:val="000000"/>
                <w:sz w:val="22"/>
                <w:szCs w:val="22"/>
              </w:rPr>
              <w:t>Describe how trust was developed with the individual being mentored</w:t>
            </w:r>
          </w:p>
        </w:tc>
        <w:tc>
          <w:tcPr>
            <w:tcW w:w="4301" w:type="dxa"/>
            <w:shd w:val="clear" w:color="auto" w:fill="FFFFFF" w:themeFill="background2"/>
          </w:tcPr>
          <w:p w14:paraId="19B965BE" w14:textId="28C6FE82" w:rsidR="00054F53" w:rsidRPr="00EF77E0"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7880F3D3" w14:textId="1B1FA9EF"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C02138" w14:paraId="7E0857C6" w14:textId="77777777" w:rsidTr="00496209">
        <w:trPr>
          <w:cantSplit/>
          <w:trHeight w:val="356"/>
        </w:trPr>
        <w:tc>
          <w:tcPr>
            <w:tcW w:w="2929" w:type="dxa"/>
            <w:shd w:val="clear" w:color="auto" w:fill="FFFFFF" w:themeFill="background2"/>
          </w:tcPr>
          <w:p w14:paraId="370139CB"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lastRenderedPageBreak/>
              <w:t>AC 2.5</w:t>
            </w:r>
            <w:r w:rsidRPr="002A5C7D">
              <w:rPr>
                <w:rFonts w:asciiTheme="minorHAnsi" w:hAnsiTheme="minorHAnsi"/>
                <w:color w:val="000000"/>
                <w:sz w:val="22"/>
                <w:szCs w:val="22"/>
              </w:rPr>
              <w:t xml:space="preserve"> </w:t>
            </w:r>
          </w:p>
          <w:p w14:paraId="4512EB86"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F8576B">
              <w:rPr>
                <w:rFonts w:asciiTheme="minorHAnsi" w:hAnsiTheme="minorHAnsi"/>
                <w:color w:val="000000"/>
                <w:sz w:val="22"/>
                <w:szCs w:val="22"/>
              </w:rPr>
              <w:t>Maintain appropriate records of all mentoring sessions</w:t>
            </w:r>
          </w:p>
        </w:tc>
        <w:tc>
          <w:tcPr>
            <w:tcW w:w="4301" w:type="dxa"/>
            <w:shd w:val="clear" w:color="auto" w:fill="FFFFFF" w:themeFill="background2"/>
          </w:tcPr>
          <w:p w14:paraId="01E2582A" w14:textId="19A33CF8" w:rsidR="00054F53" w:rsidRPr="00C02138"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635CE69F" w14:textId="321CE5A8"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C02138" w14:paraId="53100A0C" w14:textId="77777777" w:rsidTr="00496209">
        <w:trPr>
          <w:cantSplit/>
          <w:trHeight w:val="428"/>
        </w:trPr>
        <w:tc>
          <w:tcPr>
            <w:tcW w:w="9639" w:type="dxa"/>
            <w:gridSpan w:val="3"/>
            <w:shd w:val="clear" w:color="auto" w:fill="FEE99C" w:themeFill="accent1" w:themeFillTint="66"/>
          </w:tcPr>
          <w:p w14:paraId="211C3AFF" w14:textId="77777777" w:rsidR="00054F53" w:rsidRPr="00C02138" w:rsidRDefault="00054F53" w:rsidP="00580158">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054F53" w:rsidRPr="00C02138" w14:paraId="75F77B26" w14:textId="77777777" w:rsidTr="00B16D80">
        <w:trPr>
          <w:trHeight w:val="356"/>
        </w:trPr>
        <w:tc>
          <w:tcPr>
            <w:tcW w:w="2929" w:type="dxa"/>
            <w:shd w:val="clear" w:color="auto" w:fill="FFFFFF" w:themeFill="background2"/>
          </w:tcPr>
          <w:p w14:paraId="295E5E27"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244ED84F"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40F92">
              <w:rPr>
                <w:rFonts w:asciiTheme="minorHAnsi" w:hAnsiTheme="minorHAnsi"/>
                <w:color w:val="000000"/>
                <w:sz w:val="22"/>
                <w:szCs w:val="22"/>
              </w:rPr>
              <w:t>Review own mentoring performance</w:t>
            </w:r>
          </w:p>
        </w:tc>
        <w:tc>
          <w:tcPr>
            <w:tcW w:w="4301" w:type="dxa"/>
            <w:shd w:val="clear" w:color="auto" w:fill="FFFFFF" w:themeFill="background2"/>
          </w:tcPr>
          <w:p w14:paraId="4961B3C1" w14:textId="3A9273EB" w:rsidR="00054F53" w:rsidRPr="00C02138"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4439BC3E" w14:textId="73A92236"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C02138" w14:paraId="01875650" w14:textId="77777777" w:rsidTr="00496209">
        <w:trPr>
          <w:cantSplit/>
          <w:trHeight w:val="356"/>
        </w:trPr>
        <w:tc>
          <w:tcPr>
            <w:tcW w:w="2929" w:type="dxa"/>
            <w:shd w:val="clear" w:color="auto" w:fill="FFFFFF" w:themeFill="background2"/>
          </w:tcPr>
          <w:p w14:paraId="323C5ED6"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510EFF4C"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40F92">
              <w:rPr>
                <w:rFonts w:asciiTheme="minorHAnsi" w:hAnsiTheme="minorHAnsi"/>
                <w:color w:val="000000"/>
                <w:sz w:val="22"/>
                <w:szCs w:val="22"/>
              </w:rPr>
              <w:t>Provide evidence of a 1-hour meeting with their tutor to support own development as a mentor</w:t>
            </w:r>
          </w:p>
        </w:tc>
        <w:tc>
          <w:tcPr>
            <w:tcW w:w="4301" w:type="dxa"/>
            <w:shd w:val="clear" w:color="auto" w:fill="FFFFFF" w:themeFill="background2"/>
          </w:tcPr>
          <w:p w14:paraId="4764F25B" w14:textId="063C6992" w:rsidR="00054F53" w:rsidRPr="00C02138"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06478A0A" w14:textId="1F75D36B"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54F53" w:rsidRPr="00C02138" w14:paraId="0DA7C7B4" w14:textId="77777777" w:rsidTr="00496209">
        <w:trPr>
          <w:cantSplit/>
          <w:trHeight w:val="356"/>
        </w:trPr>
        <w:tc>
          <w:tcPr>
            <w:tcW w:w="2929" w:type="dxa"/>
            <w:shd w:val="clear" w:color="auto" w:fill="FFFFFF" w:themeFill="background2"/>
          </w:tcPr>
          <w:p w14:paraId="4006E2C6" w14:textId="77777777" w:rsidR="00054F53"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6336AA1C" w14:textId="77777777"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40F92">
              <w:rPr>
                <w:rFonts w:asciiTheme="minorHAnsi" w:hAnsiTheme="minorHAnsi"/>
                <w:color w:val="000000"/>
                <w:sz w:val="22"/>
                <w:szCs w:val="22"/>
              </w:rPr>
              <w:t>Identify and plan areas for future development as a mentor</w:t>
            </w:r>
          </w:p>
        </w:tc>
        <w:tc>
          <w:tcPr>
            <w:tcW w:w="4301" w:type="dxa"/>
            <w:shd w:val="clear" w:color="auto" w:fill="FFFFFF" w:themeFill="background2"/>
          </w:tcPr>
          <w:p w14:paraId="4328D3DB" w14:textId="6DD297AD" w:rsidR="00054F53" w:rsidRPr="00C02138" w:rsidRDefault="00054F53"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409" w:type="dxa"/>
            <w:shd w:val="clear" w:color="auto" w:fill="FFFFFF" w:themeFill="background2"/>
            <w:vAlign w:val="center"/>
          </w:tcPr>
          <w:p w14:paraId="105450AD" w14:textId="56AAB445" w:rsidR="00054F53" w:rsidRPr="00C02138" w:rsidRDefault="00054F53" w:rsidP="00580158">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41795BFE" w14:textId="77777777" w:rsidR="006C33AB" w:rsidRDefault="006C33AB" w:rsidP="006C33AB">
      <w:pPr>
        <w:tabs>
          <w:tab w:val="clear" w:pos="2694"/>
        </w:tabs>
        <w:autoSpaceDE w:val="0"/>
        <w:autoSpaceDN w:val="0"/>
        <w:adjustRightInd w:val="0"/>
        <w:spacing w:before="40" w:after="40" w:line="240" w:lineRule="atLeast"/>
        <w:rPr>
          <w:rFonts w:asciiTheme="minorHAnsi" w:hAnsiTheme="minorHAnsi"/>
          <w:color w:val="000000"/>
          <w:sz w:val="22"/>
          <w:szCs w:val="22"/>
        </w:rPr>
      </w:pPr>
    </w:p>
    <w:p w14:paraId="54FA3091" w14:textId="6797B14A" w:rsidR="000B453E" w:rsidRPr="004013C0" w:rsidRDefault="00AA5030" w:rsidP="00580158">
      <w:pPr>
        <w:tabs>
          <w:tab w:val="clear" w:pos="2694"/>
        </w:tabs>
        <w:autoSpaceDE w:val="0"/>
        <w:autoSpaceDN w:val="0"/>
        <w:adjustRightInd w:val="0"/>
        <w:spacing w:before="40" w:after="40" w:line="240" w:lineRule="atLeast"/>
        <w:rPr>
          <w:rFonts w:ascii="Avenir LT Std 35 Light" w:eastAsia="Calibri" w:hAnsi="Avenir LT Std 35 Light"/>
          <w:b/>
          <w:bCs/>
          <w:color w:val="000000"/>
          <w:sz w:val="22"/>
          <w:szCs w:val="22"/>
        </w:rPr>
      </w:pPr>
      <w:r w:rsidRPr="004013C0">
        <w:rPr>
          <w:rFonts w:asciiTheme="minorHAnsi" w:hAnsiTheme="minorHAnsi"/>
          <w:b/>
          <w:bCs/>
          <w:color w:val="000000"/>
          <w:sz w:val="22"/>
          <w:szCs w:val="22"/>
        </w:rPr>
        <w:t>Please reference all books and journals and provide links to websites [and date accessed] used in this unit, if applicable</w:t>
      </w:r>
    </w:p>
    <w:p w14:paraId="7331D230" w14:textId="77777777" w:rsidR="000B453E" w:rsidRDefault="000B453E">
      <w:pPr>
        <w:tabs>
          <w:tab w:val="clear" w:pos="2694"/>
        </w:tabs>
        <w:spacing w:before="0" w:after="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page"/>
      </w:r>
    </w:p>
    <w:p w14:paraId="2848A845" w14:textId="21C60BD9" w:rsidR="00054F53" w:rsidRPr="000D2E9C" w:rsidRDefault="00EF10F9" w:rsidP="000D2E9C">
      <w:pPr>
        <w:pStyle w:val="Chapter-Topic-Topic-Title-XY"/>
      </w:pPr>
      <w:bookmarkStart w:id="53" w:name="_Toc89764150"/>
      <w:r w:rsidRPr="000D2E9C">
        <w:lastRenderedPageBreak/>
        <w:t>Mentoring Diary</w:t>
      </w:r>
      <w:bookmarkEnd w:id="53"/>
    </w:p>
    <w:p w14:paraId="43661E1A" w14:textId="00C4B8A8" w:rsidR="00EF10F9" w:rsidRPr="00EF10F9" w:rsidRDefault="00EF10F9" w:rsidP="00580158">
      <w:pPr>
        <w:keepNext/>
        <w:keepLines/>
        <w:widowControl w:val="0"/>
        <w:spacing w:before="40" w:after="40" w:line="240" w:lineRule="atLeast"/>
        <w:rPr>
          <w:rFonts w:ascii="Avenir LT Std 35 Light" w:eastAsia="Calibri" w:hAnsi="Avenir LT Std 35 Light"/>
          <w:kern w:val="16"/>
          <w:sz w:val="22"/>
          <w:szCs w:val="28"/>
        </w:rPr>
      </w:pPr>
      <w:r w:rsidRPr="00EF10F9">
        <w:rPr>
          <w:rFonts w:ascii="Avenir LT Std 35 Light" w:eastAsia="Calibri" w:hAnsi="Avenir LT Std 35 Light"/>
          <w:kern w:val="16"/>
          <w:sz w:val="22"/>
          <w:szCs w:val="28"/>
        </w:rPr>
        <w:t>This diary will help you to plan, structure and record the mentoring sessions. The diary will provide evidence for the achievement of this unit, along with the reflective log, feedback to mentor from individual being mentored, outcomes of a supervision session and CPD plan. It is based on three one-hour mentoring sessions; if you complete more sessions, simply copy the pages to suit.</w:t>
      </w:r>
    </w:p>
    <w:p w14:paraId="3F9DB1CC" w14:textId="77777777" w:rsidR="00EF10F9" w:rsidRPr="00EF10F9" w:rsidRDefault="00EF10F9" w:rsidP="00580158">
      <w:pPr>
        <w:keepNext/>
        <w:keepLines/>
        <w:widowControl w:val="0"/>
        <w:spacing w:before="40" w:after="40" w:line="240" w:lineRule="atLeast"/>
        <w:ind w:left="34"/>
        <w:rPr>
          <w:rFonts w:ascii="Avenir LT Std 35 Light" w:eastAsia="Arial Unicode MS" w:hAnsi="Avenir LT Std 35 Light" w:cs="Arial Unicode MS"/>
          <w:i/>
          <w:iCs/>
          <w:kern w:val="16"/>
          <w:sz w:val="22"/>
          <w:szCs w:val="28"/>
        </w:rPr>
      </w:pPr>
    </w:p>
    <w:p w14:paraId="1FBABD99" w14:textId="07ACCBDE" w:rsidR="00EF10F9" w:rsidRDefault="00EF10F9" w:rsidP="00AD3D98">
      <w:pPr>
        <w:keepNext/>
        <w:keepLines/>
        <w:widowControl w:val="0"/>
        <w:spacing w:before="40" w:after="40" w:line="240" w:lineRule="atLeast"/>
        <w:ind w:left="34"/>
        <w:rPr>
          <w:rFonts w:ascii="Avenir LT Std 35 Light" w:eastAsia="Arial Unicode MS" w:hAnsi="Avenir LT Std 35 Light" w:cs="Arial Unicode MS"/>
          <w:i/>
          <w:iCs/>
          <w:kern w:val="16"/>
          <w:sz w:val="22"/>
          <w:szCs w:val="28"/>
        </w:rPr>
      </w:pPr>
      <w:r w:rsidRPr="00EF10F9">
        <w:rPr>
          <w:rFonts w:ascii="Avenir LT Std 35 Light" w:eastAsia="Arial Unicode MS" w:hAnsi="Avenir LT Std 35 Light" w:cs="Arial Unicode MS"/>
          <w:i/>
          <w:iCs/>
          <w:kern w:val="16"/>
          <w:sz w:val="22"/>
          <w:szCs w:val="28"/>
        </w:rPr>
        <w:t xml:space="preserve">Remember that the mentoring is totally confidential and you shouldn’t refer to the mentee by name for the purposes of assessment. </w:t>
      </w:r>
    </w:p>
    <w:p w14:paraId="0B15ACF0" w14:textId="77777777" w:rsidR="00AD3D98" w:rsidRPr="00580158" w:rsidRDefault="00AD3D98" w:rsidP="00580158">
      <w:pPr>
        <w:keepNext/>
        <w:keepLines/>
        <w:widowControl w:val="0"/>
        <w:spacing w:before="40" w:after="40" w:line="240" w:lineRule="atLeast"/>
        <w:ind w:left="34"/>
        <w:rPr>
          <w:rFonts w:ascii="Avenir LT Std 35 Light" w:eastAsia="Calibri" w:hAnsi="Avenir LT Std 35 Light"/>
          <w:kern w:val="16"/>
          <w:sz w:val="22"/>
          <w:szCs w:val="28"/>
        </w:rPr>
      </w:pPr>
    </w:p>
    <w:tbl>
      <w:tblPr>
        <w:tblStyle w:val="TableGrid5"/>
        <w:tblW w:w="0" w:type="auto"/>
        <w:tblLook w:val="04A0" w:firstRow="1" w:lastRow="0" w:firstColumn="1" w:lastColumn="0" w:noHBand="0" w:noVBand="1"/>
      </w:tblPr>
      <w:tblGrid>
        <w:gridCol w:w="2966"/>
        <w:gridCol w:w="1849"/>
        <w:gridCol w:w="2234"/>
        <w:gridCol w:w="1968"/>
      </w:tblGrid>
      <w:tr w:rsidR="00837A3B" w:rsidRPr="00EF10F9" w14:paraId="1B3953E7" w14:textId="77777777" w:rsidTr="00580158">
        <w:trPr>
          <w:trHeight w:val="725"/>
        </w:trPr>
        <w:tc>
          <w:tcPr>
            <w:tcW w:w="4815" w:type="dxa"/>
            <w:gridSpan w:val="2"/>
            <w:shd w:val="clear" w:color="auto" w:fill="FEE99C" w:themeFill="accent1" w:themeFillTint="66"/>
            <w:vAlign w:val="center"/>
          </w:tcPr>
          <w:p w14:paraId="72A9ACF9" w14:textId="5242DC81" w:rsidR="00837A3B" w:rsidRPr="00617AC3" w:rsidRDefault="00837A3B" w:rsidP="002E2D12">
            <w:pPr>
              <w:keepNext/>
              <w:keepLines/>
              <w:widowControl w:val="0"/>
              <w:spacing w:before="40" w:after="40" w:line="240" w:lineRule="atLeast"/>
              <w:rPr>
                <w:rFonts w:eastAsia="Calibri"/>
                <w:b/>
                <w:bCs/>
                <w:kern w:val="16"/>
                <w:sz w:val="22"/>
                <w:szCs w:val="28"/>
              </w:rPr>
            </w:pPr>
            <w:r w:rsidRPr="00617AC3">
              <w:rPr>
                <w:rFonts w:ascii="Avenir LT Std 35 Light" w:eastAsia="Calibri" w:hAnsi="Avenir LT Std 35 Light"/>
                <w:b/>
                <w:bCs/>
                <w:color w:val="000000"/>
                <w:kern w:val="16"/>
                <w:sz w:val="22"/>
                <w:szCs w:val="28"/>
              </w:rPr>
              <w:t>Name of Mentor</w:t>
            </w:r>
          </w:p>
        </w:tc>
        <w:tc>
          <w:tcPr>
            <w:tcW w:w="4202" w:type="dxa"/>
            <w:gridSpan w:val="2"/>
            <w:vAlign w:val="center"/>
          </w:tcPr>
          <w:p w14:paraId="1EF795C4" w14:textId="7BCFEC50" w:rsidR="00837A3B" w:rsidRPr="007124CF" w:rsidRDefault="00837A3B" w:rsidP="00580158">
            <w:pPr>
              <w:keepNext/>
              <w:keepLines/>
              <w:widowControl w:val="0"/>
              <w:spacing w:before="40" w:after="40" w:line="240" w:lineRule="atLeast"/>
              <w:rPr>
                <w:rFonts w:eastAsia="Calibri"/>
                <w:color w:val="auto"/>
                <w:kern w:val="16"/>
                <w:sz w:val="22"/>
                <w:szCs w:val="28"/>
              </w:rPr>
            </w:pPr>
          </w:p>
        </w:tc>
      </w:tr>
      <w:tr w:rsidR="00837A3B" w:rsidRPr="00EF10F9" w14:paraId="1CBC4DED" w14:textId="77777777" w:rsidTr="00580158">
        <w:trPr>
          <w:trHeight w:val="725"/>
        </w:trPr>
        <w:tc>
          <w:tcPr>
            <w:tcW w:w="4815" w:type="dxa"/>
            <w:gridSpan w:val="2"/>
            <w:shd w:val="clear" w:color="auto" w:fill="FEE99C" w:themeFill="accent1" w:themeFillTint="66"/>
            <w:vAlign w:val="center"/>
          </w:tcPr>
          <w:p w14:paraId="56C52154" w14:textId="4EBBFABB" w:rsidR="00837A3B" w:rsidRPr="00617AC3" w:rsidRDefault="00837A3B" w:rsidP="002E2D12">
            <w:pPr>
              <w:keepNext/>
              <w:keepLines/>
              <w:widowControl w:val="0"/>
              <w:spacing w:before="40" w:after="40" w:line="240" w:lineRule="atLeast"/>
              <w:rPr>
                <w:rFonts w:eastAsia="Calibri"/>
                <w:b/>
                <w:bCs/>
                <w:kern w:val="16"/>
                <w:sz w:val="22"/>
                <w:szCs w:val="28"/>
              </w:rPr>
            </w:pPr>
            <w:r w:rsidRPr="00617AC3">
              <w:rPr>
                <w:rFonts w:ascii="Avenir LT Std 35 Light" w:eastAsia="Calibri" w:hAnsi="Avenir LT Std 35 Light"/>
                <w:b/>
                <w:bCs/>
                <w:color w:val="000000"/>
                <w:kern w:val="16"/>
                <w:sz w:val="22"/>
                <w:szCs w:val="28"/>
              </w:rPr>
              <w:t>Client Ref</w:t>
            </w:r>
            <w:r w:rsidR="007124CF">
              <w:rPr>
                <w:rFonts w:ascii="Avenir LT Std 35 Light" w:eastAsia="Calibri" w:hAnsi="Avenir LT Std 35 Light"/>
                <w:b/>
                <w:bCs/>
                <w:color w:val="000000"/>
                <w:kern w:val="16"/>
                <w:sz w:val="22"/>
                <w:szCs w:val="28"/>
              </w:rPr>
              <w:t>/ID</w:t>
            </w:r>
          </w:p>
        </w:tc>
        <w:tc>
          <w:tcPr>
            <w:tcW w:w="4202" w:type="dxa"/>
            <w:gridSpan w:val="2"/>
            <w:vAlign w:val="center"/>
          </w:tcPr>
          <w:p w14:paraId="5943E530" w14:textId="5C196F06" w:rsidR="00837A3B" w:rsidRPr="007124CF" w:rsidRDefault="00837A3B" w:rsidP="00580158">
            <w:pPr>
              <w:keepNext/>
              <w:keepLines/>
              <w:widowControl w:val="0"/>
              <w:spacing w:before="40" w:after="40" w:line="240" w:lineRule="atLeast"/>
              <w:rPr>
                <w:rFonts w:eastAsia="Calibri"/>
                <w:color w:val="auto"/>
                <w:kern w:val="16"/>
                <w:sz w:val="22"/>
                <w:szCs w:val="28"/>
              </w:rPr>
            </w:pPr>
          </w:p>
        </w:tc>
      </w:tr>
      <w:tr w:rsidR="00837A3B" w:rsidRPr="00EF10F9" w14:paraId="01413D0A" w14:textId="77777777" w:rsidTr="00580158">
        <w:trPr>
          <w:trHeight w:val="725"/>
        </w:trPr>
        <w:tc>
          <w:tcPr>
            <w:tcW w:w="4815" w:type="dxa"/>
            <w:gridSpan w:val="2"/>
            <w:shd w:val="clear" w:color="auto" w:fill="FEE99C" w:themeFill="accent1" w:themeFillTint="66"/>
            <w:vAlign w:val="center"/>
          </w:tcPr>
          <w:p w14:paraId="2D146608" w14:textId="54F5ED49" w:rsidR="00837A3B" w:rsidRPr="00617AC3" w:rsidRDefault="00837A3B" w:rsidP="002E2D12">
            <w:pPr>
              <w:keepNext/>
              <w:keepLines/>
              <w:widowControl w:val="0"/>
              <w:spacing w:before="40" w:after="40" w:line="240" w:lineRule="atLeast"/>
              <w:rPr>
                <w:rFonts w:eastAsia="Calibri"/>
                <w:b/>
                <w:bCs/>
                <w:kern w:val="16"/>
                <w:sz w:val="22"/>
                <w:szCs w:val="28"/>
              </w:rPr>
            </w:pPr>
            <w:r w:rsidRPr="00617AC3">
              <w:rPr>
                <w:rFonts w:ascii="Avenir LT Std 35 Light" w:eastAsia="Calibri" w:hAnsi="Avenir LT Std 35 Light"/>
                <w:b/>
                <w:bCs/>
                <w:color w:val="000000"/>
                <w:kern w:val="16"/>
                <w:sz w:val="22"/>
                <w:szCs w:val="28"/>
              </w:rPr>
              <w:t>Start Date of Activity</w:t>
            </w:r>
          </w:p>
        </w:tc>
        <w:tc>
          <w:tcPr>
            <w:tcW w:w="4202" w:type="dxa"/>
            <w:gridSpan w:val="2"/>
            <w:vAlign w:val="center"/>
          </w:tcPr>
          <w:p w14:paraId="774DDDC1" w14:textId="192B4C22" w:rsidR="00837A3B" w:rsidRPr="007124CF" w:rsidRDefault="00837A3B" w:rsidP="00580158">
            <w:pPr>
              <w:keepNext/>
              <w:keepLines/>
              <w:widowControl w:val="0"/>
              <w:spacing w:before="40" w:after="40" w:line="240" w:lineRule="atLeast"/>
              <w:rPr>
                <w:rFonts w:eastAsia="Calibri"/>
                <w:color w:val="auto"/>
                <w:kern w:val="16"/>
                <w:sz w:val="22"/>
                <w:szCs w:val="28"/>
              </w:rPr>
            </w:pPr>
          </w:p>
        </w:tc>
      </w:tr>
      <w:tr w:rsidR="00837A3B" w:rsidRPr="00EF10F9" w14:paraId="00AB8075" w14:textId="77777777" w:rsidTr="00580158">
        <w:trPr>
          <w:trHeight w:val="725"/>
        </w:trPr>
        <w:tc>
          <w:tcPr>
            <w:tcW w:w="4815" w:type="dxa"/>
            <w:gridSpan w:val="2"/>
            <w:shd w:val="clear" w:color="auto" w:fill="FEE99C" w:themeFill="accent1" w:themeFillTint="66"/>
            <w:vAlign w:val="center"/>
          </w:tcPr>
          <w:p w14:paraId="6E5BABE2" w14:textId="799CDEDC" w:rsidR="00837A3B" w:rsidRPr="00617AC3" w:rsidRDefault="00837A3B" w:rsidP="002E2D12">
            <w:pPr>
              <w:keepNext/>
              <w:keepLines/>
              <w:widowControl w:val="0"/>
              <w:spacing w:before="40" w:after="40" w:line="240" w:lineRule="atLeast"/>
              <w:rPr>
                <w:rFonts w:eastAsia="Calibri"/>
                <w:b/>
                <w:bCs/>
                <w:kern w:val="16"/>
                <w:sz w:val="22"/>
                <w:szCs w:val="28"/>
              </w:rPr>
            </w:pPr>
            <w:r w:rsidRPr="00617AC3">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3C1EB250" w14:textId="21B315E5" w:rsidR="00837A3B" w:rsidRPr="007124CF" w:rsidRDefault="00837A3B" w:rsidP="00580158">
            <w:pPr>
              <w:keepNext/>
              <w:keepLines/>
              <w:widowControl w:val="0"/>
              <w:spacing w:before="40" w:after="40" w:line="240" w:lineRule="atLeast"/>
              <w:rPr>
                <w:rFonts w:eastAsia="Calibri"/>
                <w:color w:val="auto"/>
                <w:kern w:val="16"/>
                <w:sz w:val="22"/>
                <w:szCs w:val="28"/>
              </w:rPr>
            </w:pPr>
          </w:p>
        </w:tc>
      </w:tr>
      <w:tr w:rsidR="00EF10F9" w:rsidRPr="00EF10F9" w14:paraId="1459D1E8" w14:textId="77777777" w:rsidTr="00580158">
        <w:tc>
          <w:tcPr>
            <w:tcW w:w="9017" w:type="dxa"/>
            <w:gridSpan w:val="4"/>
            <w:shd w:val="clear" w:color="auto" w:fill="FEE99C" w:themeFill="accent1" w:themeFillTint="66"/>
            <w:vAlign w:val="center"/>
          </w:tcPr>
          <w:p w14:paraId="4E6BB05D" w14:textId="124C3B3E" w:rsidR="00EF10F9" w:rsidRPr="00EF10F9" w:rsidRDefault="00EF10F9" w:rsidP="00580158">
            <w:pPr>
              <w:keepNext/>
              <w:keepLines/>
              <w:widowControl w:val="0"/>
              <w:tabs>
                <w:tab w:val="clear" w:pos="2694"/>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Upon completion of the mentoring activity:</w:t>
            </w:r>
          </w:p>
        </w:tc>
      </w:tr>
      <w:tr w:rsidR="00837A3B" w:rsidRPr="00EF10F9" w14:paraId="09AE7187" w14:textId="77777777" w:rsidTr="00580158">
        <w:trPr>
          <w:trHeight w:val="330"/>
        </w:trPr>
        <w:tc>
          <w:tcPr>
            <w:tcW w:w="2966" w:type="dxa"/>
            <w:shd w:val="clear" w:color="auto" w:fill="FEE99C" w:themeFill="accent1" w:themeFillTint="66"/>
            <w:vAlign w:val="center"/>
          </w:tcPr>
          <w:p w14:paraId="4F613B6C" w14:textId="121E99DB" w:rsidR="00837A3B" w:rsidRPr="00617AC3" w:rsidRDefault="00837A3B" w:rsidP="002E2D12">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617AC3">
              <w:rPr>
                <w:rFonts w:ascii="Avenir LT Std 35 Light" w:eastAsia="Calibri" w:hAnsi="Avenir LT Std 35 Light"/>
                <w:b/>
                <w:bCs/>
                <w:color w:val="000000"/>
                <w:kern w:val="16"/>
                <w:sz w:val="22"/>
                <w:szCs w:val="28"/>
              </w:rPr>
              <w:t>Signature of Mentor</w:t>
            </w:r>
            <w:r w:rsidRPr="00617AC3">
              <w:rPr>
                <w:rFonts w:ascii="Avenir LT Std 35 Light" w:eastAsia="Calibri" w:hAnsi="Avenir LT Std 35 Light"/>
                <w:b/>
                <w:bCs/>
                <w:color w:val="000000"/>
                <w:kern w:val="16"/>
                <w:sz w:val="22"/>
                <w:szCs w:val="28"/>
              </w:rPr>
              <w:tab/>
              <w:t xml:space="preserve"> </w:t>
            </w:r>
          </w:p>
        </w:tc>
        <w:tc>
          <w:tcPr>
            <w:tcW w:w="1849" w:type="dxa"/>
            <w:vAlign w:val="center"/>
          </w:tcPr>
          <w:p w14:paraId="23167B8E" w14:textId="555F9844" w:rsidR="00837A3B" w:rsidRPr="00EF10F9" w:rsidRDefault="00837A3B" w:rsidP="002E2D12">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308EC0EB" w14:textId="36D47FF9" w:rsidR="00837A3B" w:rsidRPr="00617AC3" w:rsidRDefault="00837A3B" w:rsidP="002E2D12">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617AC3">
              <w:rPr>
                <w:rFonts w:ascii="Avenir LT Std 35 Light" w:eastAsia="Calibri" w:hAnsi="Avenir LT Std 35 Light"/>
                <w:b/>
                <w:bCs/>
                <w:color w:val="000000"/>
                <w:kern w:val="16"/>
                <w:sz w:val="22"/>
                <w:szCs w:val="28"/>
              </w:rPr>
              <w:t>Date</w:t>
            </w:r>
          </w:p>
        </w:tc>
        <w:tc>
          <w:tcPr>
            <w:tcW w:w="1968" w:type="dxa"/>
            <w:vAlign w:val="center"/>
          </w:tcPr>
          <w:p w14:paraId="34D27A66" w14:textId="029B83A8" w:rsidR="00837A3B" w:rsidRPr="00EF10F9" w:rsidRDefault="00837A3B" w:rsidP="00580158">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837A3B" w:rsidRPr="00EF10F9" w14:paraId="578BE9C0" w14:textId="77777777" w:rsidTr="00580158">
        <w:trPr>
          <w:trHeight w:val="330"/>
        </w:trPr>
        <w:tc>
          <w:tcPr>
            <w:tcW w:w="2966" w:type="dxa"/>
            <w:shd w:val="clear" w:color="auto" w:fill="FEE99C" w:themeFill="accent1" w:themeFillTint="66"/>
            <w:vAlign w:val="center"/>
          </w:tcPr>
          <w:p w14:paraId="5161F66C" w14:textId="3B012AD2" w:rsidR="00837A3B" w:rsidRPr="00617AC3" w:rsidRDefault="00837A3B" w:rsidP="002E2D12">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617AC3">
              <w:rPr>
                <w:rFonts w:ascii="Avenir LT Std 35 Light" w:eastAsia="Calibri" w:hAnsi="Avenir LT Std 35 Light"/>
                <w:b/>
                <w:bCs/>
                <w:color w:val="000000"/>
                <w:kern w:val="16"/>
                <w:sz w:val="22"/>
                <w:szCs w:val="28"/>
              </w:rPr>
              <w:t>Signature of Mentee</w:t>
            </w:r>
          </w:p>
        </w:tc>
        <w:tc>
          <w:tcPr>
            <w:tcW w:w="1849" w:type="dxa"/>
            <w:vAlign w:val="center"/>
          </w:tcPr>
          <w:p w14:paraId="3637631A" w14:textId="77777777" w:rsidR="00837A3B" w:rsidRPr="00EF10F9" w:rsidRDefault="00837A3B" w:rsidP="002E2D12">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05E1BC6F" w14:textId="49937C32" w:rsidR="00837A3B" w:rsidRPr="00617AC3" w:rsidRDefault="00837A3B" w:rsidP="002E2D12">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617AC3">
              <w:rPr>
                <w:rFonts w:ascii="Avenir LT Std 35 Light" w:eastAsia="Calibri" w:hAnsi="Avenir LT Std 35 Light"/>
                <w:b/>
                <w:bCs/>
                <w:color w:val="000000"/>
                <w:kern w:val="16"/>
                <w:sz w:val="22"/>
                <w:szCs w:val="28"/>
              </w:rPr>
              <w:t>Date</w:t>
            </w:r>
          </w:p>
        </w:tc>
        <w:tc>
          <w:tcPr>
            <w:tcW w:w="1968" w:type="dxa"/>
            <w:vAlign w:val="center"/>
          </w:tcPr>
          <w:p w14:paraId="401A99D2" w14:textId="1842AFE1" w:rsidR="00837A3B" w:rsidRPr="00EF10F9" w:rsidRDefault="00837A3B" w:rsidP="002E2D12">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6454F1FC" w14:textId="4E5BFABD" w:rsidR="00E40D25" w:rsidRPr="00E7452E" w:rsidRDefault="00E40D25" w:rsidP="00580158">
      <w:pPr>
        <w:tabs>
          <w:tab w:val="clear" w:pos="2694"/>
          <w:tab w:val="left" w:pos="5267"/>
        </w:tabs>
        <w:spacing w:before="40" w:after="40" w:line="240" w:lineRule="atLeast"/>
        <w:rPr>
          <w:rFonts w:eastAsia="Calibri"/>
          <w:color w:val="FD8209" w:themeColor="accent2"/>
          <w:kern w:val="16"/>
          <w:sz w:val="22"/>
          <w:szCs w:val="28"/>
        </w:rPr>
      </w:pPr>
      <w:r w:rsidRPr="00E7452E">
        <w:rPr>
          <w:rFonts w:ascii="Avenir LT Std 35 Light" w:eastAsia="Arial Unicode MS" w:hAnsi="Avenir LT Std 35 Light" w:cs="Arial Unicode MS"/>
          <w:color w:val="FD8209" w:themeColor="accent2"/>
          <w:kern w:val="16"/>
          <w:sz w:val="22"/>
          <w:szCs w:val="28"/>
        </w:rPr>
        <w:t>(for confirmation that the activity took place –</w:t>
      </w:r>
      <w:r w:rsidR="003C7C66">
        <w:rPr>
          <w:rFonts w:ascii="Avenir LT Std 35 Light" w:eastAsia="Arial Unicode MS" w:hAnsi="Avenir LT Std 35 Light" w:cs="Arial Unicode MS"/>
          <w:color w:val="FD8209" w:themeColor="accent2"/>
          <w:kern w:val="16"/>
          <w:sz w:val="22"/>
          <w:szCs w:val="28"/>
        </w:rPr>
        <w:t xml:space="preserve"> </w:t>
      </w:r>
      <w:r w:rsidR="00014442">
        <w:rPr>
          <w:rFonts w:ascii="Avenir LT Std 35 Light" w:eastAsia="Arial Unicode MS" w:hAnsi="Avenir LT Std 35 Light" w:cs="Arial Unicode MS"/>
          <w:color w:val="FD8209" w:themeColor="accent2"/>
          <w:kern w:val="16"/>
          <w:sz w:val="22"/>
          <w:szCs w:val="28"/>
        </w:rPr>
        <w:t xml:space="preserve">client signature </w:t>
      </w:r>
      <w:r w:rsidRPr="00E7452E">
        <w:rPr>
          <w:rFonts w:ascii="Avenir LT Std 35 Light" w:eastAsia="Arial Unicode MS" w:hAnsi="Avenir LT Std 35 Light" w:cs="Arial Unicode MS"/>
          <w:color w:val="FD8209" w:themeColor="accent2"/>
          <w:kern w:val="16"/>
          <w:sz w:val="22"/>
          <w:szCs w:val="28"/>
        </w:rPr>
        <w:t>can be anonymised prior to submission)</w:t>
      </w:r>
    </w:p>
    <w:p w14:paraId="350CFF07" w14:textId="04663E7A" w:rsidR="00EF10F9" w:rsidRDefault="00EF10F9" w:rsidP="00EF10F9">
      <w:pPr>
        <w:keepNext/>
        <w:keepLines/>
        <w:widowControl w:val="0"/>
        <w:tabs>
          <w:tab w:val="clear" w:pos="2694"/>
        </w:tabs>
        <w:spacing w:before="0" w:after="0" w:line="240" w:lineRule="auto"/>
        <w:contextualSpacing/>
        <w:outlineLvl w:val="0"/>
        <w:rPr>
          <w:rFonts w:ascii="Avenir LT Std 35 Light" w:eastAsia="Calibri" w:hAnsi="Avenir LT Std 35 Light"/>
          <w:b/>
          <w:bCs/>
          <w:color w:val="000000"/>
          <w:sz w:val="22"/>
          <w:szCs w:val="22"/>
          <w:u w:color="FFC000"/>
        </w:rPr>
      </w:pPr>
    </w:p>
    <w:p w14:paraId="25E29AD2" w14:textId="60BFCAE7" w:rsidR="00EF10F9" w:rsidRPr="00496209" w:rsidRDefault="00EF10F9" w:rsidP="00580158">
      <w:pPr>
        <w:tabs>
          <w:tab w:val="clear" w:pos="2694"/>
        </w:tabs>
        <w:spacing w:before="0" w:after="0" w:line="240" w:lineRule="auto"/>
        <w:rPr>
          <w:rFonts w:ascii="Avenir LT Std 35 Light" w:eastAsia="Calibri" w:hAnsi="Avenir LT Std 35 Light"/>
          <w:b/>
          <w:bCs/>
          <w:kern w:val="16"/>
          <w:sz w:val="22"/>
          <w:szCs w:val="28"/>
        </w:rPr>
      </w:pPr>
      <w:r w:rsidRPr="00496209">
        <w:rPr>
          <w:rFonts w:ascii="Avenir LT Std 35 Light" w:eastAsia="Calibri" w:hAnsi="Avenir LT Std 35 Light"/>
          <w:b/>
          <w:bCs/>
          <w:kern w:val="16"/>
          <w:sz w:val="22"/>
          <w:szCs w:val="28"/>
        </w:rPr>
        <w:t>AC 1.1 Prepare a plan for effective mentoring of an individual</w:t>
      </w:r>
    </w:p>
    <w:tbl>
      <w:tblPr>
        <w:tblStyle w:val="TableGrid"/>
        <w:tblW w:w="0" w:type="auto"/>
        <w:tblLook w:val="04A0" w:firstRow="1" w:lastRow="0" w:firstColumn="1" w:lastColumn="0" w:noHBand="0" w:noVBand="1"/>
      </w:tblPr>
      <w:tblGrid>
        <w:gridCol w:w="2252"/>
        <w:gridCol w:w="2253"/>
        <w:gridCol w:w="2252"/>
        <w:gridCol w:w="2253"/>
      </w:tblGrid>
      <w:tr w:rsidR="000B453E" w14:paraId="1D996604" w14:textId="77777777" w:rsidTr="00FE3B50">
        <w:trPr>
          <w:trHeight w:val="399"/>
        </w:trPr>
        <w:tc>
          <w:tcPr>
            <w:tcW w:w="9010" w:type="dxa"/>
            <w:gridSpan w:val="4"/>
            <w:shd w:val="clear" w:color="auto" w:fill="FEE99C" w:themeFill="accent1" w:themeFillTint="66"/>
          </w:tcPr>
          <w:p w14:paraId="323E5D98" w14:textId="15096156" w:rsidR="000B453E" w:rsidRPr="00666EC1" w:rsidRDefault="000B453E" w:rsidP="00580158">
            <w:pPr>
              <w:pStyle w:val="ILMbodytext"/>
              <w:keepNext/>
              <w:keepLines/>
              <w:widowControl w:val="0"/>
              <w:tabs>
                <w:tab w:val="left" w:pos="7095"/>
              </w:tabs>
              <w:spacing w:before="40" w:after="40" w:line="240" w:lineRule="atLeast"/>
              <w:ind w:left="0"/>
              <w:rPr>
                <w:b/>
              </w:rPr>
            </w:pPr>
            <w:r w:rsidRPr="000B453E">
              <w:rPr>
                <w:rFonts w:ascii="Avenir LT Std 35 Light" w:hAnsi="Avenir LT Std 35 Light"/>
                <w:b/>
              </w:rPr>
              <w:t>Write a brief profile of the person you are mentoring</w:t>
            </w:r>
          </w:p>
        </w:tc>
      </w:tr>
      <w:tr w:rsidR="000B453E" w14:paraId="7FEC8F8D" w14:textId="77777777" w:rsidTr="00580158">
        <w:trPr>
          <w:trHeight w:val="737"/>
        </w:trPr>
        <w:tc>
          <w:tcPr>
            <w:tcW w:w="9010" w:type="dxa"/>
            <w:gridSpan w:val="4"/>
          </w:tcPr>
          <w:p w14:paraId="3BAB3445" w14:textId="77777777" w:rsidR="000B453E" w:rsidRDefault="000B453E" w:rsidP="00580158">
            <w:pPr>
              <w:pStyle w:val="ILMbodytext"/>
              <w:keepNext/>
              <w:keepLines/>
              <w:widowControl w:val="0"/>
              <w:spacing w:before="40" w:after="40" w:line="240" w:lineRule="atLeast"/>
              <w:ind w:left="0"/>
              <w:rPr>
                <w:rFonts w:ascii="Avenir LT Std 35 Light" w:hAnsi="Avenir LT Std 35 Light"/>
                <w:b/>
              </w:rPr>
            </w:pPr>
          </w:p>
          <w:p w14:paraId="6C6C9265" w14:textId="2A6F028B" w:rsidR="004C6404" w:rsidRDefault="004C6404" w:rsidP="00580158">
            <w:pPr>
              <w:pStyle w:val="ILMbodytext"/>
              <w:keepNext/>
              <w:keepLines/>
              <w:widowControl w:val="0"/>
              <w:spacing w:before="40" w:after="40" w:line="240" w:lineRule="atLeast"/>
              <w:ind w:left="0"/>
              <w:rPr>
                <w:rFonts w:ascii="Avenir LT Std 35 Light" w:hAnsi="Avenir LT Std 35 Light"/>
                <w:b/>
              </w:rPr>
            </w:pPr>
          </w:p>
          <w:p w14:paraId="20EB5A1B" w14:textId="320106BF" w:rsidR="004C6404" w:rsidRDefault="004C6404" w:rsidP="00580158">
            <w:pPr>
              <w:pStyle w:val="ILMbodytext"/>
              <w:keepNext/>
              <w:keepLines/>
              <w:widowControl w:val="0"/>
              <w:spacing w:before="40" w:after="40" w:line="240" w:lineRule="atLeast"/>
              <w:ind w:left="0"/>
              <w:rPr>
                <w:rFonts w:ascii="Avenir LT Std 35 Light" w:hAnsi="Avenir LT Std 35 Light"/>
                <w:b/>
              </w:rPr>
            </w:pPr>
          </w:p>
        </w:tc>
      </w:tr>
      <w:tr w:rsidR="000B453E" w14:paraId="4FB2802B" w14:textId="77777777" w:rsidTr="00FE3B50">
        <w:trPr>
          <w:trHeight w:val="312"/>
        </w:trPr>
        <w:tc>
          <w:tcPr>
            <w:tcW w:w="9010" w:type="dxa"/>
            <w:gridSpan w:val="4"/>
            <w:shd w:val="clear" w:color="auto" w:fill="FEE99C" w:themeFill="accent1" w:themeFillTint="66"/>
          </w:tcPr>
          <w:p w14:paraId="314C1AF2" w14:textId="64AB7CEF" w:rsidR="000B453E" w:rsidRPr="00666EC1" w:rsidRDefault="000B453E" w:rsidP="00580158">
            <w:pPr>
              <w:pStyle w:val="ILMbodytext"/>
              <w:keepNext/>
              <w:keepLines/>
              <w:widowControl w:val="0"/>
              <w:spacing w:before="40" w:after="40" w:line="240" w:lineRule="atLeast"/>
              <w:ind w:left="0"/>
              <w:rPr>
                <w:b/>
              </w:rPr>
            </w:pPr>
            <w:r w:rsidRPr="00EF10F9">
              <w:rPr>
                <w:rFonts w:ascii="Avenir LT Std 35 Light" w:hAnsi="Avenir LT Std 35 Light"/>
                <w:b/>
                <w:color w:val="000000"/>
                <w:szCs w:val="28"/>
              </w:rPr>
              <w:t>Has confidentiality been a</w:t>
            </w:r>
            <w:r>
              <w:rPr>
                <w:rFonts w:ascii="Avenir LT Std 35 Light" w:hAnsi="Avenir LT Std 35 Light"/>
                <w:b/>
                <w:color w:val="000000"/>
                <w:szCs w:val="28"/>
              </w:rPr>
              <w:t>greed? Yes/No</w:t>
            </w:r>
          </w:p>
        </w:tc>
      </w:tr>
      <w:tr w:rsidR="000B453E" w14:paraId="29F1DF27" w14:textId="77777777" w:rsidTr="000B453E">
        <w:trPr>
          <w:trHeight w:val="447"/>
        </w:trPr>
        <w:tc>
          <w:tcPr>
            <w:tcW w:w="9010" w:type="dxa"/>
            <w:gridSpan w:val="4"/>
          </w:tcPr>
          <w:p w14:paraId="0DEBCBB0" w14:textId="77777777" w:rsidR="000B453E" w:rsidRDefault="000B453E" w:rsidP="00580158">
            <w:pPr>
              <w:pStyle w:val="ILMbodytext"/>
              <w:keepNext/>
              <w:keepLines/>
              <w:widowControl w:val="0"/>
              <w:spacing w:before="40" w:after="40" w:line="240" w:lineRule="atLeast"/>
              <w:ind w:left="0"/>
              <w:rPr>
                <w:rFonts w:ascii="Avenir LT Std 35 Light" w:hAnsi="Avenir LT Std 35 Light"/>
                <w:b/>
              </w:rPr>
            </w:pPr>
          </w:p>
        </w:tc>
      </w:tr>
      <w:tr w:rsidR="000B453E" w14:paraId="16E35584" w14:textId="77777777" w:rsidTr="00FE3B50">
        <w:trPr>
          <w:trHeight w:val="278"/>
        </w:trPr>
        <w:tc>
          <w:tcPr>
            <w:tcW w:w="9010" w:type="dxa"/>
            <w:gridSpan w:val="4"/>
            <w:shd w:val="clear" w:color="auto" w:fill="FEE99C" w:themeFill="accent1" w:themeFillTint="66"/>
          </w:tcPr>
          <w:p w14:paraId="3F0AA832" w14:textId="77777777" w:rsidR="000B453E" w:rsidRPr="00666EC1" w:rsidRDefault="000B453E" w:rsidP="00580158">
            <w:pPr>
              <w:pStyle w:val="BodyA"/>
              <w:keepNext/>
              <w:keepLines/>
              <w:widowControl w:val="0"/>
              <w:spacing w:before="40" w:after="40" w:line="240" w:lineRule="atLeast"/>
              <w:rPr>
                <w:b w:val="0"/>
              </w:rPr>
            </w:pPr>
            <w:r w:rsidRPr="00666EC1">
              <w:rPr>
                <w:rFonts w:ascii="Avenir LT Std 35 Light" w:hAnsi="Avenir LT Std 35 Light"/>
                <w:bCs w:val="0"/>
                <w:sz w:val="22"/>
                <w:szCs w:val="22"/>
              </w:rPr>
              <w:t>Where will you meet for the sessions?</w:t>
            </w:r>
          </w:p>
        </w:tc>
      </w:tr>
      <w:tr w:rsidR="000B453E" w14:paraId="0378C1F8" w14:textId="77777777" w:rsidTr="000B453E">
        <w:trPr>
          <w:trHeight w:val="511"/>
        </w:trPr>
        <w:tc>
          <w:tcPr>
            <w:tcW w:w="9010" w:type="dxa"/>
            <w:gridSpan w:val="4"/>
          </w:tcPr>
          <w:p w14:paraId="2A546A24" w14:textId="77777777" w:rsidR="000B453E" w:rsidRPr="00666EC1" w:rsidRDefault="000B453E" w:rsidP="00580158">
            <w:pPr>
              <w:pStyle w:val="ILMbodytext"/>
              <w:keepNext/>
              <w:keepLines/>
              <w:widowControl w:val="0"/>
              <w:spacing w:before="40" w:after="40" w:line="240" w:lineRule="atLeast"/>
              <w:ind w:left="0"/>
              <w:rPr>
                <w:rFonts w:ascii="Avenir LT Std 35 Light" w:hAnsi="Avenir LT Std 35 Light"/>
                <w:bCs/>
              </w:rPr>
            </w:pPr>
          </w:p>
        </w:tc>
      </w:tr>
      <w:tr w:rsidR="000B453E" w14:paraId="44404EDB" w14:textId="77777777" w:rsidTr="00FE3B50">
        <w:trPr>
          <w:trHeight w:val="405"/>
        </w:trPr>
        <w:tc>
          <w:tcPr>
            <w:tcW w:w="9010" w:type="dxa"/>
            <w:gridSpan w:val="4"/>
            <w:shd w:val="clear" w:color="auto" w:fill="FEE99C" w:themeFill="accent1" w:themeFillTint="66"/>
          </w:tcPr>
          <w:p w14:paraId="4AB6073B" w14:textId="77777777" w:rsidR="000B453E" w:rsidRPr="00666EC1" w:rsidRDefault="000B453E" w:rsidP="00580158">
            <w:pPr>
              <w:pStyle w:val="BodyA"/>
              <w:keepNext/>
              <w:keepLines/>
              <w:widowControl w:val="0"/>
              <w:spacing w:before="40" w:after="40" w:line="240" w:lineRule="atLeast"/>
              <w:rPr>
                <w:rFonts w:ascii="Avenir LT Std 35 Light" w:hAnsi="Avenir LT Std 35 Light"/>
                <w:bCs w:val="0"/>
                <w:sz w:val="22"/>
                <w:szCs w:val="22"/>
              </w:rPr>
            </w:pPr>
            <w:r w:rsidRPr="00666EC1">
              <w:rPr>
                <w:rFonts w:ascii="Avenir LT Std 35 Light" w:hAnsi="Avenir LT Std 35 Light"/>
                <w:bCs w:val="0"/>
                <w:sz w:val="22"/>
                <w:szCs w:val="22"/>
              </w:rPr>
              <w:t>What makes this venue suitable?</w:t>
            </w:r>
          </w:p>
        </w:tc>
      </w:tr>
      <w:tr w:rsidR="000B453E" w14:paraId="033422B9" w14:textId="77777777" w:rsidTr="00580158">
        <w:trPr>
          <w:trHeight w:val="737"/>
        </w:trPr>
        <w:tc>
          <w:tcPr>
            <w:tcW w:w="9010" w:type="dxa"/>
            <w:gridSpan w:val="4"/>
          </w:tcPr>
          <w:p w14:paraId="5468ADCF" w14:textId="77777777" w:rsidR="000B453E" w:rsidRDefault="000B453E" w:rsidP="00580158">
            <w:pPr>
              <w:pStyle w:val="ILMbodytext"/>
              <w:keepNext/>
              <w:keepLines/>
              <w:widowControl w:val="0"/>
              <w:spacing w:before="40" w:after="40" w:line="240" w:lineRule="atLeast"/>
              <w:ind w:left="0"/>
              <w:rPr>
                <w:rFonts w:ascii="Avenir LT Std 35 Light" w:hAnsi="Avenir LT Std 35 Light"/>
                <w:bCs/>
              </w:rPr>
            </w:pPr>
          </w:p>
          <w:p w14:paraId="6A1CD6DE" w14:textId="77777777" w:rsidR="004C6404" w:rsidRDefault="004C6404" w:rsidP="002E2D12">
            <w:pPr>
              <w:pStyle w:val="ILMbodytext"/>
              <w:keepNext/>
              <w:keepLines/>
              <w:widowControl w:val="0"/>
              <w:spacing w:before="40" w:after="40" w:line="240" w:lineRule="atLeast"/>
              <w:ind w:left="0"/>
              <w:rPr>
                <w:rFonts w:ascii="Avenir LT Std 35 Light" w:hAnsi="Avenir LT Std 35 Light"/>
                <w:bCs/>
              </w:rPr>
            </w:pPr>
          </w:p>
          <w:p w14:paraId="721DFB07" w14:textId="2692D5B2" w:rsidR="002E2D12" w:rsidRPr="00666EC1" w:rsidRDefault="002E2D12" w:rsidP="00580158">
            <w:pPr>
              <w:pStyle w:val="ILMbodytext"/>
              <w:keepNext/>
              <w:keepLines/>
              <w:widowControl w:val="0"/>
              <w:spacing w:before="40" w:after="40" w:line="240" w:lineRule="atLeast"/>
              <w:ind w:left="0"/>
              <w:rPr>
                <w:rFonts w:ascii="Avenir LT Std 35 Light" w:hAnsi="Avenir LT Std 35 Light"/>
                <w:bCs/>
              </w:rPr>
            </w:pPr>
          </w:p>
        </w:tc>
      </w:tr>
      <w:tr w:rsidR="00EC04F3" w14:paraId="62488BE1" w14:textId="77777777" w:rsidTr="00580158">
        <w:tc>
          <w:tcPr>
            <w:tcW w:w="2252" w:type="dxa"/>
            <w:tcBorders>
              <w:bottom w:val="single" w:sz="4" w:space="0" w:color="auto"/>
            </w:tcBorders>
            <w:shd w:val="clear" w:color="auto" w:fill="FEE99C" w:themeFill="accent1" w:themeFillTint="66"/>
          </w:tcPr>
          <w:p w14:paraId="36E45071" w14:textId="5F0AF32B" w:rsidR="00EC04F3" w:rsidRPr="00666EC1" w:rsidDel="00F11A8C" w:rsidRDefault="00EC04F3" w:rsidP="002E2D12">
            <w:pPr>
              <w:pStyle w:val="ILMbodytext"/>
              <w:keepNext/>
              <w:keepLines/>
              <w:widowControl w:val="0"/>
              <w:spacing w:before="40" w:after="40" w:line="240" w:lineRule="atLeast"/>
              <w:ind w:left="0"/>
              <w:rPr>
                <w:rFonts w:ascii="Avenir LT Std 35 Light" w:hAnsi="Avenir LT Std 35 Light"/>
                <w:b/>
              </w:rPr>
            </w:pPr>
            <w:r w:rsidRPr="00666EC1">
              <w:rPr>
                <w:rFonts w:ascii="Avenir LT Std 35 Light" w:hAnsi="Avenir LT Std 35 Light"/>
                <w:b/>
              </w:rPr>
              <w:t>Planned duration of the sessions</w:t>
            </w:r>
          </w:p>
        </w:tc>
        <w:tc>
          <w:tcPr>
            <w:tcW w:w="2253" w:type="dxa"/>
            <w:tcBorders>
              <w:bottom w:val="single" w:sz="4" w:space="0" w:color="auto"/>
            </w:tcBorders>
          </w:tcPr>
          <w:p w14:paraId="0A4B8460" w14:textId="4E88D32D" w:rsidR="00EC04F3" w:rsidRPr="00666EC1" w:rsidDel="00F11A8C" w:rsidRDefault="00EC04F3" w:rsidP="002E2D12">
            <w:pPr>
              <w:pStyle w:val="ILMbodytext"/>
              <w:keepNext/>
              <w:keepLines/>
              <w:widowControl w:val="0"/>
              <w:spacing w:before="40" w:after="40" w:line="240" w:lineRule="atLeast"/>
              <w:ind w:left="0"/>
              <w:rPr>
                <w:rFonts w:ascii="Avenir LT Std 35 Light" w:hAnsi="Avenir LT Std 35 Light"/>
                <w:b/>
              </w:rPr>
            </w:pPr>
          </w:p>
        </w:tc>
        <w:tc>
          <w:tcPr>
            <w:tcW w:w="2252" w:type="dxa"/>
            <w:tcBorders>
              <w:bottom w:val="single" w:sz="4" w:space="0" w:color="auto"/>
            </w:tcBorders>
            <w:shd w:val="clear" w:color="auto" w:fill="FEE99C" w:themeFill="accent1" w:themeFillTint="66"/>
          </w:tcPr>
          <w:p w14:paraId="0FF314BF" w14:textId="4517B777" w:rsidR="00EC04F3" w:rsidRPr="00666EC1" w:rsidRDefault="00EC04F3" w:rsidP="002E2D12">
            <w:pPr>
              <w:pStyle w:val="ILMbodytext"/>
              <w:keepNext/>
              <w:keepLines/>
              <w:widowControl w:val="0"/>
              <w:spacing w:before="40" w:after="40" w:line="240" w:lineRule="atLeast"/>
              <w:ind w:left="0"/>
              <w:rPr>
                <w:b/>
              </w:rPr>
            </w:pPr>
            <w:r w:rsidRPr="00666EC1">
              <w:rPr>
                <w:rFonts w:ascii="Avenir LT Std 35 Light" w:hAnsi="Avenir LT Std 35 Light"/>
                <w:b/>
              </w:rPr>
              <w:t xml:space="preserve">Number of </w:t>
            </w:r>
            <w:r w:rsidR="003C7C66">
              <w:rPr>
                <w:rFonts w:ascii="Avenir LT Std 35 Light" w:hAnsi="Avenir LT Std 35 Light"/>
                <w:b/>
              </w:rPr>
              <w:t>s</w:t>
            </w:r>
            <w:r w:rsidRPr="00666EC1">
              <w:rPr>
                <w:rFonts w:ascii="Avenir LT Std 35 Light" w:hAnsi="Avenir LT Std 35 Light"/>
                <w:b/>
              </w:rPr>
              <w:t>essions</w:t>
            </w:r>
          </w:p>
        </w:tc>
        <w:tc>
          <w:tcPr>
            <w:tcW w:w="2253" w:type="dxa"/>
            <w:tcBorders>
              <w:bottom w:val="single" w:sz="4" w:space="0" w:color="auto"/>
            </w:tcBorders>
          </w:tcPr>
          <w:p w14:paraId="08027B80" w14:textId="4DECC94B" w:rsidR="00EC04F3" w:rsidRPr="00666EC1" w:rsidRDefault="00EC04F3" w:rsidP="00580158">
            <w:pPr>
              <w:pStyle w:val="ILMbodytext"/>
              <w:keepNext/>
              <w:keepLines/>
              <w:widowControl w:val="0"/>
              <w:spacing w:before="40" w:after="40" w:line="240" w:lineRule="atLeast"/>
              <w:ind w:left="0"/>
              <w:rPr>
                <w:b/>
              </w:rPr>
            </w:pPr>
          </w:p>
        </w:tc>
      </w:tr>
    </w:tbl>
    <w:p w14:paraId="38D7DE8E" w14:textId="7A737DF8" w:rsidR="000B453E" w:rsidRPr="004C6404" w:rsidRDefault="000B453E" w:rsidP="00580158"/>
    <w:p w14:paraId="0087499E" w14:textId="07445B59" w:rsidR="00EF10F9" w:rsidRDefault="00EF10F9" w:rsidP="00EF10F9">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contextualSpacing/>
        <w:rPr>
          <w:rFonts w:ascii="Avenir LT Std 35 Light" w:eastAsia="Arial Unicode MS" w:hAnsi="Avenir LT Std 35 Light" w:cs="Arial Unicode MS"/>
          <w:b/>
          <w:bCs/>
          <w:color w:val="000000"/>
          <w:sz w:val="22"/>
          <w:szCs w:val="22"/>
          <w:u w:color="FFC000"/>
          <w:bdr w:val="nil"/>
          <w:lang w:val="en-US" w:eastAsia="en-GB"/>
        </w:rPr>
      </w:pPr>
      <w:r w:rsidRPr="00EF10F9">
        <w:rPr>
          <w:rFonts w:ascii="Avenir LT Std 35 Light" w:eastAsia="Arial Unicode MS" w:hAnsi="Avenir LT Std 35 Light" w:cs="Arial Unicode MS"/>
          <w:b/>
          <w:bCs/>
          <w:color w:val="000000"/>
          <w:sz w:val="22"/>
          <w:szCs w:val="22"/>
          <w:u w:color="FFC000"/>
          <w:bdr w:val="nil"/>
          <w:lang w:val="en-US" w:eastAsia="en-GB"/>
        </w:rPr>
        <w:lastRenderedPageBreak/>
        <w:t xml:space="preserve">AC 1.2 State the agreed goals of the mentoring session </w:t>
      </w:r>
    </w:p>
    <w:tbl>
      <w:tblPr>
        <w:tblStyle w:val="TableGrid"/>
        <w:tblW w:w="0" w:type="auto"/>
        <w:tblLook w:val="04A0" w:firstRow="1" w:lastRow="0" w:firstColumn="1" w:lastColumn="0" w:noHBand="0" w:noVBand="1"/>
      </w:tblPr>
      <w:tblGrid>
        <w:gridCol w:w="9010"/>
      </w:tblGrid>
      <w:tr w:rsidR="000B453E" w14:paraId="572D0545" w14:textId="77777777" w:rsidTr="00FE3B50">
        <w:trPr>
          <w:trHeight w:val="556"/>
        </w:trPr>
        <w:tc>
          <w:tcPr>
            <w:tcW w:w="9010" w:type="dxa"/>
            <w:shd w:val="clear" w:color="auto" w:fill="FEE99C" w:themeFill="accent1" w:themeFillTint="66"/>
          </w:tcPr>
          <w:p w14:paraId="18F05657" w14:textId="39E61A8F" w:rsidR="000B453E" w:rsidRPr="000B453E" w:rsidRDefault="000B453E" w:rsidP="00FE3B50">
            <w:pPr>
              <w:pStyle w:val="ILMbodytextbold"/>
              <w:keepNext/>
              <w:keepLines/>
              <w:widowControl w:val="0"/>
              <w:ind w:left="0"/>
              <w:contextualSpacing/>
              <w:rPr>
                <w:bCs/>
              </w:rPr>
            </w:pPr>
            <w:r w:rsidRPr="00666EC1">
              <w:t>Record here the SMART Goals of the person you are mentoring</w:t>
            </w:r>
          </w:p>
        </w:tc>
      </w:tr>
      <w:tr w:rsidR="000B453E" w14:paraId="5097727E" w14:textId="77777777" w:rsidTr="00580158">
        <w:trPr>
          <w:trHeight w:val="1845"/>
        </w:trPr>
        <w:tc>
          <w:tcPr>
            <w:tcW w:w="9010" w:type="dxa"/>
          </w:tcPr>
          <w:p w14:paraId="753014B6" w14:textId="77777777" w:rsidR="000B453E" w:rsidRDefault="000B453E" w:rsidP="00FE3B50">
            <w:pPr>
              <w:pStyle w:val="ILMbodytext"/>
              <w:keepNext/>
              <w:keepLines/>
              <w:widowControl w:val="0"/>
              <w:spacing w:after="0"/>
              <w:ind w:left="0"/>
              <w:contextualSpacing/>
            </w:pPr>
          </w:p>
        </w:tc>
      </w:tr>
    </w:tbl>
    <w:p w14:paraId="2584F7F6" w14:textId="5961D13C" w:rsidR="000B453E" w:rsidRDefault="000B453E" w:rsidP="00EF10F9">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contextualSpacing/>
        <w:rPr>
          <w:rFonts w:ascii="Avenir LT Std 35 Light" w:eastAsia="Arial" w:hAnsi="Avenir LT Std 35 Light"/>
          <w:b/>
          <w:bCs/>
          <w:color w:val="000000"/>
          <w:sz w:val="22"/>
          <w:szCs w:val="22"/>
          <w:u w:color="000000"/>
          <w:bdr w:val="nil"/>
          <w:lang w:val="en-US" w:eastAsia="en-GB"/>
        </w:rPr>
      </w:pPr>
    </w:p>
    <w:p w14:paraId="18A4E216" w14:textId="77777777" w:rsidR="00E705A6" w:rsidRDefault="00E705A6" w:rsidP="00EF10F9">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contextualSpacing/>
        <w:rPr>
          <w:rFonts w:ascii="Avenir LT Std 35 Light" w:eastAsia="Arial" w:hAnsi="Avenir LT Std 35 Light"/>
          <w:b/>
          <w:bCs/>
          <w:color w:val="000000"/>
          <w:sz w:val="22"/>
          <w:szCs w:val="22"/>
          <w:u w:color="000000"/>
          <w:bdr w:val="nil"/>
          <w:lang w:val="en-US" w:eastAsia="en-GB"/>
        </w:rPr>
      </w:pPr>
    </w:p>
    <w:p w14:paraId="275A32F3" w14:textId="77777777" w:rsidR="000B453E" w:rsidRPr="00496209" w:rsidRDefault="000B453E" w:rsidP="00580158">
      <w:pPr>
        <w:tabs>
          <w:tab w:val="clear" w:pos="2694"/>
        </w:tabs>
        <w:spacing w:before="40" w:after="40" w:line="240" w:lineRule="atLeast"/>
        <w:rPr>
          <w:rFonts w:ascii="Avenir LT Std 35 Light" w:eastAsia="Times New Roman" w:hAnsi="Avenir LT Std 35 Light" w:cs="Calibri"/>
          <w:b/>
          <w:bCs/>
          <w:color w:val="000000"/>
          <w:sz w:val="22"/>
          <w:szCs w:val="22"/>
          <w:lang w:eastAsia="en-GB"/>
        </w:rPr>
      </w:pPr>
      <w:r w:rsidRPr="00496209">
        <w:rPr>
          <w:rFonts w:ascii="Avenir LT Std 35 Light" w:eastAsia="Times New Roman" w:hAnsi="Avenir LT Std 35 Light" w:cs="Calibri"/>
          <w:b/>
          <w:bCs/>
          <w:color w:val="000000"/>
          <w:sz w:val="22"/>
          <w:szCs w:val="22"/>
          <w:lang w:eastAsia="en-GB"/>
        </w:rPr>
        <w:t>AC 2.1 Provide evidence of mentoring with an individual over a period of at least 3 hours</w:t>
      </w:r>
    </w:p>
    <w:p w14:paraId="4A6159F6" w14:textId="77777777" w:rsidR="000B453E" w:rsidRPr="00496209" w:rsidRDefault="000B453E" w:rsidP="00580158">
      <w:pPr>
        <w:keepLines/>
        <w:widowControl w:val="0"/>
        <w:tabs>
          <w:tab w:val="clear" w:pos="2694"/>
        </w:tabs>
        <w:spacing w:before="40" w:after="40" w:line="240" w:lineRule="atLeast"/>
        <w:ind w:left="11" w:hanging="11"/>
        <w:contextualSpacing/>
        <w:jc w:val="both"/>
        <w:rPr>
          <w:rFonts w:ascii="Avenir LT Std 35 Light" w:eastAsia="Times New Roman" w:hAnsi="Avenir LT Std 35 Light" w:cs="Calibri"/>
          <w:b/>
          <w:bCs/>
          <w:color w:val="000000"/>
          <w:sz w:val="22"/>
          <w:szCs w:val="22"/>
          <w:lang w:eastAsia="en-GB"/>
        </w:rPr>
      </w:pPr>
      <w:r w:rsidRPr="00496209">
        <w:rPr>
          <w:rFonts w:ascii="Avenir LT Std 35 Light" w:eastAsia="Times New Roman" w:hAnsi="Avenir LT Std 35 Light" w:cs="Calibri"/>
          <w:b/>
          <w:bCs/>
          <w:color w:val="000000"/>
          <w:sz w:val="22"/>
          <w:szCs w:val="22"/>
          <w:lang w:eastAsia="en-GB"/>
        </w:rPr>
        <w:t>AC 2.3 Provide feedback to support individual development</w:t>
      </w:r>
    </w:p>
    <w:p w14:paraId="0904E3D8" w14:textId="041AAD89" w:rsidR="000B453E" w:rsidRDefault="000B453E" w:rsidP="002E2D12">
      <w:pPr>
        <w:keepLines/>
        <w:widowControl w:val="0"/>
        <w:tabs>
          <w:tab w:val="clear" w:pos="2694"/>
        </w:tabs>
        <w:spacing w:before="40" w:after="40" w:line="240" w:lineRule="atLeast"/>
        <w:ind w:left="11" w:hanging="11"/>
        <w:jc w:val="both"/>
        <w:rPr>
          <w:rFonts w:ascii="Avenir LT Std 35 Light" w:eastAsia="Times New Roman" w:hAnsi="Avenir LT Std 35 Light" w:cs="Calibri"/>
          <w:b/>
          <w:bCs/>
          <w:color w:val="000000"/>
          <w:sz w:val="22"/>
          <w:szCs w:val="22"/>
          <w:lang w:eastAsia="en-GB"/>
        </w:rPr>
      </w:pPr>
      <w:r w:rsidRPr="00496209">
        <w:rPr>
          <w:rFonts w:ascii="Avenir LT Std 35 Light" w:eastAsia="Times New Roman" w:hAnsi="Avenir LT Std 35 Light" w:cs="Calibri"/>
          <w:b/>
          <w:bCs/>
          <w:color w:val="000000"/>
          <w:sz w:val="22"/>
          <w:szCs w:val="22"/>
          <w:lang w:eastAsia="en-GB"/>
        </w:rPr>
        <w:t>AC 2.5 Maintain appropriate records of all mentoring sessions</w:t>
      </w:r>
    </w:p>
    <w:p w14:paraId="0E8005DD" w14:textId="77777777" w:rsidR="00EC04F3" w:rsidRPr="00496209" w:rsidRDefault="00EC04F3" w:rsidP="00580158">
      <w:pPr>
        <w:keepLines/>
        <w:widowControl w:val="0"/>
        <w:tabs>
          <w:tab w:val="clear" w:pos="2694"/>
        </w:tabs>
        <w:spacing w:before="40" w:after="40" w:line="240" w:lineRule="atLeast"/>
        <w:ind w:left="11" w:hanging="11"/>
        <w:jc w:val="both"/>
        <w:rPr>
          <w:rFonts w:ascii="Avenir LT Std 35 Light" w:eastAsia="Times New Roman" w:hAnsi="Avenir LT Std 35 Light" w:cs="Calibri"/>
          <w:b/>
          <w:bCs/>
          <w:color w:val="000000"/>
          <w:sz w:val="22"/>
          <w:szCs w:val="22"/>
          <w:lang w:eastAsia="en-GB"/>
        </w:rPr>
      </w:pPr>
    </w:p>
    <w:p w14:paraId="1BA58BA5" w14:textId="38232AF4" w:rsidR="000B453E" w:rsidRDefault="000B453E" w:rsidP="002E2D12">
      <w:pPr>
        <w:keepLines/>
        <w:widowControl w:val="0"/>
        <w:tabs>
          <w:tab w:val="clear" w:pos="2694"/>
        </w:tabs>
        <w:spacing w:before="40" w:after="40" w:line="240" w:lineRule="atLeast"/>
        <w:ind w:hanging="10"/>
        <w:jc w:val="both"/>
        <w:rPr>
          <w:rFonts w:ascii="Avenir LT Std 35 Light" w:eastAsia="Times New Roman" w:hAnsi="Avenir LT Std 35 Light" w:cs="Calibri"/>
          <w:color w:val="000000"/>
          <w:sz w:val="22"/>
          <w:szCs w:val="22"/>
          <w:lang w:eastAsia="en-GB"/>
        </w:rPr>
      </w:pPr>
      <w:r w:rsidRPr="000B453E">
        <w:rPr>
          <w:rFonts w:ascii="Avenir LT Std 35 Light" w:eastAsia="Times New Roman" w:hAnsi="Avenir LT Std 35 Light" w:cs="Calibri"/>
          <w:color w:val="000000"/>
          <w:sz w:val="22"/>
          <w:szCs w:val="22"/>
          <w:lang w:eastAsia="en-GB"/>
        </w:rPr>
        <w:t>(For completion by the mentor when carrying out their mentoring session</w:t>
      </w:r>
      <w:r w:rsidR="00323603" w:rsidRPr="00644FAB">
        <w:rPr>
          <w:rFonts w:ascii="Avenir LT Std 35 Light" w:eastAsia="Times New Roman" w:hAnsi="Avenir LT Std 35 Light" w:cs="Calibri"/>
          <w:color w:val="000000"/>
          <w:sz w:val="22"/>
          <w:szCs w:val="22"/>
          <w:lang w:eastAsia="en-GB"/>
        </w:rPr>
        <w:t>s. This page will require photocopying and completion for each mentoring session with an individual</w:t>
      </w:r>
      <w:r w:rsidRPr="000B453E">
        <w:rPr>
          <w:rFonts w:ascii="Avenir LT Std 35 Light" w:eastAsia="Times New Roman" w:hAnsi="Avenir LT Std 35 Light" w:cs="Calibri"/>
          <w:color w:val="000000"/>
          <w:sz w:val="22"/>
          <w:szCs w:val="22"/>
          <w:lang w:eastAsia="en-GB"/>
        </w:rPr>
        <w:t>)</w:t>
      </w:r>
    </w:p>
    <w:p w14:paraId="383392DB" w14:textId="77777777" w:rsidR="00E705A6" w:rsidRDefault="00E705A6" w:rsidP="002E2D12">
      <w:pPr>
        <w:keepLines/>
        <w:widowControl w:val="0"/>
        <w:tabs>
          <w:tab w:val="clear" w:pos="2694"/>
        </w:tabs>
        <w:spacing w:before="40" w:after="40" w:line="240" w:lineRule="atLeast"/>
        <w:ind w:hanging="10"/>
        <w:jc w:val="both"/>
        <w:rPr>
          <w:rFonts w:ascii="Avenir LT Std 35 Light" w:eastAsia="Times New Roman" w:hAnsi="Avenir LT Std 35 Light" w:cs="Calibri"/>
          <w:color w:val="000000"/>
          <w:sz w:val="22"/>
          <w:szCs w:val="22"/>
          <w:lang w:eastAsia="en-GB"/>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1"/>
        <w:gridCol w:w="1501"/>
        <w:gridCol w:w="1501"/>
        <w:gridCol w:w="1501"/>
        <w:gridCol w:w="1502"/>
      </w:tblGrid>
      <w:tr w:rsidR="00E705A6" w14:paraId="5B9FF980" w14:textId="77777777" w:rsidTr="005801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shd w:val="clear" w:color="auto" w:fill="FEE99C" w:themeFill="accent1" w:themeFillTint="66"/>
          </w:tcPr>
          <w:p w14:paraId="18262F69" w14:textId="08CDED08" w:rsidR="00E705A6" w:rsidRDefault="00E705A6" w:rsidP="002E2D12">
            <w:pPr>
              <w:keepLines/>
              <w:widowControl w:val="0"/>
              <w:tabs>
                <w:tab w:val="clear" w:pos="2694"/>
              </w:tabs>
              <w:spacing w:before="40" w:after="40" w:line="240" w:lineRule="atLeast"/>
              <w:jc w:val="both"/>
              <w:rPr>
                <w:rFonts w:ascii="Avenir LT Std 35 Light" w:eastAsia="Times New Roman" w:hAnsi="Avenir LT Std 35 Light" w:cs="Calibri"/>
                <w:color w:val="000000"/>
                <w:sz w:val="22"/>
                <w:szCs w:val="22"/>
                <w:lang w:eastAsia="en-GB"/>
              </w:rPr>
            </w:pPr>
            <w:r w:rsidRPr="00580158">
              <w:rPr>
                <w:rFonts w:ascii="Avenir LT Std 35 Light" w:eastAsia="Arial" w:hAnsi="Avenir LT Std 35 Light"/>
                <w:color w:val="000000"/>
                <w:sz w:val="22"/>
                <w:szCs w:val="22"/>
                <w:u w:color="000000"/>
                <w:bdr w:val="nil"/>
                <w:shd w:val="clear" w:color="auto" w:fill="FEE99C" w:themeFill="accent1" w:themeFillTint="66"/>
                <w:lang w:val="en-US" w:eastAsia="en-GB"/>
              </w:rPr>
              <w:t>Session no</w:t>
            </w:r>
            <w:r w:rsidR="003C7C66">
              <w:rPr>
                <w:rFonts w:ascii="Avenir LT Std 35 Light" w:eastAsia="Arial" w:hAnsi="Avenir LT Std 35 Light"/>
                <w:color w:val="000000"/>
                <w:sz w:val="22"/>
                <w:szCs w:val="22"/>
                <w:u w:color="000000"/>
                <w:bdr w:val="nil"/>
                <w:shd w:val="clear" w:color="auto" w:fill="FEE99C" w:themeFill="accent1" w:themeFillTint="66"/>
                <w:lang w:val="en-US" w:eastAsia="en-GB"/>
              </w:rPr>
              <w:t>.</w:t>
            </w:r>
          </w:p>
        </w:tc>
        <w:tc>
          <w:tcPr>
            <w:tcW w:w="1501" w:type="dxa"/>
            <w:shd w:val="clear" w:color="auto" w:fill="auto"/>
          </w:tcPr>
          <w:p w14:paraId="0BF5A0D2" w14:textId="77777777" w:rsidR="00E705A6" w:rsidRDefault="00E705A6" w:rsidP="002E2D12">
            <w:pPr>
              <w:keepLines/>
              <w:widowControl w:val="0"/>
              <w:tabs>
                <w:tab w:val="clear" w:pos="2694"/>
              </w:tabs>
              <w:spacing w:before="40" w:after="40" w:line="240" w:lineRule="atLeast"/>
              <w:jc w:val="both"/>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p>
        </w:tc>
        <w:tc>
          <w:tcPr>
            <w:tcW w:w="1501" w:type="dxa"/>
            <w:shd w:val="clear" w:color="auto" w:fill="FEE99C" w:themeFill="accent1" w:themeFillTint="66"/>
          </w:tcPr>
          <w:p w14:paraId="69274B50" w14:textId="4B95C0FB" w:rsidR="00E705A6" w:rsidRDefault="00E705A6" w:rsidP="002E2D12">
            <w:pPr>
              <w:keepLines/>
              <w:widowControl w:val="0"/>
              <w:tabs>
                <w:tab w:val="clear" w:pos="2694"/>
              </w:tabs>
              <w:spacing w:before="40" w:after="40" w:line="240" w:lineRule="atLeast"/>
              <w:jc w:val="both"/>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r w:rsidRPr="00644FAB">
              <w:rPr>
                <w:rFonts w:ascii="Avenir LT Std 35 Light" w:eastAsia="Arial" w:hAnsi="Avenir LT Std 35 Light"/>
                <w:color w:val="000000"/>
                <w:sz w:val="22"/>
                <w:szCs w:val="22"/>
                <w:u w:color="000000"/>
                <w:bdr w:val="nil"/>
                <w:lang w:val="en-US" w:eastAsia="en-GB"/>
              </w:rPr>
              <w:t>Date</w:t>
            </w:r>
          </w:p>
        </w:tc>
        <w:tc>
          <w:tcPr>
            <w:tcW w:w="1501" w:type="dxa"/>
            <w:shd w:val="clear" w:color="auto" w:fill="auto"/>
          </w:tcPr>
          <w:p w14:paraId="238130A7" w14:textId="77777777" w:rsidR="00E705A6" w:rsidRDefault="00E705A6" w:rsidP="002E2D12">
            <w:pPr>
              <w:keepLines/>
              <w:widowControl w:val="0"/>
              <w:tabs>
                <w:tab w:val="clear" w:pos="2694"/>
              </w:tabs>
              <w:spacing w:before="40" w:after="40" w:line="240" w:lineRule="atLeast"/>
              <w:jc w:val="both"/>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p>
        </w:tc>
        <w:tc>
          <w:tcPr>
            <w:tcW w:w="1501" w:type="dxa"/>
            <w:shd w:val="clear" w:color="auto" w:fill="FEE99C" w:themeFill="accent1" w:themeFillTint="66"/>
          </w:tcPr>
          <w:p w14:paraId="2E34426C" w14:textId="4B193FA4" w:rsidR="00E705A6" w:rsidRDefault="00E705A6" w:rsidP="002E2D12">
            <w:pPr>
              <w:keepLines/>
              <w:widowControl w:val="0"/>
              <w:tabs>
                <w:tab w:val="clear" w:pos="2694"/>
              </w:tabs>
              <w:spacing w:before="40" w:after="40" w:line="240" w:lineRule="atLeast"/>
              <w:jc w:val="both"/>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r w:rsidRPr="00644FAB">
              <w:rPr>
                <w:rFonts w:ascii="Avenir LT Std 35 Light" w:eastAsia="Arial" w:hAnsi="Avenir LT Std 35 Light"/>
                <w:color w:val="000000"/>
                <w:sz w:val="22"/>
                <w:szCs w:val="22"/>
                <w:u w:color="000000"/>
                <w:bdr w:val="nil"/>
                <w:lang w:val="en-US" w:eastAsia="en-GB"/>
              </w:rPr>
              <w:t>Duration</w:t>
            </w:r>
          </w:p>
        </w:tc>
        <w:tc>
          <w:tcPr>
            <w:tcW w:w="1502" w:type="dxa"/>
            <w:shd w:val="clear" w:color="auto" w:fill="auto"/>
          </w:tcPr>
          <w:p w14:paraId="25E4F537" w14:textId="77777777" w:rsidR="00E705A6" w:rsidRDefault="00E705A6" w:rsidP="002E2D12">
            <w:pPr>
              <w:keepLines/>
              <w:widowControl w:val="0"/>
              <w:tabs>
                <w:tab w:val="clear" w:pos="2694"/>
              </w:tabs>
              <w:spacing w:before="40" w:after="40" w:line="240" w:lineRule="atLeast"/>
              <w:jc w:val="both"/>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p>
        </w:tc>
      </w:tr>
    </w:tbl>
    <w:p w14:paraId="1BA5DC65" w14:textId="11927B83" w:rsidR="00644FAB" w:rsidRDefault="00644FAB" w:rsidP="00580158">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contextualSpacing/>
        <w:rPr>
          <w:rFonts w:ascii="Avenir LT Std 35 Light" w:eastAsia="Arial" w:hAnsi="Avenir LT Std 35 Light"/>
          <w:b/>
          <w:bCs/>
          <w:color w:val="000000"/>
          <w:sz w:val="22"/>
          <w:szCs w:val="22"/>
          <w:u w:color="000000"/>
          <w:bdr w:val="nil"/>
          <w:lang w:val="en-US" w:eastAsia="en-GB"/>
        </w:rPr>
      </w:pPr>
    </w:p>
    <w:tbl>
      <w:tblPr>
        <w:tblStyle w:val="TableGrid6"/>
        <w:tblW w:w="0" w:type="auto"/>
        <w:tblLook w:val="04A0" w:firstRow="1" w:lastRow="0" w:firstColumn="1" w:lastColumn="0" w:noHBand="0" w:noVBand="1"/>
      </w:tblPr>
      <w:tblGrid>
        <w:gridCol w:w="3397"/>
        <w:gridCol w:w="5613"/>
      </w:tblGrid>
      <w:tr w:rsidR="00323603" w:rsidRPr="00323603" w14:paraId="02274163" w14:textId="77777777" w:rsidTr="00580158">
        <w:trPr>
          <w:trHeight w:val="1090"/>
        </w:trPr>
        <w:tc>
          <w:tcPr>
            <w:tcW w:w="3397" w:type="dxa"/>
            <w:shd w:val="clear" w:color="auto" w:fill="FEE99C" w:themeFill="accent1" w:themeFillTint="66"/>
          </w:tcPr>
          <w:p w14:paraId="776CDA80" w14:textId="1CCFF198" w:rsidR="000B453E" w:rsidRPr="00340952" w:rsidRDefault="00323603" w:rsidP="00580158">
            <w:pPr>
              <w:pStyle w:val="ILMbodytextbold"/>
              <w:spacing w:before="40" w:after="40" w:line="240" w:lineRule="atLeast"/>
              <w:rPr>
                <w:color w:val="2D2E33" w:themeColor="background1"/>
              </w:rPr>
            </w:pPr>
            <w:r w:rsidRPr="00340952">
              <w:rPr>
                <w:color w:val="2D2E33" w:themeColor="background1"/>
              </w:rPr>
              <w:t>Review of client’s progress from last session (if applicable)</w:t>
            </w:r>
          </w:p>
        </w:tc>
        <w:tc>
          <w:tcPr>
            <w:tcW w:w="5613" w:type="dxa"/>
            <w:vAlign w:val="center"/>
          </w:tcPr>
          <w:p w14:paraId="260753D1" w14:textId="77777777" w:rsidR="000B453E" w:rsidRPr="007124CF" w:rsidRDefault="000B453E" w:rsidP="00580158">
            <w:pPr>
              <w:pStyle w:val="ILMbodytextbold"/>
              <w:spacing w:before="40" w:after="40" w:line="240" w:lineRule="atLeast"/>
              <w:rPr>
                <w:color w:val="auto"/>
              </w:rPr>
            </w:pPr>
          </w:p>
        </w:tc>
      </w:tr>
      <w:tr w:rsidR="00323603" w:rsidRPr="00323603" w14:paraId="54BFC421" w14:textId="77777777" w:rsidTr="00580158">
        <w:trPr>
          <w:trHeight w:val="882"/>
        </w:trPr>
        <w:tc>
          <w:tcPr>
            <w:tcW w:w="3397" w:type="dxa"/>
            <w:shd w:val="clear" w:color="auto" w:fill="FEE99C" w:themeFill="accent1" w:themeFillTint="66"/>
            <w:vAlign w:val="center"/>
          </w:tcPr>
          <w:p w14:paraId="6E8630AA" w14:textId="000E0EA2" w:rsidR="00323603" w:rsidRPr="00340952" w:rsidRDefault="00323603" w:rsidP="00580158">
            <w:pPr>
              <w:pStyle w:val="ILMbodytextbold"/>
              <w:spacing w:before="40" w:after="40" w:line="240" w:lineRule="atLeast"/>
              <w:rPr>
                <w:color w:val="2D2E33" w:themeColor="background1"/>
              </w:rPr>
            </w:pPr>
            <w:r w:rsidRPr="00340952">
              <w:rPr>
                <w:color w:val="2D2E33" w:themeColor="background1"/>
              </w:rPr>
              <w:t>G</w:t>
            </w:r>
            <w:r w:rsidRPr="00340952">
              <w:rPr>
                <w:color w:val="2D2E33" w:themeColor="background1"/>
                <w:u w:color="FFC000"/>
              </w:rPr>
              <w:t>oal/focus/topic for today’s meeting</w:t>
            </w:r>
          </w:p>
        </w:tc>
        <w:tc>
          <w:tcPr>
            <w:tcW w:w="5613" w:type="dxa"/>
            <w:vAlign w:val="center"/>
          </w:tcPr>
          <w:p w14:paraId="2D05DB6E" w14:textId="77777777" w:rsidR="00323603" w:rsidRPr="007124CF" w:rsidRDefault="00323603" w:rsidP="00580158">
            <w:pPr>
              <w:pStyle w:val="ILMbodytextbold"/>
              <w:spacing w:before="40" w:after="40" w:line="240" w:lineRule="atLeast"/>
              <w:rPr>
                <w:color w:val="auto"/>
              </w:rPr>
            </w:pPr>
          </w:p>
        </w:tc>
      </w:tr>
      <w:tr w:rsidR="00323603" w:rsidRPr="00323603" w14:paraId="6387DE98" w14:textId="77777777" w:rsidTr="00580158">
        <w:trPr>
          <w:trHeight w:val="622"/>
        </w:trPr>
        <w:tc>
          <w:tcPr>
            <w:tcW w:w="3397" w:type="dxa"/>
            <w:tcBorders>
              <w:bottom w:val="single" w:sz="4" w:space="0" w:color="auto"/>
            </w:tcBorders>
            <w:shd w:val="clear" w:color="auto" w:fill="FEE99C" w:themeFill="accent1" w:themeFillTint="66"/>
            <w:vAlign w:val="center"/>
          </w:tcPr>
          <w:p w14:paraId="03FE6165" w14:textId="3BA34C81" w:rsidR="000B453E" w:rsidRPr="00340952" w:rsidRDefault="000B453E" w:rsidP="00580158">
            <w:pPr>
              <w:pStyle w:val="ILMbodytextbold"/>
              <w:spacing w:before="40" w:after="40" w:line="240" w:lineRule="atLeast"/>
              <w:rPr>
                <w:color w:val="2D2E33" w:themeColor="background1"/>
              </w:rPr>
            </w:pPr>
            <w:r w:rsidRPr="00340952">
              <w:rPr>
                <w:color w:val="2D2E33" w:themeColor="background1"/>
              </w:rPr>
              <w:t>R</w:t>
            </w:r>
            <w:r w:rsidRPr="00340952">
              <w:rPr>
                <w:color w:val="2D2E33" w:themeColor="background1"/>
                <w:u w:color="FFC000"/>
              </w:rPr>
              <w:t>eality/current situation</w:t>
            </w:r>
          </w:p>
        </w:tc>
        <w:tc>
          <w:tcPr>
            <w:tcW w:w="5613" w:type="dxa"/>
            <w:tcBorders>
              <w:bottom w:val="single" w:sz="4" w:space="0" w:color="auto"/>
            </w:tcBorders>
            <w:vAlign w:val="center"/>
          </w:tcPr>
          <w:p w14:paraId="50EB0767" w14:textId="77777777" w:rsidR="000B453E" w:rsidRPr="007124CF" w:rsidRDefault="000B453E" w:rsidP="00580158">
            <w:pPr>
              <w:pStyle w:val="ILMbodytextbold"/>
              <w:spacing w:before="40" w:after="40" w:line="240" w:lineRule="atLeast"/>
              <w:rPr>
                <w:color w:val="auto"/>
              </w:rPr>
            </w:pPr>
          </w:p>
        </w:tc>
      </w:tr>
      <w:tr w:rsidR="00323603" w:rsidRPr="00323603" w14:paraId="5790E1CB" w14:textId="77777777" w:rsidTr="00580158">
        <w:trPr>
          <w:trHeight w:val="970"/>
        </w:trPr>
        <w:tc>
          <w:tcPr>
            <w:tcW w:w="3397" w:type="dxa"/>
            <w:tcBorders>
              <w:bottom w:val="single" w:sz="4" w:space="0" w:color="auto"/>
            </w:tcBorders>
            <w:shd w:val="clear" w:color="auto" w:fill="FEE99C" w:themeFill="accent1" w:themeFillTint="66"/>
            <w:vAlign w:val="center"/>
          </w:tcPr>
          <w:p w14:paraId="46627F0C" w14:textId="1363BA55" w:rsidR="000B453E" w:rsidRPr="00340952" w:rsidRDefault="000B453E" w:rsidP="00580158">
            <w:pPr>
              <w:pStyle w:val="ILMbodytextbold"/>
              <w:spacing w:before="40" w:after="40" w:line="240" w:lineRule="atLeast"/>
              <w:rPr>
                <w:color w:val="2D2E33" w:themeColor="background1"/>
                <w:szCs w:val="22"/>
                <w:u w:color="FFC000"/>
              </w:rPr>
            </w:pPr>
            <w:r w:rsidRPr="00340952">
              <w:rPr>
                <w:color w:val="2D2E33" w:themeColor="background1"/>
                <w:szCs w:val="22"/>
                <w:u w:color="000000"/>
              </w:rPr>
              <w:t>O</w:t>
            </w:r>
            <w:r w:rsidRPr="00340952">
              <w:rPr>
                <w:color w:val="2D2E33" w:themeColor="background1"/>
                <w:szCs w:val="22"/>
                <w:u w:color="FFC000"/>
              </w:rPr>
              <w:t>ptions generated to achieve goal</w:t>
            </w:r>
          </w:p>
        </w:tc>
        <w:tc>
          <w:tcPr>
            <w:tcW w:w="5613" w:type="dxa"/>
            <w:tcBorders>
              <w:bottom w:val="single" w:sz="4" w:space="0" w:color="auto"/>
            </w:tcBorders>
            <w:vAlign w:val="center"/>
          </w:tcPr>
          <w:p w14:paraId="4BB0C560" w14:textId="77777777" w:rsidR="000B453E" w:rsidRPr="007124CF" w:rsidRDefault="000B453E" w:rsidP="00580158">
            <w:pPr>
              <w:pStyle w:val="ILMbodytextbold"/>
              <w:spacing w:before="40" w:after="40" w:line="240" w:lineRule="atLeast"/>
              <w:rPr>
                <w:color w:val="auto"/>
              </w:rPr>
            </w:pPr>
          </w:p>
        </w:tc>
      </w:tr>
      <w:tr w:rsidR="00323603" w:rsidRPr="00323603" w14:paraId="350A237B" w14:textId="77777777" w:rsidTr="00580158">
        <w:trPr>
          <w:trHeight w:val="561"/>
        </w:trPr>
        <w:tc>
          <w:tcPr>
            <w:tcW w:w="3397" w:type="dxa"/>
            <w:tcBorders>
              <w:top w:val="single" w:sz="4" w:space="0" w:color="auto"/>
            </w:tcBorders>
            <w:shd w:val="clear" w:color="auto" w:fill="FEE99C" w:themeFill="accent1" w:themeFillTint="66"/>
            <w:vAlign w:val="center"/>
          </w:tcPr>
          <w:p w14:paraId="715B73F6" w14:textId="0E9F4FED" w:rsidR="006D5223" w:rsidRPr="00340952" w:rsidRDefault="006D5223" w:rsidP="00580158">
            <w:pPr>
              <w:pStyle w:val="ILMbodytextbold"/>
              <w:spacing w:before="40" w:after="40" w:line="240" w:lineRule="atLeast"/>
              <w:rPr>
                <w:color w:val="2D2E33" w:themeColor="background1"/>
                <w:szCs w:val="22"/>
                <w:u w:color="000000"/>
              </w:rPr>
            </w:pPr>
            <w:r w:rsidRPr="00340952">
              <w:rPr>
                <w:color w:val="2D2E33" w:themeColor="background1"/>
                <w:szCs w:val="22"/>
                <w:u w:color="404040"/>
              </w:rPr>
              <w:t>Chosen option &amp; target date</w:t>
            </w:r>
          </w:p>
        </w:tc>
        <w:tc>
          <w:tcPr>
            <w:tcW w:w="5613" w:type="dxa"/>
            <w:tcBorders>
              <w:top w:val="single" w:sz="4" w:space="0" w:color="auto"/>
            </w:tcBorders>
            <w:vAlign w:val="center"/>
          </w:tcPr>
          <w:p w14:paraId="5C7CA671" w14:textId="77777777" w:rsidR="006D5223" w:rsidRPr="007124CF" w:rsidRDefault="006D5223" w:rsidP="00580158">
            <w:pPr>
              <w:pStyle w:val="ILMbodytextbold"/>
              <w:spacing w:before="40" w:after="40" w:line="240" w:lineRule="atLeast"/>
              <w:rPr>
                <w:color w:val="auto"/>
              </w:rPr>
            </w:pPr>
          </w:p>
        </w:tc>
      </w:tr>
      <w:tr w:rsidR="00323603" w:rsidRPr="00323603" w14:paraId="4836201C" w14:textId="77777777" w:rsidTr="00580158">
        <w:trPr>
          <w:trHeight w:val="670"/>
        </w:trPr>
        <w:tc>
          <w:tcPr>
            <w:tcW w:w="3397" w:type="dxa"/>
            <w:shd w:val="clear" w:color="auto" w:fill="FEE99C" w:themeFill="accent1" w:themeFillTint="66"/>
            <w:vAlign w:val="center"/>
          </w:tcPr>
          <w:p w14:paraId="42712E97" w14:textId="30BE4FE0" w:rsidR="000B453E" w:rsidRPr="00340952" w:rsidRDefault="000B453E" w:rsidP="00580158">
            <w:pPr>
              <w:pStyle w:val="ILMbodytextbold"/>
              <w:spacing w:before="40" w:after="40" w:line="240" w:lineRule="atLeast"/>
              <w:rPr>
                <w:color w:val="2D2E33" w:themeColor="background1"/>
              </w:rPr>
            </w:pPr>
            <w:r w:rsidRPr="00340952">
              <w:rPr>
                <w:color w:val="2D2E33" w:themeColor="background1"/>
              </w:rPr>
              <w:t>W</w:t>
            </w:r>
            <w:r w:rsidRPr="00340952">
              <w:rPr>
                <w:color w:val="2D2E33" w:themeColor="background1"/>
                <w:u w:color="FFC000"/>
              </w:rPr>
              <w:t>illingness of mentee</w:t>
            </w:r>
          </w:p>
        </w:tc>
        <w:tc>
          <w:tcPr>
            <w:tcW w:w="5613" w:type="dxa"/>
            <w:vAlign w:val="center"/>
          </w:tcPr>
          <w:p w14:paraId="0B1538F1" w14:textId="77777777" w:rsidR="000B453E" w:rsidRPr="007124CF" w:rsidRDefault="000B453E" w:rsidP="00580158">
            <w:pPr>
              <w:pStyle w:val="ILMbodytextbold"/>
              <w:spacing w:before="40" w:after="40" w:line="240" w:lineRule="atLeast"/>
              <w:rPr>
                <w:color w:val="auto"/>
              </w:rPr>
            </w:pPr>
          </w:p>
        </w:tc>
      </w:tr>
      <w:tr w:rsidR="00323603" w:rsidRPr="00323603" w14:paraId="7FDA061E" w14:textId="77777777" w:rsidTr="00580158">
        <w:trPr>
          <w:trHeight w:val="863"/>
        </w:trPr>
        <w:tc>
          <w:tcPr>
            <w:tcW w:w="3397" w:type="dxa"/>
            <w:shd w:val="clear" w:color="auto" w:fill="FEE99C" w:themeFill="accent1" w:themeFillTint="66"/>
            <w:vAlign w:val="center"/>
          </w:tcPr>
          <w:p w14:paraId="2B95389C" w14:textId="3944DA49" w:rsidR="000B453E" w:rsidRPr="00340952" w:rsidRDefault="000B453E" w:rsidP="00580158">
            <w:pPr>
              <w:pStyle w:val="ILMbodytextbold"/>
              <w:spacing w:before="40" w:after="40" w:line="240" w:lineRule="atLeast"/>
              <w:rPr>
                <w:color w:val="2D2E33" w:themeColor="background1"/>
              </w:rPr>
            </w:pPr>
            <w:r w:rsidRPr="00340952">
              <w:rPr>
                <w:color w:val="2D2E33" w:themeColor="background1"/>
              </w:rPr>
              <w:t>Feedback you gave to the mentee</w:t>
            </w:r>
          </w:p>
        </w:tc>
        <w:tc>
          <w:tcPr>
            <w:tcW w:w="5613" w:type="dxa"/>
            <w:vAlign w:val="center"/>
          </w:tcPr>
          <w:p w14:paraId="16A98182" w14:textId="77777777" w:rsidR="000B453E" w:rsidRPr="007124CF" w:rsidRDefault="000B453E" w:rsidP="00580158">
            <w:pPr>
              <w:pStyle w:val="ILMbodytextbold"/>
              <w:spacing w:before="40" w:after="40" w:line="240" w:lineRule="atLeast"/>
              <w:rPr>
                <w:color w:val="auto"/>
              </w:rPr>
            </w:pPr>
          </w:p>
        </w:tc>
      </w:tr>
      <w:tr w:rsidR="00323603" w:rsidRPr="00323603" w14:paraId="330CAA38" w14:textId="77777777" w:rsidTr="00580158">
        <w:tc>
          <w:tcPr>
            <w:tcW w:w="3397" w:type="dxa"/>
            <w:shd w:val="clear" w:color="auto" w:fill="FEE99C" w:themeFill="accent1" w:themeFillTint="66"/>
            <w:vAlign w:val="center"/>
          </w:tcPr>
          <w:p w14:paraId="0E3C2EF3" w14:textId="251367E2" w:rsidR="000B453E" w:rsidRPr="00340952" w:rsidRDefault="000B453E" w:rsidP="00580158">
            <w:pPr>
              <w:pStyle w:val="ILMbodytextbold"/>
              <w:spacing w:before="40" w:after="40" w:line="240" w:lineRule="atLeast"/>
              <w:rPr>
                <w:color w:val="2D2E33" w:themeColor="background1"/>
              </w:rPr>
            </w:pPr>
            <w:r w:rsidRPr="00340952">
              <w:rPr>
                <w:color w:val="2D2E33" w:themeColor="background1"/>
              </w:rPr>
              <w:t>Feedback from mentee on the mentoring session</w:t>
            </w:r>
          </w:p>
        </w:tc>
        <w:tc>
          <w:tcPr>
            <w:tcW w:w="5613" w:type="dxa"/>
            <w:vAlign w:val="center"/>
          </w:tcPr>
          <w:p w14:paraId="35E1D09B" w14:textId="77777777" w:rsidR="000B453E" w:rsidRPr="007124CF" w:rsidRDefault="000B453E" w:rsidP="00580158">
            <w:pPr>
              <w:pStyle w:val="ILMbodytextbold"/>
              <w:spacing w:before="40" w:after="40" w:line="240" w:lineRule="atLeast"/>
              <w:rPr>
                <w:color w:val="auto"/>
              </w:rPr>
            </w:pPr>
          </w:p>
        </w:tc>
      </w:tr>
      <w:tr w:rsidR="00323603" w:rsidRPr="00323603" w14:paraId="08CAFF9C" w14:textId="77777777" w:rsidTr="00580158">
        <w:tc>
          <w:tcPr>
            <w:tcW w:w="3397" w:type="dxa"/>
            <w:shd w:val="clear" w:color="auto" w:fill="FEE99C" w:themeFill="accent1" w:themeFillTint="66"/>
          </w:tcPr>
          <w:p w14:paraId="542180C4" w14:textId="0F4D7535" w:rsidR="000B453E" w:rsidRPr="00340952" w:rsidRDefault="000B453E" w:rsidP="00580158">
            <w:pPr>
              <w:pStyle w:val="ILMbodytextbold"/>
              <w:spacing w:before="40" w:after="40" w:line="240" w:lineRule="atLeast"/>
              <w:rPr>
                <w:color w:val="2D2E33" w:themeColor="background1"/>
              </w:rPr>
            </w:pPr>
            <w:r w:rsidRPr="00340952">
              <w:rPr>
                <w:color w:val="2D2E33" w:themeColor="background1"/>
              </w:rPr>
              <w:t>Date and venue of next session</w:t>
            </w:r>
          </w:p>
        </w:tc>
        <w:tc>
          <w:tcPr>
            <w:tcW w:w="5613" w:type="dxa"/>
            <w:vAlign w:val="center"/>
          </w:tcPr>
          <w:p w14:paraId="2455C09D" w14:textId="77777777" w:rsidR="000B453E" w:rsidRPr="007124CF" w:rsidRDefault="000B453E" w:rsidP="00580158">
            <w:pPr>
              <w:pStyle w:val="ILMbodytextbold"/>
              <w:spacing w:before="40" w:after="40" w:line="240" w:lineRule="atLeast"/>
              <w:rPr>
                <w:color w:val="auto"/>
              </w:rPr>
            </w:pPr>
          </w:p>
        </w:tc>
      </w:tr>
    </w:tbl>
    <w:p w14:paraId="41DA6CFD" w14:textId="77777777" w:rsidR="00AD243A" w:rsidRDefault="00AD243A" w:rsidP="00AD243A">
      <w:pPr>
        <w:pStyle w:val="Chapter-Topic-Topic-Title-XY"/>
        <w:sectPr w:rsidR="00AD243A" w:rsidSect="00C64075">
          <w:pgSz w:w="11907" w:h="16839" w:code="9"/>
          <w:pgMar w:top="1440" w:right="1440" w:bottom="1440" w:left="1440" w:header="709" w:footer="709" w:gutter="0"/>
          <w:cols w:space="708"/>
          <w:docGrid w:linePitch="245"/>
        </w:sectPr>
      </w:pPr>
    </w:p>
    <w:p w14:paraId="36849437" w14:textId="33B5CB54" w:rsidR="00AD243A" w:rsidRPr="000D2E9C" w:rsidRDefault="00AD243A" w:rsidP="000D2E9C">
      <w:pPr>
        <w:pStyle w:val="Chapter-Topic-Topic-Title-XY"/>
      </w:pPr>
      <w:bookmarkStart w:id="54" w:name="_Toc89764151"/>
      <w:r w:rsidRPr="000D2E9C">
        <w:lastRenderedPageBreak/>
        <w:t xml:space="preserve">Reflective </w:t>
      </w:r>
      <w:r w:rsidR="000D2E9C">
        <w:t>l</w:t>
      </w:r>
      <w:r w:rsidRPr="000D2E9C">
        <w:t>og</w:t>
      </w:r>
      <w:bookmarkEnd w:id="54"/>
    </w:p>
    <w:p w14:paraId="556A1807" w14:textId="2ED705A1" w:rsidR="00AD243A" w:rsidRPr="00AD243A" w:rsidRDefault="00AD243A" w:rsidP="00AD243A">
      <w:pPr>
        <w:tabs>
          <w:tab w:val="clear" w:pos="2694"/>
        </w:tabs>
        <w:spacing w:before="0" w:after="0" w:line="240" w:lineRule="auto"/>
        <w:ind w:left="29" w:hanging="10"/>
        <w:contextualSpacing/>
        <w:rPr>
          <w:rFonts w:ascii="Avenir LT Std 35 Light" w:eastAsia="Times New Roman" w:hAnsi="Avenir LT Std 35 Light" w:cs="Times New Roman"/>
          <w:b/>
          <w:color w:val="000000"/>
          <w:sz w:val="22"/>
          <w:szCs w:val="28"/>
          <w:lang w:eastAsia="en-GB"/>
        </w:rPr>
      </w:pPr>
      <w:r w:rsidRPr="00AD243A">
        <w:rPr>
          <w:rFonts w:ascii="Avenir LT Std 35 Light" w:eastAsia="Times New Roman" w:hAnsi="Avenir LT Std 35 Light" w:cs="Calibri"/>
          <w:b/>
          <w:color w:val="000000"/>
          <w:sz w:val="22"/>
          <w:szCs w:val="28"/>
          <w:lang w:eastAsia="en-GB"/>
        </w:rPr>
        <w:t>AC</w:t>
      </w:r>
      <w:r w:rsidR="003C7C66">
        <w:rPr>
          <w:rFonts w:ascii="Avenir LT Std 35 Light" w:eastAsia="Times New Roman" w:hAnsi="Avenir LT Std 35 Light" w:cs="Calibri"/>
          <w:b/>
          <w:color w:val="000000"/>
          <w:sz w:val="22"/>
          <w:szCs w:val="28"/>
          <w:lang w:eastAsia="en-GB"/>
        </w:rPr>
        <w:t xml:space="preserve"> </w:t>
      </w:r>
      <w:r w:rsidRPr="00AD243A">
        <w:rPr>
          <w:rFonts w:ascii="Avenir LT Std 35 Light" w:eastAsia="Times New Roman" w:hAnsi="Avenir LT Std 35 Light" w:cs="Calibri"/>
          <w:b/>
          <w:color w:val="000000"/>
          <w:sz w:val="22"/>
          <w:szCs w:val="28"/>
          <w:lang w:eastAsia="en-GB"/>
        </w:rPr>
        <w:t xml:space="preserve">2.2 </w:t>
      </w:r>
      <w:r w:rsidRPr="00AD243A">
        <w:rPr>
          <w:rFonts w:ascii="Avenir LT Std 35 Light" w:eastAsia="Times New Roman" w:hAnsi="Avenir LT Std 35 Light" w:cs="Times New Roman"/>
          <w:b/>
          <w:color w:val="000000"/>
          <w:sz w:val="22"/>
          <w:szCs w:val="28"/>
          <w:lang w:eastAsia="en-GB"/>
        </w:rPr>
        <w:t>Use questioning and listening techniques to support the individual being mentored</w:t>
      </w:r>
    </w:p>
    <w:p w14:paraId="6228ACB1" w14:textId="70F7E980" w:rsidR="00AD243A" w:rsidRDefault="00AD243A" w:rsidP="00AD243A">
      <w:pPr>
        <w:tabs>
          <w:tab w:val="clear" w:pos="2694"/>
        </w:tabs>
        <w:spacing w:before="0" w:after="0" w:line="240" w:lineRule="auto"/>
        <w:ind w:left="29" w:hanging="10"/>
        <w:contextualSpacing/>
        <w:rPr>
          <w:rFonts w:ascii="Avenir LT Std 35 Light" w:eastAsia="Times New Roman" w:hAnsi="Avenir LT Std 35 Light" w:cs="Times New Roman"/>
          <w:b/>
          <w:color w:val="000000"/>
          <w:sz w:val="22"/>
          <w:szCs w:val="28"/>
          <w:lang w:eastAsia="en-GB"/>
        </w:rPr>
      </w:pPr>
      <w:r w:rsidRPr="00AD243A">
        <w:rPr>
          <w:rFonts w:ascii="Avenir LT Std 35 Light" w:eastAsia="Times New Roman" w:hAnsi="Avenir LT Std 35 Light" w:cs="Times New Roman"/>
          <w:b/>
          <w:color w:val="000000"/>
          <w:sz w:val="22"/>
          <w:szCs w:val="28"/>
          <w:lang w:eastAsia="en-GB"/>
        </w:rPr>
        <w:t>AC</w:t>
      </w:r>
      <w:r w:rsidR="003C7C66">
        <w:rPr>
          <w:rFonts w:ascii="Avenir LT Std 35 Light" w:eastAsia="Times New Roman" w:hAnsi="Avenir LT Std 35 Light" w:cs="Times New Roman"/>
          <w:b/>
          <w:color w:val="000000"/>
          <w:sz w:val="22"/>
          <w:szCs w:val="28"/>
          <w:lang w:eastAsia="en-GB"/>
        </w:rPr>
        <w:t xml:space="preserve"> </w:t>
      </w:r>
      <w:r w:rsidRPr="00AD243A">
        <w:rPr>
          <w:rFonts w:ascii="Avenir LT Std 35 Light" w:eastAsia="Times New Roman" w:hAnsi="Avenir LT Std 35 Light" w:cs="Times New Roman"/>
          <w:b/>
          <w:color w:val="000000"/>
          <w:sz w:val="22"/>
          <w:szCs w:val="28"/>
          <w:lang w:eastAsia="en-GB"/>
        </w:rPr>
        <w:t>2.4 Describe how trust was developed with the individual being mentored</w:t>
      </w:r>
    </w:p>
    <w:p w14:paraId="71C5BCEC" w14:textId="49ED9974" w:rsidR="00575239" w:rsidRDefault="00575239" w:rsidP="00AD243A">
      <w:pPr>
        <w:tabs>
          <w:tab w:val="clear" w:pos="2694"/>
        </w:tabs>
        <w:spacing w:before="0" w:after="0" w:line="240" w:lineRule="auto"/>
        <w:ind w:left="29" w:hanging="10"/>
        <w:contextualSpacing/>
        <w:rPr>
          <w:rFonts w:ascii="Avenir LT Std 35 Light" w:eastAsia="Times New Roman" w:hAnsi="Avenir LT Std 35 Light" w:cs="Times New Roman"/>
          <w:b/>
          <w:color w:val="000000"/>
          <w:sz w:val="22"/>
          <w:szCs w:val="28"/>
          <w:lang w:eastAsia="en-GB"/>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27"/>
      </w:tblGrid>
      <w:tr w:rsidR="00575239" w14:paraId="21CED6A9" w14:textId="77777777" w:rsidTr="004258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hemeFill="accent1" w:themeFillTint="66"/>
          </w:tcPr>
          <w:p w14:paraId="0D750A3D" w14:textId="77777777" w:rsidR="00575239" w:rsidRPr="00580158" w:rsidRDefault="00575239" w:rsidP="00425830">
            <w:pPr>
              <w:tabs>
                <w:tab w:val="clear" w:pos="2694"/>
              </w:tabs>
              <w:spacing w:before="0" w:after="0" w:line="240" w:lineRule="auto"/>
              <w:rPr>
                <w:rFonts w:ascii="Avenir LT Std 35 Light" w:eastAsia="Calibri" w:hAnsi="Avenir LT Std 35 Light"/>
                <w:sz w:val="22"/>
                <w:szCs w:val="22"/>
              </w:rPr>
            </w:pPr>
            <w:r w:rsidRPr="00580158">
              <w:rPr>
                <w:rFonts w:ascii="Avenir LT Std 35 Light" w:eastAsia="Calibri" w:hAnsi="Avenir LT Std 35 Light"/>
                <w:sz w:val="22"/>
                <w:szCs w:val="22"/>
              </w:rPr>
              <w:t>Client ref</w:t>
            </w:r>
            <w:r>
              <w:rPr>
                <w:rFonts w:ascii="Avenir LT Std 35 Light" w:eastAsia="Calibri" w:hAnsi="Avenir LT Std 35 Light"/>
                <w:sz w:val="22"/>
                <w:szCs w:val="22"/>
              </w:rPr>
              <w:t>/ID</w:t>
            </w:r>
          </w:p>
        </w:tc>
        <w:tc>
          <w:tcPr>
            <w:tcW w:w="7027" w:type="dxa"/>
            <w:shd w:val="clear" w:color="auto" w:fill="auto"/>
          </w:tcPr>
          <w:p w14:paraId="5E168A91" w14:textId="77777777" w:rsidR="00575239" w:rsidRDefault="00575239" w:rsidP="00425830">
            <w:pPr>
              <w:tabs>
                <w:tab w:val="clear" w:pos="2694"/>
              </w:tabs>
              <w:spacing w:before="0" w:after="0" w:line="240" w:lineRule="auto"/>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olor w:val="000000"/>
                <w:sz w:val="22"/>
                <w:szCs w:val="22"/>
              </w:rPr>
            </w:pPr>
          </w:p>
        </w:tc>
      </w:tr>
    </w:tbl>
    <w:p w14:paraId="0E4EAB5E" w14:textId="4525C953" w:rsidR="00AD243A" w:rsidRDefault="00AD243A">
      <w:pPr>
        <w:tabs>
          <w:tab w:val="clear" w:pos="2694"/>
        </w:tabs>
        <w:spacing w:before="0" w:after="0" w:line="240" w:lineRule="auto"/>
        <w:rPr>
          <w:rFonts w:ascii="Avenir LT Std 35 Light" w:eastAsia="Calibri" w:hAnsi="Avenir LT Std 35 Light"/>
          <w:color w:val="000000"/>
          <w:sz w:val="22"/>
          <w:szCs w:val="22"/>
        </w:rPr>
      </w:pPr>
    </w:p>
    <w:tbl>
      <w:tblPr>
        <w:tblStyle w:val="TableGrid7"/>
        <w:tblW w:w="14868" w:type="dxa"/>
        <w:tblInd w:w="-414" w:type="dxa"/>
        <w:tblLook w:val="04A0" w:firstRow="1" w:lastRow="0" w:firstColumn="1" w:lastColumn="0" w:noHBand="0" w:noVBand="1"/>
      </w:tblPr>
      <w:tblGrid>
        <w:gridCol w:w="1685"/>
        <w:gridCol w:w="4394"/>
        <w:gridCol w:w="4394"/>
        <w:gridCol w:w="4395"/>
      </w:tblGrid>
      <w:tr w:rsidR="00AD243A" w:rsidRPr="00AD243A" w14:paraId="5FA349E7" w14:textId="77777777" w:rsidTr="00FE3B50">
        <w:trPr>
          <w:trHeight w:val="691"/>
        </w:trPr>
        <w:tc>
          <w:tcPr>
            <w:tcW w:w="1685" w:type="dxa"/>
            <w:shd w:val="clear" w:color="auto" w:fill="FEE99C" w:themeFill="accent1" w:themeFillTint="66"/>
            <w:vAlign w:val="center"/>
          </w:tcPr>
          <w:p w14:paraId="4E301995" w14:textId="77777777" w:rsidR="00AD243A" w:rsidRPr="00AD243A" w:rsidRDefault="00AD243A" w:rsidP="002165B2">
            <w:pPr>
              <w:pStyle w:val="ILMbodytext"/>
              <w:jc w:val="center"/>
              <w:rPr>
                <w:rFonts w:asciiTheme="minorHAnsi" w:hAnsiTheme="minorHAnsi"/>
                <w:lang w:eastAsia="en-GB"/>
              </w:rPr>
            </w:pPr>
          </w:p>
        </w:tc>
        <w:tc>
          <w:tcPr>
            <w:tcW w:w="4394" w:type="dxa"/>
            <w:shd w:val="clear" w:color="auto" w:fill="FEE99C" w:themeFill="accent1" w:themeFillTint="66"/>
            <w:vAlign w:val="center"/>
          </w:tcPr>
          <w:p w14:paraId="3C8F7963" w14:textId="1DE2060A" w:rsidR="00AD243A" w:rsidRPr="00340952" w:rsidRDefault="00AD243A" w:rsidP="002165B2">
            <w:pPr>
              <w:pStyle w:val="ILMbodytext"/>
              <w:spacing w:after="0"/>
              <w:jc w:val="center"/>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Session date</w:t>
            </w:r>
            <w:r w:rsidR="003C7C66">
              <w:rPr>
                <w:rFonts w:asciiTheme="minorHAnsi" w:hAnsiTheme="minorHAnsi"/>
                <w:b/>
                <w:color w:val="2D2E33" w:themeColor="background1"/>
                <w:lang w:eastAsia="en-GB"/>
              </w:rPr>
              <w:t xml:space="preserve"> </w:t>
            </w:r>
            <w:r w:rsidR="002165B2" w:rsidRPr="00340952">
              <w:rPr>
                <w:rFonts w:asciiTheme="minorHAnsi" w:hAnsiTheme="minorHAnsi"/>
                <w:b/>
                <w:color w:val="2D2E33" w:themeColor="background1"/>
                <w:lang w:eastAsia="en-GB"/>
              </w:rPr>
              <w:t>_____________</w:t>
            </w:r>
          </w:p>
        </w:tc>
        <w:tc>
          <w:tcPr>
            <w:tcW w:w="4394" w:type="dxa"/>
            <w:shd w:val="clear" w:color="auto" w:fill="FEE99C" w:themeFill="accent1" w:themeFillTint="66"/>
            <w:vAlign w:val="center"/>
          </w:tcPr>
          <w:p w14:paraId="502984C4" w14:textId="4C87BFEC" w:rsidR="00AD243A" w:rsidRPr="00340952" w:rsidRDefault="002165B2" w:rsidP="002165B2">
            <w:pPr>
              <w:pStyle w:val="ILMbodytext"/>
              <w:spacing w:after="0"/>
              <w:jc w:val="center"/>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 xml:space="preserve">Session </w:t>
            </w:r>
            <w:r w:rsidR="00B16D80" w:rsidRPr="00340952">
              <w:rPr>
                <w:rFonts w:asciiTheme="minorHAnsi" w:hAnsiTheme="minorHAnsi"/>
                <w:b/>
                <w:color w:val="2D2E33" w:themeColor="background1"/>
                <w:lang w:eastAsia="en-GB"/>
              </w:rPr>
              <w:t>date</w:t>
            </w:r>
            <w:r w:rsidR="00B16D80">
              <w:rPr>
                <w:rFonts w:asciiTheme="minorHAnsi" w:hAnsiTheme="minorHAnsi"/>
                <w:b/>
                <w:color w:val="2D2E33" w:themeColor="background1"/>
                <w:lang w:eastAsia="en-GB"/>
              </w:rPr>
              <w:t xml:space="preserve"> _</w:t>
            </w:r>
            <w:r w:rsidRPr="00340952">
              <w:rPr>
                <w:rFonts w:asciiTheme="minorHAnsi" w:hAnsiTheme="minorHAnsi"/>
                <w:b/>
                <w:color w:val="2D2E33" w:themeColor="background1"/>
                <w:lang w:eastAsia="en-GB"/>
              </w:rPr>
              <w:t>____________</w:t>
            </w:r>
          </w:p>
        </w:tc>
        <w:tc>
          <w:tcPr>
            <w:tcW w:w="4395" w:type="dxa"/>
            <w:shd w:val="clear" w:color="auto" w:fill="FEE99C" w:themeFill="accent1" w:themeFillTint="66"/>
            <w:vAlign w:val="center"/>
          </w:tcPr>
          <w:p w14:paraId="34D80E24" w14:textId="3F97223F" w:rsidR="00AD243A" w:rsidRPr="00340952" w:rsidRDefault="002165B2" w:rsidP="002165B2">
            <w:pPr>
              <w:pStyle w:val="ILMbodytext"/>
              <w:spacing w:after="0"/>
              <w:jc w:val="center"/>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Session dat</w:t>
            </w:r>
            <w:r w:rsidR="003C7C66">
              <w:rPr>
                <w:rFonts w:asciiTheme="minorHAnsi" w:hAnsiTheme="minorHAnsi"/>
                <w:b/>
                <w:color w:val="2D2E33" w:themeColor="background1"/>
                <w:lang w:eastAsia="en-GB"/>
              </w:rPr>
              <w:t>e</w:t>
            </w:r>
            <w:r w:rsidR="00F66099">
              <w:rPr>
                <w:rFonts w:asciiTheme="minorHAnsi" w:hAnsiTheme="minorHAnsi"/>
                <w:b/>
                <w:color w:val="2D2E33" w:themeColor="background1"/>
                <w:lang w:eastAsia="en-GB"/>
              </w:rPr>
              <w:t xml:space="preserve"> </w:t>
            </w:r>
            <w:r w:rsidRPr="00340952">
              <w:rPr>
                <w:rFonts w:asciiTheme="minorHAnsi" w:hAnsiTheme="minorHAnsi"/>
                <w:b/>
                <w:color w:val="2D2E33" w:themeColor="background1"/>
                <w:lang w:eastAsia="en-GB"/>
              </w:rPr>
              <w:t>_____________</w:t>
            </w:r>
          </w:p>
        </w:tc>
      </w:tr>
      <w:tr w:rsidR="00AD243A" w:rsidRPr="00AD243A" w14:paraId="6D6FC968" w14:textId="77777777" w:rsidTr="002165B2">
        <w:tc>
          <w:tcPr>
            <w:tcW w:w="1685" w:type="dxa"/>
          </w:tcPr>
          <w:p w14:paraId="6B946E62" w14:textId="47F4A490" w:rsidR="00AD243A" w:rsidRPr="00340952" w:rsidRDefault="00AD243A" w:rsidP="002165B2">
            <w:pPr>
              <w:pStyle w:val="ILMbodytext"/>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How did you develop trust with mentee?</w:t>
            </w:r>
          </w:p>
        </w:tc>
        <w:tc>
          <w:tcPr>
            <w:tcW w:w="4394" w:type="dxa"/>
          </w:tcPr>
          <w:p w14:paraId="6CF1EC7D" w14:textId="77777777" w:rsidR="00AD243A" w:rsidRPr="007124CF" w:rsidRDefault="00AD243A" w:rsidP="00AD243A">
            <w:pPr>
              <w:pStyle w:val="ILMbodytext"/>
              <w:rPr>
                <w:rFonts w:asciiTheme="minorHAnsi" w:hAnsiTheme="minorHAnsi"/>
                <w:color w:val="auto"/>
                <w:lang w:eastAsia="en-GB"/>
              </w:rPr>
            </w:pPr>
          </w:p>
        </w:tc>
        <w:tc>
          <w:tcPr>
            <w:tcW w:w="4394" w:type="dxa"/>
          </w:tcPr>
          <w:p w14:paraId="180A5DFD" w14:textId="77777777" w:rsidR="00AD243A" w:rsidRPr="007124CF" w:rsidRDefault="00AD243A" w:rsidP="00AD243A">
            <w:pPr>
              <w:pStyle w:val="ILMbodytext"/>
              <w:rPr>
                <w:rFonts w:asciiTheme="minorHAnsi" w:hAnsiTheme="minorHAnsi"/>
                <w:color w:val="auto"/>
                <w:lang w:eastAsia="en-GB"/>
              </w:rPr>
            </w:pPr>
          </w:p>
        </w:tc>
        <w:tc>
          <w:tcPr>
            <w:tcW w:w="4395" w:type="dxa"/>
          </w:tcPr>
          <w:p w14:paraId="60C48002" w14:textId="77777777" w:rsidR="00AD243A" w:rsidRPr="007124CF" w:rsidRDefault="00AD243A" w:rsidP="00AD243A">
            <w:pPr>
              <w:pStyle w:val="ILMbodytext"/>
              <w:rPr>
                <w:rFonts w:asciiTheme="minorHAnsi" w:hAnsiTheme="minorHAnsi"/>
                <w:color w:val="auto"/>
                <w:lang w:eastAsia="en-GB"/>
              </w:rPr>
            </w:pPr>
          </w:p>
        </w:tc>
      </w:tr>
      <w:tr w:rsidR="00AD243A" w:rsidRPr="00AD243A" w14:paraId="5F593DB3" w14:textId="77777777" w:rsidTr="002165B2">
        <w:tc>
          <w:tcPr>
            <w:tcW w:w="1685" w:type="dxa"/>
          </w:tcPr>
          <w:p w14:paraId="198CB8F5" w14:textId="77777777" w:rsidR="00AD243A" w:rsidRPr="00340952" w:rsidRDefault="00AD243A" w:rsidP="00AD243A">
            <w:pPr>
              <w:pStyle w:val="ILMbodytext"/>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Examples of questions you asked</w:t>
            </w:r>
          </w:p>
        </w:tc>
        <w:tc>
          <w:tcPr>
            <w:tcW w:w="4394" w:type="dxa"/>
          </w:tcPr>
          <w:p w14:paraId="707FC9D1" w14:textId="77777777" w:rsidR="00AD243A" w:rsidRPr="007124CF" w:rsidRDefault="00AD243A" w:rsidP="00AD243A">
            <w:pPr>
              <w:pStyle w:val="ILMbodytext"/>
              <w:rPr>
                <w:rFonts w:asciiTheme="minorHAnsi" w:hAnsiTheme="minorHAnsi"/>
                <w:color w:val="auto"/>
                <w:lang w:eastAsia="en-GB"/>
              </w:rPr>
            </w:pPr>
          </w:p>
        </w:tc>
        <w:tc>
          <w:tcPr>
            <w:tcW w:w="4394" w:type="dxa"/>
          </w:tcPr>
          <w:p w14:paraId="716E48AA" w14:textId="77777777" w:rsidR="00AD243A" w:rsidRPr="007124CF" w:rsidRDefault="00AD243A" w:rsidP="00AD243A">
            <w:pPr>
              <w:pStyle w:val="ILMbodytext"/>
              <w:rPr>
                <w:rFonts w:asciiTheme="minorHAnsi" w:hAnsiTheme="minorHAnsi"/>
                <w:color w:val="auto"/>
                <w:lang w:eastAsia="en-GB"/>
              </w:rPr>
            </w:pPr>
          </w:p>
        </w:tc>
        <w:tc>
          <w:tcPr>
            <w:tcW w:w="4395" w:type="dxa"/>
          </w:tcPr>
          <w:p w14:paraId="2EE697C5" w14:textId="77777777" w:rsidR="00AD243A" w:rsidRPr="007124CF" w:rsidRDefault="00AD243A" w:rsidP="00AD243A">
            <w:pPr>
              <w:pStyle w:val="ILMbodytext"/>
              <w:rPr>
                <w:rFonts w:asciiTheme="minorHAnsi" w:hAnsiTheme="minorHAnsi"/>
                <w:color w:val="auto"/>
                <w:lang w:eastAsia="en-GB"/>
              </w:rPr>
            </w:pPr>
          </w:p>
        </w:tc>
      </w:tr>
      <w:tr w:rsidR="00AD243A" w:rsidRPr="00AD243A" w14:paraId="384FF0B0" w14:textId="77777777" w:rsidTr="002165B2">
        <w:tc>
          <w:tcPr>
            <w:tcW w:w="1685" w:type="dxa"/>
          </w:tcPr>
          <w:p w14:paraId="22B463B9" w14:textId="77777777" w:rsidR="00AD243A" w:rsidRPr="00340952" w:rsidRDefault="00AD243A" w:rsidP="00AD243A">
            <w:pPr>
              <w:pStyle w:val="ILMbodytext"/>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Listening techniques you used</w:t>
            </w:r>
          </w:p>
        </w:tc>
        <w:tc>
          <w:tcPr>
            <w:tcW w:w="4394" w:type="dxa"/>
          </w:tcPr>
          <w:p w14:paraId="7E9A9FEB" w14:textId="77777777" w:rsidR="00AD243A" w:rsidRPr="007124CF" w:rsidRDefault="00AD243A" w:rsidP="00AD243A">
            <w:pPr>
              <w:pStyle w:val="ILMbodytext"/>
              <w:rPr>
                <w:rFonts w:asciiTheme="minorHAnsi" w:hAnsiTheme="minorHAnsi"/>
                <w:color w:val="auto"/>
                <w:lang w:eastAsia="en-GB"/>
              </w:rPr>
            </w:pPr>
          </w:p>
        </w:tc>
        <w:tc>
          <w:tcPr>
            <w:tcW w:w="4394" w:type="dxa"/>
          </w:tcPr>
          <w:p w14:paraId="0CF601D8" w14:textId="77777777" w:rsidR="00AD243A" w:rsidRPr="007124CF" w:rsidRDefault="00AD243A" w:rsidP="00AD243A">
            <w:pPr>
              <w:pStyle w:val="ILMbodytext"/>
              <w:rPr>
                <w:rFonts w:asciiTheme="minorHAnsi" w:hAnsiTheme="minorHAnsi"/>
                <w:color w:val="auto"/>
                <w:lang w:eastAsia="en-GB"/>
              </w:rPr>
            </w:pPr>
          </w:p>
        </w:tc>
        <w:tc>
          <w:tcPr>
            <w:tcW w:w="4395" w:type="dxa"/>
          </w:tcPr>
          <w:p w14:paraId="54B17E87" w14:textId="77777777" w:rsidR="00AD243A" w:rsidRPr="007124CF" w:rsidRDefault="00AD243A" w:rsidP="00AD243A">
            <w:pPr>
              <w:pStyle w:val="ILMbodytext"/>
              <w:rPr>
                <w:rFonts w:asciiTheme="minorHAnsi" w:hAnsiTheme="minorHAnsi"/>
                <w:color w:val="auto"/>
                <w:lang w:eastAsia="en-GB"/>
              </w:rPr>
            </w:pPr>
          </w:p>
        </w:tc>
      </w:tr>
      <w:tr w:rsidR="00AD243A" w:rsidRPr="00AD243A" w14:paraId="3D21D35F" w14:textId="77777777" w:rsidTr="002165B2">
        <w:tc>
          <w:tcPr>
            <w:tcW w:w="1685" w:type="dxa"/>
          </w:tcPr>
          <w:p w14:paraId="12C23D06" w14:textId="5EEEB2CA" w:rsidR="00AD243A" w:rsidRPr="00340952" w:rsidRDefault="00AD243A" w:rsidP="002165B2">
            <w:pPr>
              <w:pStyle w:val="ILMbodytext"/>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What went well?</w:t>
            </w:r>
          </w:p>
        </w:tc>
        <w:tc>
          <w:tcPr>
            <w:tcW w:w="4394" w:type="dxa"/>
          </w:tcPr>
          <w:p w14:paraId="45777543" w14:textId="77777777" w:rsidR="00AD243A" w:rsidRPr="007124CF" w:rsidRDefault="00AD243A" w:rsidP="00AD243A">
            <w:pPr>
              <w:pStyle w:val="ILMbodytext"/>
              <w:rPr>
                <w:rFonts w:asciiTheme="minorHAnsi" w:hAnsiTheme="minorHAnsi"/>
                <w:color w:val="auto"/>
                <w:lang w:eastAsia="en-GB"/>
              </w:rPr>
            </w:pPr>
          </w:p>
        </w:tc>
        <w:tc>
          <w:tcPr>
            <w:tcW w:w="4394" w:type="dxa"/>
          </w:tcPr>
          <w:p w14:paraId="12DA7092" w14:textId="77777777" w:rsidR="00AD243A" w:rsidRPr="007124CF" w:rsidRDefault="00AD243A" w:rsidP="00AD243A">
            <w:pPr>
              <w:pStyle w:val="ILMbodytext"/>
              <w:rPr>
                <w:rFonts w:asciiTheme="minorHAnsi" w:hAnsiTheme="minorHAnsi"/>
                <w:color w:val="auto"/>
                <w:lang w:eastAsia="en-GB"/>
              </w:rPr>
            </w:pPr>
          </w:p>
        </w:tc>
        <w:tc>
          <w:tcPr>
            <w:tcW w:w="4395" w:type="dxa"/>
          </w:tcPr>
          <w:p w14:paraId="611D53B9" w14:textId="77777777" w:rsidR="00AD243A" w:rsidRPr="007124CF" w:rsidRDefault="00AD243A" w:rsidP="00AD243A">
            <w:pPr>
              <w:pStyle w:val="ILMbodytext"/>
              <w:rPr>
                <w:rFonts w:asciiTheme="minorHAnsi" w:hAnsiTheme="minorHAnsi"/>
                <w:color w:val="auto"/>
                <w:lang w:eastAsia="en-GB"/>
              </w:rPr>
            </w:pPr>
          </w:p>
        </w:tc>
      </w:tr>
      <w:tr w:rsidR="00AD243A" w:rsidRPr="00AD243A" w14:paraId="3FFD81D6" w14:textId="77777777" w:rsidTr="002165B2">
        <w:tc>
          <w:tcPr>
            <w:tcW w:w="1685" w:type="dxa"/>
          </w:tcPr>
          <w:p w14:paraId="5F964B57" w14:textId="77777777" w:rsidR="00AD243A" w:rsidRPr="00340952" w:rsidRDefault="00AD243A" w:rsidP="00AD243A">
            <w:pPr>
              <w:pStyle w:val="ILMbodytext"/>
              <w:rPr>
                <w:rFonts w:asciiTheme="minorHAnsi" w:hAnsiTheme="minorHAnsi"/>
                <w:b/>
                <w:color w:val="2D2E33" w:themeColor="background1"/>
                <w:lang w:eastAsia="en-GB"/>
              </w:rPr>
            </w:pPr>
            <w:r w:rsidRPr="00340952">
              <w:rPr>
                <w:rFonts w:asciiTheme="minorHAnsi" w:hAnsiTheme="minorHAnsi"/>
                <w:b/>
                <w:color w:val="2D2E33" w:themeColor="background1"/>
                <w:lang w:eastAsia="en-GB"/>
              </w:rPr>
              <w:t>What could you do better?</w:t>
            </w:r>
          </w:p>
        </w:tc>
        <w:tc>
          <w:tcPr>
            <w:tcW w:w="4394" w:type="dxa"/>
          </w:tcPr>
          <w:p w14:paraId="52D07466" w14:textId="77777777" w:rsidR="00AD243A" w:rsidRPr="007124CF" w:rsidRDefault="00AD243A" w:rsidP="00AD243A">
            <w:pPr>
              <w:pStyle w:val="ILMbodytext"/>
              <w:rPr>
                <w:rFonts w:asciiTheme="minorHAnsi" w:hAnsiTheme="minorHAnsi"/>
                <w:color w:val="auto"/>
                <w:lang w:eastAsia="en-GB"/>
              </w:rPr>
            </w:pPr>
          </w:p>
        </w:tc>
        <w:tc>
          <w:tcPr>
            <w:tcW w:w="4394" w:type="dxa"/>
          </w:tcPr>
          <w:p w14:paraId="220E4DA4" w14:textId="77777777" w:rsidR="00AD243A" w:rsidRPr="007124CF" w:rsidRDefault="00AD243A" w:rsidP="00AD243A">
            <w:pPr>
              <w:pStyle w:val="ILMbodytext"/>
              <w:rPr>
                <w:rFonts w:asciiTheme="minorHAnsi" w:hAnsiTheme="minorHAnsi"/>
                <w:color w:val="auto"/>
                <w:lang w:eastAsia="en-GB"/>
              </w:rPr>
            </w:pPr>
          </w:p>
        </w:tc>
        <w:tc>
          <w:tcPr>
            <w:tcW w:w="4395" w:type="dxa"/>
          </w:tcPr>
          <w:p w14:paraId="19C5453A" w14:textId="77777777" w:rsidR="00AD243A" w:rsidRPr="007124CF" w:rsidRDefault="00AD243A" w:rsidP="00AD243A">
            <w:pPr>
              <w:pStyle w:val="ILMbodytext"/>
              <w:rPr>
                <w:rFonts w:asciiTheme="minorHAnsi" w:hAnsiTheme="minorHAnsi"/>
                <w:color w:val="auto"/>
                <w:lang w:eastAsia="en-GB"/>
              </w:rPr>
            </w:pPr>
          </w:p>
        </w:tc>
      </w:tr>
    </w:tbl>
    <w:p w14:paraId="456753EA" w14:textId="77777777" w:rsidR="00CB421D" w:rsidRDefault="00CB421D">
      <w:pPr>
        <w:tabs>
          <w:tab w:val="clear" w:pos="2694"/>
        </w:tabs>
        <w:spacing w:before="0" w:after="0" w:line="240" w:lineRule="auto"/>
        <w:rPr>
          <w:rFonts w:ascii="Avenir LT Std 35 Light" w:eastAsia="Calibri" w:hAnsi="Avenir LT Std 35 Light"/>
          <w:color w:val="000000"/>
          <w:sz w:val="22"/>
          <w:szCs w:val="22"/>
        </w:rPr>
        <w:sectPr w:rsidR="00CB421D" w:rsidSect="00C64075">
          <w:pgSz w:w="16839" w:h="11907" w:orient="landscape" w:code="9"/>
          <w:pgMar w:top="1440" w:right="1440" w:bottom="1440" w:left="1440" w:header="709" w:footer="709" w:gutter="0"/>
          <w:cols w:space="708"/>
          <w:docGrid w:linePitch="245"/>
        </w:sectPr>
      </w:pPr>
    </w:p>
    <w:p w14:paraId="179F4EED" w14:textId="62B72BAC" w:rsidR="00FE3B50" w:rsidRPr="000D2E9C" w:rsidRDefault="00FE3B50" w:rsidP="000D2E9C">
      <w:pPr>
        <w:pStyle w:val="Chapter-Topic-Topic-Title-XY"/>
      </w:pPr>
      <w:bookmarkStart w:id="55" w:name="_Toc89764152"/>
      <w:r w:rsidRPr="000D2E9C">
        <w:lastRenderedPageBreak/>
        <w:t>Feedback to mentor from individual being mentored</w:t>
      </w:r>
      <w:bookmarkEnd w:id="55"/>
    </w:p>
    <w:p w14:paraId="0CDFB068" w14:textId="688C757C" w:rsidR="00FE3B50" w:rsidRDefault="00FE3B50" w:rsidP="00580158">
      <w:pPr>
        <w:tabs>
          <w:tab w:val="clear" w:pos="2694"/>
        </w:tabs>
        <w:spacing w:before="40" w:after="40" w:line="240" w:lineRule="atLeast"/>
        <w:rPr>
          <w:rFonts w:ascii="Avenir LT Std 35 Light" w:eastAsia="Calibri" w:hAnsi="Avenir LT Std 35 Light"/>
          <w:color w:val="000000"/>
          <w:sz w:val="22"/>
          <w:szCs w:val="22"/>
        </w:rPr>
      </w:pPr>
      <w:r w:rsidRPr="00FE3B50">
        <w:rPr>
          <w:rFonts w:ascii="Avenir LT Std 35 Light" w:eastAsia="Calibri" w:hAnsi="Avenir LT Std 35 Light"/>
          <w:color w:val="000000"/>
          <w:sz w:val="22"/>
          <w:szCs w:val="22"/>
        </w:rPr>
        <w:t>To the mentee - please complete the following at the end of your mentoring sessions to enable your mentor to develop their skills and review the effectiveness of the mentoring programme.</w:t>
      </w:r>
    </w:p>
    <w:p w14:paraId="7DC86B8C" w14:textId="77777777" w:rsidR="00A54631" w:rsidRDefault="00A54631" w:rsidP="00580158">
      <w:pPr>
        <w:keepNext/>
        <w:keepLines/>
        <w:widowControl w:val="0"/>
        <w:tabs>
          <w:tab w:val="clear" w:pos="2694"/>
          <w:tab w:val="left" w:pos="720"/>
        </w:tabs>
        <w:spacing w:before="40" w:after="40" w:line="240" w:lineRule="atLeast"/>
        <w:ind w:left="720" w:hanging="720"/>
        <w:rPr>
          <w:rFonts w:ascii="Avenir LT Std 35 Light" w:eastAsia="Calibri" w:hAnsi="Avenir LT Std 35 Light" w:cs="Verdana"/>
          <w:b/>
          <w:color w:val="000000"/>
          <w:sz w:val="22"/>
          <w:szCs w:val="28"/>
          <w:lang w:eastAsia="en-GB"/>
        </w:rPr>
      </w:pPr>
    </w:p>
    <w:p w14:paraId="340F63B5" w14:textId="4D70DC83" w:rsidR="00A54631" w:rsidRPr="004E359F" w:rsidRDefault="00A54631" w:rsidP="00580158">
      <w:pPr>
        <w:keepNext/>
        <w:keepLines/>
        <w:widowControl w:val="0"/>
        <w:tabs>
          <w:tab w:val="clear" w:pos="2694"/>
          <w:tab w:val="left" w:pos="720"/>
        </w:tabs>
        <w:spacing w:before="40" w:after="40" w:line="240" w:lineRule="atLeast"/>
        <w:ind w:left="720" w:hanging="720"/>
        <w:rPr>
          <w:rFonts w:ascii="Avenir LT Std 35 Light" w:eastAsia="Calibri" w:hAnsi="Avenir LT Std 35 Light" w:cs="Verdana"/>
          <w:b/>
          <w:color w:val="000000"/>
          <w:sz w:val="22"/>
          <w:szCs w:val="28"/>
          <w:lang w:eastAsia="en-GB"/>
        </w:rPr>
      </w:pPr>
      <w:r w:rsidRPr="004E359F">
        <w:rPr>
          <w:rFonts w:ascii="Avenir LT Std 35 Light" w:eastAsia="Calibri" w:hAnsi="Avenir LT Std 35 Light" w:cs="Verdana"/>
          <w:b/>
          <w:color w:val="000000"/>
          <w:sz w:val="22"/>
          <w:szCs w:val="28"/>
          <w:lang w:eastAsia="en-GB"/>
        </w:rPr>
        <w:t xml:space="preserve">AC 3.1 Review own mentoring performance </w:t>
      </w:r>
    </w:p>
    <w:p w14:paraId="728C1695" w14:textId="77777777" w:rsidR="00A54631" w:rsidRPr="004E359F" w:rsidRDefault="00A54631" w:rsidP="00580158">
      <w:pPr>
        <w:keepNext/>
        <w:keepLines/>
        <w:widowControl w:val="0"/>
        <w:tabs>
          <w:tab w:val="clear" w:pos="2694"/>
          <w:tab w:val="left" w:pos="720"/>
        </w:tabs>
        <w:spacing w:before="40" w:after="40" w:line="240" w:lineRule="atLeast"/>
        <w:ind w:left="720" w:hanging="720"/>
        <w:rPr>
          <w:rFonts w:ascii="Avenir LT Std 35 Light" w:eastAsia="Times New Roman" w:hAnsi="Avenir LT Std 35 Light" w:cs="Calibri"/>
          <w:b/>
          <w:color w:val="000000"/>
          <w:sz w:val="22"/>
          <w:szCs w:val="28"/>
          <w:lang w:eastAsia="en-GB"/>
        </w:rPr>
      </w:pPr>
      <w:r w:rsidRPr="004E359F">
        <w:rPr>
          <w:rFonts w:ascii="Avenir LT Std 35 Light" w:eastAsia="Times New Roman" w:hAnsi="Avenir LT Std 35 Light" w:cs="Calibri"/>
          <w:b/>
          <w:color w:val="000000"/>
          <w:sz w:val="22"/>
          <w:szCs w:val="28"/>
          <w:lang w:eastAsia="en-GB"/>
        </w:rPr>
        <w:t xml:space="preserve">AC 3.3 Identify and plan areas for future development as a mentor  </w:t>
      </w:r>
    </w:p>
    <w:p w14:paraId="659DBC49" w14:textId="08268864" w:rsidR="00565804" w:rsidRDefault="00565804" w:rsidP="00FE3B50">
      <w:pPr>
        <w:tabs>
          <w:tab w:val="clear" w:pos="2694"/>
        </w:tabs>
        <w:spacing w:before="0" w:after="0" w:line="240" w:lineRule="auto"/>
        <w:rPr>
          <w:rFonts w:ascii="Avenir LT Std 35 Light" w:eastAsia="Calibri" w:hAnsi="Avenir LT Std 35 Light"/>
          <w:color w:val="000000"/>
          <w:sz w:val="22"/>
          <w:szCs w:val="22"/>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27"/>
      </w:tblGrid>
      <w:tr w:rsidR="00F66099" w14:paraId="33C679E7" w14:textId="77777777" w:rsidTr="005801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hemeFill="accent1" w:themeFillTint="66"/>
          </w:tcPr>
          <w:p w14:paraId="0192574C" w14:textId="5B670F69" w:rsidR="00F66099" w:rsidRPr="00580158" w:rsidRDefault="00F66099" w:rsidP="00FE3B50">
            <w:pPr>
              <w:tabs>
                <w:tab w:val="clear" w:pos="2694"/>
              </w:tabs>
              <w:spacing w:before="0" w:after="0" w:line="240" w:lineRule="auto"/>
              <w:rPr>
                <w:rFonts w:ascii="Avenir LT Std 35 Light" w:eastAsia="Calibri" w:hAnsi="Avenir LT Std 35 Light"/>
                <w:color w:val="auto"/>
                <w:sz w:val="22"/>
                <w:szCs w:val="22"/>
              </w:rPr>
            </w:pPr>
            <w:r w:rsidRPr="00580158">
              <w:rPr>
                <w:rFonts w:ascii="Avenir LT Std 35 Light" w:eastAsia="Calibri" w:hAnsi="Avenir LT Std 35 Light"/>
                <w:color w:val="auto"/>
                <w:sz w:val="22"/>
                <w:szCs w:val="22"/>
              </w:rPr>
              <w:t xml:space="preserve">Name of </w:t>
            </w:r>
            <w:r w:rsidR="00FA6FDF">
              <w:rPr>
                <w:rFonts w:ascii="Avenir LT Std 35 Light" w:eastAsia="Calibri" w:hAnsi="Avenir LT Std 35 Light"/>
                <w:color w:val="auto"/>
                <w:sz w:val="22"/>
                <w:szCs w:val="22"/>
              </w:rPr>
              <w:t>mentor</w:t>
            </w:r>
          </w:p>
        </w:tc>
        <w:tc>
          <w:tcPr>
            <w:tcW w:w="7027" w:type="dxa"/>
            <w:shd w:val="clear" w:color="auto" w:fill="auto"/>
          </w:tcPr>
          <w:p w14:paraId="662BA785" w14:textId="77777777" w:rsidR="00F66099" w:rsidRDefault="00F66099" w:rsidP="00FE3B50">
            <w:pPr>
              <w:tabs>
                <w:tab w:val="clear" w:pos="2694"/>
              </w:tabs>
              <w:spacing w:before="0" w:after="0" w:line="240" w:lineRule="auto"/>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olor w:val="000000"/>
                <w:sz w:val="22"/>
                <w:szCs w:val="22"/>
              </w:rPr>
            </w:pPr>
          </w:p>
        </w:tc>
      </w:tr>
      <w:tr w:rsidR="00F66099" w14:paraId="3DE636E7" w14:textId="77777777" w:rsidTr="005801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EE99C" w:themeFill="accent1" w:themeFillTint="66"/>
          </w:tcPr>
          <w:p w14:paraId="603F5707" w14:textId="221A9379" w:rsidR="00F66099" w:rsidRPr="00580158" w:rsidRDefault="00F66099" w:rsidP="00FE3B50">
            <w:pPr>
              <w:tabs>
                <w:tab w:val="clear" w:pos="2694"/>
              </w:tabs>
              <w:spacing w:before="0" w:after="0" w:line="240" w:lineRule="auto"/>
              <w:rPr>
                <w:rFonts w:ascii="Avenir LT Std 35 Light" w:eastAsia="Calibri" w:hAnsi="Avenir LT Std 35 Light"/>
                <w:sz w:val="22"/>
                <w:szCs w:val="22"/>
              </w:rPr>
            </w:pPr>
            <w:r w:rsidRPr="00580158">
              <w:rPr>
                <w:rFonts w:ascii="Avenir LT Std 35 Light" w:eastAsia="Calibri" w:hAnsi="Avenir LT Std 35 Light"/>
                <w:sz w:val="22"/>
                <w:szCs w:val="22"/>
              </w:rPr>
              <w:t>Client ref</w:t>
            </w:r>
            <w:r w:rsidR="007124CF">
              <w:rPr>
                <w:rFonts w:ascii="Avenir LT Std 35 Light" w:eastAsia="Calibri" w:hAnsi="Avenir LT Std 35 Light"/>
                <w:sz w:val="22"/>
                <w:szCs w:val="22"/>
              </w:rPr>
              <w:t>/ID</w:t>
            </w:r>
          </w:p>
        </w:tc>
        <w:tc>
          <w:tcPr>
            <w:tcW w:w="7027" w:type="dxa"/>
            <w:tcBorders>
              <w:top w:val="none" w:sz="0" w:space="0" w:color="auto"/>
              <w:bottom w:val="none" w:sz="0" w:space="0" w:color="auto"/>
              <w:right w:val="none" w:sz="0" w:space="0" w:color="auto"/>
            </w:tcBorders>
            <w:shd w:val="clear" w:color="auto" w:fill="auto"/>
          </w:tcPr>
          <w:p w14:paraId="78FA85A6" w14:textId="77777777" w:rsidR="00F66099" w:rsidRDefault="00F66099" w:rsidP="00FE3B50">
            <w:pPr>
              <w:tabs>
                <w:tab w:val="clear" w:pos="2694"/>
              </w:tabs>
              <w:spacing w:before="0" w:after="0" w:line="240" w:lineRule="auto"/>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sz w:val="22"/>
                <w:szCs w:val="22"/>
              </w:rPr>
            </w:pPr>
          </w:p>
        </w:tc>
      </w:tr>
      <w:tr w:rsidR="00F66099" w14:paraId="243CBBA2" w14:textId="77777777" w:rsidTr="00580158">
        <w:tc>
          <w:tcPr>
            <w:cnfStyle w:val="001000000000" w:firstRow="0" w:lastRow="0" w:firstColumn="1" w:lastColumn="0" w:oddVBand="0" w:evenVBand="0" w:oddHBand="0" w:evenHBand="0" w:firstRowFirstColumn="0" w:firstRowLastColumn="0" w:lastRowFirstColumn="0" w:lastRowLastColumn="0"/>
            <w:tcW w:w="1980" w:type="dxa"/>
            <w:shd w:val="clear" w:color="auto" w:fill="FEE99C" w:themeFill="accent1" w:themeFillTint="66"/>
          </w:tcPr>
          <w:p w14:paraId="43D510A9" w14:textId="2167A7DC" w:rsidR="00F66099" w:rsidRPr="00580158" w:rsidRDefault="00F66099" w:rsidP="00FE3B50">
            <w:pPr>
              <w:tabs>
                <w:tab w:val="clear" w:pos="2694"/>
              </w:tabs>
              <w:spacing w:before="0" w:after="0" w:line="240" w:lineRule="auto"/>
              <w:rPr>
                <w:rFonts w:ascii="Avenir LT Std 35 Light" w:eastAsia="Calibri" w:hAnsi="Avenir LT Std 35 Light"/>
                <w:sz w:val="22"/>
                <w:szCs w:val="22"/>
              </w:rPr>
            </w:pPr>
            <w:r w:rsidRPr="00580158">
              <w:rPr>
                <w:rFonts w:ascii="Avenir LT Std 35 Light" w:eastAsia="Calibri" w:hAnsi="Avenir LT Std 35 Light"/>
                <w:sz w:val="22"/>
                <w:szCs w:val="22"/>
              </w:rPr>
              <w:t>Date</w:t>
            </w:r>
          </w:p>
        </w:tc>
        <w:tc>
          <w:tcPr>
            <w:tcW w:w="7027" w:type="dxa"/>
            <w:shd w:val="clear" w:color="auto" w:fill="auto"/>
          </w:tcPr>
          <w:p w14:paraId="5FED0DF1" w14:textId="77777777" w:rsidR="00F66099" w:rsidRDefault="00F66099" w:rsidP="00FE3B50">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sz w:val="22"/>
                <w:szCs w:val="22"/>
              </w:rPr>
            </w:pPr>
          </w:p>
        </w:tc>
      </w:tr>
    </w:tbl>
    <w:p w14:paraId="494B224B" w14:textId="626F7966" w:rsidR="00F66099" w:rsidRDefault="00F66099" w:rsidP="00FE3B50">
      <w:pPr>
        <w:tabs>
          <w:tab w:val="clear" w:pos="2694"/>
        </w:tabs>
        <w:spacing w:before="0" w:after="0" w:line="240" w:lineRule="auto"/>
        <w:rPr>
          <w:rFonts w:ascii="Avenir LT Std 35 Light" w:eastAsia="Calibri" w:hAnsi="Avenir LT Std 35 Light"/>
          <w:color w:val="000000"/>
          <w:sz w:val="22"/>
          <w:szCs w:val="22"/>
        </w:rPr>
      </w:pPr>
    </w:p>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805CA6" w14:paraId="39AC7216" w14:textId="77777777" w:rsidTr="00496209">
        <w:trPr>
          <w:jc w:val="center"/>
        </w:trPr>
        <w:tc>
          <w:tcPr>
            <w:tcW w:w="3201" w:type="dxa"/>
            <w:shd w:val="clear" w:color="auto" w:fill="FEE99C" w:themeFill="accent1" w:themeFillTint="66"/>
          </w:tcPr>
          <w:p w14:paraId="081B72FF" w14:textId="77777777" w:rsidR="00805CA6" w:rsidRPr="009E210D" w:rsidRDefault="00805CA6" w:rsidP="00580158">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mentor</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201751DE" w14:textId="77777777" w:rsidR="00805CA6" w:rsidRPr="009E210D" w:rsidRDefault="00805CA6" w:rsidP="00580158">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mentor</w:t>
            </w:r>
          </w:p>
        </w:tc>
      </w:tr>
      <w:tr w:rsidR="00805CA6" w14:paraId="49CEC764" w14:textId="77777777" w:rsidTr="00496209">
        <w:trPr>
          <w:jc w:val="center"/>
        </w:trPr>
        <w:tc>
          <w:tcPr>
            <w:tcW w:w="3201" w:type="dxa"/>
            <w:vAlign w:val="center"/>
          </w:tcPr>
          <w:p w14:paraId="27A197ED" w14:textId="77777777" w:rsidR="00805CA6" w:rsidRPr="0012431A" w:rsidRDefault="00805CA6" w:rsidP="00580158">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837" w:type="dxa"/>
            <w:vAlign w:val="center"/>
          </w:tcPr>
          <w:p w14:paraId="7D4E2215"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397E684E"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17448BC"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5172A51"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4BF2CFC"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52D84EE"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2E517FF2"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07A62675"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C1E0B2F"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779FB1C8"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4745033"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D3588D2"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excellent</w:t>
            </w:r>
          </w:p>
        </w:tc>
      </w:tr>
      <w:tr w:rsidR="00805CA6" w14:paraId="72A86C48" w14:textId="77777777" w:rsidTr="00496209">
        <w:trPr>
          <w:jc w:val="center"/>
        </w:trPr>
        <w:tc>
          <w:tcPr>
            <w:tcW w:w="3201" w:type="dxa"/>
            <w:vAlign w:val="center"/>
          </w:tcPr>
          <w:p w14:paraId="0280ED9D" w14:textId="77777777" w:rsidR="00805CA6" w:rsidRPr="0012431A" w:rsidRDefault="00805CA6" w:rsidP="00580158">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27284401"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4EC5A368"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F1AAA8F"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D0DDC9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67D50A09"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72EEF267"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53D65247"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601F472E"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2AFAA44D"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C7DE9B9"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57C508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D2AEBE3"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05CA6" w14:paraId="05DD61A9" w14:textId="77777777" w:rsidTr="00496209">
        <w:trPr>
          <w:jc w:val="center"/>
        </w:trPr>
        <w:tc>
          <w:tcPr>
            <w:tcW w:w="3201" w:type="dxa"/>
            <w:vAlign w:val="center"/>
          </w:tcPr>
          <w:p w14:paraId="424EFA12" w14:textId="77777777" w:rsidR="00805CA6" w:rsidRPr="0012431A" w:rsidRDefault="00805CA6" w:rsidP="00580158">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6ADC5E60"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231D80EA"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DE7442F"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C2F9B3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796336AB"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E353149"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09B09E68"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7B9AA03"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8BC11B4"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31FFED59"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24149B2"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DB50DC0"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05CA6" w14:paraId="16644003" w14:textId="77777777" w:rsidTr="00496209">
        <w:trPr>
          <w:jc w:val="center"/>
        </w:trPr>
        <w:tc>
          <w:tcPr>
            <w:tcW w:w="3201" w:type="dxa"/>
            <w:vAlign w:val="center"/>
          </w:tcPr>
          <w:p w14:paraId="18F83AE2" w14:textId="79442F4A" w:rsidR="00805CA6" w:rsidRPr="0012431A" w:rsidRDefault="00805CA6" w:rsidP="00580158">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05F7A335"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83CD716"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1142EA0"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1E4D7C7B"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DAD31AF"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1857C67E"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A6680E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96CE3EE"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71710796"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83CF570"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5A08B8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2B166D1A"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05CA6" w14:paraId="6BC18C3E" w14:textId="77777777" w:rsidTr="00496209">
        <w:trPr>
          <w:jc w:val="center"/>
        </w:trPr>
        <w:tc>
          <w:tcPr>
            <w:tcW w:w="3201" w:type="dxa"/>
            <w:vAlign w:val="center"/>
          </w:tcPr>
          <w:p w14:paraId="1EF86418" w14:textId="77777777" w:rsidR="00805CA6" w:rsidRPr="0012431A" w:rsidRDefault="00805CA6" w:rsidP="00580158">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837" w:type="dxa"/>
            <w:vAlign w:val="center"/>
          </w:tcPr>
          <w:p w14:paraId="3A24BE9E"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2EB17B55"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9D52DBD"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2489EE7"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2704C555"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7D13174E"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0720BD6"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23CFE5E"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8F705A9"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7A0EFFF"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423EE0B"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16FDEC1"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05CA6" w14:paraId="52BBEB74" w14:textId="77777777" w:rsidTr="00496209">
        <w:trPr>
          <w:jc w:val="center"/>
        </w:trPr>
        <w:tc>
          <w:tcPr>
            <w:tcW w:w="3201" w:type="dxa"/>
            <w:vAlign w:val="center"/>
          </w:tcPr>
          <w:p w14:paraId="7B2E29B8" w14:textId="77777777" w:rsidR="00805CA6" w:rsidRPr="008B5F33" w:rsidRDefault="00805CA6" w:rsidP="00580158">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35037A25"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171B27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1D91F1A"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18B2367"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31DA0308"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13B310DE"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579AC8A6"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68106464"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57E8333B"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20255A6"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E9C7468"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432A8EFA"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05CA6" w14:paraId="734CEFB9" w14:textId="77777777" w:rsidTr="00496209">
        <w:trPr>
          <w:jc w:val="center"/>
        </w:trPr>
        <w:tc>
          <w:tcPr>
            <w:tcW w:w="3201" w:type="dxa"/>
            <w:vAlign w:val="center"/>
          </w:tcPr>
          <w:p w14:paraId="7E111059" w14:textId="77777777" w:rsidR="00805CA6" w:rsidRPr="008B5F33" w:rsidRDefault="00805CA6" w:rsidP="00580158">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Shows respect</w:t>
            </w:r>
          </w:p>
        </w:tc>
        <w:tc>
          <w:tcPr>
            <w:tcW w:w="837" w:type="dxa"/>
            <w:vAlign w:val="center"/>
          </w:tcPr>
          <w:p w14:paraId="6FAD1F7D"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5F9DF3A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999F1AA"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1D8DAFA"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675588F4"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773D434"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1A0A762"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B4221EF"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31CA4AB"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CE5FB9A"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DF227BA"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DEAC9CF"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805CA6" w14:paraId="264F6073" w14:textId="77777777" w:rsidTr="00496209">
        <w:trPr>
          <w:jc w:val="center"/>
        </w:trPr>
        <w:tc>
          <w:tcPr>
            <w:tcW w:w="3201" w:type="dxa"/>
            <w:vAlign w:val="center"/>
          </w:tcPr>
          <w:p w14:paraId="69959121" w14:textId="77777777" w:rsidR="00805CA6" w:rsidRPr="008B5F33" w:rsidRDefault="00805CA6" w:rsidP="00580158">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Is supportive</w:t>
            </w:r>
          </w:p>
        </w:tc>
        <w:tc>
          <w:tcPr>
            <w:tcW w:w="837" w:type="dxa"/>
            <w:vAlign w:val="center"/>
          </w:tcPr>
          <w:p w14:paraId="29ED81D2"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79A1F2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EAA9236"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40B7D013"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66B6340E"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76F7DE0A"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E0E277C"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00D91A5"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399395D"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83A7721"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5F91EBB" w14:textId="77777777" w:rsidR="00805CA6" w:rsidRDefault="00805CA6"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11CBB6E" w14:textId="77777777" w:rsidR="00805CA6" w:rsidRPr="00FB13E3" w:rsidRDefault="00805CA6"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EE1DBB" w14:paraId="67E9371C" w14:textId="77777777" w:rsidTr="00496209">
        <w:trPr>
          <w:jc w:val="center"/>
        </w:trPr>
        <w:tc>
          <w:tcPr>
            <w:tcW w:w="3201" w:type="dxa"/>
            <w:vAlign w:val="center"/>
          </w:tcPr>
          <w:p w14:paraId="2775B709" w14:textId="77777777" w:rsidR="00EE1DBB" w:rsidRPr="008B5F33" w:rsidRDefault="00EE1DBB" w:rsidP="00580158">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69FBABB5"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6F73DFB"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611B05C"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FA77BBB"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742ABA0"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3BEC1D0"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81E143D"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64FB5388"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8C06D6A"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2932294A"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466D50D"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8080D0A"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EE1DBB" w14:paraId="2C1AAD30" w14:textId="77777777" w:rsidTr="00496209">
        <w:trPr>
          <w:jc w:val="center"/>
        </w:trPr>
        <w:tc>
          <w:tcPr>
            <w:tcW w:w="3201" w:type="dxa"/>
            <w:vAlign w:val="center"/>
          </w:tcPr>
          <w:p w14:paraId="78F41E63" w14:textId="77777777" w:rsidR="00EE1DBB" w:rsidRPr="00B03D6D" w:rsidRDefault="00EE1DBB" w:rsidP="00580158">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Has patience</w:t>
            </w:r>
          </w:p>
        </w:tc>
        <w:tc>
          <w:tcPr>
            <w:tcW w:w="837" w:type="dxa"/>
            <w:vAlign w:val="center"/>
          </w:tcPr>
          <w:p w14:paraId="483EA769"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26A95345"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8EC35AA"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8D38C0F"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6B0D1FF"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8750677"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C85F37A"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9DA468B"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25D11751"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1784994"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EAB93B9"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74EFBB1"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EE1DBB" w14:paraId="5DBEEB3A" w14:textId="77777777" w:rsidTr="00496209">
        <w:trPr>
          <w:jc w:val="center"/>
        </w:trPr>
        <w:tc>
          <w:tcPr>
            <w:tcW w:w="3201" w:type="dxa"/>
            <w:vAlign w:val="center"/>
          </w:tcPr>
          <w:p w14:paraId="1672D5E5" w14:textId="77777777" w:rsidR="00EE1DBB" w:rsidRPr="00B03D6D" w:rsidRDefault="00EE1DBB" w:rsidP="00580158">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4E84624B"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47BBC89D"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A0C020F"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9B7B6D2"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67ED40B2"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13D7E587"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5C8D1EFE"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CEAE3E5"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A359811"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5178FC8"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3F3A9B2"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5C1FAC9"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EE1DBB" w14:paraId="7A372F88" w14:textId="77777777" w:rsidTr="00496209">
        <w:trPr>
          <w:jc w:val="center"/>
        </w:trPr>
        <w:tc>
          <w:tcPr>
            <w:tcW w:w="3201" w:type="dxa"/>
            <w:vAlign w:val="center"/>
          </w:tcPr>
          <w:p w14:paraId="0052F3BB" w14:textId="77777777" w:rsidR="00EE1DBB" w:rsidRPr="00B03D6D" w:rsidRDefault="00EE1DBB" w:rsidP="00580158">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095CF061"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4D7E697E"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5A1EE18"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037C56B"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669D6446"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F1CB96E"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C028F4C"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9402463"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CC0B245"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783E5C6"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A129534" w14:textId="77777777" w:rsidR="00EE1DBB" w:rsidRDefault="00EE1DBB" w:rsidP="00580158">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5F2AF2C" w14:textId="77777777" w:rsidR="00EE1DBB" w:rsidRPr="00FB13E3" w:rsidRDefault="00EE1DBB" w:rsidP="00580158">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EE1DBB" w14:paraId="2ACEC32B" w14:textId="77777777" w:rsidTr="00805CA6">
        <w:trPr>
          <w:trHeight w:val="294"/>
          <w:jc w:val="center"/>
        </w:trPr>
        <w:tc>
          <w:tcPr>
            <w:tcW w:w="9017" w:type="dxa"/>
            <w:gridSpan w:val="13"/>
            <w:shd w:val="clear" w:color="auto" w:fill="FEE99C" w:themeFill="accent1" w:themeFillTint="66"/>
            <w:vAlign w:val="center"/>
          </w:tcPr>
          <w:p w14:paraId="32275AAF" w14:textId="77777777" w:rsidR="00EE1DBB" w:rsidRPr="009E210D" w:rsidRDefault="00EE1DBB" w:rsidP="00580158">
            <w:pPr>
              <w:pStyle w:val="ILMbodytext"/>
              <w:keepNext/>
              <w:keepLines/>
              <w:widowControl w:val="0"/>
              <w:spacing w:before="40" w:after="40" w:line="240" w:lineRule="atLeast"/>
              <w:rPr>
                <w:rFonts w:ascii="Avenir LT Std 35 Light" w:hAnsi="Avenir LT Std 35 Light"/>
              </w:rPr>
            </w:pPr>
            <w:r w:rsidRPr="00805CA6">
              <w:rPr>
                <w:rFonts w:ascii="Avenir LT Std 35 Light" w:hAnsi="Avenir LT Std 35 Light"/>
                <w:b/>
                <w:bCs/>
              </w:rPr>
              <w:t>Please describe your overall experience of mentoring with your mentor</w:t>
            </w:r>
          </w:p>
        </w:tc>
      </w:tr>
      <w:tr w:rsidR="00EE1DBB" w14:paraId="09C26662" w14:textId="77777777" w:rsidTr="00805CA6">
        <w:trPr>
          <w:trHeight w:val="1189"/>
          <w:jc w:val="center"/>
        </w:trPr>
        <w:tc>
          <w:tcPr>
            <w:tcW w:w="9017" w:type="dxa"/>
            <w:gridSpan w:val="13"/>
          </w:tcPr>
          <w:p w14:paraId="5922090F" w14:textId="77777777" w:rsidR="00EE1DBB" w:rsidRPr="00805CA6" w:rsidRDefault="00EE1DBB" w:rsidP="00580158">
            <w:pPr>
              <w:pStyle w:val="ILMbodytext"/>
              <w:keepNext/>
              <w:keepLines/>
              <w:widowControl w:val="0"/>
              <w:spacing w:before="40" w:after="40" w:line="240" w:lineRule="atLeast"/>
              <w:ind w:left="0"/>
              <w:rPr>
                <w:rFonts w:ascii="Avenir LT Std 35 Light" w:hAnsi="Avenir LT Std 35 Light"/>
                <w:b/>
                <w:bCs/>
              </w:rPr>
            </w:pPr>
          </w:p>
        </w:tc>
      </w:tr>
      <w:tr w:rsidR="00EE1DBB" w14:paraId="4FF7E32B" w14:textId="77777777" w:rsidTr="00805CA6">
        <w:trPr>
          <w:trHeight w:val="270"/>
          <w:jc w:val="center"/>
        </w:trPr>
        <w:tc>
          <w:tcPr>
            <w:tcW w:w="9017" w:type="dxa"/>
            <w:gridSpan w:val="13"/>
            <w:shd w:val="clear" w:color="auto" w:fill="FEE99C" w:themeFill="accent1" w:themeFillTint="66"/>
          </w:tcPr>
          <w:p w14:paraId="01DE8097" w14:textId="77777777" w:rsidR="00EE1DBB" w:rsidRPr="009E210D" w:rsidRDefault="00EE1DBB" w:rsidP="00580158">
            <w:pPr>
              <w:pStyle w:val="ILMbodytext"/>
              <w:keepNext/>
              <w:keepLines/>
              <w:widowControl w:val="0"/>
              <w:spacing w:before="40" w:after="40" w:line="240" w:lineRule="atLeast"/>
              <w:rPr>
                <w:rFonts w:ascii="Avenir LT Std 35 Light" w:hAnsi="Avenir LT Std 35 Light"/>
                <w:b/>
                <w:bCs/>
              </w:rPr>
            </w:pPr>
            <w:r w:rsidRPr="00805CA6">
              <w:rPr>
                <w:rFonts w:ascii="Avenir LT Std 35 Light" w:hAnsi="Avenir LT Std 35 Light"/>
                <w:b/>
                <w:bCs/>
              </w:rPr>
              <w:t>How could your mentor improve?</w:t>
            </w:r>
          </w:p>
        </w:tc>
      </w:tr>
      <w:tr w:rsidR="00EE1DBB" w14:paraId="760E01F7" w14:textId="77777777" w:rsidTr="00805B52">
        <w:trPr>
          <w:trHeight w:val="1381"/>
          <w:jc w:val="center"/>
        </w:trPr>
        <w:tc>
          <w:tcPr>
            <w:tcW w:w="9017" w:type="dxa"/>
            <w:gridSpan w:val="13"/>
          </w:tcPr>
          <w:p w14:paraId="73D2B8F2" w14:textId="77777777" w:rsidR="00EE1DBB" w:rsidRPr="00805CA6" w:rsidRDefault="00EE1DBB" w:rsidP="00580158">
            <w:pPr>
              <w:pStyle w:val="ILMbodytext"/>
              <w:keepNext/>
              <w:keepLines/>
              <w:widowControl w:val="0"/>
              <w:spacing w:before="40" w:after="40" w:line="240" w:lineRule="atLeast"/>
              <w:ind w:left="0"/>
              <w:rPr>
                <w:rFonts w:ascii="Avenir LT Std 35 Light" w:hAnsi="Avenir LT Std 35 Light"/>
                <w:b/>
              </w:rPr>
            </w:pPr>
          </w:p>
        </w:tc>
      </w:tr>
    </w:tbl>
    <w:p w14:paraId="6E6C8063" w14:textId="347AD426" w:rsidR="00FE3B50" w:rsidRDefault="00FE3B50">
      <w:pPr>
        <w:tabs>
          <w:tab w:val="clear" w:pos="2694"/>
        </w:tabs>
        <w:spacing w:before="0" w:after="0" w:line="240" w:lineRule="auto"/>
        <w:rPr>
          <w:rFonts w:ascii="Avenir LT Std 35 Light" w:eastAsia="Calibri" w:hAnsi="Avenir LT Std 35 Light"/>
          <w:color w:val="000000"/>
          <w:sz w:val="22"/>
          <w:szCs w:val="22"/>
        </w:rPr>
      </w:pPr>
    </w:p>
    <w:p w14:paraId="67298873" w14:textId="05B38A9F" w:rsidR="008B6C66" w:rsidRPr="000D2E9C" w:rsidRDefault="000D2E9C" w:rsidP="000D2E9C">
      <w:pPr>
        <w:pStyle w:val="Chapter-Topic-Topic-Title-XY"/>
      </w:pPr>
      <w:bookmarkStart w:id="56" w:name="_Toc89764153"/>
      <w:r>
        <w:lastRenderedPageBreak/>
        <w:t>Outcomes of a supervision s</w:t>
      </w:r>
      <w:r w:rsidR="008B6C66" w:rsidRPr="000D2E9C">
        <w:t>ession</w:t>
      </w:r>
      <w:bookmarkEnd w:id="56"/>
    </w:p>
    <w:p w14:paraId="729E8B33" w14:textId="77777777" w:rsidR="008B6C66" w:rsidRPr="00496209" w:rsidRDefault="008B6C66" w:rsidP="00580158">
      <w:pPr>
        <w:keepNext/>
        <w:keepLines/>
        <w:widowControl w:val="0"/>
        <w:tabs>
          <w:tab w:val="clear" w:pos="2694"/>
          <w:tab w:val="left" w:pos="720"/>
        </w:tabs>
        <w:spacing w:before="40" w:after="40" w:line="240" w:lineRule="atLeast"/>
        <w:ind w:left="720" w:hanging="720"/>
        <w:rPr>
          <w:rFonts w:ascii="Avenir LT Std 35 Light" w:eastAsia="Times New Roman" w:hAnsi="Avenir LT Std 35 Light" w:cs="Calibri"/>
          <w:b/>
          <w:bCs/>
          <w:color w:val="000000"/>
          <w:sz w:val="22"/>
          <w:szCs w:val="28"/>
          <w:lang w:eastAsia="en-GB"/>
        </w:rPr>
      </w:pPr>
      <w:r w:rsidRPr="00496209">
        <w:rPr>
          <w:rFonts w:ascii="Avenir LT Std 35 Light" w:eastAsia="Times New Roman" w:hAnsi="Avenir LT Std 35 Light" w:cs="Calibri"/>
          <w:b/>
          <w:bCs/>
          <w:color w:val="000000"/>
          <w:sz w:val="22"/>
          <w:szCs w:val="28"/>
          <w:lang w:eastAsia="en-GB"/>
        </w:rPr>
        <w:t>AC 3.2 Provide evidence of a 1-hour meeting with their tutor to support own development as a mentor</w:t>
      </w:r>
    </w:p>
    <w:p w14:paraId="08C31058" w14:textId="77777777" w:rsidR="004F426C" w:rsidRDefault="004F426C" w:rsidP="00580158">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Cs/>
          <w:color w:val="000000"/>
          <w:sz w:val="22"/>
          <w:szCs w:val="22"/>
          <w:u w:color="000000"/>
          <w:bdr w:val="nil"/>
          <w:lang w:val="en-US" w:eastAsia="en-GB"/>
        </w:rPr>
      </w:pPr>
    </w:p>
    <w:p w14:paraId="3A35DF9F" w14:textId="2BE48D3C" w:rsidR="004F426C" w:rsidRDefault="007E1FEA" w:rsidP="00580158">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Cs/>
          <w:color w:val="000000"/>
          <w:sz w:val="22"/>
          <w:szCs w:val="22"/>
          <w:u w:color="000000"/>
          <w:bdr w:val="nil"/>
          <w:lang w:val="en-US" w:eastAsia="en-GB"/>
        </w:rPr>
      </w:pPr>
      <w:r w:rsidRPr="008B6C66">
        <w:rPr>
          <w:rFonts w:ascii="Avenir LT Std 35 Light" w:eastAsia="Arial" w:hAnsi="Avenir LT Std 35 Light"/>
          <w:bCs/>
          <w:color w:val="000000"/>
          <w:sz w:val="22"/>
          <w:szCs w:val="22"/>
          <w:u w:color="000000"/>
          <w:bdr w:val="nil"/>
          <w:lang w:val="en-US" w:eastAsia="en-GB"/>
        </w:rPr>
        <w:t xml:space="preserve">The mentoring supervisor/tutor ideally should observe the mentor in practice and provide real-time feedback. Where this is not possible a recording could be </w:t>
      </w:r>
      <w:r w:rsidR="003602DA" w:rsidRPr="008B6C66">
        <w:rPr>
          <w:rFonts w:ascii="Avenir LT Std 35 Light" w:eastAsia="Arial" w:hAnsi="Avenir LT Std 35 Light"/>
          <w:bCs/>
          <w:color w:val="000000"/>
          <w:sz w:val="22"/>
          <w:szCs w:val="22"/>
          <w:u w:color="000000"/>
          <w:bdr w:val="nil"/>
          <w:lang w:val="en-US" w:eastAsia="en-GB"/>
        </w:rPr>
        <w:t>used,</w:t>
      </w:r>
      <w:r w:rsidRPr="008B6C66">
        <w:rPr>
          <w:rFonts w:ascii="Avenir LT Std 35 Light" w:eastAsia="Arial" w:hAnsi="Avenir LT Std 35 Light"/>
          <w:bCs/>
          <w:color w:val="000000"/>
          <w:sz w:val="22"/>
          <w:szCs w:val="22"/>
          <w:u w:color="000000"/>
          <w:bdr w:val="nil"/>
          <w:lang w:val="en-US" w:eastAsia="en-GB"/>
        </w:rPr>
        <w:t xml:space="preserve"> or the mentor and tutor can meet to discuss the mentor’s progress using their diary and reflective log. It is an opportunity for the mentor to discuss any areas of concern or practice that may have arisen during the sessions.</w:t>
      </w:r>
    </w:p>
    <w:p w14:paraId="08DCB696" w14:textId="44DB87C2" w:rsidR="007E1FEA" w:rsidRPr="00580158" w:rsidRDefault="007E1FEA" w:rsidP="00580158">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Cs/>
          <w:color w:val="000000"/>
          <w:sz w:val="22"/>
          <w:szCs w:val="22"/>
          <w:u w:color="000000"/>
          <w:bdr w:val="nil"/>
          <w:lang w:val="en-US" w:eastAsia="en-GB"/>
        </w:rPr>
      </w:pPr>
    </w:p>
    <w:tbl>
      <w:tblPr>
        <w:tblStyle w:val="TableGrid100"/>
        <w:tblW w:w="9038" w:type="dxa"/>
        <w:tblInd w:w="29" w:type="dxa"/>
        <w:tblLook w:val="04A0" w:firstRow="1" w:lastRow="0" w:firstColumn="1" w:lastColumn="0" w:noHBand="0" w:noVBand="1"/>
      </w:tblPr>
      <w:tblGrid>
        <w:gridCol w:w="3908"/>
        <w:gridCol w:w="5130"/>
      </w:tblGrid>
      <w:tr w:rsidR="008829F1" w:rsidRPr="008829F1" w14:paraId="7E6E5044" w14:textId="77777777" w:rsidTr="00496209">
        <w:trPr>
          <w:trHeight w:val="512"/>
        </w:trPr>
        <w:tc>
          <w:tcPr>
            <w:tcW w:w="3908" w:type="dxa"/>
            <w:tcBorders>
              <w:top w:val="single" w:sz="4" w:space="0" w:color="auto"/>
              <w:left w:val="single" w:sz="4" w:space="0" w:color="auto"/>
              <w:bottom w:val="single" w:sz="4" w:space="0" w:color="auto"/>
              <w:right w:val="single" w:sz="4" w:space="0" w:color="auto"/>
            </w:tcBorders>
            <w:shd w:val="clear" w:color="auto" w:fill="FEE99C" w:themeFill="accent1" w:themeFillTint="66"/>
            <w:vAlign w:val="center"/>
            <w:hideMark/>
          </w:tcPr>
          <w:p w14:paraId="511F133C" w14:textId="209F77E5"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r w:rsidRPr="008829F1">
              <w:rPr>
                <w:rFonts w:ascii="Avenir LT Std 35 Light" w:eastAsia="Times New Roman" w:hAnsi="Avenir LT Std 35 Light" w:cs="Calibri"/>
                <w:b/>
                <w:color w:val="000000"/>
                <w:sz w:val="22"/>
                <w:szCs w:val="22"/>
                <w:lang w:eastAsia="en-GB"/>
              </w:rPr>
              <w:t xml:space="preserve">Name of </w:t>
            </w:r>
            <w:r w:rsidR="00246A51">
              <w:rPr>
                <w:rFonts w:ascii="Avenir LT Std 35 Light" w:eastAsia="Times New Roman" w:hAnsi="Avenir LT Std 35 Light" w:cs="Calibri"/>
                <w:b/>
                <w:color w:val="000000"/>
                <w:sz w:val="22"/>
                <w:szCs w:val="22"/>
                <w:lang w:eastAsia="en-GB"/>
              </w:rPr>
              <w:t>Mentor</w:t>
            </w:r>
          </w:p>
        </w:tc>
        <w:tc>
          <w:tcPr>
            <w:tcW w:w="5130" w:type="dxa"/>
            <w:tcBorders>
              <w:top w:val="single" w:sz="4" w:space="0" w:color="auto"/>
              <w:left w:val="single" w:sz="4" w:space="0" w:color="auto"/>
              <w:bottom w:val="single" w:sz="4" w:space="0" w:color="auto"/>
              <w:right w:val="single" w:sz="4" w:space="0" w:color="auto"/>
            </w:tcBorders>
          </w:tcPr>
          <w:p w14:paraId="3031B80B" w14:textId="77777777"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p>
        </w:tc>
      </w:tr>
      <w:tr w:rsidR="008829F1" w:rsidRPr="008829F1" w14:paraId="233D5E2C" w14:textId="77777777" w:rsidTr="00496209">
        <w:trPr>
          <w:trHeight w:val="512"/>
        </w:trPr>
        <w:tc>
          <w:tcPr>
            <w:tcW w:w="3908" w:type="dxa"/>
            <w:tcBorders>
              <w:top w:val="single" w:sz="4" w:space="0" w:color="auto"/>
              <w:left w:val="single" w:sz="4" w:space="0" w:color="auto"/>
              <w:bottom w:val="single" w:sz="4" w:space="0" w:color="auto"/>
              <w:right w:val="single" w:sz="4" w:space="0" w:color="auto"/>
            </w:tcBorders>
            <w:shd w:val="clear" w:color="auto" w:fill="FEE99C" w:themeFill="accent1" w:themeFillTint="66"/>
            <w:vAlign w:val="center"/>
            <w:hideMark/>
          </w:tcPr>
          <w:p w14:paraId="690A2B79" w14:textId="20C73EEC"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r w:rsidRPr="008829F1">
              <w:rPr>
                <w:rFonts w:ascii="Avenir LT Std 35 Light" w:eastAsia="Times New Roman" w:hAnsi="Avenir LT Std 35 Light" w:cs="Calibri"/>
                <w:b/>
                <w:color w:val="000000"/>
                <w:sz w:val="22"/>
                <w:szCs w:val="22"/>
                <w:lang w:eastAsia="en-GB"/>
              </w:rPr>
              <w:t>Observation/Recording</w:t>
            </w:r>
            <w:r w:rsidR="008352CB">
              <w:rPr>
                <w:rFonts w:ascii="Avenir LT Std 35 Light" w:eastAsia="Times New Roman" w:hAnsi="Avenir LT Std 35 Light" w:cs="Calibri"/>
                <w:b/>
                <w:color w:val="000000"/>
                <w:sz w:val="22"/>
                <w:szCs w:val="22"/>
                <w:lang w:eastAsia="en-GB"/>
              </w:rPr>
              <w:t>/Discussion</w:t>
            </w:r>
          </w:p>
        </w:tc>
        <w:tc>
          <w:tcPr>
            <w:tcW w:w="5130" w:type="dxa"/>
            <w:tcBorders>
              <w:top w:val="single" w:sz="4" w:space="0" w:color="auto"/>
              <w:left w:val="single" w:sz="4" w:space="0" w:color="auto"/>
              <w:bottom w:val="single" w:sz="4" w:space="0" w:color="auto"/>
              <w:right w:val="single" w:sz="4" w:space="0" w:color="auto"/>
            </w:tcBorders>
          </w:tcPr>
          <w:p w14:paraId="4632BB04" w14:textId="77777777"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p>
        </w:tc>
      </w:tr>
      <w:tr w:rsidR="008829F1" w:rsidRPr="008829F1" w14:paraId="4E76B2F7" w14:textId="77777777" w:rsidTr="00496209">
        <w:trPr>
          <w:trHeight w:val="512"/>
        </w:trPr>
        <w:tc>
          <w:tcPr>
            <w:tcW w:w="3908" w:type="dxa"/>
            <w:tcBorders>
              <w:top w:val="single" w:sz="4" w:space="0" w:color="auto"/>
              <w:left w:val="single" w:sz="4" w:space="0" w:color="auto"/>
              <w:bottom w:val="single" w:sz="4" w:space="0" w:color="auto"/>
              <w:right w:val="single" w:sz="4" w:space="0" w:color="auto"/>
            </w:tcBorders>
            <w:shd w:val="clear" w:color="auto" w:fill="FEE99C" w:themeFill="accent1" w:themeFillTint="66"/>
            <w:vAlign w:val="center"/>
            <w:hideMark/>
          </w:tcPr>
          <w:p w14:paraId="224F75B6" w14:textId="16C59617"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r w:rsidRPr="008829F1">
              <w:rPr>
                <w:rFonts w:ascii="Avenir LT Std 35 Light" w:eastAsia="Times New Roman" w:hAnsi="Avenir LT Std 35 Light" w:cs="Calibri"/>
                <w:b/>
                <w:color w:val="000000"/>
                <w:sz w:val="22"/>
                <w:szCs w:val="22"/>
                <w:lang w:eastAsia="en-GB"/>
              </w:rPr>
              <w:t>Name of supervisor/tutor</w:t>
            </w:r>
          </w:p>
        </w:tc>
        <w:tc>
          <w:tcPr>
            <w:tcW w:w="5130" w:type="dxa"/>
            <w:tcBorders>
              <w:top w:val="single" w:sz="4" w:space="0" w:color="auto"/>
              <w:left w:val="single" w:sz="4" w:space="0" w:color="auto"/>
              <w:bottom w:val="single" w:sz="4" w:space="0" w:color="auto"/>
              <w:right w:val="single" w:sz="4" w:space="0" w:color="auto"/>
            </w:tcBorders>
          </w:tcPr>
          <w:p w14:paraId="5D638874" w14:textId="77777777"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p>
        </w:tc>
      </w:tr>
      <w:tr w:rsidR="008829F1" w:rsidRPr="008829F1" w14:paraId="0E1A300F" w14:textId="77777777" w:rsidTr="00496209">
        <w:trPr>
          <w:trHeight w:val="512"/>
        </w:trPr>
        <w:tc>
          <w:tcPr>
            <w:tcW w:w="3908" w:type="dxa"/>
            <w:tcBorders>
              <w:top w:val="single" w:sz="4" w:space="0" w:color="auto"/>
              <w:left w:val="single" w:sz="4" w:space="0" w:color="auto"/>
              <w:bottom w:val="single" w:sz="4" w:space="0" w:color="auto"/>
              <w:right w:val="single" w:sz="4" w:space="0" w:color="auto"/>
            </w:tcBorders>
            <w:shd w:val="clear" w:color="auto" w:fill="FEE99C" w:themeFill="accent1" w:themeFillTint="66"/>
            <w:vAlign w:val="center"/>
            <w:hideMark/>
          </w:tcPr>
          <w:p w14:paraId="3ABC8BFE" w14:textId="351BA63B"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r w:rsidRPr="008829F1">
              <w:rPr>
                <w:rFonts w:ascii="Avenir LT Std 35 Light" w:eastAsia="Times New Roman" w:hAnsi="Avenir LT Std 35 Light" w:cs="Calibri"/>
                <w:b/>
                <w:color w:val="000000"/>
                <w:sz w:val="22"/>
                <w:szCs w:val="22"/>
                <w:lang w:eastAsia="en-GB"/>
              </w:rPr>
              <w:t>Date</w:t>
            </w:r>
          </w:p>
        </w:tc>
        <w:tc>
          <w:tcPr>
            <w:tcW w:w="5130" w:type="dxa"/>
            <w:tcBorders>
              <w:top w:val="single" w:sz="4" w:space="0" w:color="auto"/>
              <w:left w:val="single" w:sz="4" w:space="0" w:color="auto"/>
              <w:bottom w:val="single" w:sz="4" w:space="0" w:color="auto"/>
              <w:right w:val="single" w:sz="4" w:space="0" w:color="auto"/>
            </w:tcBorders>
          </w:tcPr>
          <w:p w14:paraId="6E535614" w14:textId="77777777" w:rsidR="008829F1" w:rsidRPr="008829F1" w:rsidRDefault="008829F1" w:rsidP="00580158">
            <w:pPr>
              <w:keepNext/>
              <w:keepLines/>
              <w:widowControl w:val="0"/>
              <w:tabs>
                <w:tab w:val="left" w:pos="720"/>
              </w:tabs>
              <w:spacing w:before="40" w:after="40" w:line="240" w:lineRule="atLeast"/>
              <w:rPr>
                <w:rFonts w:ascii="Avenir LT Std 35 Light" w:eastAsia="Times New Roman" w:hAnsi="Avenir LT Std 35 Light" w:cs="Calibri"/>
                <w:b/>
                <w:color w:val="000000"/>
                <w:sz w:val="22"/>
                <w:szCs w:val="22"/>
                <w:lang w:eastAsia="en-GB"/>
              </w:rPr>
            </w:pPr>
          </w:p>
        </w:tc>
      </w:tr>
    </w:tbl>
    <w:p w14:paraId="5DF11DF1" w14:textId="65927E96" w:rsidR="008B6C66" w:rsidRPr="008B6C66" w:rsidRDefault="008B6C66" w:rsidP="00F93575">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line="240" w:lineRule="auto"/>
        <w:rPr>
          <w:rFonts w:ascii="Avenir LT Std 35 Light" w:eastAsia="Arial" w:hAnsi="Avenir LT Std 35 Light"/>
          <w:bCs/>
          <w:color w:val="000000"/>
          <w:sz w:val="22"/>
          <w:szCs w:val="22"/>
          <w:u w:color="000000"/>
          <w:bdr w:val="nil"/>
          <w:lang w:val="en-US" w:eastAsia="en-GB"/>
        </w:rPr>
      </w:pPr>
    </w:p>
    <w:tbl>
      <w:tblPr>
        <w:tblStyle w:val="TableGrid8"/>
        <w:tblW w:w="0" w:type="auto"/>
        <w:tblLook w:val="04A0" w:firstRow="1" w:lastRow="0" w:firstColumn="1" w:lastColumn="0" w:noHBand="0" w:noVBand="1"/>
      </w:tblPr>
      <w:tblGrid>
        <w:gridCol w:w="2001"/>
        <w:gridCol w:w="3408"/>
        <w:gridCol w:w="3608"/>
      </w:tblGrid>
      <w:tr w:rsidR="00F93575" w:rsidRPr="00F93575" w14:paraId="0CDEB5C6" w14:textId="77777777" w:rsidTr="00077A19">
        <w:tc>
          <w:tcPr>
            <w:tcW w:w="2547" w:type="dxa"/>
            <w:shd w:val="clear" w:color="auto" w:fill="FEE99C" w:themeFill="accent1" w:themeFillTint="66"/>
          </w:tcPr>
          <w:p w14:paraId="7D4CDA41" w14:textId="2BF32D02"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Cs/>
                <w:color w:val="000000"/>
                <w:sz w:val="22"/>
                <w:szCs w:val="22"/>
                <w:u w:color="000000"/>
                <w:bdr w:val="nil"/>
                <w:lang w:val="en-US" w:eastAsia="en-GB"/>
              </w:rPr>
            </w:pPr>
            <w:r w:rsidRPr="00F93575">
              <w:rPr>
                <w:rFonts w:ascii="Avenir LT Std 35 Light" w:eastAsia="Arial" w:hAnsi="Avenir LT Std 35 Light"/>
                <w:b/>
                <w:bCs/>
                <w:color w:val="000000"/>
                <w:sz w:val="22"/>
                <w:szCs w:val="22"/>
                <w:u w:color="000000"/>
                <w:bdr w:val="nil"/>
                <w:lang w:val="en-US" w:eastAsia="en-GB"/>
              </w:rPr>
              <w:t>Skills and knowledge</w:t>
            </w:r>
          </w:p>
        </w:tc>
        <w:tc>
          <w:tcPr>
            <w:tcW w:w="5701" w:type="dxa"/>
            <w:shd w:val="clear" w:color="auto" w:fill="FEE99C" w:themeFill="accent1" w:themeFillTint="66"/>
          </w:tcPr>
          <w:p w14:paraId="085DDEBC"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Cs/>
                <w:color w:val="000000"/>
                <w:sz w:val="22"/>
                <w:szCs w:val="22"/>
                <w:u w:color="000000"/>
                <w:bdr w:val="nil"/>
                <w:lang w:val="en-US" w:eastAsia="en-GB"/>
              </w:rPr>
            </w:pPr>
            <w:r w:rsidRPr="00F93575">
              <w:rPr>
                <w:rFonts w:ascii="Avenir LT Std 35 Light" w:eastAsia="Arial" w:hAnsi="Avenir LT Std 35 Light"/>
                <w:b/>
                <w:bCs/>
                <w:color w:val="000000"/>
                <w:sz w:val="22"/>
                <w:szCs w:val="22"/>
                <w:u w:color="000000"/>
                <w:bdr w:val="nil"/>
                <w:lang w:val="en-US" w:eastAsia="en-GB"/>
              </w:rPr>
              <w:t>Good practice discussed with the mentor</w:t>
            </w:r>
          </w:p>
        </w:tc>
        <w:tc>
          <w:tcPr>
            <w:tcW w:w="5701" w:type="dxa"/>
            <w:shd w:val="clear" w:color="auto" w:fill="FEE99C" w:themeFill="accent1" w:themeFillTint="66"/>
          </w:tcPr>
          <w:p w14:paraId="14369429"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Cs/>
                <w:color w:val="000000"/>
                <w:sz w:val="22"/>
                <w:szCs w:val="22"/>
                <w:u w:color="000000"/>
                <w:bdr w:val="nil"/>
                <w:lang w:val="en-US" w:eastAsia="en-GB"/>
              </w:rPr>
            </w:pPr>
            <w:r w:rsidRPr="00F93575">
              <w:rPr>
                <w:rFonts w:ascii="Avenir LT Std 35 Light" w:eastAsia="Arial" w:hAnsi="Avenir LT Std 35 Light"/>
                <w:b/>
                <w:bCs/>
                <w:color w:val="000000"/>
                <w:sz w:val="22"/>
                <w:szCs w:val="22"/>
                <w:u w:color="000000"/>
                <w:bdr w:val="nil"/>
                <w:lang w:val="en-US" w:eastAsia="en-GB"/>
              </w:rPr>
              <w:t>Areas for development for the mentor</w:t>
            </w:r>
          </w:p>
        </w:tc>
      </w:tr>
      <w:tr w:rsidR="00F93575" w:rsidRPr="00F93575" w14:paraId="66B64F21" w14:textId="77777777" w:rsidTr="00077A19">
        <w:trPr>
          <w:trHeight w:val="991"/>
        </w:trPr>
        <w:tc>
          <w:tcPr>
            <w:tcW w:w="2547" w:type="dxa"/>
            <w:vAlign w:val="center"/>
          </w:tcPr>
          <w:p w14:paraId="1D596359" w14:textId="7B82FF4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
                <w:bCs/>
                <w:color w:val="000000"/>
                <w:sz w:val="22"/>
                <w:szCs w:val="22"/>
                <w:u w:color="000000"/>
                <w:bdr w:val="nil"/>
                <w:lang w:val="en-US" w:eastAsia="en-GB"/>
              </w:rPr>
            </w:pPr>
            <w:r w:rsidRPr="00F93575">
              <w:rPr>
                <w:rFonts w:ascii="Avenir LT Std 35 Light" w:eastAsia="Arial" w:hAnsi="Avenir LT Std 35 Light"/>
                <w:b/>
                <w:bCs/>
                <w:color w:val="000000"/>
                <w:sz w:val="22"/>
                <w:szCs w:val="22"/>
                <w:u w:color="000000"/>
                <w:bdr w:val="nil"/>
                <w:lang w:val="en-US" w:eastAsia="en-GB"/>
              </w:rPr>
              <w:t>Ability to build trust</w:t>
            </w:r>
          </w:p>
        </w:tc>
        <w:tc>
          <w:tcPr>
            <w:tcW w:w="5701" w:type="dxa"/>
          </w:tcPr>
          <w:p w14:paraId="0945163E"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c>
          <w:tcPr>
            <w:tcW w:w="5701" w:type="dxa"/>
          </w:tcPr>
          <w:p w14:paraId="3A72F1E2"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r>
      <w:tr w:rsidR="00F93575" w:rsidRPr="00F93575" w14:paraId="7E9EE915" w14:textId="77777777" w:rsidTr="00077A19">
        <w:trPr>
          <w:trHeight w:val="991"/>
        </w:trPr>
        <w:tc>
          <w:tcPr>
            <w:tcW w:w="2547" w:type="dxa"/>
            <w:vAlign w:val="center"/>
          </w:tcPr>
          <w:p w14:paraId="04F4D882" w14:textId="316E3A37" w:rsidR="00F93575" w:rsidRPr="00F93575" w:rsidRDefault="00F93575" w:rsidP="00580158">
            <w:pPr>
              <w:keepNext/>
              <w:keepLines/>
              <w:widowControl w:val="0"/>
              <w:tabs>
                <w:tab w:val="clear" w:pos="2694"/>
                <w:tab w:val="left" w:pos="709"/>
                <w:tab w:val="left" w:pos="1417"/>
                <w:tab w:val="left" w:pos="1455"/>
                <w:tab w:val="left" w:pos="2126"/>
                <w:tab w:val="center" w:pos="2217"/>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
                <w:bCs/>
                <w:color w:val="000000"/>
                <w:sz w:val="22"/>
                <w:szCs w:val="22"/>
                <w:u w:color="000000"/>
                <w:bdr w:val="nil"/>
                <w:lang w:val="en-US" w:eastAsia="en-GB"/>
              </w:rPr>
            </w:pPr>
            <w:r w:rsidRPr="00F93575">
              <w:rPr>
                <w:rFonts w:ascii="Avenir LT Std 35 Light" w:eastAsia="Arial" w:hAnsi="Avenir LT Std 35 Light"/>
                <w:b/>
                <w:bCs/>
                <w:color w:val="000000"/>
                <w:sz w:val="22"/>
                <w:szCs w:val="22"/>
                <w:u w:color="000000"/>
                <w:bdr w:val="nil"/>
                <w:lang w:val="en-US" w:eastAsia="en-GB"/>
              </w:rPr>
              <w:t>Listening skills</w:t>
            </w:r>
          </w:p>
        </w:tc>
        <w:tc>
          <w:tcPr>
            <w:tcW w:w="5701" w:type="dxa"/>
          </w:tcPr>
          <w:p w14:paraId="4022B949"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c>
          <w:tcPr>
            <w:tcW w:w="5701" w:type="dxa"/>
          </w:tcPr>
          <w:p w14:paraId="0F2AF8FE"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r>
      <w:tr w:rsidR="00F93575" w:rsidRPr="00F93575" w14:paraId="13AEB079" w14:textId="77777777" w:rsidTr="00077A19">
        <w:trPr>
          <w:trHeight w:val="991"/>
        </w:trPr>
        <w:tc>
          <w:tcPr>
            <w:tcW w:w="2547" w:type="dxa"/>
            <w:vAlign w:val="center"/>
          </w:tcPr>
          <w:p w14:paraId="5E45B621" w14:textId="5F6955F3" w:rsidR="00F93575" w:rsidRPr="00F93575" w:rsidRDefault="00F93575" w:rsidP="00580158">
            <w:pPr>
              <w:keepNext/>
              <w:keepLines/>
              <w:widowControl w:val="0"/>
              <w:tabs>
                <w:tab w:val="clear" w:pos="2694"/>
              </w:tabs>
              <w:spacing w:before="40" w:after="40" w:line="240" w:lineRule="atLeast"/>
              <w:rPr>
                <w:rFonts w:ascii="Avenir LT Std 35 Light" w:eastAsia="Arial" w:hAnsi="Avenir LT Std 35 Light"/>
                <w:b/>
                <w:bCs/>
                <w:color w:val="000000"/>
                <w:sz w:val="22"/>
                <w:szCs w:val="22"/>
                <w:u w:color="000000"/>
                <w:bdr w:val="nil"/>
                <w:lang w:val="en-US" w:eastAsia="en-GB"/>
              </w:rPr>
            </w:pPr>
            <w:r w:rsidRPr="00F93575">
              <w:rPr>
                <w:rFonts w:ascii="Avenir LT Std 35 Light" w:eastAsia="Times New Roman" w:hAnsi="Avenir LT Std 35 Light" w:cs="Calibri"/>
                <w:b/>
                <w:color w:val="000000"/>
                <w:sz w:val="22"/>
                <w:szCs w:val="22"/>
                <w:lang w:eastAsia="en-GB"/>
              </w:rPr>
              <w:t>Questioning skills</w:t>
            </w:r>
          </w:p>
        </w:tc>
        <w:tc>
          <w:tcPr>
            <w:tcW w:w="5701" w:type="dxa"/>
          </w:tcPr>
          <w:p w14:paraId="3368EB1A"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c>
          <w:tcPr>
            <w:tcW w:w="5701" w:type="dxa"/>
          </w:tcPr>
          <w:p w14:paraId="5B10197D"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r>
      <w:tr w:rsidR="00F93575" w:rsidRPr="00F93575" w14:paraId="13E2F547" w14:textId="77777777" w:rsidTr="00077A19">
        <w:trPr>
          <w:trHeight w:val="991"/>
        </w:trPr>
        <w:tc>
          <w:tcPr>
            <w:tcW w:w="2547" w:type="dxa"/>
            <w:vAlign w:val="center"/>
          </w:tcPr>
          <w:p w14:paraId="0692E094" w14:textId="15962E9F"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
                <w:bCs/>
                <w:color w:val="000000"/>
                <w:sz w:val="22"/>
                <w:szCs w:val="22"/>
                <w:u w:color="000000"/>
                <w:bdr w:val="nil"/>
                <w:lang w:val="en-US" w:eastAsia="en-GB"/>
              </w:rPr>
            </w:pPr>
            <w:r w:rsidRPr="00F93575">
              <w:rPr>
                <w:rFonts w:ascii="Avenir LT Std 35 Light" w:eastAsia="Arial" w:hAnsi="Avenir LT Std 35 Light"/>
                <w:b/>
                <w:bCs/>
                <w:color w:val="000000"/>
                <w:sz w:val="22"/>
                <w:szCs w:val="22"/>
                <w:u w:color="000000"/>
                <w:bdr w:val="nil"/>
                <w:lang w:val="en-US" w:eastAsia="en-GB"/>
              </w:rPr>
              <w:t>Other</w:t>
            </w:r>
          </w:p>
        </w:tc>
        <w:tc>
          <w:tcPr>
            <w:tcW w:w="5701" w:type="dxa"/>
          </w:tcPr>
          <w:p w14:paraId="4BBE437D"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c>
          <w:tcPr>
            <w:tcW w:w="5701" w:type="dxa"/>
          </w:tcPr>
          <w:p w14:paraId="5D2FF550" w14:textId="77777777" w:rsidR="00F93575" w:rsidRPr="00F93575" w:rsidRDefault="00F93575" w:rsidP="00580158">
            <w:pPr>
              <w:keepNext/>
              <w:keepLines/>
              <w:widowControl w:val="0"/>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jc w:val="center"/>
              <w:rPr>
                <w:rFonts w:ascii="Avenir LT Std 35 Light" w:eastAsia="Arial" w:hAnsi="Avenir LT Std 35 Light"/>
                <w:b/>
                <w:bCs/>
                <w:color w:val="000000"/>
                <w:sz w:val="22"/>
                <w:szCs w:val="22"/>
                <w:u w:color="000000"/>
                <w:bdr w:val="nil"/>
                <w:lang w:val="en-US" w:eastAsia="en-GB"/>
              </w:rPr>
            </w:pPr>
          </w:p>
        </w:tc>
      </w:tr>
    </w:tbl>
    <w:p w14:paraId="24DA7DE8" w14:textId="77777777" w:rsidR="00335623" w:rsidRDefault="00335623" w:rsidP="00580158">
      <w:pPr>
        <w:pStyle w:val="Chapter-Topic-Topic-Title-XY"/>
        <w:outlineLvl w:val="9"/>
      </w:pPr>
    </w:p>
    <w:p w14:paraId="0D67C4C8" w14:textId="77777777" w:rsidR="00335623" w:rsidRDefault="00335623">
      <w:pPr>
        <w:tabs>
          <w:tab w:val="clear" w:pos="2694"/>
        </w:tabs>
        <w:spacing w:before="0" w:after="0" w:line="240" w:lineRule="auto"/>
        <w:rPr>
          <w:rFonts w:ascii="Bitter" w:hAnsi="Bitter" w:cstheme="minorBidi"/>
          <w:b/>
          <w:bCs/>
          <w:color w:val="F49515"/>
          <w:sz w:val="26"/>
          <w:szCs w:val="26"/>
          <w:lang w:val="en-US"/>
        </w:rPr>
      </w:pPr>
      <w:r>
        <w:br w:type="page"/>
      </w:r>
    </w:p>
    <w:p w14:paraId="7002D788" w14:textId="6D1D0578" w:rsidR="008B6C66" w:rsidRPr="000D2E9C" w:rsidRDefault="004E359F" w:rsidP="000D2E9C">
      <w:pPr>
        <w:pStyle w:val="Chapter-Topic-Topic-Title-XY"/>
      </w:pPr>
      <w:bookmarkStart w:id="57" w:name="_Toc89764154"/>
      <w:r w:rsidRPr="000D2E9C">
        <w:lastRenderedPageBreak/>
        <w:t xml:space="preserve">Continuous </w:t>
      </w:r>
      <w:r w:rsidR="000D2E9C">
        <w:t>Professional Development (CPD) p</w:t>
      </w:r>
      <w:r w:rsidRPr="000D2E9C">
        <w:t>lan</w:t>
      </w:r>
      <w:bookmarkEnd w:id="57"/>
    </w:p>
    <w:p w14:paraId="18B8869A" w14:textId="77777777" w:rsidR="004E359F" w:rsidRPr="004E359F" w:rsidRDefault="004E359F" w:rsidP="00580158">
      <w:pPr>
        <w:keepNext/>
        <w:keepLines/>
        <w:widowControl w:val="0"/>
        <w:tabs>
          <w:tab w:val="clear" w:pos="2694"/>
          <w:tab w:val="left" w:pos="720"/>
        </w:tabs>
        <w:spacing w:before="40" w:after="40" w:line="240" w:lineRule="atLeast"/>
        <w:ind w:left="720" w:hanging="720"/>
        <w:rPr>
          <w:rFonts w:ascii="Avenir LT Std 35 Light" w:eastAsia="Calibri" w:hAnsi="Avenir LT Std 35 Light" w:cs="Verdana"/>
          <w:b/>
          <w:color w:val="000000"/>
          <w:sz w:val="22"/>
          <w:szCs w:val="28"/>
          <w:lang w:eastAsia="en-GB"/>
        </w:rPr>
      </w:pPr>
      <w:r w:rsidRPr="004E359F">
        <w:rPr>
          <w:rFonts w:ascii="Avenir LT Std 35 Light" w:eastAsia="Calibri" w:hAnsi="Avenir LT Std 35 Light" w:cs="Verdana"/>
          <w:b/>
          <w:color w:val="000000"/>
          <w:sz w:val="22"/>
          <w:szCs w:val="28"/>
          <w:lang w:eastAsia="en-GB"/>
        </w:rPr>
        <w:t xml:space="preserve">AC 3.1 Review own mentoring performance </w:t>
      </w:r>
    </w:p>
    <w:p w14:paraId="6635EDBB" w14:textId="77777777" w:rsidR="004E359F" w:rsidRPr="004E359F" w:rsidRDefault="004E359F" w:rsidP="00580158">
      <w:pPr>
        <w:keepNext/>
        <w:keepLines/>
        <w:widowControl w:val="0"/>
        <w:tabs>
          <w:tab w:val="clear" w:pos="2694"/>
          <w:tab w:val="left" w:pos="720"/>
        </w:tabs>
        <w:spacing w:before="40" w:after="40" w:line="240" w:lineRule="atLeast"/>
        <w:ind w:left="720" w:hanging="720"/>
        <w:rPr>
          <w:rFonts w:ascii="Avenir LT Std 35 Light" w:eastAsia="Times New Roman" w:hAnsi="Avenir LT Std 35 Light" w:cs="Calibri"/>
          <w:b/>
          <w:color w:val="000000"/>
          <w:sz w:val="22"/>
          <w:szCs w:val="28"/>
          <w:lang w:eastAsia="en-GB"/>
        </w:rPr>
      </w:pPr>
      <w:r w:rsidRPr="004E359F">
        <w:rPr>
          <w:rFonts w:ascii="Avenir LT Std 35 Light" w:eastAsia="Times New Roman" w:hAnsi="Avenir LT Std 35 Light" w:cs="Calibri"/>
          <w:b/>
          <w:color w:val="000000"/>
          <w:sz w:val="22"/>
          <w:szCs w:val="28"/>
          <w:lang w:eastAsia="en-GB"/>
        </w:rPr>
        <w:t xml:space="preserve">AC 3.3 Identify and plan areas for future development as a mentor  </w:t>
      </w:r>
    </w:p>
    <w:p w14:paraId="3DEE01C4" w14:textId="77777777" w:rsidR="004E359F" w:rsidRPr="004E359F" w:rsidRDefault="004E359F" w:rsidP="00580158">
      <w:pPr>
        <w:keepNext/>
        <w:keepLines/>
        <w:widowControl w:val="0"/>
        <w:tabs>
          <w:tab w:val="clear" w:pos="2694"/>
          <w:tab w:val="center" w:pos="4513"/>
          <w:tab w:val="right" w:pos="9000"/>
        </w:tabs>
        <w:spacing w:before="40" w:after="40" w:line="240" w:lineRule="atLeast"/>
        <w:ind w:left="29" w:hanging="10"/>
        <w:rPr>
          <w:rFonts w:ascii="Bitter" w:eastAsia="Times New Roman" w:hAnsi="Bitter" w:cs="Calibri"/>
          <w:sz w:val="28"/>
          <w:szCs w:val="28"/>
          <w:lang w:eastAsia="en-GB"/>
        </w:rPr>
      </w:pPr>
    </w:p>
    <w:p w14:paraId="6EC68614" w14:textId="77777777" w:rsidR="004E359F" w:rsidRPr="004E359F" w:rsidRDefault="004E359F" w:rsidP="00580158">
      <w:pPr>
        <w:keepNext/>
        <w:keepLines/>
        <w:widowControl w:val="0"/>
        <w:tabs>
          <w:tab w:val="clear" w:pos="2694"/>
          <w:tab w:val="center" w:pos="4513"/>
          <w:tab w:val="right" w:pos="9000"/>
        </w:tabs>
        <w:spacing w:before="40" w:after="40" w:line="240" w:lineRule="atLeast"/>
        <w:ind w:left="29" w:hanging="10"/>
        <w:rPr>
          <w:rFonts w:ascii="Avenir LT Std 35 Light" w:eastAsia="Times New Roman" w:hAnsi="Avenir LT Std 35 Light" w:cs="Calibri"/>
          <w:color w:val="000000"/>
          <w:sz w:val="22"/>
          <w:szCs w:val="22"/>
          <w:lang w:eastAsia="en-GB"/>
        </w:rPr>
      </w:pPr>
      <w:r w:rsidRPr="004E359F">
        <w:rPr>
          <w:rFonts w:ascii="Avenir LT Std 35 Light" w:eastAsia="Times New Roman" w:hAnsi="Avenir LT Std 35 Light" w:cs="Calibri"/>
          <w:color w:val="000000"/>
          <w:sz w:val="22"/>
          <w:szCs w:val="22"/>
          <w:lang w:eastAsia="en-GB"/>
        </w:rPr>
        <w:t>Using your mentoring diary and reflective log, along with the feedback from your mentee and outcomes of the supervision/tutorial session, review your own mentoring performance overall:</w:t>
      </w:r>
    </w:p>
    <w:p w14:paraId="5112B137" w14:textId="77777777" w:rsidR="004E359F" w:rsidRPr="004E359F" w:rsidRDefault="004E359F" w:rsidP="00580158">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59F">
        <w:rPr>
          <w:rFonts w:ascii="Avenir LT Std 35 Light" w:eastAsia="Times New Roman" w:hAnsi="Avenir LT Std 35 Light" w:cs="Times New Roman"/>
          <w:color w:val="000000"/>
          <w:sz w:val="22"/>
          <w:szCs w:val="22"/>
          <w:lang w:eastAsia="en-GB"/>
        </w:rPr>
        <w:t>How did the mentee progress in achieving their goals?</w:t>
      </w:r>
    </w:p>
    <w:p w14:paraId="55255FE0" w14:textId="77777777" w:rsidR="004E359F" w:rsidRPr="004E359F" w:rsidRDefault="004E359F" w:rsidP="00580158">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59F">
        <w:rPr>
          <w:rFonts w:ascii="Avenir LT Std 35 Light" w:eastAsia="Times New Roman" w:hAnsi="Avenir LT Std 35 Light" w:cs="Times New Roman"/>
          <w:color w:val="000000"/>
          <w:sz w:val="22"/>
          <w:szCs w:val="22"/>
          <w:lang w:eastAsia="en-GB"/>
        </w:rPr>
        <w:t xml:space="preserve">What did you do well as a mentor?   </w:t>
      </w:r>
    </w:p>
    <w:p w14:paraId="15DBE680" w14:textId="2FBBC6A7" w:rsidR="004E359F" w:rsidRDefault="004E359F" w:rsidP="00580158">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59F">
        <w:rPr>
          <w:rFonts w:ascii="Avenir LT Std 35 Light" w:eastAsia="Times New Roman" w:hAnsi="Avenir LT Std 35 Light" w:cs="Times New Roman"/>
          <w:color w:val="000000"/>
          <w:sz w:val="22"/>
          <w:szCs w:val="22"/>
          <w:lang w:eastAsia="en-GB"/>
        </w:rPr>
        <w:t>What areas of your mentoring need to be improved?</w:t>
      </w:r>
    </w:p>
    <w:p w14:paraId="51C0B495" w14:textId="77777777" w:rsidR="00575239" w:rsidRDefault="00575239" w:rsidP="00575239">
      <w:pPr>
        <w:tabs>
          <w:tab w:val="clear" w:pos="2694"/>
        </w:tabs>
        <w:autoSpaceDE w:val="0"/>
        <w:autoSpaceDN w:val="0"/>
        <w:adjustRightInd w:val="0"/>
        <w:spacing w:before="40" w:after="40" w:line="240" w:lineRule="atLeast"/>
        <w:ind w:left="66"/>
        <w:rPr>
          <w:rFonts w:ascii="Avenir LT Std 35 Light" w:eastAsia="Times New Roman" w:hAnsi="Avenir LT Std 35 Light" w:cs="Times New Roman"/>
          <w:color w:val="000000"/>
          <w:sz w:val="22"/>
          <w:szCs w:val="22"/>
          <w:lang w:eastAsia="en-GB"/>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26"/>
      </w:tblGrid>
      <w:tr w:rsidR="004E359F" w14:paraId="49B3E991" w14:textId="77777777" w:rsidTr="00AA0286">
        <w:trPr>
          <w:trHeight w:val="3223"/>
        </w:trPr>
        <w:tc>
          <w:tcPr>
            <w:tcW w:w="9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424C7" w14:textId="77777777" w:rsidR="004E359F" w:rsidRDefault="004E359F" w:rsidP="004E359F">
            <w:pPr>
              <w:pStyle w:val="TOC3"/>
              <w:keepNext/>
              <w:keepLines/>
              <w:widowControl w:val="0"/>
              <w:spacing w:after="0" w:line="240" w:lineRule="auto"/>
              <w:ind w:left="0"/>
            </w:pPr>
          </w:p>
        </w:tc>
      </w:tr>
    </w:tbl>
    <w:p w14:paraId="1B3D5396" w14:textId="051CFBCC" w:rsidR="004E359F" w:rsidRDefault="004E359F" w:rsidP="004E359F">
      <w:pPr>
        <w:tabs>
          <w:tab w:val="clear" w:pos="2694"/>
        </w:tabs>
        <w:autoSpaceDE w:val="0"/>
        <w:autoSpaceDN w:val="0"/>
        <w:adjustRightInd w:val="0"/>
        <w:spacing w:before="0" w:after="79" w:line="259" w:lineRule="auto"/>
        <w:contextualSpacing/>
        <w:rPr>
          <w:rFonts w:ascii="Avenir LT Std 35 Light" w:eastAsia="Times New Roman" w:hAnsi="Avenir LT Std 35 Light" w:cs="Times New Roman"/>
          <w:color w:val="000000"/>
          <w:sz w:val="22"/>
          <w:szCs w:val="22"/>
          <w:lang w:eastAsia="en-GB"/>
        </w:rPr>
      </w:pPr>
    </w:p>
    <w:tbl>
      <w:tblPr>
        <w:tblStyle w:val="TableGrid9"/>
        <w:tblW w:w="9497" w:type="dxa"/>
        <w:tblInd w:w="137" w:type="dxa"/>
        <w:tblLook w:val="04A0" w:firstRow="1" w:lastRow="0" w:firstColumn="1" w:lastColumn="0" w:noHBand="0" w:noVBand="1"/>
      </w:tblPr>
      <w:tblGrid>
        <w:gridCol w:w="2268"/>
        <w:gridCol w:w="4820"/>
        <w:gridCol w:w="2409"/>
      </w:tblGrid>
      <w:tr w:rsidR="004E359F" w:rsidRPr="004E359F" w14:paraId="72E6F171" w14:textId="77777777" w:rsidTr="004E359F">
        <w:tc>
          <w:tcPr>
            <w:tcW w:w="2268" w:type="dxa"/>
            <w:shd w:val="clear" w:color="auto" w:fill="FEE99C" w:themeFill="accent1" w:themeFillTint="66"/>
          </w:tcPr>
          <w:p w14:paraId="1262B149" w14:textId="52A3F83E" w:rsidR="004E359F" w:rsidRPr="004E359F" w:rsidRDefault="004E359F" w:rsidP="00580158">
            <w:pPr>
              <w:keepNext/>
              <w:keepLines/>
              <w:widowControl w:val="0"/>
              <w:tabs>
                <w:tab w:val="clear" w:pos="2694"/>
              </w:tabs>
              <w:spacing w:before="40" w:after="40" w:line="240" w:lineRule="atLeast"/>
              <w:jc w:val="center"/>
              <w:rPr>
                <w:rFonts w:ascii="Avenir LT Std 35 Light" w:eastAsia="Arial Unicode MS" w:hAnsi="Avenir LT Std 35 Light" w:cs="Arial Unicode MS"/>
                <w:b/>
                <w:color w:val="000000"/>
                <w:sz w:val="22"/>
                <w:szCs w:val="22"/>
                <w:u w:color="000000"/>
                <w:bdr w:val="nil"/>
                <w:lang w:val="en-US" w:eastAsia="en-GB"/>
              </w:rPr>
            </w:pPr>
            <w:r w:rsidRPr="004E359F">
              <w:rPr>
                <w:rFonts w:ascii="Avenir LT Std 35 Light" w:eastAsia="Arial Unicode MS" w:hAnsi="Avenir LT Std 35 Light" w:cs="Arial Unicode MS"/>
                <w:b/>
                <w:color w:val="000000"/>
                <w:sz w:val="22"/>
                <w:szCs w:val="22"/>
                <w:u w:color="000000"/>
                <w:bdr w:val="nil"/>
                <w:lang w:val="en-US" w:eastAsia="en-GB"/>
              </w:rPr>
              <w:t xml:space="preserve">Areas for improvement </w:t>
            </w:r>
          </w:p>
        </w:tc>
        <w:tc>
          <w:tcPr>
            <w:tcW w:w="4820" w:type="dxa"/>
            <w:shd w:val="clear" w:color="auto" w:fill="FEE99C" w:themeFill="accent1" w:themeFillTint="66"/>
          </w:tcPr>
          <w:p w14:paraId="5338D4DF" w14:textId="77777777" w:rsidR="004E359F" w:rsidRPr="004E359F" w:rsidRDefault="004E359F" w:rsidP="00580158">
            <w:pPr>
              <w:keepNext/>
              <w:keepLines/>
              <w:widowControl w:val="0"/>
              <w:tabs>
                <w:tab w:val="clear" w:pos="2694"/>
              </w:tabs>
              <w:spacing w:before="40" w:after="40" w:line="240" w:lineRule="atLeast"/>
              <w:jc w:val="center"/>
              <w:rPr>
                <w:rFonts w:ascii="Avenir LT Std 35 Light" w:eastAsia="Arial Unicode MS" w:hAnsi="Avenir LT Std 35 Light" w:cs="Arial Unicode MS"/>
                <w:b/>
                <w:color w:val="000000"/>
                <w:sz w:val="22"/>
                <w:szCs w:val="22"/>
                <w:u w:color="000000"/>
                <w:bdr w:val="nil"/>
                <w:lang w:val="en-US" w:eastAsia="en-GB"/>
              </w:rPr>
            </w:pPr>
            <w:r w:rsidRPr="004E359F">
              <w:rPr>
                <w:rFonts w:ascii="Avenir LT Std 35 Light" w:eastAsia="Arial Unicode MS" w:hAnsi="Avenir LT Std 35 Light" w:cs="Arial Unicode MS"/>
                <w:b/>
                <w:color w:val="000000"/>
                <w:sz w:val="22"/>
                <w:szCs w:val="22"/>
                <w:u w:color="000000"/>
                <w:bdr w:val="nil"/>
                <w:lang w:val="en-US" w:eastAsia="en-GB"/>
              </w:rPr>
              <w:t>How I will do this</w:t>
            </w:r>
          </w:p>
        </w:tc>
        <w:tc>
          <w:tcPr>
            <w:tcW w:w="2409" w:type="dxa"/>
            <w:shd w:val="clear" w:color="auto" w:fill="FEE99C" w:themeFill="accent1" w:themeFillTint="66"/>
          </w:tcPr>
          <w:p w14:paraId="0E7D2AFD" w14:textId="7DEF661D" w:rsidR="004E359F" w:rsidRPr="004E359F" w:rsidRDefault="004E359F" w:rsidP="00580158">
            <w:pPr>
              <w:keepNext/>
              <w:keepLines/>
              <w:widowControl w:val="0"/>
              <w:tabs>
                <w:tab w:val="clear" w:pos="2694"/>
              </w:tabs>
              <w:spacing w:before="40" w:after="40" w:line="240" w:lineRule="atLeast"/>
              <w:jc w:val="center"/>
              <w:rPr>
                <w:rFonts w:ascii="Avenir LT Std 35 Light" w:eastAsia="Arial Unicode MS" w:hAnsi="Avenir LT Std 35 Light" w:cs="Arial Unicode MS"/>
                <w:b/>
                <w:color w:val="000000"/>
                <w:sz w:val="22"/>
                <w:szCs w:val="22"/>
                <w:u w:color="000000"/>
                <w:bdr w:val="nil"/>
                <w:lang w:val="en-US" w:eastAsia="en-GB"/>
              </w:rPr>
            </w:pPr>
            <w:r w:rsidRPr="004E359F">
              <w:rPr>
                <w:rFonts w:ascii="Avenir LT Std 35 Light" w:eastAsia="Arial Unicode MS" w:hAnsi="Avenir LT Std 35 Light" w:cs="Arial Unicode MS"/>
                <w:b/>
                <w:color w:val="000000"/>
                <w:sz w:val="22"/>
                <w:szCs w:val="22"/>
                <w:u w:color="000000"/>
                <w:bdr w:val="nil"/>
                <w:lang w:val="en-US" w:eastAsia="en-GB"/>
              </w:rPr>
              <w:t>When will</w:t>
            </w:r>
            <w:r>
              <w:rPr>
                <w:rFonts w:ascii="Avenir LT Std 35 Light" w:eastAsia="Arial Unicode MS" w:hAnsi="Avenir LT Std 35 Light" w:cs="Arial Unicode MS"/>
                <w:b/>
                <w:color w:val="000000"/>
                <w:sz w:val="22"/>
                <w:szCs w:val="22"/>
                <w:u w:color="000000"/>
                <w:bdr w:val="nil"/>
                <w:lang w:val="en-US" w:eastAsia="en-GB"/>
              </w:rPr>
              <w:t xml:space="preserve"> </w:t>
            </w:r>
            <w:r w:rsidRPr="004E359F">
              <w:rPr>
                <w:rFonts w:ascii="Avenir LT Std 35 Light" w:eastAsia="Arial Unicode MS" w:hAnsi="Avenir LT Std 35 Light" w:cs="Arial Unicode MS"/>
                <w:b/>
                <w:color w:val="000000"/>
                <w:sz w:val="22"/>
                <w:szCs w:val="22"/>
                <w:u w:color="000000"/>
                <w:bdr w:val="nil"/>
                <w:lang w:val="en-US" w:eastAsia="en-GB"/>
              </w:rPr>
              <w:t>I start</w:t>
            </w:r>
          </w:p>
        </w:tc>
      </w:tr>
      <w:tr w:rsidR="004E359F" w:rsidRPr="004E359F" w14:paraId="11FB0098" w14:textId="77777777" w:rsidTr="00372500">
        <w:trPr>
          <w:trHeight w:val="1438"/>
        </w:trPr>
        <w:tc>
          <w:tcPr>
            <w:tcW w:w="2268" w:type="dxa"/>
          </w:tcPr>
          <w:p w14:paraId="20C96B79"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c>
          <w:tcPr>
            <w:tcW w:w="4820" w:type="dxa"/>
          </w:tcPr>
          <w:p w14:paraId="0E27E3ED"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c>
          <w:tcPr>
            <w:tcW w:w="2409" w:type="dxa"/>
          </w:tcPr>
          <w:p w14:paraId="2B5FB6F8"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r>
      <w:tr w:rsidR="004E359F" w:rsidRPr="004E359F" w14:paraId="3431BC2F" w14:textId="77777777" w:rsidTr="00372500">
        <w:trPr>
          <w:trHeight w:val="1438"/>
        </w:trPr>
        <w:tc>
          <w:tcPr>
            <w:tcW w:w="2268" w:type="dxa"/>
          </w:tcPr>
          <w:p w14:paraId="6552790B"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c>
          <w:tcPr>
            <w:tcW w:w="4820" w:type="dxa"/>
          </w:tcPr>
          <w:p w14:paraId="7F2132A5"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c>
          <w:tcPr>
            <w:tcW w:w="2409" w:type="dxa"/>
          </w:tcPr>
          <w:p w14:paraId="37A0F05C"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r>
      <w:tr w:rsidR="004E359F" w:rsidRPr="004E359F" w14:paraId="486A74F3" w14:textId="77777777" w:rsidTr="00372500">
        <w:trPr>
          <w:trHeight w:val="1438"/>
        </w:trPr>
        <w:tc>
          <w:tcPr>
            <w:tcW w:w="2268" w:type="dxa"/>
          </w:tcPr>
          <w:p w14:paraId="730D2AD7"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c>
          <w:tcPr>
            <w:tcW w:w="4820" w:type="dxa"/>
          </w:tcPr>
          <w:p w14:paraId="06AC215A"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c>
          <w:tcPr>
            <w:tcW w:w="2409" w:type="dxa"/>
          </w:tcPr>
          <w:p w14:paraId="1488351E" w14:textId="77777777" w:rsidR="004E359F" w:rsidRPr="004E359F" w:rsidRDefault="004E359F" w:rsidP="00580158">
            <w:pPr>
              <w:keepNext/>
              <w:keepLines/>
              <w:widowControl w:val="0"/>
              <w:tabs>
                <w:tab w:val="clear" w:pos="2694"/>
              </w:tabs>
              <w:spacing w:before="40" w:after="40" w:line="240" w:lineRule="atLeast"/>
              <w:jc w:val="center"/>
              <w:rPr>
                <w:rFonts w:ascii="Bitter" w:eastAsia="Arial Unicode MS" w:hAnsi="Bitter" w:cs="Arial Unicode MS"/>
                <w:color w:val="000000"/>
                <w:sz w:val="24"/>
                <w:szCs w:val="24"/>
                <w:u w:color="000000"/>
                <w:bdr w:val="nil"/>
                <w:lang w:val="en-US" w:eastAsia="en-GB"/>
              </w:rPr>
            </w:pPr>
          </w:p>
        </w:tc>
      </w:tr>
    </w:tbl>
    <w:p w14:paraId="7F23D641" w14:textId="6D68339E" w:rsidR="00BF6F21" w:rsidRDefault="00BF6F21" w:rsidP="006358A2">
      <w:pPr>
        <w:tabs>
          <w:tab w:val="clear" w:pos="2694"/>
        </w:tabs>
        <w:spacing w:before="0" w:after="0" w:line="240" w:lineRule="auto"/>
        <w:rPr>
          <w:rFonts w:ascii="Avenir LT Std 35 Light" w:eastAsia="Calibri" w:hAnsi="Avenir LT Std 35 Light"/>
          <w:color w:val="000000"/>
          <w:sz w:val="22"/>
          <w:szCs w:val="22"/>
        </w:rPr>
      </w:pPr>
    </w:p>
    <w:p w14:paraId="75602CC8" w14:textId="77777777" w:rsidR="00335623" w:rsidRDefault="00335623" w:rsidP="008911BB">
      <w:pPr>
        <w:pStyle w:val="Lesson-Title-XY"/>
        <w:pageBreakBefore/>
        <w:spacing w:before="40"/>
        <w:outlineLvl w:val="0"/>
        <w:rPr>
          <w:noProof w:val="0"/>
          <w:color w:val="F49515"/>
          <w:lang w:val="en-GB" w:eastAsia="en-US"/>
        </w:rPr>
        <w:sectPr w:rsidR="00335623" w:rsidSect="00C64075">
          <w:pgSz w:w="11907" w:h="16839" w:code="9"/>
          <w:pgMar w:top="1440" w:right="1440" w:bottom="1440" w:left="1440" w:header="709" w:footer="709" w:gutter="0"/>
          <w:cols w:space="708"/>
          <w:docGrid w:linePitch="245"/>
        </w:sectPr>
      </w:pPr>
    </w:p>
    <w:p w14:paraId="419F8321" w14:textId="691B2100" w:rsidR="00F743D7" w:rsidRDefault="000D2E9C" w:rsidP="00580158">
      <w:pPr>
        <w:pStyle w:val="Lesson-Title-XY"/>
        <w:pageBreakBefore/>
        <w:spacing w:before="40" w:after="80" w:line="240" w:lineRule="auto"/>
        <w:ind w:left="2739" w:hanging="2739"/>
        <w:outlineLvl w:val="0"/>
        <w:rPr>
          <w:noProof w:val="0"/>
          <w:color w:val="F49515"/>
          <w:lang w:val="en-GB" w:eastAsia="en-US"/>
        </w:rPr>
      </w:pPr>
      <w:bookmarkStart w:id="58" w:name="_Toc89764155"/>
      <w:r>
        <w:rPr>
          <w:noProof w:val="0"/>
          <w:color w:val="F49515"/>
          <w:lang w:val="en-GB" w:eastAsia="en-US"/>
        </w:rPr>
        <w:lastRenderedPageBreak/>
        <w:t>Appendix 6</w:t>
      </w:r>
      <w:r>
        <w:rPr>
          <w:noProof w:val="0"/>
          <w:color w:val="F49515"/>
          <w:lang w:val="en-GB" w:eastAsia="en-US"/>
        </w:rPr>
        <w:tab/>
      </w:r>
      <w:r w:rsidR="00F743D7" w:rsidRPr="000D2E9C">
        <w:rPr>
          <w:noProof w:val="0"/>
          <w:color w:val="F49515"/>
          <w:lang w:val="en-GB" w:eastAsia="en-US"/>
        </w:rPr>
        <w:t xml:space="preserve">Unit 201 Result </w:t>
      </w:r>
      <w:r>
        <w:rPr>
          <w:noProof w:val="0"/>
          <w:color w:val="F49515"/>
          <w:lang w:val="en-GB" w:eastAsia="en-US"/>
        </w:rPr>
        <w:t>S</w:t>
      </w:r>
      <w:r w:rsidR="00F743D7" w:rsidRPr="000D2E9C">
        <w:rPr>
          <w:noProof w:val="0"/>
          <w:color w:val="F49515"/>
          <w:lang w:val="en-GB" w:eastAsia="en-US"/>
        </w:rPr>
        <w:t>heet</w:t>
      </w:r>
      <w:bookmarkEnd w:id="58"/>
    </w:p>
    <w:p w14:paraId="50CDFD47" w14:textId="2A24863B" w:rsidR="00551376" w:rsidRPr="00551376" w:rsidRDefault="00551376" w:rsidP="00551376">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551376">
        <w:rPr>
          <w:rFonts w:asciiTheme="majorHAnsi" w:eastAsia="Times New Roman" w:hAnsiTheme="majorHAnsi"/>
          <w:b/>
          <w:iCs/>
          <w:color w:val="FE8306"/>
          <w:sz w:val="24"/>
          <w:szCs w:val="24"/>
        </w:rPr>
        <w:t>Developing Mentoring Skills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155"/>
        <w:gridCol w:w="6095"/>
      </w:tblGrid>
      <w:tr w:rsidR="00F743D7" w:rsidRPr="00035CAF" w14:paraId="4724FCC0" w14:textId="77777777" w:rsidTr="00580158">
        <w:trPr>
          <w:trHeight w:val="514"/>
        </w:trPr>
        <w:tc>
          <w:tcPr>
            <w:tcW w:w="3294" w:type="dxa"/>
            <w:shd w:val="clear" w:color="auto" w:fill="FEE99C" w:themeFill="accent1" w:themeFillTint="66"/>
            <w:vAlign w:val="center"/>
          </w:tcPr>
          <w:p w14:paraId="1F766647" w14:textId="00C4EFEB" w:rsidR="00F743D7" w:rsidRPr="00035CAF" w:rsidRDefault="00F743D7"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1C3E6ABE" w14:textId="77777777" w:rsidR="00F743D7" w:rsidRPr="00035CAF" w:rsidRDefault="00F743D7" w:rsidP="00580158">
            <w:pPr>
              <w:keepLines/>
              <w:widowControl w:val="0"/>
              <w:tabs>
                <w:tab w:val="clear" w:pos="2694"/>
              </w:tabs>
              <w:spacing w:before="40" w:after="40" w:line="240" w:lineRule="atLeast"/>
              <w:rPr>
                <w:rFonts w:eastAsia="Times New Roman"/>
                <w:b/>
                <w:bCs/>
                <w:sz w:val="22"/>
                <w:szCs w:val="22"/>
              </w:rPr>
            </w:pPr>
          </w:p>
        </w:tc>
        <w:tc>
          <w:tcPr>
            <w:tcW w:w="2155" w:type="dxa"/>
            <w:shd w:val="clear" w:color="auto" w:fill="FEE99C" w:themeFill="accent1" w:themeFillTint="66"/>
            <w:vAlign w:val="center"/>
          </w:tcPr>
          <w:p w14:paraId="2191B04D" w14:textId="2C1E0B25" w:rsidR="00F743D7" w:rsidRPr="00607F7F" w:rsidRDefault="00F743D7" w:rsidP="00580158">
            <w:pPr>
              <w:keepLines/>
              <w:widowControl w:val="0"/>
              <w:tabs>
                <w:tab w:val="clear" w:pos="2694"/>
              </w:tabs>
              <w:spacing w:before="40" w:after="40" w:line="240" w:lineRule="atLeast"/>
              <w:rPr>
                <w:rFonts w:asciiTheme="minorHAnsi" w:eastAsia="Times New Roman" w:hAnsiTheme="minorHAnsi"/>
                <w:b/>
                <w:bCs/>
                <w:sz w:val="22"/>
                <w:szCs w:val="22"/>
              </w:rPr>
            </w:pPr>
            <w:r w:rsidRPr="00607F7F">
              <w:rPr>
                <w:rFonts w:asciiTheme="minorHAnsi" w:eastAsia="Times New Roman" w:hAnsiTheme="minorHAnsi"/>
                <w:b/>
                <w:bCs/>
                <w:sz w:val="22"/>
                <w:szCs w:val="22"/>
              </w:rPr>
              <w:t>Centre Name</w:t>
            </w:r>
          </w:p>
        </w:tc>
        <w:tc>
          <w:tcPr>
            <w:tcW w:w="6095" w:type="dxa"/>
            <w:shd w:val="clear" w:color="auto" w:fill="auto"/>
            <w:vAlign w:val="center"/>
          </w:tcPr>
          <w:p w14:paraId="6D253311" w14:textId="77777777" w:rsidR="00F743D7" w:rsidRPr="00035CAF" w:rsidRDefault="00F743D7" w:rsidP="00580158">
            <w:pPr>
              <w:keepLines/>
              <w:widowControl w:val="0"/>
              <w:tabs>
                <w:tab w:val="clear" w:pos="2694"/>
              </w:tabs>
              <w:spacing w:before="40" w:after="40" w:line="240" w:lineRule="atLeast"/>
              <w:rPr>
                <w:rFonts w:eastAsia="Times New Roman"/>
                <w:b/>
                <w:bCs/>
                <w:sz w:val="22"/>
                <w:szCs w:val="22"/>
              </w:rPr>
            </w:pPr>
          </w:p>
        </w:tc>
      </w:tr>
      <w:tr w:rsidR="00F743D7" w:rsidRPr="00035CAF" w14:paraId="5FD60B6D" w14:textId="77777777" w:rsidTr="00580158">
        <w:trPr>
          <w:trHeight w:val="593"/>
        </w:trPr>
        <w:tc>
          <w:tcPr>
            <w:tcW w:w="3294" w:type="dxa"/>
            <w:shd w:val="clear" w:color="auto" w:fill="FEE99C" w:themeFill="accent1" w:themeFillTint="66"/>
            <w:vAlign w:val="center"/>
          </w:tcPr>
          <w:p w14:paraId="7101290A" w14:textId="4C0AB9E7" w:rsidR="00F743D7" w:rsidRPr="00035CAF" w:rsidRDefault="00F743D7"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p>
        </w:tc>
        <w:tc>
          <w:tcPr>
            <w:tcW w:w="2626" w:type="dxa"/>
            <w:shd w:val="clear" w:color="auto" w:fill="auto"/>
            <w:vAlign w:val="center"/>
          </w:tcPr>
          <w:p w14:paraId="549055EC" w14:textId="77777777" w:rsidR="00F743D7" w:rsidRPr="00035CAF" w:rsidRDefault="00F743D7" w:rsidP="00580158">
            <w:pPr>
              <w:keepLines/>
              <w:widowControl w:val="0"/>
              <w:tabs>
                <w:tab w:val="clear" w:pos="2694"/>
              </w:tabs>
              <w:spacing w:before="40" w:after="40" w:line="240" w:lineRule="atLeast"/>
              <w:rPr>
                <w:rFonts w:eastAsia="Times New Roman"/>
                <w:b/>
                <w:bCs/>
                <w:sz w:val="22"/>
                <w:szCs w:val="22"/>
              </w:rPr>
            </w:pPr>
          </w:p>
        </w:tc>
        <w:tc>
          <w:tcPr>
            <w:tcW w:w="2155" w:type="dxa"/>
            <w:shd w:val="clear" w:color="auto" w:fill="FEE99C" w:themeFill="accent1" w:themeFillTint="66"/>
            <w:vAlign w:val="center"/>
          </w:tcPr>
          <w:p w14:paraId="403D3126" w14:textId="179E427E" w:rsidR="00F743D7" w:rsidRPr="00607F7F" w:rsidRDefault="00F743D7" w:rsidP="00580158">
            <w:pPr>
              <w:keepLines/>
              <w:widowControl w:val="0"/>
              <w:tabs>
                <w:tab w:val="clear" w:pos="2694"/>
              </w:tabs>
              <w:spacing w:before="40" w:after="40" w:line="240" w:lineRule="atLeast"/>
              <w:rPr>
                <w:rFonts w:asciiTheme="minorHAnsi" w:eastAsia="Times New Roman" w:hAnsiTheme="minorHAnsi"/>
                <w:b/>
                <w:bCs/>
                <w:sz w:val="22"/>
                <w:szCs w:val="22"/>
              </w:rPr>
            </w:pPr>
            <w:r w:rsidRPr="00607F7F">
              <w:rPr>
                <w:rFonts w:asciiTheme="minorHAnsi" w:eastAsia="Times New Roman" w:hAnsiTheme="minorHAnsi"/>
                <w:b/>
                <w:bCs/>
                <w:sz w:val="22"/>
                <w:szCs w:val="22"/>
              </w:rPr>
              <w:t>Learner Name</w:t>
            </w:r>
          </w:p>
        </w:tc>
        <w:tc>
          <w:tcPr>
            <w:tcW w:w="6095" w:type="dxa"/>
            <w:shd w:val="clear" w:color="auto" w:fill="auto"/>
            <w:vAlign w:val="center"/>
          </w:tcPr>
          <w:p w14:paraId="069366A9" w14:textId="77777777" w:rsidR="00F743D7" w:rsidRPr="00035CAF" w:rsidRDefault="00F743D7" w:rsidP="00580158">
            <w:pPr>
              <w:keepLines/>
              <w:widowControl w:val="0"/>
              <w:tabs>
                <w:tab w:val="clear" w:pos="2694"/>
              </w:tabs>
              <w:spacing w:before="40" w:after="40" w:line="240" w:lineRule="atLeast"/>
              <w:rPr>
                <w:rFonts w:eastAsia="Times New Roman"/>
                <w:b/>
                <w:bCs/>
                <w:sz w:val="22"/>
                <w:szCs w:val="22"/>
              </w:rPr>
            </w:pPr>
          </w:p>
        </w:tc>
      </w:tr>
      <w:tr w:rsidR="00F743D7" w:rsidRPr="00035CAF" w14:paraId="70578E6E" w14:textId="77777777" w:rsidTr="00580158">
        <w:trPr>
          <w:trHeight w:val="2361"/>
        </w:trPr>
        <w:tc>
          <w:tcPr>
            <w:tcW w:w="14170" w:type="dxa"/>
            <w:gridSpan w:val="4"/>
            <w:shd w:val="clear" w:color="auto" w:fill="auto"/>
            <w:vAlign w:val="center"/>
          </w:tcPr>
          <w:p w14:paraId="318150FB" w14:textId="77777777" w:rsidR="00F743D7" w:rsidRPr="00035CAF" w:rsidRDefault="00F743D7"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490C74BD" w14:textId="77777777" w:rsidR="00F743D7" w:rsidRPr="00035CAF" w:rsidRDefault="00F743D7" w:rsidP="00580158">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49B96DAE" w14:textId="299C8F5D" w:rsidR="004F426C" w:rsidRDefault="00F743D7" w:rsidP="004F426C">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Assessors wi</w:t>
            </w:r>
            <w:r w:rsidR="004013C0">
              <w:rPr>
                <w:rFonts w:ascii="Avenir LT Std 35 Light" w:eastAsia="Times New Roman" w:hAnsi="Avenir LT Std 35 Light"/>
                <w:sz w:val="22"/>
                <w:szCs w:val="22"/>
              </w:rPr>
              <w:t xml:space="preserve">ll </w:t>
            </w:r>
            <w:r w:rsidRPr="00035CAF">
              <w:rPr>
                <w:rFonts w:ascii="Avenir LT Std 35 Light" w:eastAsia="Times New Roman" w:hAnsi="Avenir LT Std 35 Light"/>
                <w:sz w:val="22"/>
                <w:szCs w:val="22"/>
              </w:rPr>
              <w:t>indicate with a ‘Pass’ or ‘Referral’ in the box (below right). In order to pass the unit every AC must receive a ‘Pass.’</w:t>
            </w:r>
          </w:p>
          <w:p w14:paraId="30B71144" w14:textId="4631295B" w:rsidR="00F743D7" w:rsidRDefault="00F743D7" w:rsidP="004F426C">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7A1E1D50" w14:textId="77777777" w:rsidR="00F743D7" w:rsidRPr="00035CAF" w:rsidRDefault="00F743D7" w:rsidP="00580158">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 xml:space="preserve">Sufficiency </w:t>
            </w:r>
            <w:r>
              <w:rPr>
                <w:rFonts w:ascii="Avenir LT Std 35 Light" w:eastAsia="Times New Roman" w:hAnsi="Avenir LT Std 35 Light"/>
                <w:sz w:val="22"/>
                <w:szCs w:val="22"/>
              </w:rPr>
              <w:t>indicators</w:t>
            </w:r>
            <w:r w:rsidRPr="00035CAF">
              <w:rPr>
                <w:rFonts w:ascii="Avenir LT Std 35 Light" w:eastAsia="Times New Roman" w:hAnsi="Avenir LT Std 35 Light"/>
                <w:sz w:val="22"/>
                <w:szCs w:val="22"/>
              </w:rPr>
              <w:t xml:space="preserve"> are provided as guidance. The </w:t>
            </w:r>
            <w:r>
              <w:rPr>
                <w:rFonts w:ascii="Avenir LT Std 35 Light" w:eastAsia="Times New Roman" w:hAnsi="Avenir LT Std 35 Light"/>
                <w:sz w:val="22"/>
                <w:szCs w:val="22"/>
              </w:rPr>
              <w:t>indicators</w:t>
            </w:r>
            <w:r w:rsidRPr="00035CAF">
              <w:rPr>
                <w:rFonts w:ascii="Avenir LT Std 35 Light" w:eastAsia="Times New Roman" w:hAnsi="Avenir LT Std 35 Light"/>
                <w:sz w:val="22"/>
                <w:szCs w:val="22"/>
              </w:rPr>
              <w:t xml:space="preserve"> are not comprehensive, and cannot be, as there are many ways in which a submission can exceed or fall short of the requirements.</w:t>
            </w:r>
          </w:p>
        </w:tc>
      </w:tr>
    </w:tbl>
    <w:p w14:paraId="6A000247" w14:textId="3A9586B2" w:rsidR="00F743D7" w:rsidRDefault="00F743D7" w:rsidP="00F743D7">
      <w:pPr>
        <w:tabs>
          <w:tab w:val="clear" w:pos="2694"/>
        </w:tabs>
        <w:spacing w:before="0" w:after="0" w:line="240" w:lineRule="auto"/>
        <w:rPr>
          <w:rFonts w:ascii="Bitter" w:hAnsi="Bitter" w:cstheme="minorBidi"/>
          <w:b/>
          <w:bCs/>
          <w:color w:val="F49515"/>
          <w:sz w:val="26"/>
          <w:szCs w:val="26"/>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26"/>
        <w:gridCol w:w="2835"/>
        <w:gridCol w:w="3964"/>
        <w:gridCol w:w="3548"/>
        <w:gridCol w:w="1701"/>
      </w:tblGrid>
      <w:tr w:rsidR="00F743D7" w:rsidRPr="008700EA" w14:paraId="57A01083" w14:textId="77777777" w:rsidTr="00580158">
        <w:trPr>
          <w:cantSplit/>
          <w:trHeight w:val="731"/>
          <w:tblHeader/>
        </w:trPr>
        <w:tc>
          <w:tcPr>
            <w:tcW w:w="1701" w:type="dxa"/>
            <w:vMerge w:val="restart"/>
            <w:shd w:val="clear" w:color="auto" w:fill="FD8209" w:themeFill="accent2"/>
            <w:vAlign w:val="center"/>
          </w:tcPr>
          <w:p w14:paraId="1D64426D" w14:textId="77777777" w:rsidR="00F743D7" w:rsidRPr="00D35032" w:rsidRDefault="00F743D7" w:rsidP="0058015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225" w:type="dxa"/>
            <w:gridSpan w:val="3"/>
            <w:shd w:val="clear" w:color="auto" w:fill="FD8209" w:themeFill="accent2"/>
            <w:vAlign w:val="center"/>
          </w:tcPr>
          <w:p w14:paraId="2A5500E7" w14:textId="77777777" w:rsidR="00F743D7" w:rsidRDefault="00F743D7" w:rsidP="0058015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Indicators</w:t>
            </w:r>
          </w:p>
          <w:p w14:paraId="1A106554" w14:textId="77777777" w:rsidR="00F743D7" w:rsidRPr="008423D5" w:rsidRDefault="00F743D7" w:rsidP="00580158">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8" w:type="dxa"/>
            <w:vMerge w:val="restart"/>
            <w:shd w:val="clear" w:color="auto" w:fill="FD8209" w:themeFill="accent2"/>
            <w:vAlign w:val="center"/>
          </w:tcPr>
          <w:p w14:paraId="020BFEF7" w14:textId="77777777" w:rsidR="00F743D7" w:rsidRPr="006F6982" w:rsidRDefault="00F743D7" w:rsidP="00580158">
            <w:pPr>
              <w:pStyle w:val="ILMTabletextbold2017"/>
              <w:spacing w:before="40" w:after="40" w:line="240" w:lineRule="atLeast"/>
              <w:jc w:val="center"/>
              <w:rPr>
                <w:rFonts w:asciiTheme="minorHAnsi" w:hAnsiTheme="minorHAnsi"/>
                <w:color w:val="FFFFFF" w:themeColor="background2"/>
                <w:szCs w:val="22"/>
              </w:rPr>
            </w:pPr>
            <w:r w:rsidRPr="006F6982">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21410D18" w14:textId="77777777" w:rsidR="00F743D7" w:rsidRPr="006F6982" w:rsidRDefault="00F743D7" w:rsidP="00580158">
            <w:pPr>
              <w:pStyle w:val="ILMTabletextbold2017"/>
              <w:spacing w:before="40" w:after="40" w:line="240" w:lineRule="atLeast"/>
              <w:rPr>
                <w:rFonts w:asciiTheme="minorHAnsi" w:hAnsiTheme="minorHAnsi"/>
                <w:color w:val="FFFFFF" w:themeColor="background2"/>
                <w:szCs w:val="22"/>
              </w:rPr>
            </w:pPr>
            <w:r w:rsidRPr="006F6982">
              <w:rPr>
                <w:rFonts w:asciiTheme="minorHAnsi" w:hAnsiTheme="minorHAnsi"/>
                <w:color w:val="FFFFFF" w:themeColor="background2"/>
                <w:szCs w:val="22"/>
              </w:rPr>
              <w:t>Pass / Referral (delete as applicable)</w:t>
            </w:r>
          </w:p>
        </w:tc>
      </w:tr>
      <w:tr w:rsidR="00F743D7" w:rsidRPr="008700EA" w14:paraId="3585BDBB" w14:textId="77777777" w:rsidTr="00580158">
        <w:trPr>
          <w:cantSplit/>
          <w:trHeight w:val="283"/>
          <w:tblHeader/>
        </w:trPr>
        <w:tc>
          <w:tcPr>
            <w:tcW w:w="1701" w:type="dxa"/>
            <w:vMerge/>
            <w:shd w:val="clear" w:color="auto" w:fill="FD8209" w:themeFill="accent2"/>
            <w:vAlign w:val="center"/>
          </w:tcPr>
          <w:p w14:paraId="32A64450" w14:textId="77777777" w:rsidR="00F743D7" w:rsidRDefault="00F743D7" w:rsidP="00580158">
            <w:pPr>
              <w:pStyle w:val="ILMTabletextbold2017"/>
              <w:spacing w:before="40" w:after="40" w:line="240" w:lineRule="atLeast"/>
              <w:rPr>
                <w:rFonts w:asciiTheme="minorHAnsi" w:hAnsiTheme="minorHAnsi"/>
                <w:color w:val="FFFFFF" w:themeColor="background2"/>
              </w:rPr>
            </w:pPr>
          </w:p>
        </w:tc>
        <w:tc>
          <w:tcPr>
            <w:tcW w:w="3261" w:type="dxa"/>
            <w:gridSpan w:val="2"/>
            <w:shd w:val="clear" w:color="auto" w:fill="FD8209" w:themeFill="accent2"/>
            <w:vAlign w:val="center"/>
          </w:tcPr>
          <w:p w14:paraId="2F9778EC" w14:textId="77777777" w:rsidR="00F743D7" w:rsidRPr="00CF0630" w:rsidRDefault="00F743D7" w:rsidP="0058015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964" w:type="dxa"/>
            <w:shd w:val="clear" w:color="auto" w:fill="FD8209" w:themeFill="accent2"/>
            <w:vAlign w:val="center"/>
          </w:tcPr>
          <w:p w14:paraId="6106B0A0" w14:textId="77777777" w:rsidR="00F743D7" w:rsidRPr="00CF0630" w:rsidRDefault="00F743D7" w:rsidP="0058015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8" w:type="dxa"/>
            <w:vMerge/>
            <w:shd w:val="clear" w:color="auto" w:fill="FD8209" w:themeFill="accent2"/>
          </w:tcPr>
          <w:p w14:paraId="58B2E17C" w14:textId="77777777" w:rsidR="00F743D7" w:rsidRPr="00CF0630" w:rsidRDefault="00F743D7" w:rsidP="00580158">
            <w:pPr>
              <w:pStyle w:val="ILMTabletextbold2017"/>
              <w:spacing w:before="40" w:after="40" w:line="240" w:lineRule="atLeast"/>
              <w:rPr>
                <w:rFonts w:asciiTheme="minorHAnsi" w:hAnsiTheme="minorHAnsi" w:cs="Calibri"/>
                <w:b w:val="0"/>
                <w:color w:val="FFFFFF" w:themeColor="background2"/>
                <w:szCs w:val="22"/>
              </w:rPr>
            </w:pPr>
          </w:p>
        </w:tc>
        <w:tc>
          <w:tcPr>
            <w:tcW w:w="1701" w:type="dxa"/>
            <w:vMerge/>
            <w:shd w:val="clear" w:color="auto" w:fill="FD8209" w:themeFill="accent2"/>
          </w:tcPr>
          <w:p w14:paraId="61813972" w14:textId="77777777" w:rsidR="00F743D7" w:rsidRPr="00CF0630" w:rsidRDefault="00F743D7" w:rsidP="00580158">
            <w:pPr>
              <w:pStyle w:val="ILMTabletextbold2017"/>
              <w:spacing w:before="40" w:after="40" w:line="240" w:lineRule="atLeast"/>
              <w:rPr>
                <w:rFonts w:asciiTheme="minorHAnsi" w:hAnsiTheme="minorHAnsi" w:cs="Calibri"/>
                <w:b w:val="0"/>
                <w:color w:val="FFFFFF" w:themeColor="background2"/>
                <w:szCs w:val="22"/>
              </w:rPr>
            </w:pPr>
          </w:p>
        </w:tc>
      </w:tr>
      <w:tr w:rsidR="00F743D7" w:rsidRPr="00114DF4" w14:paraId="4D0A23BC" w14:textId="77777777" w:rsidTr="00496209">
        <w:trPr>
          <w:cantSplit/>
          <w:trHeight w:val="428"/>
        </w:trPr>
        <w:tc>
          <w:tcPr>
            <w:tcW w:w="14175" w:type="dxa"/>
            <w:gridSpan w:val="6"/>
            <w:shd w:val="clear" w:color="auto" w:fill="FEE99C" w:themeFill="accent1" w:themeFillTint="66"/>
          </w:tcPr>
          <w:p w14:paraId="66CC7750" w14:textId="77777777" w:rsidR="00F743D7" w:rsidRPr="005454DB" w:rsidRDefault="00F743D7" w:rsidP="00580158">
            <w:pPr>
              <w:pStyle w:val="ILMtabletext2017"/>
              <w:spacing w:before="40" w:after="40" w:line="240" w:lineRule="atLeast"/>
              <w:rPr>
                <w:b/>
              </w:rPr>
            </w:pPr>
            <w:r w:rsidRPr="005454DB">
              <w:rPr>
                <w:b/>
              </w:rPr>
              <w:t xml:space="preserve">Learning Outcome 1 </w:t>
            </w:r>
            <w:r w:rsidRPr="002B0051">
              <w:rPr>
                <w:b/>
              </w:rPr>
              <w:t>Be able to commence mentoring sessions to develop an individual</w:t>
            </w:r>
          </w:p>
        </w:tc>
      </w:tr>
      <w:tr w:rsidR="00F743D7" w:rsidRPr="00114DF4" w14:paraId="39279296" w14:textId="77777777" w:rsidTr="00580158">
        <w:trPr>
          <w:cantSplit/>
          <w:trHeight w:val="356"/>
        </w:trPr>
        <w:tc>
          <w:tcPr>
            <w:tcW w:w="1701" w:type="dxa"/>
            <w:shd w:val="clear" w:color="auto" w:fill="FFFFFF" w:themeFill="background2"/>
          </w:tcPr>
          <w:p w14:paraId="1909BDD0" w14:textId="77777777" w:rsidR="00F743D7"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25C3983A" w14:textId="77777777" w:rsidR="00F743D7" w:rsidRPr="00114DF4" w:rsidRDefault="00F743D7" w:rsidP="00580158">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2B0051">
              <w:rPr>
                <w:rFonts w:ascii="Avenir LT Std 35 Light" w:eastAsia="Calibri" w:hAnsi="Avenir LT Std 35 Light"/>
                <w:sz w:val="22"/>
                <w:szCs w:val="22"/>
              </w:rPr>
              <w:t>Prepare a plan for effective mentoring of an individual</w:t>
            </w:r>
          </w:p>
        </w:tc>
        <w:tc>
          <w:tcPr>
            <w:tcW w:w="3261" w:type="dxa"/>
            <w:gridSpan w:val="2"/>
            <w:shd w:val="clear" w:color="auto" w:fill="E8E8EB" w:themeFill="background1" w:themeFillTint="1A"/>
          </w:tcPr>
          <w:p w14:paraId="5BB39D5E" w14:textId="7D544EC5" w:rsidR="00F743D7" w:rsidRPr="008423D5"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hAnsiTheme="minorHAnsi" w:cs="Calibri"/>
                <w:b/>
                <w:color w:val="000000"/>
                <w:sz w:val="22"/>
                <w:szCs w:val="22"/>
              </w:rPr>
            </w:pPr>
            <w:r>
              <w:rPr>
                <w:rFonts w:ascii="Avenir LT Std 35 Light" w:eastAsia="Calibri" w:hAnsi="Avenir LT Std 35 Light"/>
                <w:sz w:val="22"/>
                <w:szCs w:val="22"/>
                <w:lang w:val="en-US"/>
              </w:rPr>
              <w:t xml:space="preserve">No evidence is provided that a plan for mentoring an individual has been prepared or the plan is insufficient, </w:t>
            </w:r>
            <w:r w:rsidR="00134A33">
              <w:rPr>
                <w:rFonts w:ascii="Avenir LT Std 35 Light" w:eastAsia="Calibri" w:hAnsi="Avenir LT Std 35 Light"/>
                <w:sz w:val="22"/>
                <w:szCs w:val="22"/>
                <w:lang w:val="en-US"/>
              </w:rPr>
              <w:t>incorrect,</w:t>
            </w:r>
            <w:r>
              <w:rPr>
                <w:rFonts w:ascii="Avenir LT Std 35 Light" w:eastAsia="Calibri" w:hAnsi="Avenir LT Std 35 Light"/>
                <w:sz w:val="22"/>
                <w:szCs w:val="22"/>
                <w:lang w:val="en-US"/>
              </w:rPr>
              <w:t xml:space="preserve"> or inappropriate</w:t>
            </w:r>
          </w:p>
        </w:tc>
        <w:tc>
          <w:tcPr>
            <w:tcW w:w="3964" w:type="dxa"/>
            <w:shd w:val="clear" w:color="auto" w:fill="FFFFFF" w:themeFill="background2"/>
          </w:tcPr>
          <w:p w14:paraId="14A9171D" w14:textId="155D3F25" w:rsidR="00F743D7" w:rsidRPr="002B0051"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B0051">
              <w:rPr>
                <w:rFonts w:ascii="Avenir LT Std 35 Light" w:eastAsia="Calibri" w:hAnsi="Avenir LT Std 35 Light"/>
                <w:sz w:val="22"/>
                <w:szCs w:val="22"/>
                <w:lang w:val="en-US"/>
              </w:rPr>
              <w:t>Sufficient evidence is provided that a correct and appropriate plan for a mentoring session has been prepared</w:t>
            </w:r>
          </w:p>
          <w:p w14:paraId="35E85F98" w14:textId="77777777" w:rsidR="00F743D7" w:rsidRPr="002264EB"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Theme="minorHAnsi" w:hAnsiTheme="minorHAnsi" w:cs="Calibri"/>
                <w:b/>
                <w:color w:val="000000"/>
                <w:sz w:val="22"/>
                <w:szCs w:val="22"/>
              </w:rPr>
            </w:pPr>
            <w:r w:rsidRPr="002B0051">
              <w:rPr>
                <w:rFonts w:ascii="Avenir LT Std 35 Light" w:eastAsia="Calibri" w:hAnsi="Avenir LT Std 35 Light"/>
                <w:sz w:val="22"/>
                <w:szCs w:val="22"/>
                <w:lang w:val="en-US"/>
              </w:rPr>
              <w:t>There is sufficient detail to enable the plan to be implemented</w:t>
            </w:r>
          </w:p>
        </w:tc>
        <w:tc>
          <w:tcPr>
            <w:tcW w:w="3548" w:type="dxa"/>
            <w:shd w:val="clear" w:color="auto" w:fill="E8E8EB" w:themeFill="background1" w:themeFillTint="1A"/>
          </w:tcPr>
          <w:p w14:paraId="2EA81C91" w14:textId="77777777" w:rsidR="00F743D7" w:rsidRPr="00B84AA5"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025CB20F" w14:textId="71A85F3F" w:rsidR="00F743D7" w:rsidRPr="002B0051"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743D7" w:rsidRPr="00114DF4" w14:paraId="058FFCDF" w14:textId="77777777" w:rsidTr="00580158">
        <w:trPr>
          <w:cantSplit/>
          <w:trHeight w:val="356"/>
        </w:trPr>
        <w:tc>
          <w:tcPr>
            <w:tcW w:w="1701" w:type="dxa"/>
            <w:shd w:val="clear" w:color="auto" w:fill="FFFFFF" w:themeFill="background2"/>
          </w:tcPr>
          <w:p w14:paraId="3E2F539F" w14:textId="77777777" w:rsidR="00F743D7" w:rsidRDefault="00F743D7" w:rsidP="00580158">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38A7BE0C" w14:textId="77777777" w:rsidR="00F743D7" w:rsidRDefault="00F743D7" w:rsidP="00580158">
            <w:pPr>
              <w:spacing w:before="40" w:after="40" w:line="240" w:lineRule="atLeast"/>
              <w:rPr>
                <w:rFonts w:ascii="Avenir LT Std 35 Light" w:eastAsia="Calibri" w:hAnsi="Avenir LT Std 35 Light"/>
                <w:sz w:val="22"/>
                <w:szCs w:val="22"/>
                <w:lang w:val="en-US"/>
              </w:rPr>
            </w:pPr>
            <w:r w:rsidRPr="002B0051">
              <w:rPr>
                <w:rFonts w:ascii="Avenir LT Std 35 Light" w:eastAsia="Times New Roman" w:hAnsi="Avenir LT Std 35 Light"/>
                <w:color w:val="000000"/>
                <w:sz w:val="22"/>
                <w:szCs w:val="22"/>
              </w:rPr>
              <w:t>State the agreed goals of the mentoring sessions</w:t>
            </w:r>
          </w:p>
        </w:tc>
        <w:tc>
          <w:tcPr>
            <w:tcW w:w="3261" w:type="dxa"/>
            <w:gridSpan w:val="2"/>
            <w:shd w:val="clear" w:color="auto" w:fill="E8E8EB" w:themeFill="background1" w:themeFillTint="1A"/>
          </w:tcPr>
          <w:p w14:paraId="1632B08C" w14:textId="77777777" w:rsidR="00F743D7" w:rsidRPr="00AC0CA9"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C0CA9">
              <w:rPr>
                <w:rFonts w:ascii="Avenir LT Std 35 Light" w:eastAsia="Calibri" w:hAnsi="Avenir LT Std 35 Light"/>
                <w:sz w:val="22"/>
                <w:szCs w:val="22"/>
                <w:lang w:val="en-US"/>
              </w:rPr>
              <w:t xml:space="preserve">No evidence is provided that goals for two or more mentoring sessions with an individual have been identified </w:t>
            </w:r>
          </w:p>
          <w:p w14:paraId="31ABAAB3" w14:textId="354C382C" w:rsidR="00F743D7" w:rsidRPr="00F31357"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C0CA9">
              <w:rPr>
                <w:rFonts w:ascii="Avenir LT Std 35 Light" w:eastAsia="Calibri" w:hAnsi="Avenir LT Std 35 Light"/>
                <w:sz w:val="22"/>
                <w:szCs w:val="22"/>
                <w:lang w:val="en-US"/>
              </w:rPr>
              <w:t>No evidence is given that the goals have been agreed, or the goals agreed are insufficient or inappropriate</w:t>
            </w:r>
          </w:p>
        </w:tc>
        <w:tc>
          <w:tcPr>
            <w:tcW w:w="3964" w:type="dxa"/>
            <w:shd w:val="clear" w:color="auto" w:fill="FFFFFF" w:themeFill="background2"/>
          </w:tcPr>
          <w:p w14:paraId="21C06594" w14:textId="77777777" w:rsidR="00F743D7" w:rsidRPr="00F31357"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C0CA9">
              <w:rPr>
                <w:rFonts w:ascii="Avenir LT Std 35 Light" w:eastAsia="Calibri" w:hAnsi="Avenir LT Std 35 Light"/>
                <w:sz w:val="22"/>
                <w:szCs w:val="22"/>
                <w:lang w:val="en-US"/>
              </w:rPr>
              <w:t>Sufficient evidence is provided that correct and appropriate goals for two or more mentoring sessions with an individual have been identified and agreed</w:t>
            </w:r>
          </w:p>
        </w:tc>
        <w:tc>
          <w:tcPr>
            <w:tcW w:w="3548" w:type="dxa"/>
            <w:shd w:val="clear" w:color="auto" w:fill="E8E8EB" w:themeFill="background1" w:themeFillTint="1A"/>
          </w:tcPr>
          <w:p w14:paraId="6D059C5B" w14:textId="77777777" w:rsidR="00F743D7" w:rsidRPr="00B84AA5"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0B4C34BD" w14:textId="31DD38EA" w:rsidR="00F743D7" w:rsidRPr="00AC0CA9"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DC63D0" w:rsidRPr="00805DAF" w14:paraId="3AB7712A" w14:textId="77777777" w:rsidTr="00496209">
        <w:trPr>
          <w:cantSplit/>
          <w:trHeight w:val="356"/>
        </w:trPr>
        <w:tc>
          <w:tcPr>
            <w:tcW w:w="2127" w:type="dxa"/>
            <w:gridSpan w:val="2"/>
            <w:shd w:val="clear" w:color="auto" w:fill="FD8209" w:themeFill="accent2"/>
          </w:tcPr>
          <w:p w14:paraId="3FFD39E6" w14:textId="77777777" w:rsidR="00DC63D0" w:rsidRPr="00FD497F" w:rsidRDefault="00DC63D0" w:rsidP="00580158">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048" w:type="dxa"/>
            <w:gridSpan w:val="4"/>
            <w:shd w:val="clear" w:color="auto" w:fill="FFFFFF" w:themeFill="background2"/>
          </w:tcPr>
          <w:p w14:paraId="70A3105B" w14:textId="77777777" w:rsidR="00DC63D0" w:rsidRPr="00805DAF" w:rsidRDefault="00DC63D0"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DC63D0" w:rsidRPr="00805DAF" w14:paraId="03F57820" w14:textId="77777777" w:rsidTr="00496209">
        <w:trPr>
          <w:cantSplit/>
          <w:trHeight w:val="356"/>
        </w:trPr>
        <w:tc>
          <w:tcPr>
            <w:tcW w:w="2127" w:type="dxa"/>
            <w:gridSpan w:val="2"/>
            <w:shd w:val="clear" w:color="auto" w:fill="FD8209" w:themeFill="accent2"/>
          </w:tcPr>
          <w:p w14:paraId="2A7D26B6" w14:textId="7D6E842C" w:rsidR="00DC63D0" w:rsidRPr="00FD497F" w:rsidRDefault="004D1DBD" w:rsidP="00580158">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23827" w:rsidRPr="00FD497F">
              <w:rPr>
                <w:rFonts w:asciiTheme="minorHAnsi" w:eastAsia="Times New Roman" w:hAnsiTheme="minorHAnsi"/>
                <w:color w:val="FFFFFF" w:themeColor="background2"/>
                <w:sz w:val="20"/>
                <w:szCs w:val="20"/>
              </w:rPr>
              <w:t xml:space="preserve"> </w:t>
            </w:r>
            <w:r w:rsidR="00DC63D0" w:rsidRPr="00FD497F">
              <w:rPr>
                <w:rFonts w:asciiTheme="minorHAnsi" w:eastAsia="Times New Roman" w:hAnsiTheme="minorHAnsi"/>
                <w:color w:val="FFFFFF" w:themeColor="background2"/>
                <w:sz w:val="20"/>
                <w:szCs w:val="20"/>
              </w:rPr>
              <w:t>comments (optional):</w:t>
            </w:r>
          </w:p>
        </w:tc>
        <w:tc>
          <w:tcPr>
            <w:tcW w:w="12048" w:type="dxa"/>
            <w:gridSpan w:val="4"/>
            <w:shd w:val="clear" w:color="auto" w:fill="FFFFFF" w:themeFill="background2"/>
          </w:tcPr>
          <w:p w14:paraId="1E42CE6A" w14:textId="77777777" w:rsidR="00DC63D0" w:rsidRPr="00805DAF" w:rsidRDefault="00DC63D0"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3716211D" w14:textId="39FC0D2A" w:rsidR="00F60EA0" w:rsidRDefault="00F60EA0"/>
    <w:p w14:paraId="1591CD04" w14:textId="77777777" w:rsidR="00F60EA0" w:rsidRDefault="00F60EA0">
      <w:pPr>
        <w:tabs>
          <w:tab w:val="clear" w:pos="2694"/>
        </w:tabs>
        <w:spacing w:before="0" w:after="0" w:line="240" w:lineRule="auto"/>
      </w:pPr>
      <w:r>
        <w:br w:type="page"/>
      </w:r>
    </w:p>
    <w:p w14:paraId="7838E6D2" w14:textId="77777777" w:rsidR="006653E5" w:rsidRDefault="006653E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26"/>
        <w:gridCol w:w="2835"/>
        <w:gridCol w:w="3118"/>
        <w:gridCol w:w="846"/>
        <w:gridCol w:w="3548"/>
        <w:gridCol w:w="1701"/>
      </w:tblGrid>
      <w:tr w:rsidR="00F60EA0" w:rsidRPr="008700EA" w14:paraId="59DE5839" w14:textId="77777777" w:rsidTr="006D6CD4">
        <w:trPr>
          <w:cantSplit/>
          <w:trHeight w:val="731"/>
          <w:tblHeader/>
        </w:trPr>
        <w:tc>
          <w:tcPr>
            <w:tcW w:w="1701" w:type="dxa"/>
            <w:vMerge w:val="restart"/>
            <w:shd w:val="clear" w:color="auto" w:fill="FD8209" w:themeFill="accent2"/>
            <w:vAlign w:val="center"/>
          </w:tcPr>
          <w:p w14:paraId="41188BA9" w14:textId="77777777" w:rsidR="00F60EA0" w:rsidRPr="00D35032" w:rsidRDefault="00F60EA0" w:rsidP="0058015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225" w:type="dxa"/>
            <w:gridSpan w:val="4"/>
            <w:shd w:val="clear" w:color="auto" w:fill="FD8209" w:themeFill="accent2"/>
            <w:vAlign w:val="center"/>
          </w:tcPr>
          <w:p w14:paraId="65B2A0C4" w14:textId="77777777" w:rsidR="00F60EA0" w:rsidRDefault="00F60EA0" w:rsidP="0058015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Indicators</w:t>
            </w:r>
          </w:p>
          <w:p w14:paraId="10CE7F42" w14:textId="77777777" w:rsidR="00F60EA0" w:rsidRPr="008423D5" w:rsidRDefault="00F60EA0" w:rsidP="00580158">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8" w:type="dxa"/>
            <w:vMerge w:val="restart"/>
            <w:shd w:val="clear" w:color="auto" w:fill="FD8209" w:themeFill="accent2"/>
            <w:vAlign w:val="center"/>
          </w:tcPr>
          <w:p w14:paraId="5CF4CAB6" w14:textId="77777777" w:rsidR="00F60EA0" w:rsidRPr="006F6982" w:rsidRDefault="00F60EA0" w:rsidP="00580158">
            <w:pPr>
              <w:pStyle w:val="ILMTabletextbold2017"/>
              <w:spacing w:before="40" w:after="40" w:line="240" w:lineRule="atLeast"/>
              <w:jc w:val="center"/>
              <w:rPr>
                <w:rFonts w:asciiTheme="minorHAnsi" w:hAnsiTheme="minorHAnsi"/>
                <w:color w:val="FFFFFF" w:themeColor="background2"/>
                <w:szCs w:val="22"/>
              </w:rPr>
            </w:pPr>
            <w:r w:rsidRPr="006F6982">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361189C0" w14:textId="77777777" w:rsidR="00F60EA0" w:rsidRPr="006F6982" w:rsidRDefault="00F60EA0" w:rsidP="00580158">
            <w:pPr>
              <w:pStyle w:val="ILMTabletextbold2017"/>
              <w:spacing w:before="40" w:after="40" w:line="240" w:lineRule="atLeast"/>
              <w:rPr>
                <w:rFonts w:asciiTheme="minorHAnsi" w:hAnsiTheme="minorHAnsi"/>
                <w:color w:val="FFFFFF" w:themeColor="background2"/>
                <w:szCs w:val="22"/>
              </w:rPr>
            </w:pPr>
            <w:r w:rsidRPr="006F6982">
              <w:rPr>
                <w:rFonts w:asciiTheme="minorHAnsi" w:hAnsiTheme="minorHAnsi"/>
                <w:color w:val="FFFFFF" w:themeColor="background2"/>
                <w:szCs w:val="22"/>
              </w:rPr>
              <w:t>Pass / Referral (delete as applicable)</w:t>
            </w:r>
          </w:p>
        </w:tc>
      </w:tr>
      <w:tr w:rsidR="00F60EA0" w:rsidRPr="008700EA" w14:paraId="69CB29CD" w14:textId="77777777" w:rsidTr="006D6CD4">
        <w:trPr>
          <w:cantSplit/>
          <w:trHeight w:val="283"/>
          <w:tblHeader/>
        </w:trPr>
        <w:tc>
          <w:tcPr>
            <w:tcW w:w="1701" w:type="dxa"/>
            <w:vMerge/>
            <w:shd w:val="clear" w:color="auto" w:fill="FD8209" w:themeFill="accent2"/>
            <w:vAlign w:val="center"/>
          </w:tcPr>
          <w:p w14:paraId="41EB7BDE" w14:textId="77777777" w:rsidR="00F60EA0" w:rsidRDefault="00F60EA0" w:rsidP="00580158">
            <w:pPr>
              <w:pStyle w:val="ILMTabletextbold2017"/>
              <w:spacing w:before="40" w:after="40" w:line="240" w:lineRule="atLeast"/>
              <w:rPr>
                <w:rFonts w:asciiTheme="minorHAnsi" w:hAnsiTheme="minorHAnsi"/>
                <w:color w:val="FFFFFF" w:themeColor="background2"/>
              </w:rPr>
            </w:pPr>
          </w:p>
        </w:tc>
        <w:tc>
          <w:tcPr>
            <w:tcW w:w="3261" w:type="dxa"/>
            <w:gridSpan w:val="2"/>
            <w:shd w:val="clear" w:color="auto" w:fill="FD8209" w:themeFill="accent2"/>
            <w:vAlign w:val="center"/>
          </w:tcPr>
          <w:p w14:paraId="01FBC27A" w14:textId="77777777" w:rsidR="00F60EA0" w:rsidRPr="00CF0630" w:rsidRDefault="00F60EA0" w:rsidP="0058015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964" w:type="dxa"/>
            <w:gridSpan w:val="2"/>
            <w:shd w:val="clear" w:color="auto" w:fill="FD8209" w:themeFill="accent2"/>
            <w:vAlign w:val="center"/>
          </w:tcPr>
          <w:p w14:paraId="32607918" w14:textId="77777777" w:rsidR="00F60EA0" w:rsidRPr="00CF0630" w:rsidRDefault="00F60EA0" w:rsidP="0058015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8" w:type="dxa"/>
            <w:vMerge/>
            <w:shd w:val="clear" w:color="auto" w:fill="FD8209" w:themeFill="accent2"/>
          </w:tcPr>
          <w:p w14:paraId="3A125F18" w14:textId="77777777" w:rsidR="00F60EA0" w:rsidRPr="00CF0630" w:rsidRDefault="00F60EA0" w:rsidP="00580158">
            <w:pPr>
              <w:pStyle w:val="ILMTabletextbold2017"/>
              <w:spacing w:before="40" w:after="40" w:line="240" w:lineRule="atLeast"/>
              <w:rPr>
                <w:rFonts w:asciiTheme="minorHAnsi" w:hAnsiTheme="minorHAnsi" w:cs="Calibri"/>
                <w:b w:val="0"/>
                <w:color w:val="FFFFFF" w:themeColor="background2"/>
                <w:szCs w:val="22"/>
              </w:rPr>
            </w:pPr>
          </w:p>
        </w:tc>
        <w:tc>
          <w:tcPr>
            <w:tcW w:w="1701" w:type="dxa"/>
            <w:vMerge/>
            <w:shd w:val="clear" w:color="auto" w:fill="FD8209" w:themeFill="accent2"/>
          </w:tcPr>
          <w:p w14:paraId="6DD6F03C" w14:textId="77777777" w:rsidR="00F60EA0" w:rsidRPr="00CF0630" w:rsidRDefault="00F60EA0" w:rsidP="00580158">
            <w:pPr>
              <w:pStyle w:val="ILMTabletextbold2017"/>
              <w:spacing w:before="40" w:after="40" w:line="240" w:lineRule="atLeast"/>
              <w:rPr>
                <w:rFonts w:asciiTheme="minorHAnsi" w:hAnsiTheme="minorHAnsi" w:cs="Calibri"/>
                <w:b w:val="0"/>
                <w:color w:val="FFFFFF" w:themeColor="background2"/>
                <w:szCs w:val="22"/>
              </w:rPr>
            </w:pPr>
          </w:p>
        </w:tc>
      </w:tr>
      <w:tr w:rsidR="00F60EA0" w:rsidRPr="008D7407" w14:paraId="72682D10" w14:textId="77777777" w:rsidTr="00496209">
        <w:trPr>
          <w:cantSplit/>
          <w:trHeight w:val="428"/>
        </w:trPr>
        <w:tc>
          <w:tcPr>
            <w:tcW w:w="14175" w:type="dxa"/>
            <w:gridSpan w:val="7"/>
            <w:shd w:val="clear" w:color="auto" w:fill="FEE99C" w:themeFill="accent1" w:themeFillTint="66"/>
          </w:tcPr>
          <w:p w14:paraId="194B221B" w14:textId="77777777" w:rsidR="00F60EA0" w:rsidRPr="00E303CA" w:rsidRDefault="00F60EA0" w:rsidP="00580158">
            <w:pPr>
              <w:pStyle w:val="ILMtabletext2017"/>
              <w:spacing w:before="40" w:after="40" w:line="240" w:lineRule="atLeast"/>
              <w:rPr>
                <w:b/>
              </w:rPr>
            </w:pPr>
            <w:r w:rsidRPr="00E303CA">
              <w:rPr>
                <w:b/>
              </w:rPr>
              <w:t xml:space="preserve">Learning Outcome 2 </w:t>
            </w:r>
            <w:r w:rsidRPr="00AC0CA9">
              <w:rPr>
                <w:b/>
              </w:rPr>
              <w:t>Be able to undertake 3 hours of effective mentoring</w:t>
            </w:r>
          </w:p>
        </w:tc>
      </w:tr>
      <w:tr w:rsidR="00F60EA0" w:rsidRPr="00114DF4" w14:paraId="6E2FBE45" w14:textId="77777777" w:rsidTr="00496209">
        <w:trPr>
          <w:cantSplit/>
          <w:trHeight w:val="356"/>
        </w:trPr>
        <w:tc>
          <w:tcPr>
            <w:tcW w:w="1701" w:type="dxa"/>
            <w:shd w:val="clear" w:color="auto" w:fill="FFFFFF" w:themeFill="background2"/>
          </w:tcPr>
          <w:p w14:paraId="2195B50D" w14:textId="77777777" w:rsidR="00F60EA0" w:rsidRPr="00E303CA" w:rsidRDefault="00F60EA0" w:rsidP="00580158">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074F7F7B" w14:textId="77777777" w:rsidR="00F60EA0" w:rsidRPr="00AC0CA9" w:rsidRDefault="00F60EA0" w:rsidP="00580158">
            <w:pPr>
              <w:spacing w:before="40" w:after="40" w:line="240" w:lineRule="atLeast"/>
              <w:rPr>
                <w:rFonts w:ascii="Avenir LT Std 35 Light" w:eastAsia="Calibri" w:hAnsi="Avenir LT Std 35 Light"/>
                <w:sz w:val="22"/>
                <w:szCs w:val="22"/>
              </w:rPr>
            </w:pPr>
            <w:r w:rsidRPr="00AC0CA9">
              <w:rPr>
                <w:rFonts w:ascii="Avenir LT Std 35 Light" w:eastAsia="Calibri" w:hAnsi="Avenir LT Std 35 Light"/>
                <w:sz w:val="22"/>
                <w:szCs w:val="22"/>
              </w:rPr>
              <w:t>Provide evidence of mentoring with an individual over a period of at least 3 hours</w:t>
            </w:r>
          </w:p>
        </w:tc>
        <w:tc>
          <w:tcPr>
            <w:tcW w:w="3261" w:type="dxa"/>
            <w:gridSpan w:val="2"/>
            <w:shd w:val="clear" w:color="auto" w:fill="E8E8EB" w:themeFill="background1" w:themeFillTint="1A"/>
          </w:tcPr>
          <w:p w14:paraId="0FDA374D" w14:textId="77777777" w:rsidR="00F60EA0" w:rsidRPr="00AC0CA9"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C0CA9">
              <w:rPr>
                <w:rFonts w:ascii="Avenir LT Std 35 Light" w:eastAsia="Calibri" w:hAnsi="Avenir LT Std 35 Light"/>
                <w:sz w:val="22"/>
                <w:szCs w:val="22"/>
                <w:lang w:val="en-US"/>
              </w:rPr>
              <w:t xml:space="preserve">No evidence is provided that an individual has been mentored for at least 3 hours </w:t>
            </w:r>
          </w:p>
          <w:p w14:paraId="41883F7E" w14:textId="0DB63B8A" w:rsidR="00F60EA0" w:rsidRPr="00AC0CA9"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AC0CA9">
              <w:rPr>
                <w:rFonts w:ascii="Avenir LT Std 35 Light" w:eastAsia="Calibri" w:hAnsi="Avenir LT Std 35 Light"/>
                <w:sz w:val="22"/>
                <w:szCs w:val="22"/>
                <w:lang w:val="en-US"/>
              </w:rPr>
              <w:t>The evidence provided is insufficient, or inappropriate</w:t>
            </w:r>
          </w:p>
        </w:tc>
        <w:tc>
          <w:tcPr>
            <w:tcW w:w="3118" w:type="dxa"/>
            <w:shd w:val="clear" w:color="auto" w:fill="FFFFFF" w:themeFill="background2"/>
          </w:tcPr>
          <w:p w14:paraId="22F8994B" w14:textId="551E56AB" w:rsidR="00F60EA0" w:rsidRPr="002264EB"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739A3">
              <w:rPr>
                <w:rFonts w:ascii="Avenir LT Std 35 Light" w:eastAsia="Calibri" w:hAnsi="Avenir LT Std 35 Light"/>
                <w:sz w:val="22"/>
                <w:szCs w:val="22"/>
                <w:lang w:val="en-US"/>
              </w:rPr>
              <w:t>Sufficient evidence is provided that the individual has been correctly and appropriately mentored for at least three hours, or the mentoring is incorrect or inappropriate</w:t>
            </w:r>
          </w:p>
        </w:tc>
        <w:tc>
          <w:tcPr>
            <w:tcW w:w="4394" w:type="dxa"/>
            <w:gridSpan w:val="2"/>
            <w:shd w:val="clear" w:color="auto" w:fill="E8E8EB" w:themeFill="background1" w:themeFillTint="1A"/>
          </w:tcPr>
          <w:p w14:paraId="361DA7E4" w14:textId="77777777" w:rsidR="00F60EA0" w:rsidRPr="007739A3"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2ABEA0E8" w14:textId="5A20A794" w:rsidR="00F60EA0" w:rsidRPr="007739A3"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60EA0" w:rsidRPr="00114DF4" w14:paraId="104899B9" w14:textId="77777777" w:rsidTr="00496209">
        <w:trPr>
          <w:cantSplit/>
          <w:trHeight w:val="356"/>
        </w:trPr>
        <w:tc>
          <w:tcPr>
            <w:tcW w:w="1701" w:type="dxa"/>
            <w:shd w:val="clear" w:color="auto" w:fill="FFFFFF" w:themeFill="background2"/>
          </w:tcPr>
          <w:p w14:paraId="38A33CAD" w14:textId="77777777" w:rsidR="00F60EA0" w:rsidRPr="005454DB" w:rsidRDefault="00F60EA0" w:rsidP="00580158">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695B89FE" w14:textId="77777777" w:rsidR="00F60EA0" w:rsidRDefault="00F60EA0" w:rsidP="00580158">
            <w:pPr>
              <w:spacing w:before="40" w:after="40" w:line="240" w:lineRule="atLeast"/>
              <w:rPr>
                <w:rFonts w:ascii="Avenir LT Std 35 Light" w:eastAsia="Calibri" w:hAnsi="Avenir LT Std 35 Light"/>
                <w:sz w:val="22"/>
                <w:szCs w:val="22"/>
                <w:lang w:val="en-US"/>
              </w:rPr>
            </w:pPr>
            <w:r w:rsidRPr="007739A3">
              <w:rPr>
                <w:rFonts w:ascii="Avenir LT Std 35 Light" w:eastAsia="Calibri" w:hAnsi="Avenir LT Std 35 Light"/>
                <w:sz w:val="22"/>
                <w:szCs w:val="22"/>
              </w:rPr>
              <w:t>Use questioning and listening techniques to support the individual being mentored</w:t>
            </w:r>
          </w:p>
        </w:tc>
        <w:tc>
          <w:tcPr>
            <w:tcW w:w="3261" w:type="dxa"/>
            <w:gridSpan w:val="2"/>
            <w:shd w:val="clear" w:color="auto" w:fill="E8E8EB" w:themeFill="background1" w:themeFillTint="1A"/>
          </w:tcPr>
          <w:p w14:paraId="77C9CA9C" w14:textId="2316E165" w:rsidR="00F60EA0" w:rsidRPr="007739A3"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739A3">
              <w:rPr>
                <w:rFonts w:ascii="Avenir LT Std 35 Light" w:eastAsia="Calibri" w:hAnsi="Avenir LT Std 35 Light"/>
                <w:sz w:val="22"/>
                <w:szCs w:val="22"/>
                <w:lang w:val="en-US"/>
              </w:rPr>
              <w:t>No evidence is provided that questioning and listening techniques have been used to support the individual, or the evidence is insufficient,</w:t>
            </w:r>
            <w:r w:rsidRPr="007739A3" w:rsidDel="00ED735D">
              <w:rPr>
                <w:rFonts w:ascii="Avenir LT Std 35 Light" w:eastAsia="Calibri" w:hAnsi="Avenir LT Std 35 Light"/>
                <w:sz w:val="22"/>
                <w:szCs w:val="22"/>
                <w:lang w:val="en-US"/>
              </w:rPr>
              <w:t xml:space="preserve"> </w:t>
            </w:r>
            <w:r w:rsidRPr="007739A3">
              <w:rPr>
                <w:rFonts w:ascii="Avenir LT Std 35 Light" w:eastAsia="Calibri" w:hAnsi="Avenir LT Std 35 Light"/>
                <w:sz w:val="22"/>
                <w:szCs w:val="22"/>
                <w:lang w:val="en-US"/>
              </w:rPr>
              <w:t>or inappropriate</w:t>
            </w:r>
          </w:p>
          <w:p w14:paraId="136EADBF" w14:textId="77777777" w:rsidR="00F60EA0" w:rsidRPr="002264EB"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739A3">
              <w:rPr>
                <w:rFonts w:ascii="Avenir LT Std 35 Light" w:eastAsia="Calibri" w:hAnsi="Avenir LT Std 35 Light"/>
                <w:sz w:val="22"/>
                <w:szCs w:val="22"/>
                <w:lang w:val="en-US"/>
              </w:rPr>
              <w:t>The questioning and listening techniques used are incorrect or inappropriate</w:t>
            </w:r>
          </w:p>
        </w:tc>
        <w:tc>
          <w:tcPr>
            <w:tcW w:w="3118" w:type="dxa"/>
            <w:shd w:val="clear" w:color="auto" w:fill="FFFFFF" w:themeFill="background2"/>
          </w:tcPr>
          <w:p w14:paraId="180C4198" w14:textId="6008E482" w:rsidR="00F60EA0" w:rsidRPr="002D357D"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739A3">
              <w:rPr>
                <w:rFonts w:ascii="Avenir LT Std 35 Light" w:eastAsia="Calibri" w:hAnsi="Avenir LT Std 35 Light"/>
                <w:sz w:val="22"/>
                <w:szCs w:val="22"/>
                <w:lang w:val="en-US"/>
              </w:rPr>
              <w:t xml:space="preserve">Sufficient evidence is provided that questioning and listening techniques have been used correctly and appropriately to support the individual being mentored </w:t>
            </w:r>
            <w:r w:rsidR="003431FC" w:rsidRPr="007739A3">
              <w:rPr>
                <w:rFonts w:ascii="Avenir LT Std 35 Light" w:eastAsia="Calibri" w:hAnsi="Avenir LT Std 35 Light"/>
                <w:sz w:val="22"/>
                <w:szCs w:val="22"/>
                <w:lang w:val="en-US"/>
              </w:rPr>
              <w:t>e.</w:t>
            </w:r>
            <w:r w:rsidR="003431FC">
              <w:rPr>
                <w:rFonts w:ascii="Avenir LT Std 35 Light" w:eastAsia="Calibri" w:hAnsi="Avenir LT Std 35 Light"/>
                <w:sz w:val="22"/>
                <w:szCs w:val="22"/>
                <w:lang w:val="en-US"/>
              </w:rPr>
              <w:t>g.,</w:t>
            </w:r>
            <w:r w:rsidRPr="007739A3">
              <w:rPr>
                <w:rFonts w:ascii="Avenir LT Std 35 Light" w:eastAsia="Calibri" w:hAnsi="Avenir LT Std 35 Light"/>
                <w:sz w:val="22"/>
                <w:szCs w:val="22"/>
                <w:lang w:val="en-US"/>
              </w:rPr>
              <w:t xml:space="preserve"> records of questioning and listening techniques being used in the mentoring records</w:t>
            </w:r>
          </w:p>
        </w:tc>
        <w:tc>
          <w:tcPr>
            <w:tcW w:w="4394" w:type="dxa"/>
            <w:gridSpan w:val="2"/>
            <w:shd w:val="clear" w:color="auto" w:fill="E8E8EB" w:themeFill="background1" w:themeFillTint="1A"/>
          </w:tcPr>
          <w:p w14:paraId="293D2974" w14:textId="77777777" w:rsidR="00F60EA0" w:rsidRPr="007739A3"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2A6C1AB0" w14:textId="2525AFD5" w:rsidR="00F60EA0" w:rsidRPr="007739A3"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60EA0" w:rsidRPr="00114DF4" w14:paraId="7417DFC5" w14:textId="77777777" w:rsidTr="00496209">
        <w:trPr>
          <w:cantSplit/>
          <w:trHeight w:val="356"/>
        </w:trPr>
        <w:tc>
          <w:tcPr>
            <w:tcW w:w="1701" w:type="dxa"/>
            <w:shd w:val="clear" w:color="auto" w:fill="FFFFFF" w:themeFill="background2"/>
          </w:tcPr>
          <w:p w14:paraId="4C3E0222" w14:textId="77777777" w:rsidR="00F60EA0" w:rsidRPr="002D357D" w:rsidRDefault="00F60EA0" w:rsidP="00580158">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01E4A779" w14:textId="77777777" w:rsidR="00F60EA0" w:rsidRPr="005454DB" w:rsidRDefault="00F60EA0" w:rsidP="00580158">
            <w:pPr>
              <w:spacing w:before="40" w:after="40" w:line="240" w:lineRule="atLeast"/>
              <w:rPr>
                <w:rFonts w:ascii="Avenir LT Std 35 Light" w:hAnsi="Avenir LT Std 35 Light"/>
                <w:sz w:val="22"/>
              </w:rPr>
            </w:pPr>
            <w:r w:rsidRPr="00156797">
              <w:rPr>
                <w:rFonts w:ascii="Avenir LT Std 35 Light" w:hAnsi="Avenir LT Std 35 Light"/>
                <w:sz w:val="22"/>
              </w:rPr>
              <w:t xml:space="preserve">Provide feedback to support individual development </w:t>
            </w:r>
          </w:p>
        </w:tc>
        <w:tc>
          <w:tcPr>
            <w:tcW w:w="3261" w:type="dxa"/>
            <w:gridSpan w:val="2"/>
            <w:shd w:val="clear" w:color="auto" w:fill="E8E8EB" w:themeFill="background1" w:themeFillTint="1A"/>
          </w:tcPr>
          <w:p w14:paraId="3BF98D9F" w14:textId="506A4C2D" w:rsidR="00F60EA0" w:rsidRPr="00156797"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156797">
              <w:rPr>
                <w:rFonts w:ascii="Avenir LT Std 35 Light" w:eastAsia="Calibri" w:hAnsi="Avenir LT Std 35 Light"/>
                <w:sz w:val="22"/>
                <w:szCs w:val="22"/>
                <w:lang w:val="en-US"/>
              </w:rPr>
              <w:t xml:space="preserve">No evidence is provided that feedback has been given </w:t>
            </w:r>
            <w:r w:rsidR="003431FC" w:rsidRPr="00156797">
              <w:rPr>
                <w:rFonts w:ascii="Avenir LT Std 35 Light" w:eastAsia="Calibri" w:hAnsi="Avenir LT Std 35 Light"/>
                <w:sz w:val="22"/>
                <w:szCs w:val="22"/>
                <w:lang w:val="en-US"/>
              </w:rPr>
              <w:t xml:space="preserve">to </w:t>
            </w:r>
            <w:r w:rsidR="003431FC" w:rsidRPr="00156797" w:rsidDel="00EC30B7">
              <w:rPr>
                <w:rFonts w:ascii="Avenir LT Std 35 Light" w:eastAsia="Calibri" w:hAnsi="Avenir LT Std 35 Light"/>
                <w:sz w:val="22"/>
                <w:szCs w:val="22"/>
                <w:lang w:val="en-US"/>
              </w:rPr>
              <w:t>support</w:t>
            </w:r>
            <w:r w:rsidRPr="00156797">
              <w:rPr>
                <w:rFonts w:ascii="Avenir LT Std 35 Light" w:eastAsia="Calibri" w:hAnsi="Avenir LT Std 35 Light"/>
                <w:sz w:val="22"/>
                <w:szCs w:val="22"/>
                <w:lang w:val="en-US"/>
              </w:rPr>
              <w:t xml:space="preserve"> the individual development, or the evidence is insufficient, or inappropriate</w:t>
            </w:r>
          </w:p>
        </w:tc>
        <w:tc>
          <w:tcPr>
            <w:tcW w:w="3118" w:type="dxa"/>
            <w:shd w:val="clear" w:color="auto" w:fill="FFFFFF" w:themeFill="background2"/>
          </w:tcPr>
          <w:p w14:paraId="6FBADD3C" w14:textId="77777777" w:rsidR="00F60EA0" w:rsidRPr="0029466A"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56797">
              <w:rPr>
                <w:rFonts w:ascii="Avenir LT Std 35 Light" w:eastAsia="Calibri" w:hAnsi="Avenir LT Std 35 Light"/>
                <w:sz w:val="22"/>
                <w:szCs w:val="22"/>
                <w:lang w:val="en-US"/>
              </w:rPr>
              <w:t>Sufficient evidence is provided that feedback has been given correctly and appropriately to the individual to support their development</w:t>
            </w:r>
          </w:p>
        </w:tc>
        <w:tc>
          <w:tcPr>
            <w:tcW w:w="4394" w:type="dxa"/>
            <w:gridSpan w:val="2"/>
            <w:shd w:val="clear" w:color="auto" w:fill="E8E8EB" w:themeFill="background1" w:themeFillTint="1A"/>
          </w:tcPr>
          <w:p w14:paraId="6EC63AC9" w14:textId="77777777" w:rsidR="00F60EA0" w:rsidRPr="00156797"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45CA11C0" w14:textId="29583C72" w:rsidR="00F60EA0" w:rsidRPr="00156797"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60EA0" w:rsidRPr="00114DF4" w14:paraId="2BFEA69D" w14:textId="77777777" w:rsidTr="00496209">
        <w:trPr>
          <w:cantSplit/>
          <w:trHeight w:val="356"/>
        </w:trPr>
        <w:tc>
          <w:tcPr>
            <w:tcW w:w="1701" w:type="dxa"/>
            <w:shd w:val="clear" w:color="auto" w:fill="FFFFFF" w:themeFill="background2"/>
          </w:tcPr>
          <w:p w14:paraId="52F06D6B" w14:textId="77777777" w:rsidR="00F60EA0" w:rsidRPr="0029466A" w:rsidRDefault="00F60EA0" w:rsidP="00580158">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t xml:space="preserve">AC2.4 </w:t>
            </w:r>
          </w:p>
          <w:p w14:paraId="6CA28E97" w14:textId="77777777" w:rsidR="00F60EA0" w:rsidRPr="005454DB" w:rsidRDefault="00F60EA0" w:rsidP="00580158">
            <w:pPr>
              <w:spacing w:before="40" w:after="40" w:line="240" w:lineRule="atLeast"/>
              <w:rPr>
                <w:rFonts w:ascii="Avenir LT Std 35 Light" w:hAnsi="Avenir LT Std 35 Light"/>
                <w:sz w:val="22"/>
              </w:rPr>
            </w:pPr>
            <w:r w:rsidRPr="00363EB3">
              <w:rPr>
                <w:rFonts w:ascii="Avenir LT Std 35 Light" w:hAnsi="Avenir LT Std 35 Light"/>
                <w:sz w:val="22"/>
              </w:rPr>
              <w:t>Describe how trust was developed with the individual being mentored</w:t>
            </w:r>
          </w:p>
        </w:tc>
        <w:tc>
          <w:tcPr>
            <w:tcW w:w="3261" w:type="dxa"/>
            <w:gridSpan w:val="2"/>
            <w:shd w:val="clear" w:color="auto" w:fill="E8E8EB" w:themeFill="background1" w:themeFillTint="1A"/>
          </w:tcPr>
          <w:p w14:paraId="33452633" w14:textId="77777777" w:rsidR="00F60EA0" w:rsidRPr="00363EB3"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363EB3">
              <w:rPr>
                <w:rFonts w:ascii="Avenir LT Std 35 Light" w:eastAsia="Calibri" w:hAnsi="Avenir LT Std 35 Light"/>
                <w:sz w:val="22"/>
                <w:szCs w:val="22"/>
                <w:lang w:val="en-US"/>
              </w:rPr>
              <w:t>A description of how trust was developed with the individual being mentored has not been provided or the description is incorrect or insufficient</w:t>
            </w:r>
          </w:p>
        </w:tc>
        <w:tc>
          <w:tcPr>
            <w:tcW w:w="3118" w:type="dxa"/>
            <w:shd w:val="clear" w:color="auto" w:fill="FFFFFF" w:themeFill="background2"/>
          </w:tcPr>
          <w:p w14:paraId="7ED7495E" w14:textId="77777777" w:rsidR="00F60EA0" w:rsidRPr="00363EB3"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63EB3">
              <w:rPr>
                <w:rFonts w:ascii="Avenir LT Std 35 Light" w:eastAsia="Calibri" w:hAnsi="Avenir LT Std 35 Light"/>
                <w:sz w:val="22"/>
                <w:szCs w:val="22"/>
                <w:lang w:val="en-US"/>
              </w:rPr>
              <w:t xml:space="preserve">A sufficient description of how trust was developed with the individual being mentored has been provided   </w:t>
            </w:r>
          </w:p>
          <w:p w14:paraId="242688FF" w14:textId="77777777" w:rsidR="00F60EA0" w:rsidRPr="0029466A"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363EB3">
              <w:rPr>
                <w:rFonts w:ascii="Avenir LT Std 35 Light" w:eastAsia="Calibri" w:hAnsi="Avenir LT Std 35 Light"/>
                <w:sz w:val="22"/>
                <w:szCs w:val="22"/>
                <w:lang w:val="en-US"/>
              </w:rPr>
              <w:t>At least two examples of how trust was developed are included</w:t>
            </w:r>
          </w:p>
        </w:tc>
        <w:tc>
          <w:tcPr>
            <w:tcW w:w="4394" w:type="dxa"/>
            <w:gridSpan w:val="2"/>
            <w:shd w:val="clear" w:color="auto" w:fill="E8E8EB" w:themeFill="background1" w:themeFillTint="1A"/>
          </w:tcPr>
          <w:p w14:paraId="75625D33" w14:textId="77777777" w:rsidR="00F60EA0" w:rsidRPr="00363EB3"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599E6111" w14:textId="42713BE7" w:rsidR="00F60EA0" w:rsidRPr="00363EB3"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60EA0" w:rsidRPr="00114DF4" w14:paraId="091973E4" w14:textId="77777777" w:rsidTr="00496209">
        <w:trPr>
          <w:cantSplit/>
          <w:trHeight w:val="356"/>
        </w:trPr>
        <w:tc>
          <w:tcPr>
            <w:tcW w:w="1701" w:type="dxa"/>
            <w:shd w:val="clear" w:color="auto" w:fill="FFFFFF" w:themeFill="background2"/>
          </w:tcPr>
          <w:p w14:paraId="634A9BEA" w14:textId="77777777" w:rsidR="00F60EA0" w:rsidRPr="0029466A" w:rsidRDefault="00F60EA0" w:rsidP="00580158">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lastRenderedPageBreak/>
              <w:t xml:space="preserve">AC 2.5 </w:t>
            </w:r>
          </w:p>
          <w:p w14:paraId="404C59C4" w14:textId="77777777" w:rsidR="00F60EA0" w:rsidRPr="005454DB" w:rsidRDefault="00F60EA0" w:rsidP="00580158">
            <w:pPr>
              <w:spacing w:before="40" w:after="40" w:line="240" w:lineRule="atLeast"/>
              <w:rPr>
                <w:rFonts w:ascii="Avenir LT Std 35 Light" w:hAnsi="Avenir LT Std 35 Light"/>
                <w:sz w:val="22"/>
              </w:rPr>
            </w:pPr>
            <w:r w:rsidRPr="00D0293F">
              <w:rPr>
                <w:rFonts w:ascii="Avenir LT Std 35 Light" w:hAnsi="Avenir LT Std 35 Light"/>
                <w:sz w:val="22"/>
              </w:rPr>
              <w:t>Maintain appropriate records of all mentoring sessions</w:t>
            </w:r>
          </w:p>
        </w:tc>
        <w:tc>
          <w:tcPr>
            <w:tcW w:w="3261" w:type="dxa"/>
            <w:gridSpan w:val="2"/>
            <w:shd w:val="clear" w:color="auto" w:fill="E8E8EB" w:themeFill="background1" w:themeFillTint="1A"/>
          </w:tcPr>
          <w:p w14:paraId="4C1C9469" w14:textId="77777777" w:rsidR="00F60EA0" w:rsidRPr="00D0293F" w:rsidRDefault="00F60EA0" w:rsidP="00580158">
            <w:pPr>
              <w:widowControl w:val="0"/>
              <w:numPr>
                <w:ilvl w:val="0"/>
                <w:numId w:val="34"/>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D0293F">
              <w:rPr>
                <w:rFonts w:ascii="Avenir LT Std 35 Light" w:eastAsia="Calibri" w:hAnsi="Avenir LT Std 35 Light"/>
                <w:sz w:val="22"/>
                <w:szCs w:val="22"/>
                <w:lang w:val="en-US"/>
              </w:rPr>
              <w:t>No evidence is provided that appropriate records of own mentoring activity are maintained, or the evidence is insufficient or incorrect</w:t>
            </w:r>
          </w:p>
          <w:p w14:paraId="7F7662AC" w14:textId="4D684D24" w:rsidR="00F60EA0" w:rsidRPr="00D0293F" w:rsidRDefault="00F60EA0" w:rsidP="00580158">
            <w:pPr>
              <w:widowControl w:val="0"/>
              <w:numPr>
                <w:ilvl w:val="0"/>
                <w:numId w:val="31"/>
              </w:numPr>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00D0293F">
              <w:rPr>
                <w:rFonts w:ascii="Avenir LT Std 35 Light" w:eastAsia="Calibri" w:hAnsi="Avenir LT Std 35 Light"/>
                <w:sz w:val="22"/>
                <w:szCs w:val="22"/>
              </w:rPr>
              <w:t xml:space="preserve">Maintenance of records of own mentoring activity is inappropriate, </w:t>
            </w:r>
            <w:r w:rsidR="00134A33" w:rsidRPr="00D0293F">
              <w:rPr>
                <w:rFonts w:ascii="Avenir LT Std 35 Light" w:eastAsia="Calibri" w:hAnsi="Avenir LT Std 35 Light"/>
                <w:sz w:val="22"/>
                <w:szCs w:val="22"/>
              </w:rPr>
              <w:t>inaccurate,</w:t>
            </w:r>
            <w:r w:rsidRPr="00D0293F">
              <w:rPr>
                <w:rFonts w:ascii="Avenir LT Std 35 Light" w:eastAsia="Calibri" w:hAnsi="Avenir LT Std 35 Light"/>
                <w:sz w:val="22"/>
                <w:szCs w:val="22"/>
              </w:rPr>
              <w:t xml:space="preserve"> or incomplete</w:t>
            </w:r>
          </w:p>
        </w:tc>
        <w:tc>
          <w:tcPr>
            <w:tcW w:w="3118" w:type="dxa"/>
            <w:shd w:val="clear" w:color="auto" w:fill="FFFFFF" w:themeFill="background2"/>
          </w:tcPr>
          <w:p w14:paraId="7BB45B37" w14:textId="77777777" w:rsidR="00F60EA0" w:rsidRPr="002D357D" w:rsidRDefault="00F60EA0"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0293F">
              <w:rPr>
                <w:rFonts w:ascii="Avenir LT Std 35 Light" w:eastAsia="Calibri" w:hAnsi="Avenir LT Std 35 Light"/>
                <w:sz w:val="22"/>
                <w:szCs w:val="22"/>
                <w:lang w:val="en-US"/>
              </w:rPr>
              <w:t>Sufficient evidence is provided that appropriate records of own mentoring activity are maintained accurately and are complete</w:t>
            </w:r>
          </w:p>
        </w:tc>
        <w:tc>
          <w:tcPr>
            <w:tcW w:w="4394" w:type="dxa"/>
            <w:gridSpan w:val="2"/>
            <w:shd w:val="clear" w:color="auto" w:fill="E8E8EB" w:themeFill="background1" w:themeFillTint="1A"/>
          </w:tcPr>
          <w:p w14:paraId="511C3B33" w14:textId="77777777" w:rsidR="00F60EA0" w:rsidRPr="00D0293F"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4317F4DC" w14:textId="4D29ED70" w:rsidR="00F60EA0" w:rsidRPr="00D0293F" w:rsidRDefault="00F60EA0"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60EA0" w:rsidRPr="00805DAF" w14:paraId="48F20B57" w14:textId="77777777" w:rsidTr="00496209">
        <w:trPr>
          <w:cantSplit/>
          <w:trHeight w:val="356"/>
        </w:trPr>
        <w:tc>
          <w:tcPr>
            <w:tcW w:w="2127" w:type="dxa"/>
            <w:gridSpan w:val="2"/>
            <w:shd w:val="clear" w:color="auto" w:fill="FD8209" w:themeFill="accent2"/>
          </w:tcPr>
          <w:p w14:paraId="307FAEBF" w14:textId="77777777" w:rsidR="00F60EA0" w:rsidRPr="00FD497F" w:rsidRDefault="00F60EA0" w:rsidP="00580158">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Learning Outcome 2 comments (optional):</w:t>
            </w:r>
          </w:p>
        </w:tc>
        <w:tc>
          <w:tcPr>
            <w:tcW w:w="12048" w:type="dxa"/>
            <w:gridSpan w:val="5"/>
            <w:shd w:val="clear" w:color="auto" w:fill="FFFFFF" w:themeFill="background2"/>
          </w:tcPr>
          <w:p w14:paraId="2D5FA2B7" w14:textId="77777777" w:rsidR="00F60EA0" w:rsidRPr="00805DAF" w:rsidRDefault="00F60EA0"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F60EA0" w:rsidRPr="00805DAF" w14:paraId="4C46346D" w14:textId="77777777" w:rsidTr="00496209">
        <w:trPr>
          <w:cantSplit/>
          <w:trHeight w:val="356"/>
        </w:trPr>
        <w:tc>
          <w:tcPr>
            <w:tcW w:w="2127" w:type="dxa"/>
            <w:gridSpan w:val="2"/>
            <w:shd w:val="clear" w:color="auto" w:fill="FD8209" w:themeFill="accent2"/>
          </w:tcPr>
          <w:p w14:paraId="08A9DFAD" w14:textId="77777777" w:rsidR="00F60EA0" w:rsidRPr="00FD497F" w:rsidRDefault="00F60EA0" w:rsidP="00580158">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comments (optional):</w:t>
            </w:r>
          </w:p>
        </w:tc>
        <w:tc>
          <w:tcPr>
            <w:tcW w:w="12048" w:type="dxa"/>
            <w:gridSpan w:val="5"/>
            <w:shd w:val="clear" w:color="auto" w:fill="FFFFFF" w:themeFill="background2"/>
          </w:tcPr>
          <w:p w14:paraId="77F6A5DE" w14:textId="77777777" w:rsidR="00F60EA0" w:rsidRPr="00805DAF" w:rsidRDefault="00F60EA0"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56100EE7" w14:textId="77777777" w:rsidR="00F60EA0" w:rsidRDefault="00F60EA0"/>
    <w:p w14:paraId="126BC4CF" w14:textId="2B71D9A4" w:rsidR="006653E5" w:rsidRDefault="006653E5"/>
    <w:p w14:paraId="3CBFF6F5" w14:textId="77777777" w:rsidR="006653E5" w:rsidRDefault="006653E5">
      <w:r>
        <w:br w:type="column"/>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26"/>
        <w:gridCol w:w="2409"/>
        <w:gridCol w:w="426"/>
        <w:gridCol w:w="873"/>
        <w:gridCol w:w="2245"/>
        <w:gridCol w:w="284"/>
        <w:gridCol w:w="562"/>
        <w:gridCol w:w="1651"/>
        <w:gridCol w:w="1897"/>
        <w:gridCol w:w="1701"/>
      </w:tblGrid>
      <w:tr w:rsidR="00F60EA0" w:rsidRPr="008700EA" w14:paraId="5B91DCC0" w14:textId="77777777" w:rsidTr="006D6CD4">
        <w:trPr>
          <w:cantSplit/>
          <w:trHeight w:val="731"/>
          <w:tblHeader/>
        </w:trPr>
        <w:tc>
          <w:tcPr>
            <w:tcW w:w="1701" w:type="dxa"/>
            <w:vMerge w:val="restart"/>
            <w:shd w:val="clear" w:color="auto" w:fill="FD8209" w:themeFill="accent2"/>
            <w:vAlign w:val="center"/>
          </w:tcPr>
          <w:p w14:paraId="022DABDD" w14:textId="77777777" w:rsidR="00F60EA0" w:rsidRPr="00D35032" w:rsidRDefault="00F60EA0" w:rsidP="0058015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225" w:type="dxa"/>
            <w:gridSpan w:val="7"/>
            <w:shd w:val="clear" w:color="auto" w:fill="FD8209" w:themeFill="accent2"/>
            <w:vAlign w:val="center"/>
          </w:tcPr>
          <w:p w14:paraId="2D26DFFA" w14:textId="77777777" w:rsidR="00F60EA0" w:rsidRDefault="00F60EA0" w:rsidP="00580158">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Indicators</w:t>
            </w:r>
          </w:p>
          <w:p w14:paraId="476B577C" w14:textId="77777777" w:rsidR="00F60EA0" w:rsidRPr="008423D5" w:rsidRDefault="00F60EA0" w:rsidP="00580158">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8" w:type="dxa"/>
            <w:gridSpan w:val="2"/>
            <w:vMerge w:val="restart"/>
            <w:shd w:val="clear" w:color="auto" w:fill="FD8209" w:themeFill="accent2"/>
            <w:vAlign w:val="center"/>
          </w:tcPr>
          <w:p w14:paraId="7C07FC78" w14:textId="77777777" w:rsidR="00F60EA0" w:rsidRPr="006F6982" w:rsidRDefault="00F60EA0" w:rsidP="00580158">
            <w:pPr>
              <w:pStyle w:val="ILMTabletextbold2017"/>
              <w:spacing w:before="40" w:after="40" w:line="240" w:lineRule="atLeast"/>
              <w:jc w:val="center"/>
              <w:rPr>
                <w:rFonts w:asciiTheme="minorHAnsi" w:hAnsiTheme="minorHAnsi"/>
                <w:color w:val="FFFFFF" w:themeColor="background2"/>
                <w:szCs w:val="22"/>
              </w:rPr>
            </w:pPr>
            <w:r w:rsidRPr="006F6982">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596D9249" w14:textId="77777777" w:rsidR="00F60EA0" w:rsidRPr="006F6982" w:rsidRDefault="00F60EA0" w:rsidP="00580158">
            <w:pPr>
              <w:pStyle w:val="ILMTabletextbold2017"/>
              <w:spacing w:before="40" w:after="40" w:line="240" w:lineRule="atLeast"/>
              <w:rPr>
                <w:rFonts w:asciiTheme="minorHAnsi" w:hAnsiTheme="minorHAnsi"/>
                <w:color w:val="FFFFFF" w:themeColor="background2"/>
                <w:szCs w:val="22"/>
              </w:rPr>
            </w:pPr>
            <w:r w:rsidRPr="006F6982">
              <w:rPr>
                <w:rFonts w:asciiTheme="minorHAnsi" w:hAnsiTheme="minorHAnsi"/>
                <w:color w:val="FFFFFF" w:themeColor="background2"/>
                <w:szCs w:val="22"/>
              </w:rPr>
              <w:t>Pass / Referral (delete as applicable)</w:t>
            </w:r>
          </w:p>
        </w:tc>
      </w:tr>
      <w:tr w:rsidR="00F60EA0" w:rsidRPr="008700EA" w14:paraId="167B9688" w14:textId="77777777" w:rsidTr="006D6CD4">
        <w:trPr>
          <w:cantSplit/>
          <w:trHeight w:val="283"/>
          <w:tblHeader/>
        </w:trPr>
        <w:tc>
          <w:tcPr>
            <w:tcW w:w="1701" w:type="dxa"/>
            <w:vMerge/>
            <w:shd w:val="clear" w:color="auto" w:fill="FD8209" w:themeFill="accent2"/>
            <w:vAlign w:val="center"/>
          </w:tcPr>
          <w:p w14:paraId="05CE909D" w14:textId="77777777" w:rsidR="00F60EA0" w:rsidRDefault="00F60EA0" w:rsidP="00580158">
            <w:pPr>
              <w:pStyle w:val="ILMTabletextbold2017"/>
              <w:spacing w:before="40" w:after="40" w:line="240" w:lineRule="atLeast"/>
              <w:rPr>
                <w:rFonts w:asciiTheme="minorHAnsi" w:hAnsiTheme="minorHAnsi"/>
                <w:color w:val="FFFFFF" w:themeColor="background2"/>
              </w:rPr>
            </w:pPr>
          </w:p>
        </w:tc>
        <w:tc>
          <w:tcPr>
            <w:tcW w:w="3261" w:type="dxa"/>
            <w:gridSpan w:val="3"/>
            <w:shd w:val="clear" w:color="auto" w:fill="FD8209" w:themeFill="accent2"/>
            <w:vAlign w:val="center"/>
          </w:tcPr>
          <w:p w14:paraId="608E88DC" w14:textId="77777777" w:rsidR="00F60EA0" w:rsidRPr="00CF0630" w:rsidRDefault="00F60EA0" w:rsidP="0058015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964" w:type="dxa"/>
            <w:gridSpan w:val="4"/>
            <w:shd w:val="clear" w:color="auto" w:fill="FD8209" w:themeFill="accent2"/>
            <w:vAlign w:val="center"/>
          </w:tcPr>
          <w:p w14:paraId="5725581B" w14:textId="77777777" w:rsidR="00F60EA0" w:rsidRPr="00CF0630" w:rsidRDefault="00F60EA0" w:rsidP="00580158">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8" w:type="dxa"/>
            <w:gridSpan w:val="2"/>
            <w:vMerge/>
            <w:shd w:val="clear" w:color="auto" w:fill="FD8209" w:themeFill="accent2"/>
          </w:tcPr>
          <w:p w14:paraId="4EB1EB22" w14:textId="77777777" w:rsidR="00F60EA0" w:rsidRPr="00CF0630" w:rsidRDefault="00F60EA0" w:rsidP="00580158">
            <w:pPr>
              <w:pStyle w:val="ILMTabletextbold2017"/>
              <w:spacing w:before="40" w:after="40" w:line="240" w:lineRule="atLeast"/>
              <w:rPr>
                <w:rFonts w:asciiTheme="minorHAnsi" w:hAnsiTheme="minorHAnsi" w:cs="Calibri"/>
                <w:b w:val="0"/>
                <w:color w:val="FFFFFF" w:themeColor="background2"/>
                <w:szCs w:val="22"/>
              </w:rPr>
            </w:pPr>
          </w:p>
        </w:tc>
        <w:tc>
          <w:tcPr>
            <w:tcW w:w="1701" w:type="dxa"/>
            <w:vMerge/>
            <w:shd w:val="clear" w:color="auto" w:fill="FD8209" w:themeFill="accent2"/>
          </w:tcPr>
          <w:p w14:paraId="1A9663B3" w14:textId="77777777" w:rsidR="00F60EA0" w:rsidRPr="00CF0630" w:rsidRDefault="00F60EA0" w:rsidP="00580158">
            <w:pPr>
              <w:pStyle w:val="ILMTabletextbold2017"/>
              <w:spacing w:before="40" w:after="40" w:line="240" w:lineRule="atLeast"/>
              <w:rPr>
                <w:rFonts w:asciiTheme="minorHAnsi" w:hAnsiTheme="minorHAnsi" w:cs="Calibri"/>
                <w:b w:val="0"/>
                <w:color w:val="FFFFFF" w:themeColor="background2"/>
                <w:szCs w:val="22"/>
              </w:rPr>
            </w:pPr>
          </w:p>
        </w:tc>
      </w:tr>
      <w:tr w:rsidR="00F60EA0" w:rsidRPr="008077A9" w14:paraId="4486FED3" w14:textId="77777777" w:rsidTr="009272C7">
        <w:trPr>
          <w:cantSplit/>
          <w:trHeight w:val="428"/>
        </w:trPr>
        <w:tc>
          <w:tcPr>
            <w:tcW w:w="14175" w:type="dxa"/>
            <w:gridSpan w:val="11"/>
            <w:shd w:val="clear" w:color="auto" w:fill="FEE99C" w:themeFill="accent1" w:themeFillTint="66"/>
          </w:tcPr>
          <w:p w14:paraId="6170EED3" w14:textId="77777777" w:rsidR="00F60EA0" w:rsidRPr="00E303CA" w:rsidRDefault="00F60EA0" w:rsidP="00580158">
            <w:pPr>
              <w:pStyle w:val="ILMtabletext2017"/>
              <w:spacing w:before="40" w:after="40" w:line="240" w:lineRule="atLeast"/>
              <w:rPr>
                <w:b/>
              </w:rPr>
            </w:pPr>
            <w:r w:rsidRPr="00E303CA">
              <w:rPr>
                <w:b/>
              </w:rPr>
              <w:t xml:space="preserve">Learning Outcome </w:t>
            </w:r>
            <w:r>
              <w:rPr>
                <w:b/>
              </w:rPr>
              <w:t>3</w:t>
            </w:r>
            <w:r w:rsidRPr="00E303CA">
              <w:rPr>
                <w:b/>
              </w:rPr>
              <w:t xml:space="preserve"> </w:t>
            </w:r>
            <w:r w:rsidRPr="001002B1">
              <w:rPr>
                <w:rFonts w:eastAsia="Times New Roman"/>
                <w:b/>
                <w:color w:val="000000"/>
              </w:rPr>
              <w:t>Be able to review their own performance as a mentor</w:t>
            </w:r>
          </w:p>
        </w:tc>
      </w:tr>
      <w:tr w:rsidR="00F743D7" w:rsidRPr="00114DF4" w14:paraId="0D6B0E67" w14:textId="77777777" w:rsidTr="00496209">
        <w:trPr>
          <w:cantSplit/>
          <w:trHeight w:val="356"/>
        </w:trPr>
        <w:tc>
          <w:tcPr>
            <w:tcW w:w="1701" w:type="dxa"/>
            <w:shd w:val="clear" w:color="auto" w:fill="FFFFFF" w:themeFill="background2"/>
          </w:tcPr>
          <w:p w14:paraId="1E281D19" w14:textId="77777777" w:rsidR="00F743D7" w:rsidRPr="009659BB" w:rsidRDefault="00F743D7" w:rsidP="00580158">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03F1011B" w14:textId="77777777" w:rsidR="00F743D7" w:rsidRPr="005454DB" w:rsidRDefault="00F743D7" w:rsidP="00580158">
            <w:pPr>
              <w:spacing w:before="40" w:after="40" w:line="240" w:lineRule="atLeast"/>
              <w:rPr>
                <w:rFonts w:ascii="Avenir LT Std 35 Light" w:hAnsi="Avenir LT Std 35 Light"/>
                <w:sz w:val="22"/>
              </w:rPr>
            </w:pPr>
            <w:r w:rsidRPr="00DB24A0">
              <w:rPr>
                <w:rFonts w:ascii="Avenir LT Std 35 Light" w:hAnsi="Avenir LT Std 35 Light"/>
                <w:sz w:val="22"/>
              </w:rPr>
              <w:t>Review own mentoring performance</w:t>
            </w:r>
          </w:p>
        </w:tc>
        <w:tc>
          <w:tcPr>
            <w:tcW w:w="3261" w:type="dxa"/>
            <w:gridSpan w:val="3"/>
            <w:shd w:val="clear" w:color="auto" w:fill="E8E8EB" w:themeFill="background1" w:themeFillTint="1A"/>
          </w:tcPr>
          <w:p w14:paraId="4FC4250D" w14:textId="7E38F972" w:rsidR="00F743D7" w:rsidRPr="00DB24A0" w:rsidRDefault="00F743D7" w:rsidP="00580158">
            <w:pPr>
              <w:widowControl w:val="0"/>
              <w:numPr>
                <w:ilvl w:val="0"/>
                <w:numId w:val="31"/>
              </w:numPr>
              <w:tabs>
                <w:tab w:val="clear" w:pos="2694"/>
                <w:tab w:val="num" w:pos="428"/>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Own mentoring performance</w:t>
            </w:r>
            <w:r w:rsidR="00AB411D">
              <w:rPr>
                <w:rFonts w:ascii="Avenir LT Std 35 Light" w:eastAsia="Calibri" w:hAnsi="Avenir LT Std 35 Light"/>
                <w:sz w:val="22"/>
                <w:szCs w:val="22"/>
              </w:rPr>
              <w:t xml:space="preserve"> </w:t>
            </w:r>
            <w:r w:rsidRPr="00DB24A0">
              <w:rPr>
                <w:rFonts w:ascii="Avenir LT Std 35 Light" w:eastAsia="Calibri" w:hAnsi="Avenir LT Std 35 Light"/>
                <w:sz w:val="22"/>
                <w:szCs w:val="22"/>
              </w:rPr>
              <w:t xml:space="preserve">is not reviewed, or the review is insufficient, </w:t>
            </w:r>
            <w:r w:rsidR="00DE4FCA" w:rsidRPr="00DB24A0">
              <w:rPr>
                <w:rFonts w:ascii="Avenir LT Std 35 Light" w:eastAsia="Calibri" w:hAnsi="Avenir LT Std 35 Light"/>
                <w:sz w:val="22"/>
                <w:szCs w:val="22"/>
              </w:rPr>
              <w:t>incorrect,</w:t>
            </w:r>
            <w:r w:rsidRPr="00DB24A0">
              <w:rPr>
                <w:rFonts w:ascii="Avenir LT Std 35 Light" w:eastAsia="Calibri" w:hAnsi="Avenir LT Std 35 Light"/>
                <w:sz w:val="22"/>
                <w:szCs w:val="22"/>
              </w:rPr>
              <w:t xml:space="preserve"> or inappropriate</w:t>
            </w:r>
          </w:p>
          <w:p w14:paraId="32CE3F10" w14:textId="77777777" w:rsidR="00F743D7" w:rsidRPr="00DB24A0" w:rsidRDefault="00F743D7" w:rsidP="00580158">
            <w:pPr>
              <w:widowControl w:val="0"/>
              <w:numPr>
                <w:ilvl w:val="0"/>
                <w:numId w:val="31"/>
              </w:numPr>
              <w:tabs>
                <w:tab w:val="clear" w:pos="2694"/>
                <w:tab w:val="num" w:pos="428"/>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Own mentoring performance after mentoring</w:t>
            </w:r>
            <w:r>
              <w:rPr>
                <w:rFonts w:ascii="Avenir LT Std 35 Light" w:eastAsia="Calibri" w:hAnsi="Avenir LT Std 35 Light"/>
                <w:sz w:val="22"/>
                <w:szCs w:val="22"/>
              </w:rPr>
              <w:t xml:space="preserve"> is merely stated or described</w:t>
            </w:r>
          </w:p>
          <w:p w14:paraId="2D560C66" w14:textId="77777777" w:rsidR="00F743D7" w:rsidRPr="002D357D" w:rsidRDefault="00F743D7" w:rsidP="00580158">
            <w:pPr>
              <w:widowControl w:val="0"/>
              <w:numPr>
                <w:ilvl w:val="0"/>
                <w:numId w:val="31"/>
              </w:numPr>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DB24A0">
              <w:rPr>
                <w:rFonts w:ascii="Avenir LT Std 35 Light" w:eastAsia="Calibri" w:hAnsi="Avenir LT Std 35 Light"/>
                <w:sz w:val="22"/>
                <w:szCs w:val="22"/>
              </w:rPr>
              <w:t>Any judgements formed are not based on a combination of appropriate evidence and relevant theory or practice</w:t>
            </w:r>
          </w:p>
        </w:tc>
        <w:tc>
          <w:tcPr>
            <w:tcW w:w="3118" w:type="dxa"/>
            <w:gridSpan w:val="2"/>
            <w:shd w:val="clear" w:color="auto" w:fill="FFFFFF" w:themeFill="background2"/>
          </w:tcPr>
          <w:p w14:paraId="592678C0" w14:textId="6AC692B5" w:rsidR="00F743D7" w:rsidRPr="00DB24A0"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B24A0">
              <w:rPr>
                <w:rFonts w:ascii="Avenir LT Std 35 Light" w:eastAsia="Calibri" w:hAnsi="Avenir LT Std 35 Light"/>
                <w:sz w:val="22"/>
                <w:szCs w:val="22"/>
                <w:lang w:val="en-US"/>
              </w:rPr>
              <w:t xml:space="preserve">A sufficient and appropriate review of own mentoring performance after mentoring is correctly undertaken </w:t>
            </w:r>
          </w:p>
          <w:p w14:paraId="33F33378" w14:textId="77777777" w:rsidR="00F743D7" w:rsidRPr="002D357D"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B24A0">
              <w:rPr>
                <w:rFonts w:ascii="Avenir LT Std 35 Light" w:eastAsia="Calibri" w:hAnsi="Avenir LT Std 35 Light"/>
                <w:sz w:val="22"/>
                <w:szCs w:val="22"/>
                <w:lang w:val="en-US"/>
              </w:rPr>
              <w:t>Judgements of own performance are based on appropriate evidence and relevant theory or practice</w:t>
            </w:r>
          </w:p>
        </w:tc>
        <w:tc>
          <w:tcPr>
            <w:tcW w:w="4394" w:type="dxa"/>
            <w:gridSpan w:val="4"/>
            <w:shd w:val="clear" w:color="auto" w:fill="E8E8EB" w:themeFill="background1" w:themeFillTint="1A"/>
          </w:tcPr>
          <w:p w14:paraId="140A54A5" w14:textId="77777777" w:rsidR="00F743D7" w:rsidRPr="00DB24A0"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6B5DED72" w14:textId="03D1E95A" w:rsidR="00F743D7" w:rsidRPr="00DB24A0"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743D7" w:rsidRPr="00114DF4" w14:paraId="61975932" w14:textId="77777777" w:rsidTr="00496209">
        <w:trPr>
          <w:cantSplit/>
          <w:trHeight w:val="356"/>
        </w:trPr>
        <w:tc>
          <w:tcPr>
            <w:tcW w:w="1701" w:type="dxa"/>
            <w:shd w:val="clear" w:color="auto" w:fill="FFFFFF" w:themeFill="background2"/>
          </w:tcPr>
          <w:p w14:paraId="5F142CC1" w14:textId="77777777" w:rsidR="00F743D7" w:rsidRPr="009659BB" w:rsidRDefault="00F743D7" w:rsidP="00580158">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3.2 </w:t>
            </w:r>
          </w:p>
          <w:p w14:paraId="2405CFD1" w14:textId="77777777" w:rsidR="00F743D7" w:rsidRPr="005454DB" w:rsidRDefault="00F743D7" w:rsidP="00580158">
            <w:pPr>
              <w:spacing w:before="40" w:after="40" w:line="240" w:lineRule="atLeast"/>
              <w:rPr>
                <w:rFonts w:ascii="Avenir LT Std 35 Light" w:hAnsi="Avenir LT Std 35 Light"/>
                <w:sz w:val="22"/>
              </w:rPr>
            </w:pPr>
            <w:r w:rsidRPr="00DB24A0">
              <w:rPr>
                <w:rFonts w:ascii="Avenir LT Std 35 Light" w:hAnsi="Avenir LT Std 35 Light"/>
                <w:sz w:val="22"/>
              </w:rPr>
              <w:t>Provide evidence of a 1-hour meeting with their tutor to support own development as a mentor</w:t>
            </w:r>
          </w:p>
        </w:tc>
        <w:tc>
          <w:tcPr>
            <w:tcW w:w="3261" w:type="dxa"/>
            <w:gridSpan w:val="3"/>
            <w:shd w:val="clear" w:color="auto" w:fill="E8E8EB" w:themeFill="background1" w:themeFillTint="1A"/>
          </w:tcPr>
          <w:p w14:paraId="0E024764" w14:textId="77777777" w:rsidR="00F743D7" w:rsidRPr="00DB24A0" w:rsidRDefault="00F743D7" w:rsidP="00580158">
            <w:pPr>
              <w:widowControl w:val="0"/>
              <w:numPr>
                <w:ilvl w:val="0"/>
                <w:numId w:val="31"/>
              </w:numPr>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No evidence, or insufficient evidence, is provided to demonstrate a one hour mentoring supervision meeting with your tutor</w:t>
            </w:r>
          </w:p>
          <w:p w14:paraId="08797F3A" w14:textId="77777777" w:rsidR="00F743D7" w:rsidRPr="00DB24A0" w:rsidRDefault="00F743D7" w:rsidP="00580158">
            <w:pPr>
              <w:widowControl w:val="0"/>
              <w:numPr>
                <w:ilvl w:val="0"/>
                <w:numId w:val="31"/>
              </w:numPr>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The link between the one hour meeting with the tutor and own development as a mentor is unclear</w:t>
            </w:r>
          </w:p>
        </w:tc>
        <w:tc>
          <w:tcPr>
            <w:tcW w:w="3118" w:type="dxa"/>
            <w:gridSpan w:val="2"/>
            <w:shd w:val="clear" w:color="auto" w:fill="FFFFFF" w:themeFill="background2"/>
          </w:tcPr>
          <w:p w14:paraId="38129AE1" w14:textId="77777777" w:rsidR="00F743D7" w:rsidRPr="00DB24A0"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B24A0">
              <w:rPr>
                <w:rFonts w:ascii="Avenir LT Std 35 Light" w:eastAsia="Calibri" w:hAnsi="Avenir LT Std 35 Light"/>
                <w:sz w:val="22"/>
                <w:szCs w:val="22"/>
                <w:lang w:val="en-US"/>
              </w:rPr>
              <w:t>Sufficient and appropriate evidence is provided to demonstrate a one hour mentoring supervision meeting with your tutor</w:t>
            </w:r>
          </w:p>
          <w:p w14:paraId="3CCC762A" w14:textId="77777777" w:rsidR="00F743D7" w:rsidRPr="009659BB"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DB24A0">
              <w:rPr>
                <w:rFonts w:ascii="Avenir LT Std 35 Light" w:eastAsia="Calibri" w:hAnsi="Avenir LT Std 35 Light"/>
                <w:sz w:val="22"/>
                <w:szCs w:val="22"/>
                <w:lang w:val="en-US"/>
              </w:rPr>
              <w:t>There is a clear link between the one hour meeting with the tutor and own development as a mentor</w:t>
            </w:r>
          </w:p>
        </w:tc>
        <w:tc>
          <w:tcPr>
            <w:tcW w:w="4394" w:type="dxa"/>
            <w:gridSpan w:val="4"/>
            <w:shd w:val="clear" w:color="auto" w:fill="E8E8EB" w:themeFill="background1" w:themeFillTint="1A"/>
          </w:tcPr>
          <w:p w14:paraId="0ADE0D97" w14:textId="77777777" w:rsidR="00F743D7" w:rsidRPr="00DB24A0"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03BC15A7" w14:textId="25DC728C" w:rsidR="00F743D7" w:rsidRPr="00DB24A0"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F743D7" w:rsidRPr="00114DF4" w14:paraId="7A1912BD" w14:textId="77777777" w:rsidTr="00496209">
        <w:trPr>
          <w:cantSplit/>
          <w:trHeight w:val="356"/>
        </w:trPr>
        <w:tc>
          <w:tcPr>
            <w:tcW w:w="1701" w:type="dxa"/>
            <w:shd w:val="clear" w:color="auto" w:fill="FFFFFF" w:themeFill="background2"/>
          </w:tcPr>
          <w:p w14:paraId="0645AF7B" w14:textId="77777777" w:rsidR="00F743D7" w:rsidRPr="009659BB" w:rsidRDefault="00F743D7" w:rsidP="00580158">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3A69ACC5" w14:textId="77777777" w:rsidR="00F743D7" w:rsidRPr="005454DB" w:rsidRDefault="00F743D7" w:rsidP="00580158">
            <w:pPr>
              <w:spacing w:before="40" w:after="40" w:line="240" w:lineRule="atLeast"/>
              <w:rPr>
                <w:rFonts w:ascii="Avenir LT Std 35 Light" w:hAnsi="Avenir LT Std 35 Light"/>
                <w:sz w:val="22"/>
              </w:rPr>
            </w:pPr>
            <w:r w:rsidRPr="00DB24A0">
              <w:rPr>
                <w:rFonts w:ascii="Avenir LT Std 35 Light" w:hAnsi="Avenir LT Std 35 Light"/>
                <w:sz w:val="22"/>
              </w:rPr>
              <w:t xml:space="preserve">Identify and plan areas for future development as a mentor  </w:t>
            </w:r>
          </w:p>
        </w:tc>
        <w:tc>
          <w:tcPr>
            <w:tcW w:w="3261" w:type="dxa"/>
            <w:gridSpan w:val="3"/>
            <w:shd w:val="clear" w:color="auto" w:fill="E8E8EB" w:themeFill="background1" w:themeFillTint="1A"/>
          </w:tcPr>
          <w:p w14:paraId="0315C60E" w14:textId="12432C1D" w:rsidR="00F743D7" w:rsidRPr="00DB24A0" w:rsidRDefault="00F743D7" w:rsidP="00580158">
            <w:pPr>
              <w:widowControl w:val="0"/>
              <w:numPr>
                <w:ilvl w:val="0"/>
                <w:numId w:val="33"/>
              </w:numPr>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 xml:space="preserve">Areas for future developments as a mentor are not identified, or are inappropriate </w:t>
            </w:r>
          </w:p>
          <w:p w14:paraId="755BBB4F" w14:textId="77777777" w:rsidR="00F743D7" w:rsidRPr="00DB24A0" w:rsidRDefault="00F743D7" w:rsidP="00580158">
            <w:pPr>
              <w:widowControl w:val="0"/>
              <w:numPr>
                <w:ilvl w:val="0"/>
                <w:numId w:val="33"/>
              </w:numPr>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Only one area for future development as a mentor is identified</w:t>
            </w:r>
          </w:p>
          <w:p w14:paraId="5B2DB6B1" w14:textId="77777777" w:rsidR="00F743D7" w:rsidRPr="00DB24A0" w:rsidRDefault="00F743D7" w:rsidP="00580158">
            <w:pPr>
              <w:widowControl w:val="0"/>
              <w:numPr>
                <w:ilvl w:val="0"/>
                <w:numId w:val="33"/>
              </w:numPr>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 xml:space="preserve">There is no evidence or insufficient evidence of a plan </w:t>
            </w:r>
          </w:p>
          <w:p w14:paraId="03C691ED" w14:textId="77777777" w:rsidR="00F743D7" w:rsidRPr="00DB24A0" w:rsidRDefault="00F743D7" w:rsidP="00580158">
            <w:pPr>
              <w:widowControl w:val="0"/>
              <w:numPr>
                <w:ilvl w:val="0"/>
                <w:numId w:val="33"/>
              </w:numPr>
              <w:tabs>
                <w:tab w:val="clear" w:pos="2694"/>
              </w:tabs>
              <w:autoSpaceDE w:val="0"/>
              <w:autoSpaceDN w:val="0"/>
              <w:adjustRightInd w:val="0"/>
              <w:spacing w:before="40" w:after="40" w:line="240" w:lineRule="atLeast"/>
              <w:rPr>
                <w:rFonts w:ascii="Avenir LT Std 35 Light" w:eastAsia="Calibri" w:hAnsi="Avenir LT Std 35 Light"/>
                <w:sz w:val="22"/>
                <w:szCs w:val="22"/>
              </w:rPr>
            </w:pPr>
            <w:r w:rsidRPr="00DB24A0">
              <w:rPr>
                <w:rFonts w:ascii="Avenir LT Std 35 Light" w:eastAsia="Calibri" w:hAnsi="Avenir LT Std 35 Light"/>
                <w:sz w:val="22"/>
                <w:szCs w:val="22"/>
              </w:rPr>
              <w:t>The plan produced does not relate to identified areas for future development as a mentor</w:t>
            </w:r>
          </w:p>
        </w:tc>
        <w:tc>
          <w:tcPr>
            <w:tcW w:w="3118" w:type="dxa"/>
            <w:gridSpan w:val="2"/>
            <w:shd w:val="clear" w:color="auto" w:fill="FFFFFF" w:themeFill="background2"/>
          </w:tcPr>
          <w:p w14:paraId="73D8DA9B" w14:textId="77777777" w:rsidR="00F743D7" w:rsidRPr="00DB24A0"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B24A0">
              <w:rPr>
                <w:rFonts w:ascii="Avenir LT Std 35 Light" w:eastAsia="Calibri" w:hAnsi="Avenir LT Std 35 Light"/>
                <w:sz w:val="22"/>
                <w:szCs w:val="22"/>
                <w:lang w:val="en-US"/>
              </w:rPr>
              <w:t xml:space="preserve">Two or more appropriate areas for future development as a mentor are identified. </w:t>
            </w:r>
          </w:p>
          <w:p w14:paraId="61475E46" w14:textId="77777777" w:rsidR="00F743D7" w:rsidRPr="00DB24A0"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B24A0">
              <w:rPr>
                <w:rFonts w:ascii="Avenir LT Std 35 Light" w:eastAsia="Calibri" w:hAnsi="Avenir LT Std 35 Light"/>
                <w:sz w:val="22"/>
                <w:szCs w:val="22"/>
                <w:lang w:val="en-US"/>
              </w:rPr>
              <w:t>Strengths and areas for improvement are both considered</w:t>
            </w:r>
          </w:p>
          <w:p w14:paraId="09F887EA" w14:textId="77777777" w:rsidR="00F743D7" w:rsidRPr="009659BB" w:rsidRDefault="00F743D7" w:rsidP="00580158">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DB24A0">
              <w:rPr>
                <w:rFonts w:ascii="Avenir LT Std 35 Light" w:eastAsia="Calibri" w:hAnsi="Avenir LT Std 35 Light"/>
                <w:sz w:val="22"/>
                <w:szCs w:val="22"/>
                <w:lang w:val="en-US"/>
              </w:rPr>
              <w:t>A plan is provided for own future development as a mentor</w:t>
            </w:r>
          </w:p>
        </w:tc>
        <w:tc>
          <w:tcPr>
            <w:tcW w:w="4394" w:type="dxa"/>
            <w:gridSpan w:val="4"/>
            <w:shd w:val="clear" w:color="auto" w:fill="E8E8EB" w:themeFill="background1" w:themeFillTint="1A"/>
          </w:tcPr>
          <w:p w14:paraId="1E82BF60" w14:textId="77777777" w:rsidR="00F743D7" w:rsidRPr="00DB24A0"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shd w:val="clear" w:color="auto" w:fill="FFFFFF" w:themeFill="background2"/>
            <w:vAlign w:val="center"/>
          </w:tcPr>
          <w:p w14:paraId="18F49587" w14:textId="0185A918" w:rsidR="00F743D7" w:rsidRPr="00DB24A0" w:rsidRDefault="00F743D7" w:rsidP="00580158">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w:t>
            </w:r>
            <w:r w:rsidR="00B16D80">
              <w:rPr>
                <w:rFonts w:ascii="Avenir LT Std 35 Light" w:eastAsia="Calibri" w:hAnsi="Avenir LT Std 35 Light"/>
                <w:sz w:val="22"/>
                <w:szCs w:val="22"/>
                <w:lang w:val="en-US"/>
              </w:rPr>
              <w:t xml:space="preserve"> </w:t>
            </w:r>
            <w:r>
              <w:rPr>
                <w:rFonts w:ascii="Avenir LT Std 35 Light" w:eastAsia="Calibri" w:hAnsi="Avenir LT Std 35 Light"/>
                <w:sz w:val="22"/>
                <w:szCs w:val="22"/>
                <w:lang w:val="en-US"/>
              </w:rPr>
              <w:t>Refer</w:t>
            </w:r>
            <w:r w:rsidR="004013C0">
              <w:rPr>
                <w:rFonts w:ascii="Avenir LT Std 35 Light" w:eastAsia="Calibri" w:hAnsi="Avenir LT Std 35 Light"/>
                <w:sz w:val="22"/>
                <w:szCs w:val="22"/>
                <w:lang w:val="en-US"/>
              </w:rPr>
              <w:t>ral</w:t>
            </w:r>
          </w:p>
        </w:tc>
      </w:tr>
      <w:tr w:rsidR="00DC63D0" w:rsidRPr="00805DAF" w14:paraId="2716996A" w14:textId="77777777" w:rsidTr="00496209">
        <w:trPr>
          <w:cantSplit/>
          <w:trHeight w:val="356"/>
        </w:trPr>
        <w:tc>
          <w:tcPr>
            <w:tcW w:w="2127" w:type="dxa"/>
            <w:gridSpan w:val="2"/>
            <w:shd w:val="clear" w:color="auto" w:fill="FD8209" w:themeFill="accent2"/>
          </w:tcPr>
          <w:p w14:paraId="39AE9079" w14:textId="2BA847C3" w:rsidR="00DC63D0" w:rsidRPr="00FD497F" w:rsidRDefault="00DC63D0" w:rsidP="00580158">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2048" w:type="dxa"/>
            <w:gridSpan w:val="9"/>
            <w:shd w:val="clear" w:color="auto" w:fill="FFFFFF" w:themeFill="background2"/>
          </w:tcPr>
          <w:p w14:paraId="78E93EAE" w14:textId="77777777" w:rsidR="00DC63D0" w:rsidRPr="00805DAF" w:rsidRDefault="00DC63D0"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DC63D0" w:rsidRPr="00805DAF" w14:paraId="1A1D7490" w14:textId="77777777" w:rsidTr="00496209">
        <w:trPr>
          <w:cantSplit/>
          <w:trHeight w:val="356"/>
        </w:trPr>
        <w:tc>
          <w:tcPr>
            <w:tcW w:w="2127" w:type="dxa"/>
            <w:gridSpan w:val="2"/>
            <w:shd w:val="clear" w:color="auto" w:fill="FD8209" w:themeFill="accent2"/>
          </w:tcPr>
          <w:p w14:paraId="29084942" w14:textId="2EBD22AE" w:rsidR="00DC63D0" w:rsidRPr="00FD497F" w:rsidRDefault="004D1DBD" w:rsidP="00580158">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A23827" w:rsidRPr="00FD497F">
              <w:rPr>
                <w:rFonts w:asciiTheme="minorHAnsi" w:eastAsia="Times New Roman" w:hAnsiTheme="minorHAnsi"/>
                <w:color w:val="FFFFFF" w:themeColor="background2"/>
                <w:sz w:val="20"/>
                <w:szCs w:val="20"/>
              </w:rPr>
              <w:t xml:space="preserve"> </w:t>
            </w:r>
            <w:r w:rsidR="00DC63D0" w:rsidRPr="00FD497F">
              <w:rPr>
                <w:rFonts w:asciiTheme="minorHAnsi" w:eastAsia="Times New Roman" w:hAnsiTheme="minorHAnsi"/>
                <w:color w:val="FFFFFF" w:themeColor="background2"/>
                <w:sz w:val="20"/>
                <w:szCs w:val="20"/>
              </w:rPr>
              <w:t>comments (optional):</w:t>
            </w:r>
          </w:p>
        </w:tc>
        <w:tc>
          <w:tcPr>
            <w:tcW w:w="12048" w:type="dxa"/>
            <w:gridSpan w:val="9"/>
            <w:shd w:val="clear" w:color="auto" w:fill="FFFFFF" w:themeFill="background2"/>
          </w:tcPr>
          <w:p w14:paraId="3DEF22F9" w14:textId="77777777" w:rsidR="00DC63D0" w:rsidRPr="00805DAF" w:rsidRDefault="00DC63D0"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DC63D0" w:rsidRPr="00805DAF" w14:paraId="5FF47928" w14:textId="77777777" w:rsidTr="00496209">
        <w:trPr>
          <w:cantSplit/>
          <w:trHeight w:val="356"/>
        </w:trPr>
        <w:tc>
          <w:tcPr>
            <w:tcW w:w="2127" w:type="dxa"/>
            <w:gridSpan w:val="2"/>
            <w:shd w:val="clear" w:color="auto" w:fill="FD8209" w:themeFill="accent2"/>
            <w:vAlign w:val="center"/>
          </w:tcPr>
          <w:p w14:paraId="770D8470" w14:textId="77777777" w:rsidR="00DC63D0" w:rsidRPr="00FD497F" w:rsidRDefault="00DC63D0" w:rsidP="00580158">
            <w:pPr>
              <w:spacing w:before="40" w:after="40" w:line="240" w:lineRule="atLeast"/>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2409" w:type="dxa"/>
            <w:shd w:val="clear" w:color="auto" w:fill="FFFFFF" w:themeFill="background2"/>
            <w:vAlign w:val="center"/>
          </w:tcPr>
          <w:p w14:paraId="5C9EAB81" w14:textId="77777777" w:rsidR="00DC63D0" w:rsidRPr="00FD497F" w:rsidRDefault="00DC63D0" w:rsidP="00580158">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4E266694" w14:textId="77777777" w:rsidR="00DC63D0" w:rsidRPr="00B241BE" w:rsidRDefault="00DC63D0" w:rsidP="00580158">
            <w:pPr>
              <w:keepLines/>
              <w:widowControl w:val="0"/>
              <w:spacing w:before="40" w:after="40" w:line="240" w:lineRule="atLeast"/>
              <w:rPr>
                <w:rFonts w:ascii="Avenir LT Std 35 Light" w:hAnsi="Avenir LT Std 35 Light"/>
                <w:b/>
                <w:bCs/>
              </w:rPr>
            </w:pPr>
            <w:r w:rsidRPr="00B241BE">
              <w:rPr>
                <w:rFonts w:ascii="Avenir LT Std 35 Light" w:hAnsi="Avenir LT Std 35 Light"/>
                <w:b/>
                <w:bCs/>
                <w:color w:val="FFFFFF" w:themeColor="background2"/>
              </w:rPr>
              <w:t>Date:</w:t>
            </w:r>
          </w:p>
        </w:tc>
        <w:tc>
          <w:tcPr>
            <w:tcW w:w="2529" w:type="dxa"/>
            <w:gridSpan w:val="2"/>
            <w:shd w:val="clear" w:color="auto" w:fill="FFFFFF" w:themeFill="background2"/>
            <w:vAlign w:val="center"/>
          </w:tcPr>
          <w:p w14:paraId="323A1921" w14:textId="77777777" w:rsidR="00DC63D0" w:rsidRPr="00FD497F" w:rsidRDefault="00DC63D0" w:rsidP="00580158">
            <w:pPr>
              <w:keepLines/>
              <w:widowControl w:val="0"/>
              <w:spacing w:before="40" w:after="40" w:line="240" w:lineRule="atLeast"/>
              <w:rPr>
                <w:b/>
                <w:bCs/>
              </w:rPr>
            </w:pPr>
          </w:p>
        </w:tc>
        <w:tc>
          <w:tcPr>
            <w:tcW w:w="2213" w:type="dxa"/>
            <w:gridSpan w:val="2"/>
            <w:shd w:val="clear" w:color="auto" w:fill="FD8209" w:themeFill="accent2"/>
            <w:vAlign w:val="center"/>
          </w:tcPr>
          <w:p w14:paraId="79E2C6E6" w14:textId="77777777" w:rsidR="00DC63D0" w:rsidRPr="00B241BE" w:rsidRDefault="00DC63D0" w:rsidP="00580158">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B241BE">
              <w:rPr>
                <w:rFonts w:asciiTheme="minorHAnsi" w:hAnsiTheme="minorHAnsi"/>
                <w:b/>
                <w:bCs/>
                <w:color w:val="FFFFFF" w:themeColor="background2"/>
                <w:lang w:eastAsia="en-GB"/>
              </w:rPr>
              <w:t>Signature of Assessor:</w:t>
            </w:r>
          </w:p>
        </w:tc>
        <w:tc>
          <w:tcPr>
            <w:tcW w:w="3598" w:type="dxa"/>
            <w:gridSpan w:val="2"/>
            <w:shd w:val="clear" w:color="auto" w:fill="FFFFFF" w:themeFill="background2"/>
            <w:vAlign w:val="center"/>
          </w:tcPr>
          <w:p w14:paraId="0BF56370" w14:textId="77777777" w:rsidR="00DC63D0" w:rsidRPr="00805DAF" w:rsidRDefault="00DC63D0"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03174D" w:rsidRPr="00805DAF" w14:paraId="5A1A0153" w14:textId="77777777" w:rsidTr="00496209">
        <w:trPr>
          <w:cantSplit/>
          <w:trHeight w:val="356"/>
        </w:trPr>
        <w:tc>
          <w:tcPr>
            <w:tcW w:w="2127" w:type="dxa"/>
            <w:gridSpan w:val="2"/>
            <w:shd w:val="clear" w:color="auto" w:fill="FD8209" w:themeFill="accent2"/>
            <w:vAlign w:val="center"/>
          </w:tcPr>
          <w:p w14:paraId="085DAF60" w14:textId="77777777" w:rsidR="0003174D" w:rsidRPr="0045775B" w:rsidRDefault="0003174D" w:rsidP="00580158">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409" w:type="dxa"/>
            <w:shd w:val="clear" w:color="auto" w:fill="FFFFFF" w:themeFill="background2"/>
            <w:vAlign w:val="center"/>
          </w:tcPr>
          <w:p w14:paraId="0D1DB0C6" w14:textId="77777777" w:rsidR="0003174D" w:rsidRPr="00FD497F" w:rsidRDefault="0003174D" w:rsidP="00580158">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47134690" w14:textId="77777777" w:rsidR="0003174D" w:rsidRPr="00DB6757" w:rsidRDefault="0003174D" w:rsidP="00580158">
            <w:pPr>
              <w:keepLines/>
              <w:widowControl w:val="0"/>
              <w:spacing w:before="40" w:after="40" w:line="240" w:lineRule="atLeast"/>
              <w:rPr>
                <w:b/>
                <w:bCs/>
                <w:color w:val="FFFFFF" w:themeColor="background2"/>
              </w:rPr>
            </w:pPr>
            <w:r w:rsidRPr="0003174D">
              <w:rPr>
                <w:b/>
                <w:bCs/>
                <w:color w:val="FFFFFF" w:themeColor="background2"/>
              </w:rPr>
              <w:t>Date of QA check:</w:t>
            </w:r>
          </w:p>
        </w:tc>
        <w:tc>
          <w:tcPr>
            <w:tcW w:w="2529" w:type="dxa"/>
            <w:gridSpan w:val="2"/>
            <w:shd w:val="clear" w:color="auto" w:fill="FFFFFF" w:themeFill="background2"/>
            <w:vAlign w:val="center"/>
          </w:tcPr>
          <w:p w14:paraId="4986E9B7" w14:textId="77777777" w:rsidR="0003174D" w:rsidRPr="00FD497F" w:rsidRDefault="0003174D" w:rsidP="00580158">
            <w:pPr>
              <w:keepLines/>
              <w:widowControl w:val="0"/>
              <w:spacing w:before="40" w:after="40" w:line="240" w:lineRule="atLeast"/>
              <w:rPr>
                <w:b/>
                <w:bCs/>
              </w:rPr>
            </w:pPr>
          </w:p>
        </w:tc>
        <w:tc>
          <w:tcPr>
            <w:tcW w:w="2213" w:type="dxa"/>
            <w:gridSpan w:val="2"/>
            <w:shd w:val="clear" w:color="auto" w:fill="FD8209" w:themeFill="accent2"/>
            <w:vAlign w:val="center"/>
          </w:tcPr>
          <w:p w14:paraId="0EE29229" w14:textId="77777777" w:rsidR="00B241BE" w:rsidRDefault="00B241BE" w:rsidP="00580158">
            <w:pPr>
              <w:keepLines/>
              <w:widowControl w:val="0"/>
              <w:autoSpaceDE w:val="0"/>
              <w:autoSpaceDN w:val="0"/>
              <w:adjustRightInd w:val="0"/>
              <w:spacing w:before="40" w:after="40" w:line="240" w:lineRule="atLeast"/>
              <w:rPr>
                <w:b/>
                <w:bCs/>
                <w:color w:val="FFFFFF" w:themeColor="background2"/>
                <w:lang w:eastAsia="en-GB"/>
              </w:rPr>
            </w:pPr>
          </w:p>
          <w:p w14:paraId="57C0DE6E" w14:textId="77777777" w:rsidR="0003174D" w:rsidRPr="0003174D" w:rsidRDefault="0003174D" w:rsidP="00580158">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Signature of QA:</w:t>
            </w:r>
          </w:p>
          <w:p w14:paraId="1D2210B5" w14:textId="77777777" w:rsidR="0003174D" w:rsidRPr="00FD497F" w:rsidRDefault="0003174D" w:rsidP="00580158">
            <w:pPr>
              <w:keepLines/>
              <w:widowControl w:val="0"/>
              <w:autoSpaceDE w:val="0"/>
              <w:autoSpaceDN w:val="0"/>
              <w:adjustRightInd w:val="0"/>
              <w:spacing w:before="40" w:after="40" w:line="240" w:lineRule="atLeast"/>
              <w:rPr>
                <w:b/>
                <w:bCs/>
                <w:color w:val="FFFFFF" w:themeColor="background2"/>
                <w:lang w:eastAsia="en-GB"/>
              </w:rPr>
            </w:pPr>
          </w:p>
        </w:tc>
        <w:tc>
          <w:tcPr>
            <w:tcW w:w="3598" w:type="dxa"/>
            <w:gridSpan w:val="2"/>
            <w:shd w:val="clear" w:color="auto" w:fill="FFFFFF" w:themeFill="background2"/>
            <w:vAlign w:val="center"/>
          </w:tcPr>
          <w:p w14:paraId="3EE7B510" w14:textId="77777777" w:rsidR="0003174D" w:rsidRPr="00805DAF" w:rsidRDefault="0003174D" w:rsidP="00580158">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2EF0CD6E" w14:textId="2A00DEA8" w:rsidR="00F743D7" w:rsidRDefault="00F743D7" w:rsidP="00F743D7">
      <w:pPr>
        <w:tabs>
          <w:tab w:val="clear" w:pos="2694"/>
        </w:tabs>
        <w:autoSpaceDE w:val="0"/>
        <w:autoSpaceDN w:val="0"/>
        <w:adjustRightInd w:val="0"/>
        <w:spacing w:before="0" w:after="79" w:line="259" w:lineRule="auto"/>
        <w:contextualSpacing/>
        <w:rPr>
          <w:rFonts w:ascii="Avenir LT Std 35 Light" w:eastAsia="Times New Roman" w:hAnsi="Avenir LT Std 35 Light" w:cs="Times New Roman"/>
          <w:color w:val="000000"/>
          <w:sz w:val="22"/>
          <w:szCs w:val="22"/>
          <w:lang w:eastAsia="en-GB"/>
        </w:rPr>
        <w:sectPr w:rsidR="00F743D7" w:rsidSect="00C64075">
          <w:pgSz w:w="16839" w:h="11907" w:orient="landscape" w:code="9"/>
          <w:pgMar w:top="1440" w:right="1440" w:bottom="1440" w:left="1440" w:header="709" w:footer="709" w:gutter="0"/>
          <w:cols w:space="708"/>
          <w:docGrid w:linePitch="245"/>
        </w:sectPr>
      </w:pPr>
    </w:p>
    <w:p w14:paraId="786C4FA5" w14:textId="3E953FAC" w:rsidR="00A3788A" w:rsidRPr="009811C8" w:rsidRDefault="0214096E" w:rsidP="009811C8">
      <w:pPr>
        <w:pStyle w:val="Lesson-Title-XY"/>
        <w:pageBreakBefore/>
        <w:spacing w:before="40"/>
        <w:ind w:left="2739" w:hanging="2739"/>
        <w:outlineLvl w:val="0"/>
        <w:rPr>
          <w:noProof w:val="0"/>
          <w:color w:val="F49515"/>
          <w:lang w:val="en-GB" w:eastAsia="en-US"/>
        </w:rPr>
      </w:pPr>
      <w:bookmarkStart w:id="59" w:name="_Toc508267689"/>
      <w:bookmarkStart w:id="60" w:name="_Toc89764156"/>
      <w:bookmarkEnd w:id="44"/>
      <w:r w:rsidRPr="009811C8">
        <w:rPr>
          <w:noProof w:val="0"/>
          <w:color w:val="F49515"/>
          <w:lang w:val="en-GB" w:eastAsia="en-US"/>
        </w:rPr>
        <w:lastRenderedPageBreak/>
        <w:t>Useful Information</w:t>
      </w:r>
      <w:bookmarkEnd w:id="59"/>
      <w:bookmarkEnd w:id="60"/>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6714F0" w:rsidRPr="00444235" w14:paraId="0DD5E748" w14:textId="77777777" w:rsidTr="009E5154">
        <w:trPr>
          <w:trHeight w:val="1150"/>
        </w:trPr>
        <w:tc>
          <w:tcPr>
            <w:tcW w:w="5103" w:type="dxa"/>
            <w:shd w:val="clear" w:color="auto" w:fill="auto"/>
            <w:vAlign w:val="center"/>
          </w:tcPr>
          <w:p w14:paraId="4ECC55CE" w14:textId="77777777" w:rsidR="006714F0" w:rsidRPr="00D62824" w:rsidRDefault="006714F0" w:rsidP="009E5154">
            <w:pPr>
              <w:pStyle w:val="ILMTabletextBoldOrange"/>
            </w:pPr>
            <w:r>
              <w:t>ILM Customer Services</w:t>
            </w:r>
            <w:r w:rsidRPr="00D62824">
              <w:t xml:space="preserve"> </w:t>
            </w:r>
          </w:p>
          <w:p w14:paraId="1004B181" w14:textId="77777777" w:rsidR="006714F0" w:rsidRDefault="006714F0" w:rsidP="009E5154">
            <w:pPr>
              <w:pStyle w:val="ILMtabletext2017"/>
            </w:pPr>
            <w:r>
              <w:t>General enquiries</w:t>
            </w:r>
          </w:p>
          <w:p w14:paraId="1F1A6A65" w14:textId="77777777" w:rsidR="006714F0" w:rsidRDefault="006714F0" w:rsidP="009E5154">
            <w:pPr>
              <w:pStyle w:val="ILMtabletext2017"/>
              <w:spacing w:before="0"/>
            </w:pPr>
            <w:r>
              <w:t>Events</w:t>
            </w:r>
            <w:r w:rsidRPr="00444235">
              <w:t xml:space="preserve"> </w:t>
            </w:r>
            <w:r>
              <w:t>enquiries</w:t>
            </w:r>
          </w:p>
          <w:p w14:paraId="537077F0" w14:textId="77777777" w:rsidR="006714F0" w:rsidRPr="00444235" w:rsidRDefault="006714F0" w:rsidP="009E5154">
            <w:pPr>
              <w:pStyle w:val="ILMtabletext2017"/>
              <w:spacing w:before="0" w:after="120"/>
            </w:pPr>
            <w:r>
              <w:t>International enquiries</w:t>
            </w:r>
          </w:p>
        </w:tc>
        <w:tc>
          <w:tcPr>
            <w:tcW w:w="4111" w:type="dxa"/>
            <w:shd w:val="clear" w:color="auto" w:fill="auto"/>
            <w:vAlign w:val="center"/>
          </w:tcPr>
          <w:p w14:paraId="1CB60476" w14:textId="77777777" w:rsidR="006714F0" w:rsidRPr="00444235" w:rsidRDefault="006714F0" w:rsidP="009E5154">
            <w:pPr>
              <w:pStyle w:val="ILMTabletextBoldOrange"/>
              <w:rPr>
                <w:lang w:val="it-IT"/>
              </w:rPr>
            </w:pPr>
            <w:r w:rsidRPr="00444235">
              <w:rPr>
                <w:lang w:val="it-IT"/>
              </w:rPr>
              <w:t xml:space="preserve">E: </w:t>
            </w:r>
            <w:r>
              <w:rPr>
                <w:lang w:val="it-IT"/>
              </w:rPr>
              <w:t>customer@i-l-m</w:t>
            </w:r>
            <w:r w:rsidRPr="00444235">
              <w:rPr>
                <w:lang w:val="it-IT"/>
              </w:rPr>
              <w:t>.com</w:t>
            </w:r>
          </w:p>
        </w:tc>
      </w:tr>
      <w:tr w:rsidR="006714F0" w:rsidRPr="00444235" w14:paraId="0623D5F0" w14:textId="77777777" w:rsidTr="009E5154">
        <w:trPr>
          <w:trHeight w:val="1261"/>
        </w:trPr>
        <w:tc>
          <w:tcPr>
            <w:tcW w:w="5103" w:type="dxa"/>
            <w:shd w:val="clear" w:color="auto" w:fill="auto"/>
            <w:vAlign w:val="center"/>
          </w:tcPr>
          <w:p w14:paraId="62166269" w14:textId="77777777" w:rsidR="006714F0" w:rsidRPr="00444235" w:rsidRDefault="006714F0" w:rsidP="009E5154">
            <w:pPr>
              <w:pStyle w:val="ILMTabletextBoldOrange"/>
            </w:pPr>
            <w:r>
              <w:t>Complaints and feedback</w:t>
            </w:r>
          </w:p>
          <w:p w14:paraId="0FCA4B43" w14:textId="77777777" w:rsidR="006714F0" w:rsidRPr="00444235" w:rsidRDefault="006714F0" w:rsidP="009E5154">
            <w:pPr>
              <w:pStyle w:val="ILMtabletext2017"/>
            </w:pPr>
            <w:r>
              <w:t>Complaints and feedback</w:t>
            </w:r>
          </w:p>
        </w:tc>
        <w:tc>
          <w:tcPr>
            <w:tcW w:w="4111" w:type="dxa"/>
            <w:shd w:val="clear" w:color="auto" w:fill="auto"/>
            <w:vAlign w:val="center"/>
          </w:tcPr>
          <w:p w14:paraId="5EB5F924" w14:textId="77777777" w:rsidR="006714F0" w:rsidRPr="00444235" w:rsidRDefault="006714F0" w:rsidP="009E5154">
            <w:pPr>
              <w:pStyle w:val="ILMTabletextBoldOrange"/>
              <w:rPr>
                <w:lang w:val="it-IT"/>
              </w:rPr>
            </w:pPr>
            <w:r w:rsidRPr="00444235">
              <w:rPr>
                <w:lang w:val="it-IT"/>
              </w:rPr>
              <w:t xml:space="preserve">E: </w:t>
            </w:r>
            <w:r>
              <w:rPr>
                <w:lang w:val="it-IT"/>
              </w:rPr>
              <w:t>customer@i-l-m.com</w:t>
            </w:r>
          </w:p>
        </w:tc>
      </w:tr>
      <w:tr w:rsidR="006714F0" w:rsidRPr="00444235" w14:paraId="4B625BC8" w14:textId="77777777" w:rsidTr="009E5154">
        <w:trPr>
          <w:trHeight w:val="1948"/>
        </w:trPr>
        <w:tc>
          <w:tcPr>
            <w:tcW w:w="5103" w:type="dxa"/>
            <w:shd w:val="clear" w:color="auto" w:fill="auto"/>
            <w:vAlign w:val="center"/>
          </w:tcPr>
          <w:p w14:paraId="27D31555" w14:textId="3A8E3F26" w:rsidR="006714F0" w:rsidRPr="00444235" w:rsidRDefault="006714F0" w:rsidP="009E5154">
            <w:pPr>
              <w:pStyle w:val="ILMTabletextBoldOrange"/>
              <w:spacing w:after="120"/>
            </w:pPr>
            <w:r>
              <w:t>Regulation and compliance</w:t>
            </w:r>
          </w:p>
          <w:p w14:paraId="67E619BF" w14:textId="77777777" w:rsidR="006714F0" w:rsidRPr="00FF6331" w:rsidRDefault="006714F0" w:rsidP="009E5154">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01769340" w14:textId="77777777" w:rsidR="006714F0" w:rsidRPr="00FF6331" w:rsidRDefault="006714F0" w:rsidP="009E5154">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3CFBB014" w14:textId="77777777" w:rsidR="006714F0" w:rsidRPr="00444235" w:rsidRDefault="006714F0" w:rsidP="009E5154">
            <w:pPr>
              <w:tabs>
                <w:tab w:val="clear" w:pos="2694"/>
              </w:tabs>
              <w:spacing w:before="0" w:line="259" w:lineRule="auto"/>
            </w:pPr>
            <w:r w:rsidRPr="00FF6331">
              <w:rPr>
                <w:rFonts w:ascii="Avenir LT Std 35 Light" w:hAnsi="Avenir LT Std 35 Light"/>
                <w:bCs/>
                <w:sz w:val="22"/>
                <w:szCs w:val="16"/>
              </w:rPr>
              <w:t>Lodging appeals</w:t>
            </w:r>
          </w:p>
        </w:tc>
        <w:tc>
          <w:tcPr>
            <w:tcW w:w="4111" w:type="dxa"/>
            <w:shd w:val="clear" w:color="auto" w:fill="auto"/>
            <w:vAlign w:val="center"/>
          </w:tcPr>
          <w:p w14:paraId="434B5E8B" w14:textId="663FC2BF" w:rsidR="00800579" w:rsidRPr="00496209" w:rsidRDefault="00800579" w:rsidP="00800579">
            <w:pPr>
              <w:pStyle w:val="CommentText"/>
              <w:rPr>
                <w:rFonts w:asciiTheme="minorHAnsi" w:hAnsiTheme="minorHAnsi"/>
                <w:b/>
                <w:bCs/>
                <w:color w:val="FD8209" w:themeColor="accent2"/>
                <w:sz w:val="22"/>
                <w:szCs w:val="22"/>
              </w:rPr>
            </w:pPr>
            <w:r w:rsidRPr="00496209">
              <w:rPr>
                <w:rFonts w:asciiTheme="minorHAnsi" w:hAnsiTheme="minorHAnsi"/>
                <w:b/>
                <w:bCs/>
                <w:color w:val="FD8209" w:themeColor="accent2"/>
                <w:sz w:val="22"/>
                <w:szCs w:val="22"/>
              </w:rPr>
              <w:t xml:space="preserve">E: </w:t>
            </w:r>
            <w:hyperlink r:id="rId24" w:history="1">
              <w:r w:rsidRPr="00496209">
                <w:rPr>
                  <w:rStyle w:val="Hyperlink"/>
                  <w:rFonts w:asciiTheme="minorHAnsi" w:hAnsiTheme="minorHAnsi"/>
                  <w:b/>
                  <w:bCs/>
                  <w:color w:val="FD8209" w:themeColor="accent2"/>
                  <w:sz w:val="22"/>
                  <w:szCs w:val="22"/>
                </w:rPr>
                <w:t>investigationandcompliance@cityandguilds.com</w:t>
              </w:r>
            </w:hyperlink>
          </w:p>
          <w:p w14:paraId="1E9EC117" w14:textId="1691D639" w:rsidR="006714F0" w:rsidRPr="00444235" w:rsidRDefault="006714F0" w:rsidP="009E5154">
            <w:pPr>
              <w:pStyle w:val="ILMTabletextBoldOrange"/>
            </w:pPr>
          </w:p>
        </w:tc>
      </w:tr>
      <w:tr w:rsidR="006714F0" w:rsidRPr="00444235" w14:paraId="10C8B779" w14:textId="77777777" w:rsidTr="006714F0">
        <w:trPr>
          <w:trHeight w:val="3897"/>
        </w:trPr>
        <w:tc>
          <w:tcPr>
            <w:tcW w:w="5103" w:type="dxa"/>
            <w:shd w:val="clear" w:color="auto" w:fill="auto"/>
          </w:tcPr>
          <w:p w14:paraId="08D504B5" w14:textId="77777777" w:rsidR="006714F0" w:rsidRPr="00444235" w:rsidRDefault="006714F0" w:rsidP="00580158">
            <w:pPr>
              <w:pStyle w:val="ILMtabletext2017"/>
              <w:spacing w:before="40" w:after="40" w:line="240" w:lineRule="atLeast"/>
            </w:pPr>
          </w:p>
        </w:tc>
        <w:tc>
          <w:tcPr>
            <w:tcW w:w="4111" w:type="dxa"/>
            <w:shd w:val="clear" w:color="auto" w:fill="auto"/>
            <w:vAlign w:val="center"/>
          </w:tcPr>
          <w:p w14:paraId="6F224547" w14:textId="77777777" w:rsidR="006714F0" w:rsidRPr="00444235" w:rsidRDefault="006714F0" w:rsidP="00580158">
            <w:pPr>
              <w:pStyle w:val="ILMtabletext2017"/>
              <w:spacing w:before="40" w:after="40" w:line="240" w:lineRule="atLeast"/>
            </w:pPr>
          </w:p>
        </w:tc>
      </w:tr>
    </w:tbl>
    <w:p w14:paraId="2285CE3B" w14:textId="77777777" w:rsidR="00C547B1" w:rsidRPr="0079203F" w:rsidRDefault="0214096E" w:rsidP="00580158">
      <w:pPr>
        <w:spacing w:before="40" w:after="40" w:line="240" w:lineRule="atLeast"/>
        <w:rPr>
          <w:rFonts w:asciiTheme="minorHAnsi" w:eastAsia="Calibri" w:hAnsiTheme="minorHAnsi" w:cs="Calibri"/>
          <w:sz w:val="22"/>
          <w:szCs w:val="22"/>
        </w:rPr>
      </w:pPr>
      <w:r w:rsidRPr="0079203F">
        <w:rPr>
          <w:rFonts w:asciiTheme="minorHAnsi" w:hAnsiTheme="minorHAnsi"/>
          <w:sz w:val="22"/>
          <w:szCs w:val="22"/>
        </w:rPr>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0C0C0650" w14:textId="12404E06" w:rsidR="00197062" w:rsidRPr="0079203F" w:rsidRDefault="0214096E" w:rsidP="00580158">
      <w:pPr>
        <w:pStyle w:val="ILMsubhead2017"/>
        <w:spacing w:before="40" w:after="40" w:line="240" w:lineRule="atLeast"/>
        <w:rPr>
          <w:rFonts w:asciiTheme="minorHAnsi" w:eastAsia="Arial,Calibri" w:hAnsiTheme="minorHAnsi" w:cs="Arial,Calibri"/>
          <w:b w:val="0"/>
          <w:color w:val="0563C1"/>
          <w:sz w:val="22"/>
          <w:szCs w:val="22"/>
          <w:u w:val="single"/>
        </w:rPr>
      </w:pPr>
      <w:r w:rsidRPr="0079203F">
        <w:rPr>
          <w:rFonts w:asciiTheme="minorHAnsi" w:eastAsia="Arial" w:hAnsiTheme="minorHAnsi"/>
          <w:b w:val="0"/>
          <w:sz w:val="22"/>
          <w:szCs w:val="22"/>
        </w:rPr>
        <w:t xml:space="preserve">If you have a complaint, or any suggestions for improvement about any of the services that we provide, please email: </w:t>
      </w:r>
      <w:hyperlink r:id="rId25">
        <w:r w:rsidRPr="00A30DF0">
          <w:rPr>
            <w:rFonts w:asciiTheme="minorHAnsi" w:eastAsia="Arial" w:hAnsiTheme="minorHAnsi"/>
            <w:b w:val="0"/>
            <w:sz w:val="22"/>
            <w:szCs w:val="22"/>
            <w:u w:val="single"/>
          </w:rPr>
          <w:t>customer@i-l-m.com</w:t>
        </w:r>
      </w:hyperlink>
    </w:p>
    <w:p w14:paraId="515C0D26" w14:textId="77CE1C38" w:rsidR="00CC427C" w:rsidRPr="008700EA" w:rsidRDefault="00CC427C" w:rsidP="00580158">
      <w:pPr>
        <w:pStyle w:val="ILMsubhead2017"/>
        <w:spacing w:before="40" w:after="40" w:line="240" w:lineRule="atLeast"/>
        <w:rPr>
          <w:rFonts w:ascii="Arial" w:eastAsia="Calibri" w:hAnsi="Arial"/>
          <w:color w:val="0563C1"/>
          <w:sz w:val="22"/>
          <w:szCs w:val="22"/>
          <w:u w:val="single"/>
        </w:rPr>
      </w:pPr>
      <w:r w:rsidRPr="008700EA">
        <w:rPr>
          <w:rFonts w:ascii="Arial" w:eastAsia="Calibri" w:hAnsi="Arial"/>
          <w:b w:val="0"/>
          <w:color w:val="0563C1"/>
          <w:sz w:val="22"/>
          <w:szCs w:val="22"/>
          <w:u w:val="single"/>
        </w:rPr>
        <w:br w:type="page"/>
      </w:r>
    </w:p>
    <w:p w14:paraId="0DA44E8B" w14:textId="648BB285" w:rsidR="003D58C6"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lastRenderedPageBreak/>
        <w:t>About ILM</w:t>
      </w:r>
      <w:bookmarkStart w:id="61" w:name="_Toc509142819"/>
      <w:bookmarkEnd w:id="61"/>
    </w:p>
    <w:p w14:paraId="6888FEAA" w14:textId="7EBD48E0" w:rsidR="008F4AAF" w:rsidRDefault="008F4AAF" w:rsidP="00F60EA0">
      <w:pPr>
        <w:tabs>
          <w:tab w:val="clear" w:pos="2694"/>
        </w:tabs>
        <w:spacing w:before="40" w:after="40" w:line="240" w:lineRule="atLeast"/>
        <w:rPr>
          <w:rFonts w:asciiTheme="minorHAnsi" w:hAnsiTheme="minorHAnsi"/>
          <w:color w:val="3B3C42"/>
          <w:sz w:val="23"/>
          <w:szCs w:val="23"/>
        </w:rPr>
      </w:pPr>
      <w:r w:rsidRPr="00034459">
        <w:rPr>
          <w:rFonts w:asciiTheme="minorHAnsi" w:eastAsia="Times New Roman" w:hAnsiTheme="minorHAnsi" w:cs="Calibri"/>
          <w:color w:val="000000"/>
          <w:sz w:val="22"/>
          <w:szCs w:val="16"/>
          <w:lang w:eastAsia="en-GB"/>
        </w:rPr>
        <w:t>ILM is the UK’s leading specialist in leadership and management</w:t>
      </w:r>
      <w:r w:rsidRPr="00034459">
        <w:rPr>
          <w:rFonts w:asciiTheme="minorHAnsi" w:hAnsiTheme="minorHAnsi"/>
          <w:color w:val="3B3C42"/>
          <w:sz w:val="23"/>
          <w:szCs w:val="23"/>
        </w:rPr>
        <w:t>, coaching and mentoring</w:t>
      </w:r>
      <w:r w:rsidRPr="00034459">
        <w:rPr>
          <w:rFonts w:asciiTheme="minorHAnsi" w:eastAsia="Times New Roman" w:hAnsiTheme="minorHAnsi" w:cs="Calibri"/>
          <w:color w:val="000000"/>
          <w:sz w:val="22"/>
          <w:szCs w:val="16"/>
          <w:lang w:eastAsia="en-GB"/>
        </w:rPr>
        <w:t xml:space="preserve"> qualifications and apprenticeships. </w:t>
      </w:r>
      <w:r w:rsidRPr="00034459">
        <w:rPr>
          <w:rFonts w:asciiTheme="minorHAnsi" w:hAnsiTheme="minorHAnsi"/>
          <w:color w:val="3B3C42"/>
          <w:sz w:val="23"/>
          <w:szCs w:val="23"/>
        </w:rPr>
        <w:t xml:space="preserve">70,000 people register for an ILM qualification every year. More employers choose our programmes than any other specialist awarding </w:t>
      </w:r>
      <w:r w:rsidR="00EE0B6C">
        <w:rPr>
          <w:rFonts w:asciiTheme="minorHAnsi" w:hAnsiTheme="minorHAnsi"/>
          <w:color w:val="3B3C42"/>
          <w:sz w:val="23"/>
          <w:szCs w:val="23"/>
        </w:rPr>
        <w:t>organisation</w:t>
      </w:r>
      <w:r w:rsidRPr="00034459">
        <w:rPr>
          <w:rFonts w:asciiTheme="minorHAnsi" w:hAnsiTheme="minorHAnsi"/>
          <w:color w:val="3B3C42"/>
          <w:sz w:val="23"/>
          <w:szCs w:val="23"/>
        </w:rPr>
        <w:t xml:space="preserve">. </w:t>
      </w:r>
    </w:p>
    <w:p w14:paraId="1018A793" w14:textId="77777777" w:rsidR="00F60EA0" w:rsidRPr="00034459" w:rsidRDefault="00F60EA0" w:rsidP="00580158">
      <w:pPr>
        <w:tabs>
          <w:tab w:val="clear" w:pos="2694"/>
        </w:tabs>
        <w:spacing w:before="40" w:after="40" w:line="240" w:lineRule="atLeast"/>
        <w:rPr>
          <w:rFonts w:asciiTheme="minorHAnsi" w:eastAsia="Times New Roman" w:hAnsiTheme="minorHAnsi" w:cs="Calibri"/>
          <w:color w:val="000000"/>
          <w:sz w:val="22"/>
          <w:szCs w:val="16"/>
          <w:lang w:eastAsia="en-GB"/>
        </w:rPr>
      </w:pPr>
    </w:p>
    <w:p w14:paraId="7F2D9F7F" w14:textId="60EE929F" w:rsidR="00432798" w:rsidRDefault="0214096E" w:rsidP="00F60EA0">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3B7BC503" w14:textId="77777777" w:rsidR="00F60EA0" w:rsidRPr="0079203F" w:rsidRDefault="00F60EA0"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8DFE74A" w14:textId="1E0CEAE2" w:rsidR="00F60EA0" w:rsidRDefault="00F60EA0"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709B9DFD" w14:textId="1D08F477" w:rsidR="00A40F85" w:rsidRDefault="00A40F85"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7B972EF3" w14:textId="132EE94C" w:rsidR="00A40F85" w:rsidRDefault="00A40F85"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09B8BE69" w14:textId="77777777" w:rsidR="00A40F85" w:rsidRPr="0079203F" w:rsidRDefault="00A40F85"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5502E881" w14:textId="15DB32AB" w:rsidR="00C84A68"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bookmarkStart w:id="62" w:name="_Toc509142821"/>
      <w:r w:rsidRPr="0079203F">
        <w:rPr>
          <w:rFonts w:ascii="Bitter" w:eastAsia="Times New Roman" w:hAnsi="Bitter" w:cs="Times New Roman"/>
          <w:b/>
          <w:bCs/>
          <w:color w:val="F49515"/>
          <w:sz w:val="26"/>
          <w:szCs w:val="26"/>
          <w:lang w:eastAsia="en-GB"/>
        </w:rPr>
        <w:t>Copyright</w:t>
      </w:r>
      <w:bookmarkEnd w:id="62"/>
    </w:p>
    <w:p w14:paraId="7F882585" w14:textId="77777777" w:rsidR="006D1CA9" w:rsidRPr="0079203F" w:rsidRDefault="0214096E"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 xml:space="preserve">Published by ILM. </w:t>
      </w:r>
    </w:p>
    <w:p w14:paraId="251466A4" w14:textId="06D0ECF7" w:rsidR="006D1CA9" w:rsidRPr="0079203F" w:rsidRDefault="0214096E" w:rsidP="00580158">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The City and Guilds of London Institute. Incorporated by Royal Charter. Founded in 1878. Registered Charity in England and Wales 312832 and in Scotland SCO39578. © The City and Guilds of London Institute.</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DE3FE0">
      <w:pPr>
        <w:pStyle w:val="ILMBodyBold2017"/>
        <w:rPr>
          <w:rFonts w:ascii="Arial" w:hAnsi="Arial"/>
        </w:rPr>
      </w:pPr>
    </w:p>
    <w:p w14:paraId="1798DB84" w14:textId="77777777" w:rsidR="00ED10FF" w:rsidRPr="008700EA" w:rsidRDefault="00ED10FF" w:rsidP="00DE3FE0">
      <w:pPr>
        <w:pStyle w:val="ILMBodyBold2017"/>
        <w:rPr>
          <w:rFonts w:ascii="Arial" w:hAnsi="Arial"/>
        </w:rPr>
      </w:pPr>
    </w:p>
    <w:p w14:paraId="5B479C73" w14:textId="77777777" w:rsidR="00C547B1" w:rsidRPr="008700EA" w:rsidRDefault="00C547B1" w:rsidP="00DE3FE0">
      <w:pPr>
        <w:pStyle w:val="ILMBodyBold2017"/>
        <w:rPr>
          <w:rFonts w:ascii="Arial" w:hAnsi="Arial"/>
        </w:rPr>
      </w:pPr>
    </w:p>
    <w:p w14:paraId="6549C044" w14:textId="77777777" w:rsidR="00C547B1" w:rsidRPr="008700EA" w:rsidRDefault="00C547B1" w:rsidP="00DE3FE0">
      <w:pPr>
        <w:pStyle w:val="ILMBodyBold2017"/>
        <w:rPr>
          <w:rFonts w:ascii="Arial" w:hAnsi="Arial"/>
        </w:rPr>
      </w:pPr>
    </w:p>
    <w:p w14:paraId="627A2ABC" w14:textId="77777777" w:rsidR="006D1CA9" w:rsidRPr="008700EA" w:rsidRDefault="006D1CA9" w:rsidP="00DE3FE0">
      <w:pPr>
        <w:pStyle w:val="ILMBodyBold2017"/>
        <w:rPr>
          <w:rFonts w:ascii="Arial" w:hAnsi="Arial"/>
        </w:rPr>
      </w:pPr>
    </w:p>
    <w:p w14:paraId="5360E13B" w14:textId="1E5D8DEE"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ILM</w:t>
      </w:r>
    </w:p>
    <w:p w14:paraId="6638C1C6" w14:textId="77777777" w:rsidR="00F60EA0" w:rsidRDefault="00F60EA0" w:rsidP="0214096E">
      <w:pPr>
        <w:pStyle w:val="ILMBodyBold2017"/>
        <w:rPr>
          <w:rFonts w:asciiTheme="minorHAnsi" w:eastAsia="Arial" w:hAnsiTheme="minorHAnsi"/>
        </w:rPr>
      </w:pPr>
      <w:r>
        <w:rPr>
          <w:rFonts w:asciiTheme="minorHAnsi" w:eastAsia="Arial" w:hAnsiTheme="minorHAnsi"/>
        </w:rPr>
        <w:t>Giltspur House</w:t>
      </w:r>
    </w:p>
    <w:p w14:paraId="46A004A0" w14:textId="162A0CC6" w:rsidR="00C84A68" w:rsidRPr="0079203F" w:rsidRDefault="00400066" w:rsidP="0214096E">
      <w:pPr>
        <w:pStyle w:val="ILMBodyBold2017"/>
        <w:rPr>
          <w:rFonts w:asciiTheme="minorHAnsi" w:eastAsia="Arial" w:hAnsiTheme="minorHAnsi"/>
        </w:rPr>
      </w:pPr>
      <w:r>
        <w:rPr>
          <w:rFonts w:asciiTheme="minorHAnsi" w:eastAsia="Arial" w:hAnsiTheme="minorHAnsi"/>
        </w:rPr>
        <w:t xml:space="preserve">5 - 6 </w:t>
      </w:r>
      <w:r w:rsidR="0214096E" w:rsidRPr="0079203F">
        <w:rPr>
          <w:rFonts w:asciiTheme="minorHAnsi" w:eastAsia="Arial" w:hAnsiTheme="minorHAnsi"/>
        </w:rPr>
        <w:t>Giltspur Street</w:t>
      </w:r>
    </w:p>
    <w:p w14:paraId="43FE686A" w14:textId="2F37592F"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London EC1A 9D</w:t>
      </w:r>
      <w:r w:rsidR="00400066">
        <w:rPr>
          <w:rFonts w:asciiTheme="minorHAnsi" w:eastAsia="Arial" w:hAnsiTheme="minorHAnsi"/>
        </w:rPr>
        <w:t>E</w:t>
      </w:r>
    </w:p>
    <w:p w14:paraId="26978A42" w14:textId="10D62486"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www.i-l-m.com</w:t>
      </w:r>
    </w:p>
    <w:sectPr w:rsidR="00C84A68" w:rsidRPr="0079203F" w:rsidSect="00C64075">
      <w:pgSz w:w="11907" w:h="16839" w:code="9"/>
      <w:pgMar w:top="1440" w:right="1440" w:bottom="1440" w:left="144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780D" w14:textId="77777777" w:rsidR="007D5252" w:rsidRDefault="007D5252" w:rsidP="008D6E01">
      <w:r>
        <w:separator/>
      </w:r>
    </w:p>
  </w:endnote>
  <w:endnote w:type="continuationSeparator" w:id="0">
    <w:p w14:paraId="770EFB55" w14:textId="77777777" w:rsidR="007D5252" w:rsidRDefault="007D5252" w:rsidP="008D6E01">
      <w:r>
        <w:continuationSeparator/>
      </w:r>
    </w:p>
  </w:endnote>
  <w:endnote w:type="continuationNotice" w:id="1">
    <w:p w14:paraId="11D4F29F" w14:textId="77777777" w:rsidR="007D5252" w:rsidRDefault="007D52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CongressSans">
    <w:altName w:val="Corbel"/>
    <w:charset w:val="00"/>
    <w:family w:val="swiss"/>
    <w:pitch w:val="variable"/>
    <w:sig w:usb0="800000AF" w:usb1="4000004A" w:usb2="00000000" w:usb3="00000000" w:csb0="00000001"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0E0D" w14:textId="49BB8519" w:rsidR="007F1B4D" w:rsidRPr="00580158" w:rsidRDefault="007F1B4D" w:rsidP="00173D0C">
    <w:pPr>
      <w:tabs>
        <w:tab w:val="clear" w:pos="2694"/>
        <w:tab w:val="left" w:pos="2864"/>
        <w:tab w:val="right" w:pos="9072"/>
      </w:tabs>
      <w:spacing w:before="40" w:after="40"/>
      <w:rPr>
        <w:sz w:val="20"/>
        <w:szCs w:val="20"/>
      </w:rPr>
    </w:pPr>
    <w:r w:rsidRPr="00580158">
      <w:rPr>
        <w:rFonts w:ascii="Avenir LT Std 35 Light" w:eastAsia="Arial" w:hAnsi="Avenir LT Std 35 Light"/>
        <w:sz w:val="20"/>
        <w:szCs w:val="20"/>
        <w:lang w:val="en-US"/>
      </w:rPr>
      <w:t xml:space="preserve">Page </w:t>
    </w:r>
    <w:r w:rsidRPr="00580158">
      <w:rPr>
        <w:rFonts w:ascii="Avenir LT Std 35 Light" w:eastAsia="Arial" w:hAnsi="Avenir LT Std 35 Light"/>
        <w:sz w:val="20"/>
        <w:szCs w:val="20"/>
        <w:lang w:val="ru-RU"/>
      </w:rPr>
      <w:fldChar w:fldCharType="begin"/>
    </w:r>
    <w:r w:rsidRPr="00580158">
      <w:rPr>
        <w:rFonts w:ascii="Avenir LT Std 35 Light" w:eastAsia="Arial" w:hAnsi="Avenir LT Std 35 Light"/>
        <w:sz w:val="20"/>
        <w:szCs w:val="20"/>
        <w:lang w:val="en-US"/>
      </w:rPr>
      <w:instrText xml:space="preserve"> PAGE   \* MERGEFORMAT </w:instrText>
    </w:r>
    <w:r w:rsidRPr="00580158">
      <w:rPr>
        <w:rFonts w:ascii="Avenir LT Std 35 Light" w:eastAsia="Arial" w:hAnsi="Avenir LT Std 35 Light"/>
        <w:sz w:val="20"/>
        <w:szCs w:val="20"/>
        <w:lang w:val="ru-RU"/>
      </w:rPr>
      <w:fldChar w:fldCharType="separate"/>
    </w:r>
    <w:r w:rsidRPr="00580158">
      <w:rPr>
        <w:rFonts w:ascii="Avenir LT Std 35 Light" w:eastAsia="Arial" w:hAnsi="Avenir LT Std 35 Light"/>
        <w:noProof/>
        <w:sz w:val="20"/>
        <w:szCs w:val="20"/>
        <w:lang w:val="en-US"/>
      </w:rPr>
      <w:t>20</w:t>
    </w:r>
    <w:r w:rsidRPr="00580158">
      <w:rPr>
        <w:rFonts w:ascii="Avenir LT Std 35 Light" w:eastAsia="Arial" w:hAnsi="Avenir LT Std 35 Light"/>
        <w:sz w:val="20"/>
        <w:szCs w:val="20"/>
        <w:lang w:val="ru-RU"/>
      </w:rPr>
      <w:fldChar w:fldCharType="end"/>
    </w:r>
    <w:r w:rsidRPr="00580158">
      <w:rPr>
        <w:rFonts w:ascii="Avenir LT Std 35 Light" w:eastAsia="Arial" w:hAnsi="Avenir LT Std 35 Light"/>
        <w:sz w:val="20"/>
        <w:szCs w:val="20"/>
        <w:lang w:val="en-US"/>
      </w:rPr>
      <w:t xml:space="preserve"> of </w:t>
    </w:r>
    <w:r w:rsidRPr="00580158">
      <w:rPr>
        <w:rFonts w:ascii="Avenir LT Std 35 Light" w:eastAsia="Arial" w:hAnsi="Avenir LT Std 35 Light"/>
        <w:sz w:val="20"/>
        <w:szCs w:val="20"/>
        <w:lang w:val="en-US"/>
      </w:rPr>
      <w:fldChar w:fldCharType="begin"/>
    </w:r>
    <w:r w:rsidRPr="00580158">
      <w:rPr>
        <w:rFonts w:ascii="Avenir LT Std 35 Light" w:eastAsia="Arial" w:hAnsi="Avenir LT Std 35 Light"/>
        <w:sz w:val="20"/>
        <w:szCs w:val="20"/>
        <w:lang w:val="en-US"/>
      </w:rPr>
      <w:instrText xml:space="preserve"> NUMPAGES   \* MERGEFORMAT </w:instrText>
    </w:r>
    <w:r w:rsidRPr="00580158">
      <w:rPr>
        <w:rFonts w:ascii="Avenir LT Std 35 Light" w:eastAsia="Arial" w:hAnsi="Avenir LT Std 35 Light"/>
        <w:sz w:val="20"/>
        <w:szCs w:val="20"/>
        <w:lang w:val="en-US"/>
      </w:rPr>
      <w:fldChar w:fldCharType="separate"/>
    </w:r>
    <w:r w:rsidRPr="00580158">
      <w:rPr>
        <w:rFonts w:ascii="Avenir LT Std 35 Light" w:eastAsia="Arial" w:hAnsi="Avenir LT Std 35 Light"/>
        <w:noProof/>
        <w:sz w:val="20"/>
        <w:szCs w:val="20"/>
        <w:lang w:val="en-US"/>
      </w:rPr>
      <w:t>59</w:t>
    </w:r>
    <w:r w:rsidRPr="00580158">
      <w:rPr>
        <w:rFonts w:ascii="Avenir LT Std 35 Light" w:eastAsia="Arial" w:hAnsi="Avenir LT Std 35 Light"/>
        <w:sz w:val="20"/>
        <w:szCs w:val="20"/>
        <w:lang w:val="en-US"/>
      </w:rPr>
      <w:fldChar w:fldCharType="end"/>
    </w:r>
    <w:r w:rsidRPr="00580158">
      <w:rPr>
        <w:rFonts w:ascii="Avenir LT Std 35 Light" w:eastAsia="Arial" w:hAnsi="Avenir LT Std 35 Light"/>
        <w:sz w:val="20"/>
        <w:szCs w:val="20"/>
        <w:lang w:val="en-US"/>
      </w:rPr>
      <w:tab/>
    </w:r>
    <w:r w:rsidRPr="00580158">
      <w:rPr>
        <w:rFonts w:ascii="Avenir LT Std 35 Light" w:eastAsia="Arial" w:hAnsi="Avenir LT Std 35 Light"/>
        <w:sz w:val="20"/>
        <w:szCs w:val="20"/>
        <w:lang w:val="en-US"/>
      </w:rPr>
      <w:tab/>
      <w:t>Level 2 Award in Effective Mentoring Skills (8584)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0C4F" w14:textId="77777777" w:rsidR="007D5252" w:rsidRDefault="007D5252" w:rsidP="008D6E01">
      <w:r>
        <w:separator/>
      </w:r>
    </w:p>
  </w:footnote>
  <w:footnote w:type="continuationSeparator" w:id="0">
    <w:p w14:paraId="6A5A2025" w14:textId="77777777" w:rsidR="007D5252" w:rsidRDefault="007D5252" w:rsidP="008D6E01">
      <w:r>
        <w:continuationSeparator/>
      </w:r>
    </w:p>
  </w:footnote>
  <w:footnote w:type="continuationNotice" w:id="1">
    <w:p w14:paraId="17274152" w14:textId="77777777" w:rsidR="007D5252" w:rsidRDefault="007D52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7F1B4D" w14:paraId="1B63474E" w14:textId="77777777" w:rsidTr="71B861AA">
      <w:tc>
        <w:tcPr>
          <w:tcW w:w="3009" w:type="dxa"/>
        </w:tcPr>
        <w:p w14:paraId="3E55DBFB" w14:textId="4AEF6C22" w:rsidR="007F1B4D" w:rsidRDefault="007F1B4D" w:rsidP="71B861AA">
          <w:pPr>
            <w:pStyle w:val="Header"/>
            <w:ind w:left="-115"/>
          </w:pPr>
        </w:p>
      </w:tc>
      <w:tc>
        <w:tcPr>
          <w:tcW w:w="3009" w:type="dxa"/>
        </w:tcPr>
        <w:p w14:paraId="6D5CDFA5" w14:textId="6FF43265" w:rsidR="007F1B4D" w:rsidRDefault="007F1B4D" w:rsidP="71B861AA">
          <w:pPr>
            <w:pStyle w:val="Header"/>
            <w:jc w:val="center"/>
          </w:pPr>
        </w:p>
      </w:tc>
      <w:tc>
        <w:tcPr>
          <w:tcW w:w="3009" w:type="dxa"/>
        </w:tcPr>
        <w:p w14:paraId="6B44248A" w14:textId="216A9039" w:rsidR="007F1B4D" w:rsidRDefault="007F1B4D" w:rsidP="71B861AA">
          <w:pPr>
            <w:pStyle w:val="Header"/>
            <w:ind w:right="-115"/>
            <w:jc w:val="right"/>
          </w:pPr>
        </w:p>
      </w:tc>
    </w:tr>
  </w:tbl>
  <w:p w14:paraId="7711D55F" w14:textId="1FE849E9" w:rsidR="007F1B4D" w:rsidRDefault="007F1B4D"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7F1B4D" w14:paraId="18D5E51D" w14:textId="77777777" w:rsidTr="71B861AA">
      <w:tc>
        <w:tcPr>
          <w:tcW w:w="3009" w:type="dxa"/>
        </w:tcPr>
        <w:p w14:paraId="32008DA8" w14:textId="12E76B9E" w:rsidR="007F1B4D" w:rsidRDefault="007F1B4D" w:rsidP="71B861AA">
          <w:pPr>
            <w:pStyle w:val="Header"/>
            <w:ind w:left="-115"/>
          </w:pPr>
        </w:p>
      </w:tc>
      <w:tc>
        <w:tcPr>
          <w:tcW w:w="3009" w:type="dxa"/>
        </w:tcPr>
        <w:p w14:paraId="1ACFB105" w14:textId="4F178745" w:rsidR="007F1B4D" w:rsidRDefault="007F1B4D" w:rsidP="71B861AA">
          <w:pPr>
            <w:pStyle w:val="Header"/>
            <w:jc w:val="center"/>
          </w:pPr>
        </w:p>
      </w:tc>
      <w:tc>
        <w:tcPr>
          <w:tcW w:w="3009" w:type="dxa"/>
        </w:tcPr>
        <w:p w14:paraId="7B551F5C" w14:textId="5D23BF61" w:rsidR="007F1B4D" w:rsidRDefault="007F1B4D" w:rsidP="71B861AA">
          <w:pPr>
            <w:pStyle w:val="Header"/>
            <w:ind w:right="-115"/>
            <w:jc w:val="right"/>
          </w:pPr>
        </w:p>
      </w:tc>
    </w:tr>
  </w:tbl>
  <w:p w14:paraId="2BA50752" w14:textId="46506E1E" w:rsidR="007F1B4D" w:rsidRDefault="007F1B4D"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7F1B4D" w14:paraId="2AFCC97E" w14:textId="77777777" w:rsidTr="71B861AA">
      <w:tc>
        <w:tcPr>
          <w:tcW w:w="3009" w:type="dxa"/>
        </w:tcPr>
        <w:p w14:paraId="5127FD03" w14:textId="05B92CBC" w:rsidR="007F1B4D" w:rsidRDefault="007F1B4D" w:rsidP="71B861AA">
          <w:pPr>
            <w:pStyle w:val="Header"/>
            <w:ind w:left="-115"/>
          </w:pPr>
        </w:p>
      </w:tc>
      <w:tc>
        <w:tcPr>
          <w:tcW w:w="3009" w:type="dxa"/>
        </w:tcPr>
        <w:p w14:paraId="28CF8160" w14:textId="77682F6E" w:rsidR="007F1B4D" w:rsidRDefault="007F1B4D" w:rsidP="71B861AA">
          <w:pPr>
            <w:pStyle w:val="Header"/>
            <w:jc w:val="center"/>
          </w:pPr>
        </w:p>
      </w:tc>
      <w:tc>
        <w:tcPr>
          <w:tcW w:w="3009" w:type="dxa"/>
        </w:tcPr>
        <w:p w14:paraId="28133E20" w14:textId="616F2BA4" w:rsidR="007F1B4D" w:rsidRDefault="007F1B4D" w:rsidP="71B861AA">
          <w:pPr>
            <w:pStyle w:val="Header"/>
            <w:ind w:right="-115"/>
            <w:jc w:val="right"/>
          </w:pPr>
        </w:p>
      </w:tc>
    </w:tr>
  </w:tbl>
  <w:p w14:paraId="59FF9A35" w14:textId="0B244358" w:rsidR="007F1B4D" w:rsidRDefault="007F1B4D"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7F1B4D" w14:paraId="11DA6FE9" w14:textId="77777777" w:rsidTr="71B861AA">
      <w:tc>
        <w:tcPr>
          <w:tcW w:w="3009" w:type="dxa"/>
        </w:tcPr>
        <w:p w14:paraId="624FE774" w14:textId="6F779C7D" w:rsidR="007F1B4D" w:rsidRDefault="007F1B4D" w:rsidP="71B861AA">
          <w:pPr>
            <w:pStyle w:val="Header"/>
            <w:ind w:left="-115"/>
          </w:pPr>
        </w:p>
      </w:tc>
      <w:tc>
        <w:tcPr>
          <w:tcW w:w="3009" w:type="dxa"/>
        </w:tcPr>
        <w:p w14:paraId="6BB8DDCE" w14:textId="549A29D7" w:rsidR="007F1B4D" w:rsidRDefault="007F1B4D" w:rsidP="71B861AA">
          <w:pPr>
            <w:pStyle w:val="Header"/>
            <w:jc w:val="center"/>
          </w:pPr>
        </w:p>
      </w:tc>
      <w:tc>
        <w:tcPr>
          <w:tcW w:w="3009" w:type="dxa"/>
        </w:tcPr>
        <w:p w14:paraId="4610A67F" w14:textId="1EC5F854" w:rsidR="007F1B4D" w:rsidRDefault="007F1B4D" w:rsidP="71B861AA">
          <w:pPr>
            <w:pStyle w:val="Header"/>
            <w:ind w:right="-115"/>
            <w:jc w:val="right"/>
          </w:pPr>
        </w:p>
      </w:tc>
    </w:tr>
  </w:tbl>
  <w:p w14:paraId="2C94D5E9" w14:textId="5E94FF11" w:rsidR="007F1B4D" w:rsidRDefault="007F1B4D"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2AE7"/>
    <w:multiLevelType w:val="hybridMultilevel"/>
    <w:tmpl w:val="897862E0"/>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6158F84A">
      <w:start w:val="1"/>
      <w:numFmt w:val="bullet"/>
      <w:lvlText w:val="o"/>
      <w:lvlJc w:val="left"/>
      <w:pPr>
        <w:ind w:left="116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2" w:tplc="D90E94F2">
      <w:start w:val="1"/>
      <w:numFmt w:val="bullet"/>
      <w:lvlText w:val="▪"/>
      <w:lvlJc w:val="left"/>
      <w:pPr>
        <w:ind w:left="18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3" w:tplc="74CC530A">
      <w:start w:val="1"/>
      <w:numFmt w:val="bullet"/>
      <w:lvlText w:val="•"/>
      <w:lvlJc w:val="left"/>
      <w:pPr>
        <w:ind w:left="260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4" w:tplc="F926E6DA">
      <w:start w:val="1"/>
      <w:numFmt w:val="bullet"/>
      <w:lvlText w:val="o"/>
      <w:lvlJc w:val="left"/>
      <w:pPr>
        <w:ind w:left="332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5" w:tplc="E7540EFE">
      <w:start w:val="1"/>
      <w:numFmt w:val="bullet"/>
      <w:lvlText w:val="▪"/>
      <w:lvlJc w:val="left"/>
      <w:pPr>
        <w:ind w:left="404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6" w:tplc="7F52DFE6">
      <w:start w:val="1"/>
      <w:numFmt w:val="bullet"/>
      <w:lvlText w:val="•"/>
      <w:lvlJc w:val="left"/>
      <w:pPr>
        <w:ind w:left="476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7" w:tplc="3F9A64A6">
      <w:start w:val="1"/>
      <w:numFmt w:val="bullet"/>
      <w:lvlText w:val="o"/>
      <w:lvlJc w:val="left"/>
      <w:pPr>
        <w:ind w:left="54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8" w:tplc="9698C4F8">
      <w:start w:val="1"/>
      <w:numFmt w:val="bullet"/>
      <w:lvlText w:val="▪"/>
      <w:lvlJc w:val="left"/>
      <w:pPr>
        <w:ind w:left="620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abstractNum>
  <w:abstractNum w:abstractNumId="2"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71905E9"/>
    <w:multiLevelType w:val="hybridMultilevel"/>
    <w:tmpl w:val="C860B832"/>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1D9"/>
    <w:multiLevelType w:val="hybridMultilevel"/>
    <w:tmpl w:val="54C68AA2"/>
    <w:lvl w:ilvl="0" w:tplc="FEDA97E8">
      <w:start w:val="1"/>
      <w:numFmt w:val="bullet"/>
      <w:lvlText w:val=""/>
      <w:lvlJc w:val="left"/>
      <w:pPr>
        <w:ind w:left="1440" w:hanging="360"/>
      </w:pPr>
      <w:rPr>
        <w:rFonts w:ascii="Symbol" w:hAnsi="Symbol" w:hint="default"/>
        <w:color w:val="FE830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AF222B"/>
    <w:multiLevelType w:val="hybridMultilevel"/>
    <w:tmpl w:val="8F483EA4"/>
    <w:lvl w:ilvl="0" w:tplc="90E8A1F6">
      <w:start w:val="1"/>
      <w:numFmt w:val="bullet"/>
      <w:lvlText w:val=""/>
      <w:lvlJc w:val="left"/>
      <w:pPr>
        <w:tabs>
          <w:tab w:val="num" w:pos="428"/>
        </w:tabs>
        <w:ind w:left="428" w:hanging="360"/>
      </w:pPr>
      <w:rPr>
        <w:rFonts w:ascii="Symbol" w:eastAsia="Symbol" w:hAnsi="Symbol" w:cs="Symbol" w:hint="default"/>
        <w:color w:val="FE8306"/>
      </w:rPr>
    </w:lvl>
    <w:lvl w:ilvl="1" w:tplc="C02A9152">
      <w:start w:val="1"/>
      <w:numFmt w:val="bullet"/>
      <w:lvlText w:val="o"/>
      <w:lvlJc w:val="left"/>
      <w:pPr>
        <w:tabs>
          <w:tab w:val="num" w:pos="1148"/>
        </w:tabs>
        <w:ind w:left="1148" w:hanging="360"/>
      </w:pPr>
      <w:rPr>
        <w:rFonts w:ascii="Courier New" w:eastAsia="Courier New" w:hAnsi="Courier New" w:cs="Courier New" w:hint="default"/>
      </w:rPr>
    </w:lvl>
    <w:lvl w:ilvl="2" w:tplc="9F144D4C">
      <w:start w:val="1"/>
      <w:numFmt w:val="bullet"/>
      <w:lvlText w:val=""/>
      <w:lvlJc w:val="left"/>
      <w:pPr>
        <w:tabs>
          <w:tab w:val="num" w:pos="1868"/>
        </w:tabs>
        <w:ind w:left="1868" w:hanging="360"/>
      </w:pPr>
      <w:rPr>
        <w:rFonts w:ascii="Wingdings" w:eastAsia="Wingdings" w:hAnsi="Wingdings" w:cs="Wingdings" w:hint="default"/>
      </w:rPr>
    </w:lvl>
    <w:lvl w:ilvl="3" w:tplc="AA169D9C">
      <w:start w:val="1"/>
      <w:numFmt w:val="bullet"/>
      <w:lvlText w:val=""/>
      <w:lvlJc w:val="left"/>
      <w:pPr>
        <w:tabs>
          <w:tab w:val="num" w:pos="2588"/>
        </w:tabs>
        <w:ind w:left="2588" w:hanging="360"/>
      </w:pPr>
      <w:rPr>
        <w:rFonts w:ascii="Symbol" w:eastAsia="Symbol" w:hAnsi="Symbol" w:cs="Symbol" w:hint="default"/>
      </w:rPr>
    </w:lvl>
    <w:lvl w:ilvl="4" w:tplc="E66EC204">
      <w:start w:val="1"/>
      <w:numFmt w:val="bullet"/>
      <w:lvlText w:val="o"/>
      <w:lvlJc w:val="left"/>
      <w:pPr>
        <w:tabs>
          <w:tab w:val="num" w:pos="3308"/>
        </w:tabs>
        <w:ind w:left="3308" w:hanging="360"/>
      </w:pPr>
      <w:rPr>
        <w:rFonts w:ascii="Courier New" w:eastAsia="Courier New" w:hAnsi="Courier New" w:cs="Courier New" w:hint="default"/>
      </w:rPr>
    </w:lvl>
    <w:lvl w:ilvl="5" w:tplc="992A88BA">
      <w:start w:val="1"/>
      <w:numFmt w:val="bullet"/>
      <w:lvlText w:val=""/>
      <w:lvlJc w:val="left"/>
      <w:pPr>
        <w:tabs>
          <w:tab w:val="num" w:pos="4028"/>
        </w:tabs>
        <w:ind w:left="4028" w:hanging="360"/>
      </w:pPr>
      <w:rPr>
        <w:rFonts w:ascii="Wingdings" w:eastAsia="Wingdings" w:hAnsi="Wingdings" w:cs="Wingdings" w:hint="default"/>
      </w:rPr>
    </w:lvl>
    <w:lvl w:ilvl="6" w:tplc="D5B8963E">
      <w:start w:val="1"/>
      <w:numFmt w:val="bullet"/>
      <w:lvlText w:val=""/>
      <w:lvlJc w:val="left"/>
      <w:pPr>
        <w:tabs>
          <w:tab w:val="num" w:pos="4748"/>
        </w:tabs>
        <w:ind w:left="4748" w:hanging="360"/>
      </w:pPr>
      <w:rPr>
        <w:rFonts w:ascii="Symbol" w:eastAsia="Symbol" w:hAnsi="Symbol" w:cs="Symbol" w:hint="default"/>
      </w:rPr>
    </w:lvl>
    <w:lvl w:ilvl="7" w:tplc="483A3C0E">
      <w:start w:val="1"/>
      <w:numFmt w:val="bullet"/>
      <w:lvlText w:val="o"/>
      <w:lvlJc w:val="left"/>
      <w:pPr>
        <w:tabs>
          <w:tab w:val="num" w:pos="5468"/>
        </w:tabs>
        <w:ind w:left="5468" w:hanging="360"/>
      </w:pPr>
      <w:rPr>
        <w:rFonts w:ascii="Courier New" w:eastAsia="Courier New" w:hAnsi="Courier New" w:cs="Courier New" w:hint="default"/>
      </w:rPr>
    </w:lvl>
    <w:lvl w:ilvl="8" w:tplc="41A4B5AC">
      <w:start w:val="1"/>
      <w:numFmt w:val="bullet"/>
      <w:lvlText w:val=""/>
      <w:lvlJc w:val="left"/>
      <w:pPr>
        <w:tabs>
          <w:tab w:val="num" w:pos="6188"/>
        </w:tabs>
        <w:ind w:left="6188" w:hanging="360"/>
      </w:pPr>
      <w:rPr>
        <w:rFonts w:ascii="Wingdings" w:eastAsia="Wingdings" w:hAnsi="Wingdings" w:cs="Wingdings" w:hint="default"/>
      </w:rPr>
    </w:lvl>
  </w:abstractNum>
  <w:abstractNum w:abstractNumId="6"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9" w15:restartNumberingAfterBreak="0">
    <w:nsid w:val="1CB6364D"/>
    <w:multiLevelType w:val="hybridMultilevel"/>
    <w:tmpl w:val="E3BAF80C"/>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36964"/>
    <w:multiLevelType w:val="hybridMultilevel"/>
    <w:tmpl w:val="943E915E"/>
    <w:lvl w:ilvl="0" w:tplc="470CF68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2"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3471FF"/>
    <w:multiLevelType w:val="hybridMultilevel"/>
    <w:tmpl w:val="1BEEBC3C"/>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6127EBC">
      <w:start w:val="1"/>
      <w:numFmt w:val="bullet"/>
      <w:lvlText w:val="o"/>
      <w:lvlJc w:val="left"/>
      <w:pPr>
        <w:ind w:left="116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6BA79D6">
      <w:start w:val="1"/>
      <w:numFmt w:val="bullet"/>
      <w:lvlText w:val="▪"/>
      <w:lvlJc w:val="left"/>
      <w:pPr>
        <w:ind w:left="18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1709FB4">
      <w:start w:val="1"/>
      <w:numFmt w:val="bullet"/>
      <w:lvlText w:val="•"/>
      <w:lvlJc w:val="left"/>
      <w:pPr>
        <w:ind w:left="260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600C3A3E">
      <w:start w:val="1"/>
      <w:numFmt w:val="bullet"/>
      <w:lvlText w:val="o"/>
      <w:lvlJc w:val="left"/>
      <w:pPr>
        <w:ind w:left="332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AFD634C8">
      <w:start w:val="1"/>
      <w:numFmt w:val="bullet"/>
      <w:lvlText w:val="▪"/>
      <w:lvlJc w:val="left"/>
      <w:pPr>
        <w:ind w:left="404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237E0E6A">
      <w:start w:val="1"/>
      <w:numFmt w:val="bullet"/>
      <w:lvlText w:val="•"/>
      <w:lvlJc w:val="left"/>
      <w:pPr>
        <w:ind w:left="476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79845F0E">
      <w:start w:val="1"/>
      <w:numFmt w:val="bullet"/>
      <w:lvlText w:val="o"/>
      <w:lvlJc w:val="left"/>
      <w:pPr>
        <w:ind w:left="54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1C3C8928">
      <w:start w:val="1"/>
      <w:numFmt w:val="bullet"/>
      <w:lvlText w:val="▪"/>
      <w:lvlJc w:val="left"/>
      <w:pPr>
        <w:ind w:left="620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16"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F0C64"/>
    <w:multiLevelType w:val="hybridMultilevel"/>
    <w:tmpl w:val="A20ADBA4"/>
    <w:lvl w:ilvl="0" w:tplc="D598A3EC">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F34389"/>
    <w:multiLevelType w:val="hybridMultilevel"/>
    <w:tmpl w:val="458CA0D8"/>
    <w:styleLink w:val="ImportedStyle1"/>
    <w:lvl w:ilvl="0" w:tplc="29109654">
      <w:start w:val="1"/>
      <w:numFmt w:val="bullet"/>
      <w:lvlText w:val="·"/>
      <w:lvlJc w:val="left"/>
      <w:pPr>
        <w:tabs>
          <w:tab w:val="center" w:pos="4513"/>
          <w:tab w:val="right" w:pos="900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B835BA">
      <w:start w:val="1"/>
      <w:numFmt w:val="bullet"/>
      <w:lvlText w:val="o"/>
      <w:lvlJc w:val="left"/>
      <w:pPr>
        <w:tabs>
          <w:tab w:val="center" w:pos="4513"/>
          <w:tab w:val="right" w:pos="900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80CA4">
      <w:start w:val="1"/>
      <w:numFmt w:val="bullet"/>
      <w:lvlText w:val="▪"/>
      <w:lvlJc w:val="left"/>
      <w:pPr>
        <w:tabs>
          <w:tab w:val="center" w:pos="4513"/>
          <w:tab w:val="right" w:pos="900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02C778">
      <w:start w:val="1"/>
      <w:numFmt w:val="bullet"/>
      <w:lvlText w:val="·"/>
      <w:lvlJc w:val="left"/>
      <w:pPr>
        <w:tabs>
          <w:tab w:val="center" w:pos="4513"/>
          <w:tab w:val="right" w:pos="900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EA6E2C">
      <w:start w:val="1"/>
      <w:numFmt w:val="bullet"/>
      <w:lvlText w:val="o"/>
      <w:lvlJc w:val="left"/>
      <w:pPr>
        <w:tabs>
          <w:tab w:val="center" w:pos="4513"/>
          <w:tab w:val="right" w:pos="900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CC35DC">
      <w:start w:val="1"/>
      <w:numFmt w:val="bullet"/>
      <w:lvlText w:val="▪"/>
      <w:lvlJc w:val="left"/>
      <w:pPr>
        <w:tabs>
          <w:tab w:val="center" w:pos="4513"/>
          <w:tab w:val="right" w:pos="900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9066B8">
      <w:start w:val="1"/>
      <w:numFmt w:val="bullet"/>
      <w:lvlText w:val="·"/>
      <w:lvlJc w:val="left"/>
      <w:pPr>
        <w:tabs>
          <w:tab w:val="center" w:pos="4513"/>
          <w:tab w:val="right" w:pos="900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0AB38">
      <w:start w:val="1"/>
      <w:numFmt w:val="bullet"/>
      <w:lvlText w:val="o"/>
      <w:lvlJc w:val="left"/>
      <w:pPr>
        <w:tabs>
          <w:tab w:val="center" w:pos="4513"/>
          <w:tab w:val="right" w:pos="900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5A4A1A">
      <w:start w:val="1"/>
      <w:numFmt w:val="bullet"/>
      <w:lvlText w:val="▪"/>
      <w:lvlJc w:val="left"/>
      <w:pPr>
        <w:tabs>
          <w:tab w:val="center" w:pos="4513"/>
          <w:tab w:val="right" w:pos="900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1" w15:restartNumberingAfterBreak="0">
    <w:nsid w:val="4AC22E12"/>
    <w:multiLevelType w:val="hybridMultilevel"/>
    <w:tmpl w:val="1FDC88AA"/>
    <w:lvl w:ilvl="0" w:tplc="6A407770">
      <w:start w:val="1"/>
      <w:numFmt w:val="bullet"/>
      <w:lvlText w:val=""/>
      <w:lvlJc w:val="left"/>
      <w:pPr>
        <w:tabs>
          <w:tab w:val="num" w:pos="360"/>
        </w:tabs>
        <w:ind w:left="360" w:hanging="360"/>
      </w:pPr>
      <w:rPr>
        <w:rFonts w:ascii="Symbol" w:eastAsia="Symbol" w:hAnsi="Symbol" w:cs="Symbol" w:hint="default"/>
        <w:color w:val="FE8306"/>
        <w:sz w:val="22"/>
      </w:rPr>
    </w:lvl>
    <w:lvl w:ilvl="1" w:tplc="ABD82250">
      <w:start w:val="1"/>
      <w:numFmt w:val="bullet"/>
      <w:lvlText w:val="o"/>
      <w:lvlJc w:val="left"/>
      <w:pPr>
        <w:tabs>
          <w:tab w:val="num" w:pos="1080"/>
        </w:tabs>
        <w:ind w:left="1080" w:hanging="360"/>
      </w:pPr>
      <w:rPr>
        <w:rFonts w:ascii="Courier New" w:eastAsia="Courier New" w:hAnsi="Courier New" w:cs="Courier New" w:hint="default"/>
      </w:rPr>
    </w:lvl>
    <w:lvl w:ilvl="2" w:tplc="A36269C0">
      <w:start w:val="1"/>
      <w:numFmt w:val="bullet"/>
      <w:lvlText w:val=""/>
      <w:lvlJc w:val="left"/>
      <w:pPr>
        <w:tabs>
          <w:tab w:val="num" w:pos="1800"/>
        </w:tabs>
        <w:ind w:left="1800" w:hanging="360"/>
      </w:pPr>
      <w:rPr>
        <w:rFonts w:ascii="Wingdings" w:eastAsia="Wingdings" w:hAnsi="Wingdings" w:cs="Wingdings" w:hint="default"/>
      </w:rPr>
    </w:lvl>
    <w:lvl w:ilvl="3" w:tplc="78FE03E8">
      <w:start w:val="1"/>
      <w:numFmt w:val="bullet"/>
      <w:lvlText w:val=""/>
      <w:lvlJc w:val="left"/>
      <w:pPr>
        <w:tabs>
          <w:tab w:val="num" w:pos="2520"/>
        </w:tabs>
        <w:ind w:left="2520" w:hanging="360"/>
      </w:pPr>
      <w:rPr>
        <w:rFonts w:ascii="Symbol" w:eastAsia="Symbol" w:hAnsi="Symbol" w:cs="Symbol" w:hint="default"/>
      </w:rPr>
    </w:lvl>
    <w:lvl w:ilvl="4" w:tplc="51C690D6">
      <w:start w:val="1"/>
      <w:numFmt w:val="bullet"/>
      <w:lvlText w:val="o"/>
      <w:lvlJc w:val="left"/>
      <w:pPr>
        <w:tabs>
          <w:tab w:val="num" w:pos="3240"/>
        </w:tabs>
        <w:ind w:left="3240" w:hanging="360"/>
      </w:pPr>
      <w:rPr>
        <w:rFonts w:ascii="Courier New" w:eastAsia="Courier New" w:hAnsi="Courier New" w:cs="Courier New" w:hint="default"/>
      </w:rPr>
    </w:lvl>
    <w:lvl w:ilvl="5" w:tplc="E2F4338E">
      <w:start w:val="1"/>
      <w:numFmt w:val="bullet"/>
      <w:lvlText w:val=""/>
      <w:lvlJc w:val="left"/>
      <w:pPr>
        <w:tabs>
          <w:tab w:val="num" w:pos="3960"/>
        </w:tabs>
        <w:ind w:left="3960" w:hanging="360"/>
      </w:pPr>
      <w:rPr>
        <w:rFonts w:ascii="Wingdings" w:eastAsia="Wingdings" w:hAnsi="Wingdings" w:cs="Wingdings" w:hint="default"/>
      </w:rPr>
    </w:lvl>
    <w:lvl w:ilvl="6" w:tplc="4A306FD8">
      <w:start w:val="1"/>
      <w:numFmt w:val="bullet"/>
      <w:lvlText w:val=""/>
      <w:lvlJc w:val="left"/>
      <w:pPr>
        <w:tabs>
          <w:tab w:val="num" w:pos="4680"/>
        </w:tabs>
        <w:ind w:left="4680" w:hanging="360"/>
      </w:pPr>
      <w:rPr>
        <w:rFonts w:ascii="Symbol" w:eastAsia="Symbol" w:hAnsi="Symbol" w:cs="Symbol" w:hint="default"/>
      </w:rPr>
    </w:lvl>
    <w:lvl w:ilvl="7" w:tplc="24B234BC">
      <w:start w:val="1"/>
      <w:numFmt w:val="bullet"/>
      <w:lvlText w:val="o"/>
      <w:lvlJc w:val="left"/>
      <w:pPr>
        <w:tabs>
          <w:tab w:val="num" w:pos="5400"/>
        </w:tabs>
        <w:ind w:left="5400" w:hanging="360"/>
      </w:pPr>
      <w:rPr>
        <w:rFonts w:ascii="Courier New" w:eastAsia="Courier New" w:hAnsi="Courier New" w:cs="Courier New" w:hint="default"/>
      </w:rPr>
    </w:lvl>
    <w:lvl w:ilvl="8" w:tplc="5BFE749C">
      <w:start w:val="1"/>
      <w:numFmt w:val="bullet"/>
      <w:lvlText w:val=""/>
      <w:lvlJc w:val="left"/>
      <w:pPr>
        <w:tabs>
          <w:tab w:val="num" w:pos="6120"/>
        </w:tabs>
        <w:ind w:left="6120" w:hanging="360"/>
      </w:pPr>
      <w:rPr>
        <w:rFonts w:ascii="Wingdings" w:eastAsia="Wingdings" w:hAnsi="Wingdings" w:cs="Wingdings" w:hint="default"/>
      </w:rPr>
    </w:lvl>
  </w:abstractNum>
  <w:abstractNum w:abstractNumId="22" w15:restartNumberingAfterBreak="0">
    <w:nsid w:val="4C3B4AF4"/>
    <w:multiLevelType w:val="hybridMultilevel"/>
    <w:tmpl w:val="F2ECDA2E"/>
    <w:lvl w:ilvl="0" w:tplc="A2449176">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36996"/>
    <w:multiLevelType w:val="hybridMultilevel"/>
    <w:tmpl w:val="07C432D8"/>
    <w:lvl w:ilvl="0" w:tplc="DC4CCB4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7"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B40A8"/>
    <w:multiLevelType w:val="hybridMultilevel"/>
    <w:tmpl w:val="4E8E211A"/>
    <w:lvl w:ilvl="0" w:tplc="24D2FD4A">
      <w:start w:val="1"/>
      <w:numFmt w:val="bullet"/>
      <w:lvlText w:val=""/>
      <w:lvlJc w:val="left"/>
      <w:pPr>
        <w:ind w:left="720" w:hanging="360"/>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31" w15:restartNumberingAfterBreak="0">
    <w:nsid w:val="77B76E1C"/>
    <w:multiLevelType w:val="hybridMultilevel"/>
    <w:tmpl w:val="4BE04CA8"/>
    <w:lvl w:ilvl="0" w:tplc="49F6F414">
      <w:numFmt w:val="bullet"/>
      <w:lvlText w:val="•"/>
      <w:lvlJc w:val="left"/>
      <w:pPr>
        <w:ind w:left="728" w:hanging="360"/>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32" w15:restartNumberingAfterBreak="0">
    <w:nsid w:val="785363D1"/>
    <w:multiLevelType w:val="hybridMultilevel"/>
    <w:tmpl w:val="B35657C0"/>
    <w:lvl w:ilvl="0" w:tplc="49F6F414">
      <w:numFmt w:val="bullet"/>
      <w:lvlText w:val="•"/>
      <w:lvlJc w:val="left"/>
      <w:pPr>
        <w:ind w:left="720" w:hanging="360"/>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3297F"/>
    <w:multiLevelType w:val="hybridMultilevel"/>
    <w:tmpl w:val="63ECABC0"/>
    <w:lvl w:ilvl="0" w:tplc="789C85E0">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36" w15:restartNumberingAfterBreak="0">
    <w:nsid w:val="7F523D86"/>
    <w:multiLevelType w:val="hybridMultilevel"/>
    <w:tmpl w:val="458CA0D8"/>
    <w:numStyleLink w:val="ImportedStyle1"/>
  </w:abstractNum>
  <w:num w:numId="1">
    <w:abstractNumId w:val="27"/>
  </w:num>
  <w:num w:numId="2">
    <w:abstractNumId w:val="0"/>
  </w:num>
  <w:num w:numId="3">
    <w:abstractNumId w:val="14"/>
  </w:num>
  <w:num w:numId="4">
    <w:abstractNumId w:val="6"/>
  </w:num>
  <w:num w:numId="5">
    <w:abstractNumId w:val="2"/>
  </w:num>
  <w:num w:numId="6">
    <w:abstractNumId w:val="20"/>
  </w:num>
  <w:num w:numId="7">
    <w:abstractNumId w:val="11"/>
  </w:num>
  <w:num w:numId="8">
    <w:abstractNumId w:val="33"/>
  </w:num>
  <w:num w:numId="9">
    <w:abstractNumId w:val="26"/>
  </w:num>
  <w:num w:numId="10">
    <w:abstractNumId w:val="26"/>
    <w:lvlOverride w:ilvl="0">
      <w:startOverride w:val="1"/>
    </w:lvlOverride>
  </w:num>
  <w:num w:numId="11">
    <w:abstractNumId w:val="26"/>
    <w:lvlOverride w:ilvl="0">
      <w:startOverride w:val="1"/>
    </w:lvlOverride>
  </w:num>
  <w:num w:numId="12">
    <w:abstractNumId w:val="18"/>
  </w:num>
  <w:num w:numId="13">
    <w:abstractNumId w:val="18"/>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4">
    <w:abstractNumId w:val="18"/>
    <w:lvlOverride w:ilvl="0">
      <w:startOverride w:val="1"/>
    </w:lvlOverride>
  </w:num>
  <w:num w:numId="15">
    <w:abstractNumId w:val="12"/>
  </w:num>
  <w:num w:numId="16">
    <w:abstractNumId w:val="30"/>
  </w:num>
  <w:num w:numId="17">
    <w:abstractNumId w:val="29"/>
  </w:num>
  <w:num w:numId="18">
    <w:abstractNumId w:val="28"/>
  </w:num>
  <w:num w:numId="19">
    <w:abstractNumId w:val="1"/>
  </w:num>
  <w:num w:numId="20">
    <w:abstractNumId w:val="15"/>
  </w:num>
  <w:num w:numId="21">
    <w:abstractNumId w:val="24"/>
  </w:num>
  <w:num w:numId="22">
    <w:abstractNumId w:val="35"/>
  </w:num>
  <w:num w:numId="23">
    <w:abstractNumId w:val="25"/>
  </w:num>
  <w:num w:numId="24">
    <w:abstractNumId w:val="7"/>
  </w:num>
  <w:num w:numId="25">
    <w:abstractNumId w:val="9"/>
  </w:num>
  <w:num w:numId="26">
    <w:abstractNumId w:val="16"/>
  </w:num>
  <w:num w:numId="27">
    <w:abstractNumId w:val="13"/>
  </w:num>
  <w:num w:numId="28">
    <w:abstractNumId w:val="10"/>
  </w:num>
  <w:num w:numId="29">
    <w:abstractNumId w:val="23"/>
  </w:num>
  <w:num w:numId="30">
    <w:abstractNumId w:val="22"/>
  </w:num>
  <w:num w:numId="31">
    <w:abstractNumId w:val="21"/>
  </w:num>
  <w:num w:numId="32">
    <w:abstractNumId w:val="34"/>
  </w:num>
  <w:num w:numId="33">
    <w:abstractNumId w:val="5"/>
  </w:num>
  <w:num w:numId="34">
    <w:abstractNumId w:val="17"/>
  </w:num>
  <w:num w:numId="35">
    <w:abstractNumId w:val="3"/>
  </w:num>
  <w:num w:numId="36">
    <w:abstractNumId w:val="31"/>
  </w:num>
  <w:num w:numId="37">
    <w:abstractNumId w:val="32"/>
  </w:num>
  <w:num w:numId="38">
    <w:abstractNumId w:val="8"/>
  </w:num>
  <w:num w:numId="39">
    <w:abstractNumId w:val="19"/>
  </w:num>
  <w:num w:numId="40">
    <w:abstractNumId w:val="36"/>
    <w:lvlOverride w:ilvl="0">
      <w:lvl w:ilvl="0" w:tplc="B630DBAC">
        <w:start w:val="1"/>
        <w:numFmt w:val="bullet"/>
        <w:lvlText w:val="·"/>
        <w:lvlJc w:val="left"/>
        <w:pPr>
          <w:tabs>
            <w:tab w:val="center" w:pos="4513"/>
            <w:tab w:val="right" w:pos="9000"/>
          </w:tabs>
          <w:ind w:left="720" w:hanging="360"/>
        </w:pPr>
        <w:rPr>
          <w:rFonts w:ascii="Symbol" w:eastAsia="Symbol" w:hAnsi="Symbol" w:cs="Symbol"/>
          <w:b w:val="0"/>
          <w:bCs w:val="0"/>
          <w:i w:val="0"/>
          <w:iCs w:val="0"/>
          <w:caps w:val="0"/>
          <w:smallCaps w:val="0"/>
          <w:strike w:val="0"/>
          <w:dstrike w:val="0"/>
          <w:color w:val="FE83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EB2"/>
    <w:rsid w:val="00001468"/>
    <w:rsid w:val="00003FFF"/>
    <w:rsid w:val="0001040E"/>
    <w:rsid w:val="000105F2"/>
    <w:rsid w:val="00013B61"/>
    <w:rsid w:val="00014442"/>
    <w:rsid w:val="0001492C"/>
    <w:rsid w:val="00016758"/>
    <w:rsid w:val="00017A37"/>
    <w:rsid w:val="00017CAC"/>
    <w:rsid w:val="0002368A"/>
    <w:rsid w:val="000242D3"/>
    <w:rsid w:val="00025505"/>
    <w:rsid w:val="00025710"/>
    <w:rsid w:val="00025DAD"/>
    <w:rsid w:val="0003174D"/>
    <w:rsid w:val="0003262B"/>
    <w:rsid w:val="0003293A"/>
    <w:rsid w:val="00033A5C"/>
    <w:rsid w:val="00034613"/>
    <w:rsid w:val="00034A6C"/>
    <w:rsid w:val="00034AE8"/>
    <w:rsid w:val="00035CAF"/>
    <w:rsid w:val="000367B8"/>
    <w:rsid w:val="000379D3"/>
    <w:rsid w:val="00040DB8"/>
    <w:rsid w:val="00040F92"/>
    <w:rsid w:val="00041EA8"/>
    <w:rsid w:val="00042709"/>
    <w:rsid w:val="0004281E"/>
    <w:rsid w:val="000432EE"/>
    <w:rsid w:val="0004409D"/>
    <w:rsid w:val="0004462C"/>
    <w:rsid w:val="00047E8B"/>
    <w:rsid w:val="00051929"/>
    <w:rsid w:val="00054F53"/>
    <w:rsid w:val="00055D31"/>
    <w:rsid w:val="00056175"/>
    <w:rsid w:val="0005619C"/>
    <w:rsid w:val="00060739"/>
    <w:rsid w:val="000621A4"/>
    <w:rsid w:val="000622AF"/>
    <w:rsid w:val="00062717"/>
    <w:rsid w:val="000642C1"/>
    <w:rsid w:val="000653A5"/>
    <w:rsid w:val="000679BC"/>
    <w:rsid w:val="000709A9"/>
    <w:rsid w:val="00073887"/>
    <w:rsid w:val="00073F6B"/>
    <w:rsid w:val="00074B2A"/>
    <w:rsid w:val="00074E22"/>
    <w:rsid w:val="00077A19"/>
    <w:rsid w:val="00077D48"/>
    <w:rsid w:val="0008026E"/>
    <w:rsid w:val="00080B79"/>
    <w:rsid w:val="00081786"/>
    <w:rsid w:val="00082428"/>
    <w:rsid w:val="00082C71"/>
    <w:rsid w:val="00086793"/>
    <w:rsid w:val="00087758"/>
    <w:rsid w:val="000942A8"/>
    <w:rsid w:val="00094BDD"/>
    <w:rsid w:val="00097525"/>
    <w:rsid w:val="000A0693"/>
    <w:rsid w:val="000A208F"/>
    <w:rsid w:val="000A2970"/>
    <w:rsid w:val="000A3AAF"/>
    <w:rsid w:val="000A6405"/>
    <w:rsid w:val="000B1271"/>
    <w:rsid w:val="000B17C9"/>
    <w:rsid w:val="000B1A96"/>
    <w:rsid w:val="000B1D3B"/>
    <w:rsid w:val="000B453E"/>
    <w:rsid w:val="000B70EB"/>
    <w:rsid w:val="000C0A47"/>
    <w:rsid w:val="000C41CD"/>
    <w:rsid w:val="000C4223"/>
    <w:rsid w:val="000C4253"/>
    <w:rsid w:val="000C63D1"/>
    <w:rsid w:val="000C6943"/>
    <w:rsid w:val="000D04B1"/>
    <w:rsid w:val="000D103B"/>
    <w:rsid w:val="000D21E2"/>
    <w:rsid w:val="000D232C"/>
    <w:rsid w:val="000D2E9C"/>
    <w:rsid w:val="000D4424"/>
    <w:rsid w:val="000D6B9E"/>
    <w:rsid w:val="000E2636"/>
    <w:rsid w:val="000E4ECC"/>
    <w:rsid w:val="000E550E"/>
    <w:rsid w:val="000E5CC7"/>
    <w:rsid w:val="000E713F"/>
    <w:rsid w:val="000E7F8A"/>
    <w:rsid w:val="000F0DA3"/>
    <w:rsid w:val="000F2DF5"/>
    <w:rsid w:val="000F2FD6"/>
    <w:rsid w:val="000F4E8B"/>
    <w:rsid w:val="000F5A60"/>
    <w:rsid w:val="000F7034"/>
    <w:rsid w:val="000F79B0"/>
    <w:rsid w:val="001002B1"/>
    <w:rsid w:val="00101A9F"/>
    <w:rsid w:val="00101C20"/>
    <w:rsid w:val="00106AB7"/>
    <w:rsid w:val="0011052E"/>
    <w:rsid w:val="00110A1F"/>
    <w:rsid w:val="001116CE"/>
    <w:rsid w:val="00113765"/>
    <w:rsid w:val="00116319"/>
    <w:rsid w:val="00117BAF"/>
    <w:rsid w:val="00120C44"/>
    <w:rsid w:val="00121879"/>
    <w:rsid w:val="00121C3A"/>
    <w:rsid w:val="0012311E"/>
    <w:rsid w:val="0012321E"/>
    <w:rsid w:val="00123828"/>
    <w:rsid w:val="00123F24"/>
    <w:rsid w:val="001249BB"/>
    <w:rsid w:val="00126646"/>
    <w:rsid w:val="001273C7"/>
    <w:rsid w:val="001302BE"/>
    <w:rsid w:val="00132D90"/>
    <w:rsid w:val="00134A33"/>
    <w:rsid w:val="00135152"/>
    <w:rsid w:val="0013564B"/>
    <w:rsid w:val="001407EF"/>
    <w:rsid w:val="00141F2E"/>
    <w:rsid w:val="00144B4C"/>
    <w:rsid w:val="00144B8E"/>
    <w:rsid w:val="00145A56"/>
    <w:rsid w:val="0014684E"/>
    <w:rsid w:val="00146ECA"/>
    <w:rsid w:val="00151C08"/>
    <w:rsid w:val="0015223F"/>
    <w:rsid w:val="00152A64"/>
    <w:rsid w:val="001538AD"/>
    <w:rsid w:val="0015404D"/>
    <w:rsid w:val="00156797"/>
    <w:rsid w:val="00161515"/>
    <w:rsid w:val="00163E10"/>
    <w:rsid w:val="00164CB9"/>
    <w:rsid w:val="001673F1"/>
    <w:rsid w:val="00167604"/>
    <w:rsid w:val="0017270A"/>
    <w:rsid w:val="00172F87"/>
    <w:rsid w:val="001739A5"/>
    <w:rsid w:val="00173D0C"/>
    <w:rsid w:val="00177990"/>
    <w:rsid w:val="00177FD8"/>
    <w:rsid w:val="00183896"/>
    <w:rsid w:val="00187013"/>
    <w:rsid w:val="0018708A"/>
    <w:rsid w:val="001917F9"/>
    <w:rsid w:val="00194A36"/>
    <w:rsid w:val="001955A0"/>
    <w:rsid w:val="00195647"/>
    <w:rsid w:val="00195FBD"/>
    <w:rsid w:val="00197062"/>
    <w:rsid w:val="00197BEB"/>
    <w:rsid w:val="001A2B39"/>
    <w:rsid w:val="001A398A"/>
    <w:rsid w:val="001A5697"/>
    <w:rsid w:val="001A7904"/>
    <w:rsid w:val="001A7BEF"/>
    <w:rsid w:val="001A7D3D"/>
    <w:rsid w:val="001B0142"/>
    <w:rsid w:val="001B09D4"/>
    <w:rsid w:val="001B1396"/>
    <w:rsid w:val="001B33B8"/>
    <w:rsid w:val="001B431E"/>
    <w:rsid w:val="001B7CB6"/>
    <w:rsid w:val="001C074E"/>
    <w:rsid w:val="001C0897"/>
    <w:rsid w:val="001C342E"/>
    <w:rsid w:val="001C37F4"/>
    <w:rsid w:val="001C4FB7"/>
    <w:rsid w:val="001C634B"/>
    <w:rsid w:val="001C742E"/>
    <w:rsid w:val="001C7D8E"/>
    <w:rsid w:val="001D0C7D"/>
    <w:rsid w:val="001D4354"/>
    <w:rsid w:val="001D6644"/>
    <w:rsid w:val="001E1CCC"/>
    <w:rsid w:val="001E3104"/>
    <w:rsid w:val="001E3C00"/>
    <w:rsid w:val="001E478C"/>
    <w:rsid w:val="001E70C0"/>
    <w:rsid w:val="001E7338"/>
    <w:rsid w:val="001F0D76"/>
    <w:rsid w:val="001F257A"/>
    <w:rsid w:val="001F4FD7"/>
    <w:rsid w:val="001F5C58"/>
    <w:rsid w:val="001F5DEC"/>
    <w:rsid w:val="001F65A1"/>
    <w:rsid w:val="00200F9B"/>
    <w:rsid w:val="00203448"/>
    <w:rsid w:val="002072F3"/>
    <w:rsid w:val="002079F8"/>
    <w:rsid w:val="00207A01"/>
    <w:rsid w:val="00210B95"/>
    <w:rsid w:val="00210F41"/>
    <w:rsid w:val="00212494"/>
    <w:rsid w:val="00212AC5"/>
    <w:rsid w:val="00215065"/>
    <w:rsid w:val="002165B2"/>
    <w:rsid w:val="00221298"/>
    <w:rsid w:val="0022138B"/>
    <w:rsid w:val="00222CEF"/>
    <w:rsid w:val="0022341E"/>
    <w:rsid w:val="00223796"/>
    <w:rsid w:val="0022435F"/>
    <w:rsid w:val="002254DC"/>
    <w:rsid w:val="002264EB"/>
    <w:rsid w:val="0022661C"/>
    <w:rsid w:val="002319A4"/>
    <w:rsid w:val="0023405B"/>
    <w:rsid w:val="00234B0F"/>
    <w:rsid w:val="0023534D"/>
    <w:rsid w:val="002354E0"/>
    <w:rsid w:val="0023732F"/>
    <w:rsid w:val="00237D18"/>
    <w:rsid w:val="00240D84"/>
    <w:rsid w:val="00240E6D"/>
    <w:rsid w:val="00241816"/>
    <w:rsid w:val="00246A51"/>
    <w:rsid w:val="0024769B"/>
    <w:rsid w:val="00247945"/>
    <w:rsid w:val="00247A30"/>
    <w:rsid w:val="002534F7"/>
    <w:rsid w:val="00253595"/>
    <w:rsid w:val="002549A5"/>
    <w:rsid w:val="00257C85"/>
    <w:rsid w:val="00261AC8"/>
    <w:rsid w:val="0026286E"/>
    <w:rsid w:val="00263CFF"/>
    <w:rsid w:val="00264667"/>
    <w:rsid w:val="0027175E"/>
    <w:rsid w:val="0027255B"/>
    <w:rsid w:val="00274B93"/>
    <w:rsid w:val="0027682C"/>
    <w:rsid w:val="00276A92"/>
    <w:rsid w:val="00283F4B"/>
    <w:rsid w:val="002841AE"/>
    <w:rsid w:val="00285CFB"/>
    <w:rsid w:val="002864E8"/>
    <w:rsid w:val="002874E6"/>
    <w:rsid w:val="00290165"/>
    <w:rsid w:val="00291175"/>
    <w:rsid w:val="0029193A"/>
    <w:rsid w:val="00293A06"/>
    <w:rsid w:val="0029466A"/>
    <w:rsid w:val="002953B5"/>
    <w:rsid w:val="00297213"/>
    <w:rsid w:val="002A142F"/>
    <w:rsid w:val="002A314A"/>
    <w:rsid w:val="002A4AB9"/>
    <w:rsid w:val="002A53EF"/>
    <w:rsid w:val="002A695D"/>
    <w:rsid w:val="002A7785"/>
    <w:rsid w:val="002A7F00"/>
    <w:rsid w:val="002B0051"/>
    <w:rsid w:val="002B00AA"/>
    <w:rsid w:val="002B0582"/>
    <w:rsid w:val="002B0810"/>
    <w:rsid w:val="002B1179"/>
    <w:rsid w:val="002B1259"/>
    <w:rsid w:val="002B1618"/>
    <w:rsid w:val="002B34B7"/>
    <w:rsid w:val="002B43AC"/>
    <w:rsid w:val="002B4E21"/>
    <w:rsid w:val="002B6334"/>
    <w:rsid w:val="002B7B38"/>
    <w:rsid w:val="002C086E"/>
    <w:rsid w:val="002C293B"/>
    <w:rsid w:val="002C6517"/>
    <w:rsid w:val="002D0BBE"/>
    <w:rsid w:val="002D1BCA"/>
    <w:rsid w:val="002D357D"/>
    <w:rsid w:val="002D365C"/>
    <w:rsid w:val="002D4143"/>
    <w:rsid w:val="002D4C74"/>
    <w:rsid w:val="002D5713"/>
    <w:rsid w:val="002D665A"/>
    <w:rsid w:val="002E0345"/>
    <w:rsid w:val="002E0E0E"/>
    <w:rsid w:val="002E17BC"/>
    <w:rsid w:val="002E2D12"/>
    <w:rsid w:val="002E5087"/>
    <w:rsid w:val="002E6DED"/>
    <w:rsid w:val="002E70CB"/>
    <w:rsid w:val="002F1F4B"/>
    <w:rsid w:val="002F4D09"/>
    <w:rsid w:val="002F622D"/>
    <w:rsid w:val="002F677D"/>
    <w:rsid w:val="002F7946"/>
    <w:rsid w:val="0030008E"/>
    <w:rsid w:val="00300F59"/>
    <w:rsid w:val="00301F63"/>
    <w:rsid w:val="00314107"/>
    <w:rsid w:val="00314296"/>
    <w:rsid w:val="00314E63"/>
    <w:rsid w:val="003150F1"/>
    <w:rsid w:val="00316F9B"/>
    <w:rsid w:val="0032048C"/>
    <w:rsid w:val="00320AA9"/>
    <w:rsid w:val="003229A2"/>
    <w:rsid w:val="00323603"/>
    <w:rsid w:val="00324930"/>
    <w:rsid w:val="00324AA4"/>
    <w:rsid w:val="00325FA0"/>
    <w:rsid w:val="00326161"/>
    <w:rsid w:val="003271A7"/>
    <w:rsid w:val="00330995"/>
    <w:rsid w:val="003316EC"/>
    <w:rsid w:val="00331AD4"/>
    <w:rsid w:val="00332BF1"/>
    <w:rsid w:val="0033300F"/>
    <w:rsid w:val="00333550"/>
    <w:rsid w:val="00335623"/>
    <w:rsid w:val="003359FD"/>
    <w:rsid w:val="00340952"/>
    <w:rsid w:val="00342F3E"/>
    <w:rsid w:val="003431FC"/>
    <w:rsid w:val="003461AB"/>
    <w:rsid w:val="00346797"/>
    <w:rsid w:val="00346960"/>
    <w:rsid w:val="00346AC9"/>
    <w:rsid w:val="00346BF6"/>
    <w:rsid w:val="00347164"/>
    <w:rsid w:val="003525DB"/>
    <w:rsid w:val="003548CC"/>
    <w:rsid w:val="0035556C"/>
    <w:rsid w:val="00355951"/>
    <w:rsid w:val="00355DD1"/>
    <w:rsid w:val="0035692B"/>
    <w:rsid w:val="00356E06"/>
    <w:rsid w:val="00357181"/>
    <w:rsid w:val="003602DA"/>
    <w:rsid w:val="003620E1"/>
    <w:rsid w:val="00363603"/>
    <w:rsid w:val="00363EB3"/>
    <w:rsid w:val="00364563"/>
    <w:rsid w:val="00365A66"/>
    <w:rsid w:val="00366004"/>
    <w:rsid w:val="003662F1"/>
    <w:rsid w:val="00370965"/>
    <w:rsid w:val="00370E01"/>
    <w:rsid w:val="00372500"/>
    <w:rsid w:val="003731B0"/>
    <w:rsid w:val="003778DA"/>
    <w:rsid w:val="00381DA6"/>
    <w:rsid w:val="00381F26"/>
    <w:rsid w:val="00382706"/>
    <w:rsid w:val="00383F4C"/>
    <w:rsid w:val="00385FCF"/>
    <w:rsid w:val="0038605E"/>
    <w:rsid w:val="00386D3F"/>
    <w:rsid w:val="00386F13"/>
    <w:rsid w:val="0038718B"/>
    <w:rsid w:val="00387918"/>
    <w:rsid w:val="00390886"/>
    <w:rsid w:val="00390C99"/>
    <w:rsid w:val="003933B2"/>
    <w:rsid w:val="0039450B"/>
    <w:rsid w:val="00394B20"/>
    <w:rsid w:val="0039556B"/>
    <w:rsid w:val="003979D1"/>
    <w:rsid w:val="00397C8A"/>
    <w:rsid w:val="003A2581"/>
    <w:rsid w:val="003A3060"/>
    <w:rsid w:val="003A5B67"/>
    <w:rsid w:val="003A6DEE"/>
    <w:rsid w:val="003B067A"/>
    <w:rsid w:val="003B1D17"/>
    <w:rsid w:val="003B2273"/>
    <w:rsid w:val="003B5350"/>
    <w:rsid w:val="003B6884"/>
    <w:rsid w:val="003B74C2"/>
    <w:rsid w:val="003C0DAD"/>
    <w:rsid w:val="003C230B"/>
    <w:rsid w:val="003C2616"/>
    <w:rsid w:val="003C4C57"/>
    <w:rsid w:val="003C51FD"/>
    <w:rsid w:val="003C565D"/>
    <w:rsid w:val="003C6017"/>
    <w:rsid w:val="003C7C66"/>
    <w:rsid w:val="003C7E04"/>
    <w:rsid w:val="003D073D"/>
    <w:rsid w:val="003D2A82"/>
    <w:rsid w:val="003D31C1"/>
    <w:rsid w:val="003D40BD"/>
    <w:rsid w:val="003D4DF9"/>
    <w:rsid w:val="003D58C6"/>
    <w:rsid w:val="003D66B5"/>
    <w:rsid w:val="003E2237"/>
    <w:rsid w:val="003E253A"/>
    <w:rsid w:val="003E253C"/>
    <w:rsid w:val="003E2A5C"/>
    <w:rsid w:val="003E399E"/>
    <w:rsid w:val="003E432D"/>
    <w:rsid w:val="003F05F7"/>
    <w:rsid w:val="003F0AF6"/>
    <w:rsid w:val="003F247D"/>
    <w:rsid w:val="003F2E16"/>
    <w:rsid w:val="003F3698"/>
    <w:rsid w:val="003F40AE"/>
    <w:rsid w:val="003F4431"/>
    <w:rsid w:val="003F490C"/>
    <w:rsid w:val="003F4DCC"/>
    <w:rsid w:val="003F4E1C"/>
    <w:rsid w:val="003F5A0A"/>
    <w:rsid w:val="003F630B"/>
    <w:rsid w:val="003F676F"/>
    <w:rsid w:val="00400066"/>
    <w:rsid w:val="004005B1"/>
    <w:rsid w:val="004013C0"/>
    <w:rsid w:val="00401ECE"/>
    <w:rsid w:val="004043A9"/>
    <w:rsid w:val="00404BA9"/>
    <w:rsid w:val="00405C23"/>
    <w:rsid w:val="0040657A"/>
    <w:rsid w:val="004116D4"/>
    <w:rsid w:val="00412C86"/>
    <w:rsid w:val="00413E41"/>
    <w:rsid w:val="00414DAA"/>
    <w:rsid w:val="0041684C"/>
    <w:rsid w:val="0041758D"/>
    <w:rsid w:val="00417F1D"/>
    <w:rsid w:val="004213D1"/>
    <w:rsid w:val="00421E2E"/>
    <w:rsid w:val="004244E1"/>
    <w:rsid w:val="0042490D"/>
    <w:rsid w:val="0042566B"/>
    <w:rsid w:val="00425727"/>
    <w:rsid w:val="004310AE"/>
    <w:rsid w:val="004311A6"/>
    <w:rsid w:val="00432798"/>
    <w:rsid w:val="00435B5F"/>
    <w:rsid w:val="00435EC8"/>
    <w:rsid w:val="00437164"/>
    <w:rsid w:val="00441BE6"/>
    <w:rsid w:val="00442016"/>
    <w:rsid w:val="00442381"/>
    <w:rsid w:val="00444235"/>
    <w:rsid w:val="004446FD"/>
    <w:rsid w:val="00446ACF"/>
    <w:rsid w:val="00446AD9"/>
    <w:rsid w:val="004471B3"/>
    <w:rsid w:val="004503FB"/>
    <w:rsid w:val="00451894"/>
    <w:rsid w:val="00451A79"/>
    <w:rsid w:val="004520BA"/>
    <w:rsid w:val="00453814"/>
    <w:rsid w:val="0045775B"/>
    <w:rsid w:val="00457E0E"/>
    <w:rsid w:val="00460928"/>
    <w:rsid w:val="00465424"/>
    <w:rsid w:val="00465751"/>
    <w:rsid w:val="004662EC"/>
    <w:rsid w:val="00470374"/>
    <w:rsid w:val="004713F4"/>
    <w:rsid w:val="00472AB0"/>
    <w:rsid w:val="0047331A"/>
    <w:rsid w:val="004739E3"/>
    <w:rsid w:val="00473C13"/>
    <w:rsid w:val="00482AC6"/>
    <w:rsid w:val="00482E5D"/>
    <w:rsid w:val="00484D9A"/>
    <w:rsid w:val="004908C1"/>
    <w:rsid w:val="00490DB2"/>
    <w:rsid w:val="0049230D"/>
    <w:rsid w:val="0049323B"/>
    <w:rsid w:val="004945B5"/>
    <w:rsid w:val="004954DF"/>
    <w:rsid w:val="00495F12"/>
    <w:rsid w:val="00496042"/>
    <w:rsid w:val="00496209"/>
    <w:rsid w:val="004A1EFD"/>
    <w:rsid w:val="004A2150"/>
    <w:rsid w:val="004A248C"/>
    <w:rsid w:val="004A48A9"/>
    <w:rsid w:val="004A49E3"/>
    <w:rsid w:val="004A4E27"/>
    <w:rsid w:val="004A5706"/>
    <w:rsid w:val="004A5B84"/>
    <w:rsid w:val="004A60E6"/>
    <w:rsid w:val="004B0994"/>
    <w:rsid w:val="004B3B7B"/>
    <w:rsid w:val="004B3F02"/>
    <w:rsid w:val="004B7C3F"/>
    <w:rsid w:val="004C009A"/>
    <w:rsid w:val="004C16C4"/>
    <w:rsid w:val="004C320B"/>
    <w:rsid w:val="004C400D"/>
    <w:rsid w:val="004C603E"/>
    <w:rsid w:val="004C6404"/>
    <w:rsid w:val="004C76F5"/>
    <w:rsid w:val="004C7BE1"/>
    <w:rsid w:val="004D05B2"/>
    <w:rsid w:val="004D148C"/>
    <w:rsid w:val="004D1DBD"/>
    <w:rsid w:val="004D3664"/>
    <w:rsid w:val="004D47A7"/>
    <w:rsid w:val="004D4924"/>
    <w:rsid w:val="004D5332"/>
    <w:rsid w:val="004D6656"/>
    <w:rsid w:val="004D797A"/>
    <w:rsid w:val="004D7C89"/>
    <w:rsid w:val="004D7F00"/>
    <w:rsid w:val="004E214C"/>
    <w:rsid w:val="004E359F"/>
    <w:rsid w:val="004E5BA5"/>
    <w:rsid w:val="004E7B9B"/>
    <w:rsid w:val="004E7EAE"/>
    <w:rsid w:val="004F0000"/>
    <w:rsid w:val="004F1405"/>
    <w:rsid w:val="004F1458"/>
    <w:rsid w:val="004F2A29"/>
    <w:rsid w:val="004F2FDE"/>
    <w:rsid w:val="004F3ABB"/>
    <w:rsid w:val="004F421F"/>
    <w:rsid w:val="004F426C"/>
    <w:rsid w:val="004F436E"/>
    <w:rsid w:val="004F46E9"/>
    <w:rsid w:val="00500E88"/>
    <w:rsid w:val="005013A2"/>
    <w:rsid w:val="00502580"/>
    <w:rsid w:val="00503D86"/>
    <w:rsid w:val="005063C1"/>
    <w:rsid w:val="00507ADA"/>
    <w:rsid w:val="00507C7B"/>
    <w:rsid w:val="00510729"/>
    <w:rsid w:val="00514166"/>
    <w:rsid w:val="0051476C"/>
    <w:rsid w:val="005163AC"/>
    <w:rsid w:val="0051649B"/>
    <w:rsid w:val="0051663D"/>
    <w:rsid w:val="005171F7"/>
    <w:rsid w:val="00517556"/>
    <w:rsid w:val="00517E9D"/>
    <w:rsid w:val="00520711"/>
    <w:rsid w:val="00520B72"/>
    <w:rsid w:val="0052131B"/>
    <w:rsid w:val="005244A9"/>
    <w:rsid w:val="005275D0"/>
    <w:rsid w:val="005319FE"/>
    <w:rsid w:val="00531D4B"/>
    <w:rsid w:val="005327AB"/>
    <w:rsid w:val="005327F1"/>
    <w:rsid w:val="00534B1B"/>
    <w:rsid w:val="00535235"/>
    <w:rsid w:val="005353AB"/>
    <w:rsid w:val="00535843"/>
    <w:rsid w:val="00537062"/>
    <w:rsid w:val="00541244"/>
    <w:rsid w:val="00544106"/>
    <w:rsid w:val="00545493"/>
    <w:rsid w:val="00545F9B"/>
    <w:rsid w:val="005464A3"/>
    <w:rsid w:val="00547323"/>
    <w:rsid w:val="00547830"/>
    <w:rsid w:val="0055096E"/>
    <w:rsid w:val="00550D43"/>
    <w:rsid w:val="00551376"/>
    <w:rsid w:val="00551A51"/>
    <w:rsid w:val="00551F29"/>
    <w:rsid w:val="005525D6"/>
    <w:rsid w:val="00553FA6"/>
    <w:rsid w:val="00554A5E"/>
    <w:rsid w:val="005557E4"/>
    <w:rsid w:val="005569CD"/>
    <w:rsid w:val="00556B52"/>
    <w:rsid w:val="00557669"/>
    <w:rsid w:val="005577DB"/>
    <w:rsid w:val="005613DE"/>
    <w:rsid w:val="005616A9"/>
    <w:rsid w:val="00562FE2"/>
    <w:rsid w:val="00564324"/>
    <w:rsid w:val="005643A7"/>
    <w:rsid w:val="00564FA0"/>
    <w:rsid w:val="00565804"/>
    <w:rsid w:val="0056689D"/>
    <w:rsid w:val="005679B1"/>
    <w:rsid w:val="00570DE9"/>
    <w:rsid w:val="0057162A"/>
    <w:rsid w:val="00571C4A"/>
    <w:rsid w:val="00572A97"/>
    <w:rsid w:val="00572C6E"/>
    <w:rsid w:val="00573135"/>
    <w:rsid w:val="00573F83"/>
    <w:rsid w:val="00575239"/>
    <w:rsid w:val="00575FAD"/>
    <w:rsid w:val="00580158"/>
    <w:rsid w:val="00581CFD"/>
    <w:rsid w:val="005833D2"/>
    <w:rsid w:val="005849C3"/>
    <w:rsid w:val="00584FA8"/>
    <w:rsid w:val="0058643A"/>
    <w:rsid w:val="00587260"/>
    <w:rsid w:val="00587F70"/>
    <w:rsid w:val="00592837"/>
    <w:rsid w:val="005931F2"/>
    <w:rsid w:val="0059757C"/>
    <w:rsid w:val="005A2134"/>
    <w:rsid w:val="005A2C26"/>
    <w:rsid w:val="005A5938"/>
    <w:rsid w:val="005A62A1"/>
    <w:rsid w:val="005A7487"/>
    <w:rsid w:val="005A7A2C"/>
    <w:rsid w:val="005B1042"/>
    <w:rsid w:val="005B1255"/>
    <w:rsid w:val="005B3781"/>
    <w:rsid w:val="005B3BFD"/>
    <w:rsid w:val="005B5D9A"/>
    <w:rsid w:val="005C6E84"/>
    <w:rsid w:val="005D0435"/>
    <w:rsid w:val="005D0C41"/>
    <w:rsid w:val="005D459D"/>
    <w:rsid w:val="005D58A5"/>
    <w:rsid w:val="005D7BE4"/>
    <w:rsid w:val="005E223D"/>
    <w:rsid w:val="005E2453"/>
    <w:rsid w:val="005E5144"/>
    <w:rsid w:val="005E5600"/>
    <w:rsid w:val="005E5959"/>
    <w:rsid w:val="005E6710"/>
    <w:rsid w:val="005E6944"/>
    <w:rsid w:val="005E6C08"/>
    <w:rsid w:val="005E6CCC"/>
    <w:rsid w:val="005F6470"/>
    <w:rsid w:val="005F6F8B"/>
    <w:rsid w:val="006028BE"/>
    <w:rsid w:val="00604BA7"/>
    <w:rsid w:val="00605F55"/>
    <w:rsid w:val="00607F7F"/>
    <w:rsid w:val="006108F5"/>
    <w:rsid w:val="00612A49"/>
    <w:rsid w:val="00613945"/>
    <w:rsid w:val="00614137"/>
    <w:rsid w:val="006177FE"/>
    <w:rsid w:val="00617AC3"/>
    <w:rsid w:val="00623F1A"/>
    <w:rsid w:val="00624C84"/>
    <w:rsid w:val="00632629"/>
    <w:rsid w:val="006358A2"/>
    <w:rsid w:val="006358A7"/>
    <w:rsid w:val="006366A0"/>
    <w:rsid w:val="0063746E"/>
    <w:rsid w:val="00641D76"/>
    <w:rsid w:val="00643535"/>
    <w:rsid w:val="00644FAB"/>
    <w:rsid w:val="006450E3"/>
    <w:rsid w:val="00646CE7"/>
    <w:rsid w:val="00650B5B"/>
    <w:rsid w:val="006511FC"/>
    <w:rsid w:val="006517BA"/>
    <w:rsid w:val="006523FC"/>
    <w:rsid w:val="0065387C"/>
    <w:rsid w:val="006559DA"/>
    <w:rsid w:val="00657E64"/>
    <w:rsid w:val="0066210A"/>
    <w:rsid w:val="0066242F"/>
    <w:rsid w:val="006624E5"/>
    <w:rsid w:val="006625C5"/>
    <w:rsid w:val="00663FB7"/>
    <w:rsid w:val="006645E1"/>
    <w:rsid w:val="006653E5"/>
    <w:rsid w:val="00665E9A"/>
    <w:rsid w:val="00670E73"/>
    <w:rsid w:val="006714BB"/>
    <w:rsid w:val="006714F0"/>
    <w:rsid w:val="00674924"/>
    <w:rsid w:val="006757F7"/>
    <w:rsid w:val="00677C64"/>
    <w:rsid w:val="00680460"/>
    <w:rsid w:val="00681B09"/>
    <w:rsid w:val="00681FE4"/>
    <w:rsid w:val="00682D03"/>
    <w:rsid w:val="00682D80"/>
    <w:rsid w:val="006830DE"/>
    <w:rsid w:val="00686588"/>
    <w:rsid w:val="00686BF7"/>
    <w:rsid w:val="00690898"/>
    <w:rsid w:val="00690C98"/>
    <w:rsid w:val="00694A07"/>
    <w:rsid w:val="006A176E"/>
    <w:rsid w:val="006A1874"/>
    <w:rsid w:val="006A1E72"/>
    <w:rsid w:val="006A24E3"/>
    <w:rsid w:val="006A409B"/>
    <w:rsid w:val="006A4C7C"/>
    <w:rsid w:val="006B1203"/>
    <w:rsid w:val="006B46A8"/>
    <w:rsid w:val="006B542B"/>
    <w:rsid w:val="006B57F4"/>
    <w:rsid w:val="006B5CC9"/>
    <w:rsid w:val="006B6155"/>
    <w:rsid w:val="006B7445"/>
    <w:rsid w:val="006B78C8"/>
    <w:rsid w:val="006C17A7"/>
    <w:rsid w:val="006C22DE"/>
    <w:rsid w:val="006C33AB"/>
    <w:rsid w:val="006C4D18"/>
    <w:rsid w:val="006C747E"/>
    <w:rsid w:val="006C7F45"/>
    <w:rsid w:val="006D05AD"/>
    <w:rsid w:val="006D07C1"/>
    <w:rsid w:val="006D1CA9"/>
    <w:rsid w:val="006D4FB4"/>
    <w:rsid w:val="006D5223"/>
    <w:rsid w:val="006D6547"/>
    <w:rsid w:val="006D7F74"/>
    <w:rsid w:val="006E00D9"/>
    <w:rsid w:val="006E1B46"/>
    <w:rsid w:val="006E2287"/>
    <w:rsid w:val="006E260A"/>
    <w:rsid w:val="006E2904"/>
    <w:rsid w:val="006E2A0D"/>
    <w:rsid w:val="006E507B"/>
    <w:rsid w:val="006E5C2E"/>
    <w:rsid w:val="006E5DE6"/>
    <w:rsid w:val="006F4636"/>
    <w:rsid w:val="006F4F3A"/>
    <w:rsid w:val="006F6982"/>
    <w:rsid w:val="006F6C95"/>
    <w:rsid w:val="006F7A78"/>
    <w:rsid w:val="007006D4"/>
    <w:rsid w:val="0070143B"/>
    <w:rsid w:val="00702807"/>
    <w:rsid w:val="0070592E"/>
    <w:rsid w:val="00707E9A"/>
    <w:rsid w:val="00707F35"/>
    <w:rsid w:val="007118CE"/>
    <w:rsid w:val="00712280"/>
    <w:rsid w:val="007124CF"/>
    <w:rsid w:val="00712D29"/>
    <w:rsid w:val="0071342B"/>
    <w:rsid w:val="00714368"/>
    <w:rsid w:val="00715F4E"/>
    <w:rsid w:val="00716848"/>
    <w:rsid w:val="007177E1"/>
    <w:rsid w:val="00720674"/>
    <w:rsid w:val="00720C1E"/>
    <w:rsid w:val="007243F0"/>
    <w:rsid w:val="00727174"/>
    <w:rsid w:val="0073009C"/>
    <w:rsid w:val="007318BF"/>
    <w:rsid w:val="00736726"/>
    <w:rsid w:val="00737D4B"/>
    <w:rsid w:val="0074064C"/>
    <w:rsid w:val="00740DB5"/>
    <w:rsid w:val="007438B1"/>
    <w:rsid w:val="00746679"/>
    <w:rsid w:val="00747EF2"/>
    <w:rsid w:val="00750E9E"/>
    <w:rsid w:val="007522D8"/>
    <w:rsid w:val="00753FEF"/>
    <w:rsid w:val="00754B33"/>
    <w:rsid w:val="0075529B"/>
    <w:rsid w:val="00756A4B"/>
    <w:rsid w:val="00760108"/>
    <w:rsid w:val="0076013E"/>
    <w:rsid w:val="00760BD5"/>
    <w:rsid w:val="0076195E"/>
    <w:rsid w:val="00763F23"/>
    <w:rsid w:val="00764B6C"/>
    <w:rsid w:val="007678AF"/>
    <w:rsid w:val="007705DF"/>
    <w:rsid w:val="00773299"/>
    <w:rsid w:val="00773303"/>
    <w:rsid w:val="007739A3"/>
    <w:rsid w:val="007750CB"/>
    <w:rsid w:val="0077622D"/>
    <w:rsid w:val="007763D4"/>
    <w:rsid w:val="007817C4"/>
    <w:rsid w:val="00782374"/>
    <w:rsid w:val="007827C1"/>
    <w:rsid w:val="007836C7"/>
    <w:rsid w:val="007857C3"/>
    <w:rsid w:val="0078648F"/>
    <w:rsid w:val="0078798C"/>
    <w:rsid w:val="00787FDC"/>
    <w:rsid w:val="007907C4"/>
    <w:rsid w:val="007917C3"/>
    <w:rsid w:val="0079203F"/>
    <w:rsid w:val="007921C3"/>
    <w:rsid w:val="00792C3A"/>
    <w:rsid w:val="007940BF"/>
    <w:rsid w:val="00794C21"/>
    <w:rsid w:val="0079722D"/>
    <w:rsid w:val="00797F1D"/>
    <w:rsid w:val="007A00A7"/>
    <w:rsid w:val="007A12C7"/>
    <w:rsid w:val="007A2195"/>
    <w:rsid w:val="007A4015"/>
    <w:rsid w:val="007A53B6"/>
    <w:rsid w:val="007B1301"/>
    <w:rsid w:val="007B16E7"/>
    <w:rsid w:val="007B5C57"/>
    <w:rsid w:val="007B5DB2"/>
    <w:rsid w:val="007B5E1E"/>
    <w:rsid w:val="007B62F9"/>
    <w:rsid w:val="007B7482"/>
    <w:rsid w:val="007C00EF"/>
    <w:rsid w:val="007C0C09"/>
    <w:rsid w:val="007C0E9E"/>
    <w:rsid w:val="007C20EF"/>
    <w:rsid w:val="007C355E"/>
    <w:rsid w:val="007C4863"/>
    <w:rsid w:val="007C5CE5"/>
    <w:rsid w:val="007C6D70"/>
    <w:rsid w:val="007D2B7D"/>
    <w:rsid w:val="007D306A"/>
    <w:rsid w:val="007D491A"/>
    <w:rsid w:val="007D5252"/>
    <w:rsid w:val="007D5623"/>
    <w:rsid w:val="007D5DC6"/>
    <w:rsid w:val="007E0E33"/>
    <w:rsid w:val="007E13CF"/>
    <w:rsid w:val="007E1FEA"/>
    <w:rsid w:val="007E2B68"/>
    <w:rsid w:val="007E6333"/>
    <w:rsid w:val="007E6F84"/>
    <w:rsid w:val="007E736D"/>
    <w:rsid w:val="007F045C"/>
    <w:rsid w:val="007F1B4D"/>
    <w:rsid w:val="007F4B06"/>
    <w:rsid w:val="007F69EF"/>
    <w:rsid w:val="007F706F"/>
    <w:rsid w:val="007F74DE"/>
    <w:rsid w:val="00800579"/>
    <w:rsid w:val="00800D7D"/>
    <w:rsid w:val="00801174"/>
    <w:rsid w:val="00801B33"/>
    <w:rsid w:val="00802469"/>
    <w:rsid w:val="0080276E"/>
    <w:rsid w:val="00802EA2"/>
    <w:rsid w:val="00802F14"/>
    <w:rsid w:val="00804A8C"/>
    <w:rsid w:val="008051F9"/>
    <w:rsid w:val="008058FD"/>
    <w:rsid w:val="00805B4A"/>
    <w:rsid w:val="00805B52"/>
    <w:rsid w:val="00805CA6"/>
    <w:rsid w:val="008077A9"/>
    <w:rsid w:val="0081312A"/>
    <w:rsid w:val="00813574"/>
    <w:rsid w:val="00815606"/>
    <w:rsid w:val="0081591B"/>
    <w:rsid w:val="00815BAC"/>
    <w:rsid w:val="00815EE9"/>
    <w:rsid w:val="008201BD"/>
    <w:rsid w:val="0082157B"/>
    <w:rsid w:val="00821F74"/>
    <w:rsid w:val="00822AB6"/>
    <w:rsid w:val="00822DD4"/>
    <w:rsid w:val="008234E6"/>
    <w:rsid w:val="00824489"/>
    <w:rsid w:val="00825795"/>
    <w:rsid w:val="00825FD8"/>
    <w:rsid w:val="008261FA"/>
    <w:rsid w:val="00826DAF"/>
    <w:rsid w:val="00827093"/>
    <w:rsid w:val="0083056B"/>
    <w:rsid w:val="00833FC1"/>
    <w:rsid w:val="008344B5"/>
    <w:rsid w:val="00834CCD"/>
    <w:rsid w:val="008352CB"/>
    <w:rsid w:val="00836D87"/>
    <w:rsid w:val="00837A3B"/>
    <w:rsid w:val="00837B70"/>
    <w:rsid w:val="00840358"/>
    <w:rsid w:val="008416B8"/>
    <w:rsid w:val="00842187"/>
    <w:rsid w:val="008423D5"/>
    <w:rsid w:val="00846953"/>
    <w:rsid w:val="008474AD"/>
    <w:rsid w:val="008477FB"/>
    <w:rsid w:val="00851D90"/>
    <w:rsid w:val="00852084"/>
    <w:rsid w:val="00852AFC"/>
    <w:rsid w:val="00854607"/>
    <w:rsid w:val="00855DFB"/>
    <w:rsid w:val="00856BC1"/>
    <w:rsid w:val="00857C9E"/>
    <w:rsid w:val="00863387"/>
    <w:rsid w:val="00864734"/>
    <w:rsid w:val="008700EA"/>
    <w:rsid w:val="00870300"/>
    <w:rsid w:val="00873CCF"/>
    <w:rsid w:val="00874F91"/>
    <w:rsid w:val="0087712B"/>
    <w:rsid w:val="008777E1"/>
    <w:rsid w:val="00880230"/>
    <w:rsid w:val="00880CC5"/>
    <w:rsid w:val="008811E2"/>
    <w:rsid w:val="00881D8F"/>
    <w:rsid w:val="008829F1"/>
    <w:rsid w:val="00882A6B"/>
    <w:rsid w:val="00882DE2"/>
    <w:rsid w:val="00885384"/>
    <w:rsid w:val="00887ACD"/>
    <w:rsid w:val="00887C86"/>
    <w:rsid w:val="008911BB"/>
    <w:rsid w:val="008A2133"/>
    <w:rsid w:val="008A25A2"/>
    <w:rsid w:val="008A2FBA"/>
    <w:rsid w:val="008A4211"/>
    <w:rsid w:val="008A5425"/>
    <w:rsid w:val="008A55A4"/>
    <w:rsid w:val="008B0D8A"/>
    <w:rsid w:val="008B4D07"/>
    <w:rsid w:val="008B539A"/>
    <w:rsid w:val="008B6C66"/>
    <w:rsid w:val="008C0679"/>
    <w:rsid w:val="008C1E99"/>
    <w:rsid w:val="008C27B9"/>
    <w:rsid w:val="008C2EBA"/>
    <w:rsid w:val="008C4461"/>
    <w:rsid w:val="008D042D"/>
    <w:rsid w:val="008D1A1E"/>
    <w:rsid w:val="008D2765"/>
    <w:rsid w:val="008D34F1"/>
    <w:rsid w:val="008D3B91"/>
    <w:rsid w:val="008D5073"/>
    <w:rsid w:val="008D5540"/>
    <w:rsid w:val="008D5D54"/>
    <w:rsid w:val="008D6E01"/>
    <w:rsid w:val="008D6E84"/>
    <w:rsid w:val="008D7407"/>
    <w:rsid w:val="008E0475"/>
    <w:rsid w:val="008E068D"/>
    <w:rsid w:val="008E096E"/>
    <w:rsid w:val="008E25CB"/>
    <w:rsid w:val="008E3680"/>
    <w:rsid w:val="008E44A5"/>
    <w:rsid w:val="008E44CC"/>
    <w:rsid w:val="008E54C9"/>
    <w:rsid w:val="008E6699"/>
    <w:rsid w:val="008F0A2C"/>
    <w:rsid w:val="008F1342"/>
    <w:rsid w:val="008F166A"/>
    <w:rsid w:val="008F21E6"/>
    <w:rsid w:val="008F31C9"/>
    <w:rsid w:val="008F367C"/>
    <w:rsid w:val="008F46D7"/>
    <w:rsid w:val="008F4AAF"/>
    <w:rsid w:val="008F5433"/>
    <w:rsid w:val="008F5891"/>
    <w:rsid w:val="008F5F69"/>
    <w:rsid w:val="008F6756"/>
    <w:rsid w:val="008F7A30"/>
    <w:rsid w:val="00900968"/>
    <w:rsid w:val="0090441B"/>
    <w:rsid w:val="0090485E"/>
    <w:rsid w:val="00905E84"/>
    <w:rsid w:val="00906EA3"/>
    <w:rsid w:val="00914187"/>
    <w:rsid w:val="009141FA"/>
    <w:rsid w:val="00914501"/>
    <w:rsid w:val="0091490B"/>
    <w:rsid w:val="00915CA5"/>
    <w:rsid w:val="009161F6"/>
    <w:rsid w:val="0092096F"/>
    <w:rsid w:val="00920CD8"/>
    <w:rsid w:val="00924D10"/>
    <w:rsid w:val="00925717"/>
    <w:rsid w:val="0092640F"/>
    <w:rsid w:val="00926D9B"/>
    <w:rsid w:val="00927326"/>
    <w:rsid w:val="0093062C"/>
    <w:rsid w:val="009308C1"/>
    <w:rsid w:val="0093122C"/>
    <w:rsid w:val="00932566"/>
    <w:rsid w:val="00935C58"/>
    <w:rsid w:val="0093735F"/>
    <w:rsid w:val="00940512"/>
    <w:rsid w:val="00943095"/>
    <w:rsid w:val="009446A8"/>
    <w:rsid w:val="0094521A"/>
    <w:rsid w:val="00952F0E"/>
    <w:rsid w:val="0095714D"/>
    <w:rsid w:val="00961DE3"/>
    <w:rsid w:val="009659BB"/>
    <w:rsid w:val="009674BC"/>
    <w:rsid w:val="009704B4"/>
    <w:rsid w:val="009711E7"/>
    <w:rsid w:val="00971AE1"/>
    <w:rsid w:val="0097277F"/>
    <w:rsid w:val="009744C1"/>
    <w:rsid w:val="00975638"/>
    <w:rsid w:val="00975762"/>
    <w:rsid w:val="00976139"/>
    <w:rsid w:val="009764AF"/>
    <w:rsid w:val="0097692D"/>
    <w:rsid w:val="009811C8"/>
    <w:rsid w:val="009831BD"/>
    <w:rsid w:val="00983CAD"/>
    <w:rsid w:val="0098642A"/>
    <w:rsid w:val="00987787"/>
    <w:rsid w:val="009917DE"/>
    <w:rsid w:val="0099377F"/>
    <w:rsid w:val="00995869"/>
    <w:rsid w:val="00995C4C"/>
    <w:rsid w:val="00996D1A"/>
    <w:rsid w:val="00997BBA"/>
    <w:rsid w:val="00997EB5"/>
    <w:rsid w:val="009A0297"/>
    <w:rsid w:val="009A06B0"/>
    <w:rsid w:val="009A117D"/>
    <w:rsid w:val="009A14F4"/>
    <w:rsid w:val="009A15F6"/>
    <w:rsid w:val="009A17BD"/>
    <w:rsid w:val="009A23B9"/>
    <w:rsid w:val="009A27E3"/>
    <w:rsid w:val="009A30B4"/>
    <w:rsid w:val="009A33B1"/>
    <w:rsid w:val="009A5277"/>
    <w:rsid w:val="009B0BCC"/>
    <w:rsid w:val="009B3251"/>
    <w:rsid w:val="009B3CAB"/>
    <w:rsid w:val="009B57D0"/>
    <w:rsid w:val="009C013D"/>
    <w:rsid w:val="009C3681"/>
    <w:rsid w:val="009C3E12"/>
    <w:rsid w:val="009C3F15"/>
    <w:rsid w:val="009C445C"/>
    <w:rsid w:val="009C57D1"/>
    <w:rsid w:val="009C5A28"/>
    <w:rsid w:val="009C60A9"/>
    <w:rsid w:val="009C6254"/>
    <w:rsid w:val="009C76C8"/>
    <w:rsid w:val="009C7FD0"/>
    <w:rsid w:val="009D2FA3"/>
    <w:rsid w:val="009D3EDD"/>
    <w:rsid w:val="009D56A2"/>
    <w:rsid w:val="009E1CD9"/>
    <w:rsid w:val="009E1F5F"/>
    <w:rsid w:val="009E2161"/>
    <w:rsid w:val="009E2E7C"/>
    <w:rsid w:val="009E3CF4"/>
    <w:rsid w:val="009E46D3"/>
    <w:rsid w:val="009E4B79"/>
    <w:rsid w:val="009E5154"/>
    <w:rsid w:val="009E776D"/>
    <w:rsid w:val="009F1C49"/>
    <w:rsid w:val="009F4E95"/>
    <w:rsid w:val="00A0037F"/>
    <w:rsid w:val="00A00C22"/>
    <w:rsid w:val="00A01020"/>
    <w:rsid w:val="00A0204C"/>
    <w:rsid w:val="00A032F2"/>
    <w:rsid w:val="00A03C41"/>
    <w:rsid w:val="00A04FCC"/>
    <w:rsid w:val="00A05488"/>
    <w:rsid w:val="00A05B9B"/>
    <w:rsid w:val="00A0695C"/>
    <w:rsid w:val="00A0753E"/>
    <w:rsid w:val="00A115FF"/>
    <w:rsid w:val="00A11ADA"/>
    <w:rsid w:val="00A11C8A"/>
    <w:rsid w:val="00A13D10"/>
    <w:rsid w:val="00A13DCF"/>
    <w:rsid w:val="00A16C4B"/>
    <w:rsid w:val="00A16F01"/>
    <w:rsid w:val="00A20CD6"/>
    <w:rsid w:val="00A21372"/>
    <w:rsid w:val="00A21833"/>
    <w:rsid w:val="00A23827"/>
    <w:rsid w:val="00A24670"/>
    <w:rsid w:val="00A2575E"/>
    <w:rsid w:val="00A268AE"/>
    <w:rsid w:val="00A30457"/>
    <w:rsid w:val="00A30DF0"/>
    <w:rsid w:val="00A311C9"/>
    <w:rsid w:val="00A31489"/>
    <w:rsid w:val="00A32031"/>
    <w:rsid w:val="00A32B07"/>
    <w:rsid w:val="00A32E64"/>
    <w:rsid w:val="00A34370"/>
    <w:rsid w:val="00A34F72"/>
    <w:rsid w:val="00A3559A"/>
    <w:rsid w:val="00A359C8"/>
    <w:rsid w:val="00A37786"/>
    <w:rsid w:val="00A3788A"/>
    <w:rsid w:val="00A40BEB"/>
    <w:rsid w:val="00A40F85"/>
    <w:rsid w:val="00A41DD9"/>
    <w:rsid w:val="00A42CE0"/>
    <w:rsid w:val="00A43BD0"/>
    <w:rsid w:val="00A446D7"/>
    <w:rsid w:val="00A47AB7"/>
    <w:rsid w:val="00A50913"/>
    <w:rsid w:val="00A50F12"/>
    <w:rsid w:val="00A51151"/>
    <w:rsid w:val="00A53027"/>
    <w:rsid w:val="00A536AA"/>
    <w:rsid w:val="00A538A9"/>
    <w:rsid w:val="00A54631"/>
    <w:rsid w:val="00A5525F"/>
    <w:rsid w:val="00A56188"/>
    <w:rsid w:val="00A569CD"/>
    <w:rsid w:val="00A56A02"/>
    <w:rsid w:val="00A62394"/>
    <w:rsid w:val="00A62952"/>
    <w:rsid w:val="00A62A07"/>
    <w:rsid w:val="00A673FE"/>
    <w:rsid w:val="00A7175A"/>
    <w:rsid w:val="00A7461D"/>
    <w:rsid w:val="00A7668C"/>
    <w:rsid w:val="00A7688E"/>
    <w:rsid w:val="00A77193"/>
    <w:rsid w:val="00A77808"/>
    <w:rsid w:val="00A81C5D"/>
    <w:rsid w:val="00A82CA9"/>
    <w:rsid w:val="00A83695"/>
    <w:rsid w:val="00A84938"/>
    <w:rsid w:val="00A85123"/>
    <w:rsid w:val="00A85D9C"/>
    <w:rsid w:val="00A86AB9"/>
    <w:rsid w:val="00A86F3D"/>
    <w:rsid w:val="00A8765B"/>
    <w:rsid w:val="00A90DBA"/>
    <w:rsid w:val="00A9102F"/>
    <w:rsid w:val="00A92A99"/>
    <w:rsid w:val="00A95838"/>
    <w:rsid w:val="00A95AD1"/>
    <w:rsid w:val="00A9640C"/>
    <w:rsid w:val="00A967AE"/>
    <w:rsid w:val="00A96DD9"/>
    <w:rsid w:val="00AA0286"/>
    <w:rsid w:val="00AA2BB1"/>
    <w:rsid w:val="00AA39D9"/>
    <w:rsid w:val="00AA5030"/>
    <w:rsid w:val="00AA7ED8"/>
    <w:rsid w:val="00AB0DEA"/>
    <w:rsid w:val="00AB181A"/>
    <w:rsid w:val="00AB1BD6"/>
    <w:rsid w:val="00AB239B"/>
    <w:rsid w:val="00AB411D"/>
    <w:rsid w:val="00AB455B"/>
    <w:rsid w:val="00AB4831"/>
    <w:rsid w:val="00AB4E41"/>
    <w:rsid w:val="00AB5055"/>
    <w:rsid w:val="00AB56BB"/>
    <w:rsid w:val="00AB5FDB"/>
    <w:rsid w:val="00AB76CA"/>
    <w:rsid w:val="00AC032E"/>
    <w:rsid w:val="00AC0517"/>
    <w:rsid w:val="00AC0CA9"/>
    <w:rsid w:val="00AC0E7E"/>
    <w:rsid w:val="00AC23E8"/>
    <w:rsid w:val="00AC2632"/>
    <w:rsid w:val="00AC2D68"/>
    <w:rsid w:val="00AC4855"/>
    <w:rsid w:val="00AC638A"/>
    <w:rsid w:val="00AC70D1"/>
    <w:rsid w:val="00AC7F03"/>
    <w:rsid w:val="00AD1755"/>
    <w:rsid w:val="00AD243A"/>
    <w:rsid w:val="00AD2B4E"/>
    <w:rsid w:val="00AD3549"/>
    <w:rsid w:val="00AD3D0F"/>
    <w:rsid w:val="00AD3D98"/>
    <w:rsid w:val="00AD52F9"/>
    <w:rsid w:val="00AD57BE"/>
    <w:rsid w:val="00AE0638"/>
    <w:rsid w:val="00AE19FC"/>
    <w:rsid w:val="00AE3BCF"/>
    <w:rsid w:val="00AE4FE0"/>
    <w:rsid w:val="00AE516C"/>
    <w:rsid w:val="00AE6F6D"/>
    <w:rsid w:val="00AF043A"/>
    <w:rsid w:val="00AF0A67"/>
    <w:rsid w:val="00AF0A93"/>
    <w:rsid w:val="00AF57D4"/>
    <w:rsid w:val="00AF63FF"/>
    <w:rsid w:val="00AF6BFC"/>
    <w:rsid w:val="00AF707A"/>
    <w:rsid w:val="00AF7132"/>
    <w:rsid w:val="00AF7A84"/>
    <w:rsid w:val="00B00F19"/>
    <w:rsid w:val="00B02180"/>
    <w:rsid w:val="00B03022"/>
    <w:rsid w:val="00B03766"/>
    <w:rsid w:val="00B03DCF"/>
    <w:rsid w:val="00B03E96"/>
    <w:rsid w:val="00B05A0B"/>
    <w:rsid w:val="00B06F71"/>
    <w:rsid w:val="00B074FA"/>
    <w:rsid w:val="00B100BF"/>
    <w:rsid w:val="00B10684"/>
    <w:rsid w:val="00B10996"/>
    <w:rsid w:val="00B1297B"/>
    <w:rsid w:val="00B153F6"/>
    <w:rsid w:val="00B15CB4"/>
    <w:rsid w:val="00B16D80"/>
    <w:rsid w:val="00B16EE9"/>
    <w:rsid w:val="00B22E34"/>
    <w:rsid w:val="00B23EF4"/>
    <w:rsid w:val="00B241BE"/>
    <w:rsid w:val="00B2532D"/>
    <w:rsid w:val="00B257D6"/>
    <w:rsid w:val="00B26D8E"/>
    <w:rsid w:val="00B33E83"/>
    <w:rsid w:val="00B36A04"/>
    <w:rsid w:val="00B40BAB"/>
    <w:rsid w:val="00B429D2"/>
    <w:rsid w:val="00B43125"/>
    <w:rsid w:val="00B43DBA"/>
    <w:rsid w:val="00B4462C"/>
    <w:rsid w:val="00B44DE1"/>
    <w:rsid w:val="00B4695D"/>
    <w:rsid w:val="00B51098"/>
    <w:rsid w:val="00B51183"/>
    <w:rsid w:val="00B5366F"/>
    <w:rsid w:val="00B53939"/>
    <w:rsid w:val="00B619C5"/>
    <w:rsid w:val="00B62246"/>
    <w:rsid w:val="00B6243A"/>
    <w:rsid w:val="00B62FB0"/>
    <w:rsid w:val="00B635F7"/>
    <w:rsid w:val="00B63F76"/>
    <w:rsid w:val="00B64012"/>
    <w:rsid w:val="00B640C6"/>
    <w:rsid w:val="00B66429"/>
    <w:rsid w:val="00B6715A"/>
    <w:rsid w:val="00B676CB"/>
    <w:rsid w:val="00B728F6"/>
    <w:rsid w:val="00B73167"/>
    <w:rsid w:val="00B73DAD"/>
    <w:rsid w:val="00B74C64"/>
    <w:rsid w:val="00B7631D"/>
    <w:rsid w:val="00B77104"/>
    <w:rsid w:val="00B8023E"/>
    <w:rsid w:val="00B81360"/>
    <w:rsid w:val="00B84AA5"/>
    <w:rsid w:val="00B84F04"/>
    <w:rsid w:val="00B85444"/>
    <w:rsid w:val="00B856A8"/>
    <w:rsid w:val="00B85FB4"/>
    <w:rsid w:val="00B86560"/>
    <w:rsid w:val="00B8724E"/>
    <w:rsid w:val="00B90EE2"/>
    <w:rsid w:val="00B929AD"/>
    <w:rsid w:val="00B94688"/>
    <w:rsid w:val="00B947E2"/>
    <w:rsid w:val="00B95DB2"/>
    <w:rsid w:val="00B96A73"/>
    <w:rsid w:val="00B97097"/>
    <w:rsid w:val="00BA020E"/>
    <w:rsid w:val="00BA0453"/>
    <w:rsid w:val="00BA0A9F"/>
    <w:rsid w:val="00BA0F9B"/>
    <w:rsid w:val="00BA3020"/>
    <w:rsid w:val="00BA553E"/>
    <w:rsid w:val="00BA56B2"/>
    <w:rsid w:val="00BA57D8"/>
    <w:rsid w:val="00BA704B"/>
    <w:rsid w:val="00BA7183"/>
    <w:rsid w:val="00BA72DB"/>
    <w:rsid w:val="00BB4141"/>
    <w:rsid w:val="00BB51A2"/>
    <w:rsid w:val="00BB5765"/>
    <w:rsid w:val="00BB5C11"/>
    <w:rsid w:val="00BB68D5"/>
    <w:rsid w:val="00BB6D0F"/>
    <w:rsid w:val="00BC5934"/>
    <w:rsid w:val="00BC6046"/>
    <w:rsid w:val="00BC7707"/>
    <w:rsid w:val="00BD01AC"/>
    <w:rsid w:val="00BD2728"/>
    <w:rsid w:val="00BD3569"/>
    <w:rsid w:val="00BD4E08"/>
    <w:rsid w:val="00BD64BD"/>
    <w:rsid w:val="00BD764D"/>
    <w:rsid w:val="00BE088C"/>
    <w:rsid w:val="00BE3422"/>
    <w:rsid w:val="00BE4A9B"/>
    <w:rsid w:val="00BE4E35"/>
    <w:rsid w:val="00BE6E85"/>
    <w:rsid w:val="00BF0BB1"/>
    <w:rsid w:val="00BF16EA"/>
    <w:rsid w:val="00BF2729"/>
    <w:rsid w:val="00BF2F03"/>
    <w:rsid w:val="00BF3CE1"/>
    <w:rsid w:val="00BF46E8"/>
    <w:rsid w:val="00BF4E81"/>
    <w:rsid w:val="00BF6F21"/>
    <w:rsid w:val="00BF71D1"/>
    <w:rsid w:val="00C0007D"/>
    <w:rsid w:val="00C00276"/>
    <w:rsid w:val="00C0125C"/>
    <w:rsid w:val="00C01E0C"/>
    <w:rsid w:val="00C0304B"/>
    <w:rsid w:val="00C030A6"/>
    <w:rsid w:val="00C05EB9"/>
    <w:rsid w:val="00C06498"/>
    <w:rsid w:val="00C0727A"/>
    <w:rsid w:val="00C12A27"/>
    <w:rsid w:val="00C144DD"/>
    <w:rsid w:val="00C1756D"/>
    <w:rsid w:val="00C23781"/>
    <w:rsid w:val="00C23D46"/>
    <w:rsid w:val="00C23E31"/>
    <w:rsid w:val="00C24DA4"/>
    <w:rsid w:val="00C25FEB"/>
    <w:rsid w:val="00C2787E"/>
    <w:rsid w:val="00C27E5D"/>
    <w:rsid w:val="00C30E75"/>
    <w:rsid w:val="00C31F1E"/>
    <w:rsid w:val="00C3292E"/>
    <w:rsid w:val="00C3310B"/>
    <w:rsid w:val="00C369FC"/>
    <w:rsid w:val="00C37607"/>
    <w:rsid w:val="00C42A73"/>
    <w:rsid w:val="00C4334C"/>
    <w:rsid w:val="00C43B2E"/>
    <w:rsid w:val="00C43C65"/>
    <w:rsid w:val="00C444A0"/>
    <w:rsid w:val="00C44597"/>
    <w:rsid w:val="00C45E44"/>
    <w:rsid w:val="00C46388"/>
    <w:rsid w:val="00C46B69"/>
    <w:rsid w:val="00C46D32"/>
    <w:rsid w:val="00C46EE6"/>
    <w:rsid w:val="00C47D17"/>
    <w:rsid w:val="00C47F9C"/>
    <w:rsid w:val="00C51659"/>
    <w:rsid w:val="00C52E2E"/>
    <w:rsid w:val="00C547B1"/>
    <w:rsid w:val="00C55CAC"/>
    <w:rsid w:val="00C55EB2"/>
    <w:rsid w:val="00C60F13"/>
    <w:rsid w:val="00C61035"/>
    <w:rsid w:val="00C614B0"/>
    <w:rsid w:val="00C61B7D"/>
    <w:rsid w:val="00C64075"/>
    <w:rsid w:val="00C6629D"/>
    <w:rsid w:val="00C66DD5"/>
    <w:rsid w:val="00C6773E"/>
    <w:rsid w:val="00C704FC"/>
    <w:rsid w:val="00C747C9"/>
    <w:rsid w:val="00C75088"/>
    <w:rsid w:val="00C774AB"/>
    <w:rsid w:val="00C812D8"/>
    <w:rsid w:val="00C81655"/>
    <w:rsid w:val="00C816C8"/>
    <w:rsid w:val="00C82581"/>
    <w:rsid w:val="00C84A68"/>
    <w:rsid w:val="00C84AF9"/>
    <w:rsid w:val="00C86F6D"/>
    <w:rsid w:val="00C876CB"/>
    <w:rsid w:val="00C93CD5"/>
    <w:rsid w:val="00C96FB8"/>
    <w:rsid w:val="00C975D2"/>
    <w:rsid w:val="00CA0113"/>
    <w:rsid w:val="00CA05F0"/>
    <w:rsid w:val="00CA0EA2"/>
    <w:rsid w:val="00CA3D11"/>
    <w:rsid w:val="00CA3F1F"/>
    <w:rsid w:val="00CA3FDC"/>
    <w:rsid w:val="00CA42F8"/>
    <w:rsid w:val="00CA4FCD"/>
    <w:rsid w:val="00CA61F0"/>
    <w:rsid w:val="00CA6C6E"/>
    <w:rsid w:val="00CA7EC5"/>
    <w:rsid w:val="00CB2681"/>
    <w:rsid w:val="00CB2766"/>
    <w:rsid w:val="00CB421D"/>
    <w:rsid w:val="00CB46E0"/>
    <w:rsid w:val="00CB5003"/>
    <w:rsid w:val="00CB5C5B"/>
    <w:rsid w:val="00CB7143"/>
    <w:rsid w:val="00CB7201"/>
    <w:rsid w:val="00CB73CA"/>
    <w:rsid w:val="00CB7812"/>
    <w:rsid w:val="00CC0533"/>
    <w:rsid w:val="00CC0869"/>
    <w:rsid w:val="00CC100E"/>
    <w:rsid w:val="00CC1446"/>
    <w:rsid w:val="00CC2352"/>
    <w:rsid w:val="00CC2B42"/>
    <w:rsid w:val="00CC427C"/>
    <w:rsid w:val="00CC5424"/>
    <w:rsid w:val="00CC5C92"/>
    <w:rsid w:val="00CC6F3F"/>
    <w:rsid w:val="00CC7B69"/>
    <w:rsid w:val="00CD0060"/>
    <w:rsid w:val="00CD0326"/>
    <w:rsid w:val="00CD2450"/>
    <w:rsid w:val="00CD2E26"/>
    <w:rsid w:val="00CD6608"/>
    <w:rsid w:val="00CD762D"/>
    <w:rsid w:val="00CE27E3"/>
    <w:rsid w:val="00CE3B5A"/>
    <w:rsid w:val="00CE523E"/>
    <w:rsid w:val="00CE740E"/>
    <w:rsid w:val="00CF0473"/>
    <w:rsid w:val="00CF0630"/>
    <w:rsid w:val="00CF17C1"/>
    <w:rsid w:val="00CF27BA"/>
    <w:rsid w:val="00CF4A85"/>
    <w:rsid w:val="00CF5304"/>
    <w:rsid w:val="00CF5DC3"/>
    <w:rsid w:val="00CF6FAF"/>
    <w:rsid w:val="00D00AB5"/>
    <w:rsid w:val="00D0115A"/>
    <w:rsid w:val="00D0293F"/>
    <w:rsid w:val="00D055D5"/>
    <w:rsid w:val="00D1055F"/>
    <w:rsid w:val="00D108E4"/>
    <w:rsid w:val="00D123DF"/>
    <w:rsid w:val="00D12589"/>
    <w:rsid w:val="00D12C24"/>
    <w:rsid w:val="00D15C58"/>
    <w:rsid w:val="00D16158"/>
    <w:rsid w:val="00D207D0"/>
    <w:rsid w:val="00D20B93"/>
    <w:rsid w:val="00D20E3F"/>
    <w:rsid w:val="00D2101B"/>
    <w:rsid w:val="00D21D56"/>
    <w:rsid w:val="00D23AB6"/>
    <w:rsid w:val="00D26883"/>
    <w:rsid w:val="00D26CF1"/>
    <w:rsid w:val="00D3085B"/>
    <w:rsid w:val="00D3145C"/>
    <w:rsid w:val="00D32CB6"/>
    <w:rsid w:val="00D33387"/>
    <w:rsid w:val="00D3377A"/>
    <w:rsid w:val="00D337B5"/>
    <w:rsid w:val="00D34361"/>
    <w:rsid w:val="00D34FAF"/>
    <w:rsid w:val="00D37C9A"/>
    <w:rsid w:val="00D434F8"/>
    <w:rsid w:val="00D44BE2"/>
    <w:rsid w:val="00D5012E"/>
    <w:rsid w:val="00D51B00"/>
    <w:rsid w:val="00D5220D"/>
    <w:rsid w:val="00D577DB"/>
    <w:rsid w:val="00D61F99"/>
    <w:rsid w:val="00D62824"/>
    <w:rsid w:val="00D6487F"/>
    <w:rsid w:val="00D64D3D"/>
    <w:rsid w:val="00D66B12"/>
    <w:rsid w:val="00D708A0"/>
    <w:rsid w:val="00D714DC"/>
    <w:rsid w:val="00D72706"/>
    <w:rsid w:val="00D72D5C"/>
    <w:rsid w:val="00D7304C"/>
    <w:rsid w:val="00D74A1F"/>
    <w:rsid w:val="00D74BF8"/>
    <w:rsid w:val="00D74EA8"/>
    <w:rsid w:val="00D75ECD"/>
    <w:rsid w:val="00D81DF9"/>
    <w:rsid w:val="00D82180"/>
    <w:rsid w:val="00D841EE"/>
    <w:rsid w:val="00D84B22"/>
    <w:rsid w:val="00D854EE"/>
    <w:rsid w:val="00D860CA"/>
    <w:rsid w:val="00D868BF"/>
    <w:rsid w:val="00D90072"/>
    <w:rsid w:val="00D916FE"/>
    <w:rsid w:val="00D91BB2"/>
    <w:rsid w:val="00D92771"/>
    <w:rsid w:val="00D957FF"/>
    <w:rsid w:val="00D95F37"/>
    <w:rsid w:val="00D97C42"/>
    <w:rsid w:val="00DA13B5"/>
    <w:rsid w:val="00DA1F4C"/>
    <w:rsid w:val="00DA29ED"/>
    <w:rsid w:val="00DA6868"/>
    <w:rsid w:val="00DA6C5D"/>
    <w:rsid w:val="00DB24A0"/>
    <w:rsid w:val="00DB30BE"/>
    <w:rsid w:val="00DB380F"/>
    <w:rsid w:val="00DB45B4"/>
    <w:rsid w:val="00DB6487"/>
    <w:rsid w:val="00DB6D55"/>
    <w:rsid w:val="00DC13EF"/>
    <w:rsid w:val="00DC1E06"/>
    <w:rsid w:val="00DC24E7"/>
    <w:rsid w:val="00DC5E3E"/>
    <w:rsid w:val="00DC63D0"/>
    <w:rsid w:val="00DC66FA"/>
    <w:rsid w:val="00DC6AE2"/>
    <w:rsid w:val="00DD029E"/>
    <w:rsid w:val="00DD06D6"/>
    <w:rsid w:val="00DD0C3D"/>
    <w:rsid w:val="00DD0CD5"/>
    <w:rsid w:val="00DD1BB8"/>
    <w:rsid w:val="00DD1CEA"/>
    <w:rsid w:val="00DD3636"/>
    <w:rsid w:val="00DD48A6"/>
    <w:rsid w:val="00DD4B87"/>
    <w:rsid w:val="00DD542C"/>
    <w:rsid w:val="00DD6EF7"/>
    <w:rsid w:val="00DE0726"/>
    <w:rsid w:val="00DE0E7B"/>
    <w:rsid w:val="00DE0EAF"/>
    <w:rsid w:val="00DE2DFD"/>
    <w:rsid w:val="00DE37EC"/>
    <w:rsid w:val="00DE3FE0"/>
    <w:rsid w:val="00DE4E81"/>
    <w:rsid w:val="00DE4FCA"/>
    <w:rsid w:val="00DF1ED6"/>
    <w:rsid w:val="00DF2A00"/>
    <w:rsid w:val="00DF36B7"/>
    <w:rsid w:val="00DF4279"/>
    <w:rsid w:val="00E01309"/>
    <w:rsid w:val="00E043CF"/>
    <w:rsid w:val="00E0727F"/>
    <w:rsid w:val="00E10582"/>
    <w:rsid w:val="00E1081F"/>
    <w:rsid w:val="00E11CC2"/>
    <w:rsid w:val="00E15A42"/>
    <w:rsid w:val="00E1647B"/>
    <w:rsid w:val="00E16A21"/>
    <w:rsid w:val="00E16E39"/>
    <w:rsid w:val="00E177B2"/>
    <w:rsid w:val="00E206F3"/>
    <w:rsid w:val="00E2152D"/>
    <w:rsid w:val="00E22E25"/>
    <w:rsid w:val="00E22F54"/>
    <w:rsid w:val="00E24D9E"/>
    <w:rsid w:val="00E303CA"/>
    <w:rsid w:val="00E32582"/>
    <w:rsid w:val="00E325DA"/>
    <w:rsid w:val="00E325DE"/>
    <w:rsid w:val="00E3304F"/>
    <w:rsid w:val="00E35CBB"/>
    <w:rsid w:val="00E36CAC"/>
    <w:rsid w:val="00E40BFF"/>
    <w:rsid w:val="00E40D25"/>
    <w:rsid w:val="00E41124"/>
    <w:rsid w:val="00E42282"/>
    <w:rsid w:val="00E43FE1"/>
    <w:rsid w:val="00E44388"/>
    <w:rsid w:val="00E46894"/>
    <w:rsid w:val="00E46AC9"/>
    <w:rsid w:val="00E50382"/>
    <w:rsid w:val="00E51A4B"/>
    <w:rsid w:val="00E520D2"/>
    <w:rsid w:val="00E60F40"/>
    <w:rsid w:val="00E61A53"/>
    <w:rsid w:val="00E64431"/>
    <w:rsid w:val="00E66466"/>
    <w:rsid w:val="00E667C7"/>
    <w:rsid w:val="00E66D7D"/>
    <w:rsid w:val="00E66E21"/>
    <w:rsid w:val="00E66F96"/>
    <w:rsid w:val="00E705A6"/>
    <w:rsid w:val="00E71139"/>
    <w:rsid w:val="00E71EC7"/>
    <w:rsid w:val="00E72066"/>
    <w:rsid w:val="00E73117"/>
    <w:rsid w:val="00E7452E"/>
    <w:rsid w:val="00E77684"/>
    <w:rsid w:val="00E7782A"/>
    <w:rsid w:val="00E80B49"/>
    <w:rsid w:val="00E83A27"/>
    <w:rsid w:val="00E85504"/>
    <w:rsid w:val="00E8693E"/>
    <w:rsid w:val="00E90FE9"/>
    <w:rsid w:val="00E910DF"/>
    <w:rsid w:val="00E939CF"/>
    <w:rsid w:val="00E94818"/>
    <w:rsid w:val="00E95A66"/>
    <w:rsid w:val="00E95DE2"/>
    <w:rsid w:val="00E96145"/>
    <w:rsid w:val="00E96505"/>
    <w:rsid w:val="00E96651"/>
    <w:rsid w:val="00EA0221"/>
    <w:rsid w:val="00EA286A"/>
    <w:rsid w:val="00EA288D"/>
    <w:rsid w:val="00EA4AF5"/>
    <w:rsid w:val="00EA52FB"/>
    <w:rsid w:val="00EA5397"/>
    <w:rsid w:val="00EA57F4"/>
    <w:rsid w:val="00EA59E2"/>
    <w:rsid w:val="00EA69FC"/>
    <w:rsid w:val="00EA6C8A"/>
    <w:rsid w:val="00EA77B8"/>
    <w:rsid w:val="00EB01ED"/>
    <w:rsid w:val="00EB1847"/>
    <w:rsid w:val="00EB247B"/>
    <w:rsid w:val="00EB27A7"/>
    <w:rsid w:val="00EB2B3F"/>
    <w:rsid w:val="00EB43F9"/>
    <w:rsid w:val="00EB7A24"/>
    <w:rsid w:val="00EC0455"/>
    <w:rsid w:val="00EC04F3"/>
    <w:rsid w:val="00EC2F1E"/>
    <w:rsid w:val="00EC30B7"/>
    <w:rsid w:val="00EC4710"/>
    <w:rsid w:val="00EC4F01"/>
    <w:rsid w:val="00EC694B"/>
    <w:rsid w:val="00ED10FF"/>
    <w:rsid w:val="00ED601E"/>
    <w:rsid w:val="00ED60B3"/>
    <w:rsid w:val="00ED6556"/>
    <w:rsid w:val="00ED6AD0"/>
    <w:rsid w:val="00ED735D"/>
    <w:rsid w:val="00EE0B6C"/>
    <w:rsid w:val="00EE112B"/>
    <w:rsid w:val="00EE1DBB"/>
    <w:rsid w:val="00EE38F2"/>
    <w:rsid w:val="00EE75CF"/>
    <w:rsid w:val="00EF0843"/>
    <w:rsid w:val="00EF0F34"/>
    <w:rsid w:val="00EF10F9"/>
    <w:rsid w:val="00EF1E30"/>
    <w:rsid w:val="00EF3007"/>
    <w:rsid w:val="00EF31CC"/>
    <w:rsid w:val="00EF35F5"/>
    <w:rsid w:val="00EF3924"/>
    <w:rsid w:val="00EF4C9B"/>
    <w:rsid w:val="00EF552A"/>
    <w:rsid w:val="00EF5BD2"/>
    <w:rsid w:val="00EF61A6"/>
    <w:rsid w:val="00EF72BD"/>
    <w:rsid w:val="00EF77E0"/>
    <w:rsid w:val="00EF798E"/>
    <w:rsid w:val="00F0146B"/>
    <w:rsid w:val="00F0567C"/>
    <w:rsid w:val="00F06DF6"/>
    <w:rsid w:val="00F11A8C"/>
    <w:rsid w:val="00F1418A"/>
    <w:rsid w:val="00F1419E"/>
    <w:rsid w:val="00F1506F"/>
    <w:rsid w:val="00F153A3"/>
    <w:rsid w:val="00F15C10"/>
    <w:rsid w:val="00F173CF"/>
    <w:rsid w:val="00F205A3"/>
    <w:rsid w:val="00F20DC4"/>
    <w:rsid w:val="00F21504"/>
    <w:rsid w:val="00F21945"/>
    <w:rsid w:val="00F219EF"/>
    <w:rsid w:val="00F21FEA"/>
    <w:rsid w:val="00F238AA"/>
    <w:rsid w:val="00F23E67"/>
    <w:rsid w:val="00F27A23"/>
    <w:rsid w:val="00F27A90"/>
    <w:rsid w:val="00F30629"/>
    <w:rsid w:val="00F30979"/>
    <w:rsid w:val="00F3104D"/>
    <w:rsid w:val="00F31357"/>
    <w:rsid w:val="00F31C47"/>
    <w:rsid w:val="00F31D22"/>
    <w:rsid w:val="00F32273"/>
    <w:rsid w:val="00F32A59"/>
    <w:rsid w:val="00F32ECC"/>
    <w:rsid w:val="00F339CC"/>
    <w:rsid w:val="00F34297"/>
    <w:rsid w:val="00F355A0"/>
    <w:rsid w:val="00F3622A"/>
    <w:rsid w:val="00F40FBC"/>
    <w:rsid w:val="00F41321"/>
    <w:rsid w:val="00F41747"/>
    <w:rsid w:val="00F4677D"/>
    <w:rsid w:val="00F46FBC"/>
    <w:rsid w:val="00F50E86"/>
    <w:rsid w:val="00F515B1"/>
    <w:rsid w:val="00F5183C"/>
    <w:rsid w:val="00F531FD"/>
    <w:rsid w:val="00F53A3E"/>
    <w:rsid w:val="00F54A81"/>
    <w:rsid w:val="00F553D8"/>
    <w:rsid w:val="00F5616F"/>
    <w:rsid w:val="00F565C1"/>
    <w:rsid w:val="00F60775"/>
    <w:rsid w:val="00F60EA0"/>
    <w:rsid w:val="00F61EB2"/>
    <w:rsid w:val="00F62305"/>
    <w:rsid w:val="00F623DE"/>
    <w:rsid w:val="00F65090"/>
    <w:rsid w:val="00F66099"/>
    <w:rsid w:val="00F6671A"/>
    <w:rsid w:val="00F66914"/>
    <w:rsid w:val="00F673DD"/>
    <w:rsid w:val="00F67870"/>
    <w:rsid w:val="00F710F3"/>
    <w:rsid w:val="00F71BA1"/>
    <w:rsid w:val="00F73ED1"/>
    <w:rsid w:val="00F74372"/>
    <w:rsid w:val="00F743D7"/>
    <w:rsid w:val="00F74F28"/>
    <w:rsid w:val="00F7754A"/>
    <w:rsid w:val="00F81B10"/>
    <w:rsid w:val="00F83DB6"/>
    <w:rsid w:val="00F8576B"/>
    <w:rsid w:val="00F8598E"/>
    <w:rsid w:val="00F86533"/>
    <w:rsid w:val="00F87556"/>
    <w:rsid w:val="00F93575"/>
    <w:rsid w:val="00F941E3"/>
    <w:rsid w:val="00F949C1"/>
    <w:rsid w:val="00F95574"/>
    <w:rsid w:val="00F9583B"/>
    <w:rsid w:val="00F95A12"/>
    <w:rsid w:val="00F96A11"/>
    <w:rsid w:val="00F9736B"/>
    <w:rsid w:val="00F9792E"/>
    <w:rsid w:val="00F97DCB"/>
    <w:rsid w:val="00FA22B3"/>
    <w:rsid w:val="00FA3573"/>
    <w:rsid w:val="00FA4BF0"/>
    <w:rsid w:val="00FA6333"/>
    <w:rsid w:val="00FA65DE"/>
    <w:rsid w:val="00FA6831"/>
    <w:rsid w:val="00FA6FDF"/>
    <w:rsid w:val="00FA70FE"/>
    <w:rsid w:val="00FA7F6F"/>
    <w:rsid w:val="00FB1D80"/>
    <w:rsid w:val="00FB252B"/>
    <w:rsid w:val="00FB2B29"/>
    <w:rsid w:val="00FB5F4C"/>
    <w:rsid w:val="00FC2090"/>
    <w:rsid w:val="00FC3840"/>
    <w:rsid w:val="00FC393A"/>
    <w:rsid w:val="00FC3C0A"/>
    <w:rsid w:val="00FC4206"/>
    <w:rsid w:val="00FC4FAC"/>
    <w:rsid w:val="00FC51BA"/>
    <w:rsid w:val="00FC794C"/>
    <w:rsid w:val="00FD0F9D"/>
    <w:rsid w:val="00FD2B88"/>
    <w:rsid w:val="00FD374D"/>
    <w:rsid w:val="00FD4DCD"/>
    <w:rsid w:val="00FD524C"/>
    <w:rsid w:val="00FD5551"/>
    <w:rsid w:val="00FD578C"/>
    <w:rsid w:val="00FD7825"/>
    <w:rsid w:val="00FE0A1D"/>
    <w:rsid w:val="00FE2F12"/>
    <w:rsid w:val="00FE39BA"/>
    <w:rsid w:val="00FE3A57"/>
    <w:rsid w:val="00FE3B50"/>
    <w:rsid w:val="00FF1FD2"/>
    <w:rsid w:val="00FF33A0"/>
    <w:rsid w:val="00FF3986"/>
    <w:rsid w:val="00FF3FEB"/>
    <w:rsid w:val="00FF4DEB"/>
    <w:rsid w:val="00FF6331"/>
    <w:rsid w:val="0214096E"/>
    <w:rsid w:val="0C7357AA"/>
    <w:rsid w:val="0EC00DAC"/>
    <w:rsid w:val="105CEB9E"/>
    <w:rsid w:val="29510051"/>
    <w:rsid w:val="47CAD835"/>
    <w:rsid w:val="4A31E2F9"/>
    <w:rsid w:val="672A0D21"/>
    <w:rsid w:val="6ABFC143"/>
    <w:rsid w:val="71B861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4:docId w14:val="7B195D86"/>
  <w14:defaultImageDpi w14:val="300"/>
  <w15:docId w15:val="{0534076A-36B7-467A-8633-7C97BF1D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5239"/>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semiHidden/>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clear" w:pos="2694"/>
        <w:tab w:val="left" w:pos="426"/>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clear" w:pos="2694"/>
        <w:tab w:val="left" w:pos="426"/>
        <w:tab w:val="right" w:pos="9214"/>
      </w:tabs>
      <w:spacing w:before="40" w:after="40" w:line="280" w:lineRule="exact"/>
      <w:ind w:left="1418"/>
    </w:pPr>
    <w:rPr>
      <w:rFonts w:asciiTheme="minorHAnsi" w:eastAsia="Times New Roman" w:hAnsiTheme="minorHAnsi" w:cs="Times New Roman"/>
      <w:b/>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tabs>
        <w:tab w:val="clear" w:pos="2694"/>
      </w:tabs>
      <w:spacing w:before="40" w:after="40" w:line="240" w:lineRule="exact"/>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qFormat/>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A9102F"/>
    <w:pPr>
      <w:tabs>
        <w:tab w:val="clear" w:pos="2694"/>
      </w:tabs>
      <w:spacing w:line="259" w:lineRule="auto"/>
      <w:outlineLvl w:val="9"/>
    </w:pPr>
    <w:rPr>
      <w:lang w:val="en-US"/>
    </w:rPr>
  </w:style>
  <w:style w:type="paragraph" w:customStyle="1" w:styleId="Chapter-Topic-Topic-Title-XY">
    <w:name w:val="Chapter-Topic-Topic-Title-XY"/>
    <w:basedOn w:val="Normal"/>
    <w:qFormat/>
    <w:rsid w:val="00A9102F"/>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Chapter-Topic-Title-XY">
    <w:name w:val="Chapter-Topic-Title-XY"/>
    <w:basedOn w:val="Normal"/>
    <w:qFormat/>
    <w:rsid w:val="00A9102F"/>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Appendixes-Chapter-Topic-Topic-Title-XY">
    <w:name w:val="Appendixes-Chapter-Topic-Topic-Title-XY"/>
    <w:basedOn w:val="Chapter-Topic-Topic-Title-XY"/>
    <w:qFormat/>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Cambria" w:hAnsi="Cambria"/>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qFormat/>
    <w:rsid w:val="001F5C58"/>
    <w:pPr>
      <w:keepNext/>
      <w:keepLines/>
      <w:pageBreakBefore/>
      <w:tabs>
        <w:tab w:val="clear" w:pos="2694"/>
      </w:tabs>
      <w:spacing w:before="0" w:after="240"/>
      <w:outlineLvl w:val="1"/>
    </w:pPr>
    <w:rPr>
      <w:rFonts w:ascii="Bitter" w:hAnsi="Bitter" w:cstheme="minorBidi"/>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Cambria" w:hAnsi="Cambria"/>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qFormat/>
    <w:rsid w:val="001E3104"/>
    <w:pPr>
      <w:numPr>
        <w:numId w:val="12"/>
      </w:numPr>
      <w:tabs>
        <w:tab w:val="clear" w:pos="2694"/>
      </w:tabs>
      <w:spacing w:before="40" w:after="40" w:line="260" w:lineRule="exact"/>
      <w:contextualSpacing w:val="0"/>
    </w:pPr>
    <w:rPr>
      <w:rFonts w:ascii="Avenir LT Std 35 Light" w:hAnsi="Avenir LT Std 35 Light"/>
      <w:sz w:val="22"/>
      <w:szCs w:val="22"/>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Cambria" w:hAnsi="Cambria"/>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Cambria" w:hAnsi="Cambria"/>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Cambria" w:hAnsi="Cambria"/>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Cambria" w:hAnsi="Cambria"/>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Cambria" w:hAnsi="Cambria"/>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F10F9"/>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B453E"/>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0B453E"/>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D243A"/>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93575"/>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4E359F"/>
    <w:pPr>
      <w:numPr>
        <w:numId w:val="39"/>
      </w:numPr>
    </w:pPr>
  </w:style>
  <w:style w:type="table" w:customStyle="1" w:styleId="TableGrid9">
    <w:name w:val="Table Grid9"/>
    <w:basedOn w:val="TableNormal"/>
    <w:next w:val="TableGrid"/>
    <w:uiPriority w:val="39"/>
    <w:rsid w:val="004E359F"/>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8829F1"/>
    <w:rPr>
      <w:rFonts w:ascii="Bitter" w:eastAsia="MS Mincho" w:hAnsi="Bitter" w:cs="Calibri"/>
      <w:color w:val="FE830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CF4"/>
    <w:rPr>
      <w:color w:val="605E5C"/>
      <w:shd w:val="clear" w:color="auto" w:fill="E1DFDD"/>
    </w:rPr>
  </w:style>
  <w:style w:type="paragraph" w:styleId="Quote">
    <w:name w:val="Quote"/>
    <w:basedOn w:val="Normal"/>
    <w:next w:val="Normal"/>
    <w:link w:val="QuoteChar"/>
    <w:uiPriority w:val="29"/>
    <w:qFormat/>
    <w:rsid w:val="004C6404"/>
    <w:pPr>
      <w:spacing w:before="200" w:after="160"/>
      <w:ind w:left="864" w:right="864"/>
      <w:jc w:val="center"/>
    </w:pPr>
    <w:rPr>
      <w:i/>
      <w:iCs/>
      <w:color w:val="FFFFFF" w:themeColor="text1" w:themeTint="BF"/>
    </w:rPr>
  </w:style>
  <w:style w:type="character" w:customStyle="1" w:styleId="QuoteChar">
    <w:name w:val="Quote Char"/>
    <w:basedOn w:val="DefaultParagraphFont"/>
    <w:link w:val="Quote"/>
    <w:uiPriority w:val="29"/>
    <w:rsid w:val="004C6404"/>
    <w:rPr>
      <w:rFonts w:ascii="Arial" w:eastAsiaTheme="minorHAnsi" w:hAnsi="Arial" w:cs="Arial"/>
      <w:i/>
      <w:iCs/>
      <w:color w:val="FFFFFF" w:themeColor="text1" w:themeTint="B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804008490">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248421488">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 w:id="2054502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l-m.com/assessment-and-resources/assessment-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nstitutelm.com/" TargetMode="External"/><Relationship Id="rId25" Type="http://schemas.openxmlformats.org/officeDocument/2006/relationships/hyperlink" Target="mailto:customer@i-l-m.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vestigationandcompliance@cityandguilds.com" TargetMode="External"/><Relationship Id="rId5" Type="http://schemas.openxmlformats.org/officeDocument/2006/relationships/numbering" Target="numbering.xml"/><Relationship Id="rId15" Type="http://schemas.openxmlformats.org/officeDocument/2006/relationships/hyperlink" Target="https://www.credly.com/org/ilm/badge/level-2-award-in-effective-mentoring-skills-8584-11"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m.com/trainers-and-centres/customer-handbook"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6BCD-FD3D-420A-AC3C-9D9FC6A0F88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09a5b73-ed59-4e9b-97ab-0b2fcab24808"/>
    <ds:schemaRef ds:uri="http://purl.org/dc/terms/"/>
    <ds:schemaRef ds:uri="http://www.w3.org/XML/1998/namespace"/>
  </ds:schemaRefs>
</ds:datastoreItem>
</file>

<file path=customXml/itemProps2.xml><?xml version="1.0" encoding="utf-8"?>
<ds:datastoreItem xmlns:ds="http://schemas.openxmlformats.org/officeDocument/2006/customXml" ds:itemID="{B0B80AEF-3794-4FCE-8A22-509555C7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A9794-52E4-4B03-B4F1-0EE76623B710}">
  <ds:schemaRefs>
    <ds:schemaRef ds:uri="http://schemas.microsoft.com/sharepoint/v3/contenttype/forms"/>
  </ds:schemaRefs>
</ds:datastoreItem>
</file>

<file path=customXml/itemProps4.xml><?xml version="1.0" encoding="utf-8"?>
<ds:datastoreItem xmlns:ds="http://schemas.openxmlformats.org/officeDocument/2006/customXml" ds:itemID="{112B0054-D69A-4670-9714-4E615FD3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11202</Words>
  <Characters>63854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Gillian Harper</cp:lastModifiedBy>
  <cp:revision>2</cp:revision>
  <cp:lastPrinted>2017-07-27T09:58:00Z</cp:lastPrinted>
  <dcterms:created xsi:type="dcterms:W3CDTF">2021-12-16T14:16:00Z</dcterms:created>
  <dcterms:modified xsi:type="dcterms:W3CDTF">2021-12-16T14:16:00Z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