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E98DF9E" w14:textId="77777777" w:rsidR="00C460D2" w:rsidRPr="00643F12" w:rsidRDefault="00C460D2" w:rsidP="00204BF7">
      <w:pPr>
        <w:pStyle w:val="NormalILM"/>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CFFFF"/>
        <w:tblLook w:val="01E0" w:firstRow="1" w:lastRow="1" w:firstColumn="1" w:lastColumn="1" w:noHBand="0" w:noVBand="0"/>
      </w:tblPr>
      <w:tblGrid>
        <w:gridCol w:w="9054"/>
      </w:tblGrid>
      <w:tr w:rsidR="00CC3AB8" w:rsidRPr="00643F12" w14:paraId="304A5A17" w14:textId="77777777">
        <w:tc>
          <w:tcPr>
            <w:tcW w:w="9322" w:type="dxa"/>
            <w:shd w:val="clear" w:color="auto" w:fill="auto"/>
          </w:tcPr>
          <w:p w14:paraId="19C75F88" w14:textId="77777777" w:rsidR="00C578F8" w:rsidRPr="00643F12" w:rsidRDefault="00C578F8" w:rsidP="00204BF7">
            <w:pPr>
              <w:rPr>
                <w:rFonts w:ascii="Arial" w:hAnsi="Arial" w:cs="Arial"/>
              </w:rPr>
            </w:pPr>
          </w:p>
          <w:p w14:paraId="10A8A18D" w14:textId="162E1114" w:rsidR="00851E29" w:rsidRPr="00643F12" w:rsidRDefault="005C7ABE" w:rsidP="00204BF7">
            <w:pPr>
              <w:pStyle w:val="Titlepage"/>
            </w:pPr>
            <w:r>
              <w:t xml:space="preserve">City &amp; Guilds </w:t>
            </w:r>
            <w:r w:rsidR="00FB0A1B" w:rsidRPr="00977413">
              <w:t xml:space="preserve">Level 5 Diploma </w:t>
            </w:r>
            <w:r w:rsidR="00FB0A1B" w:rsidRPr="00315D95">
              <w:t>for Operation</w:t>
            </w:r>
            <w:r w:rsidR="00977413" w:rsidRPr="00315D95">
              <w:t>al Leaders</w:t>
            </w:r>
            <w:r w:rsidR="00FB0A1B" w:rsidRPr="00315D95">
              <w:t xml:space="preserve"> and Managers </w:t>
            </w:r>
            <w:r w:rsidR="0063514E" w:rsidRPr="00315D95">
              <w:t>(</w:t>
            </w:r>
            <w:r w:rsidR="00383EE7">
              <w:t>84</w:t>
            </w:r>
            <w:r w:rsidR="008558BD">
              <w:t>2</w:t>
            </w:r>
            <w:r w:rsidR="00383EE7">
              <w:t>1-31/33)</w:t>
            </w:r>
          </w:p>
        </w:tc>
      </w:tr>
    </w:tbl>
    <w:p w14:paraId="2F6F0337" w14:textId="29606010" w:rsidR="00EC4CF9" w:rsidRPr="00643F12" w:rsidRDefault="00EC4CF9" w:rsidP="00204BF7">
      <w:pPr>
        <w:rPr>
          <w:rFonts w:ascii="Arial" w:hAnsi="Arial" w:cs="Arial"/>
        </w:rPr>
      </w:pPr>
    </w:p>
    <w:p w14:paraId="50DB2D2C" w14:textId="0CD54A41" w:rsidR="00E23E64" w:rsidRPr="000476A3" w:rsidRDefault="00840254" w:rsidP="00204BF7">
      <w:pPr>
        <w:rPr>
          <w:rStyle w:val="VersioncontrolChar"/>
        </w:rPr>
      </w:pPr>
      <w:r>
        <w:rPr>
          <w:rStyle w:val="VersioncontrolChar"/>
        </w:rPr>
        <w:t>April</w:t>
      </w:r>
      <w:r w:rsidR="00C326B2">
        <w:rPr>
          <w:rStyle w:val="VersioncontrolChar"/>
        </w:rPr>
        <w:t xml:space="preserve"> 202</w:t>
      </w:r>
      <w:r w:rsidR="0076503E">
        <w:rPr>
          <w:rStyle w:val="VersioncontrolChar"/>
        </w:rPr>
        <w:t>5</w:t>
      </w:r>
      <w:r w:rsidR="00C326B2" w:rsidRPr="00C04863">
        <w:rPr>
          <w:rStyle w:val="VersioncontrolChar"/>
        </w:rPr>
        <w:t xml:space="preserve"> </w:t>
      </w:r>
      <w:r w:rsidR="00E23E64" w:rsidRPr="00132102">
        <w:rPr>
          <w:rStyle w:val="VersioncontrolChar"/>
        </w:rPr>
        <w:t>Version</w:t>
      </w:r>
      <w:r w:rsidR="00E23E64" w:rsidRPr="000476A3">
        <w:rPr>
          <w:rStyle w:val="VersioncontrolChar"/>
        </w:rPr>
        <w:t xml:space="preserve"> </w:t>
      </w:r>
      <w:r w:rsidR="00A96F78">
        <w:rPr>
          <w:rStyle w:val="VersioncontrolChar"/>
        </w:rPr>
        <w:t>1</w:t>
      </w:r>
      <w:r w:rsidR="008558BD">
        <w:rPr>
          <w:rStyle w:val="VersioncontrolChar"/>
        </w:rPr>
        <w:t>.</w:t>
      </w:r>
      <w:r w:rsidR="0076503E">
        <w:rPr>
          <w:rStyle w:val="VersioncontrolChar"/>
        </w:rPr>
        <w:t>2</w:t>
      </w:r>
      <w:r w:rsidR="0086380A">
        <w:rPr>
          <w:rStyle w:val="VersioncontrolChar"/>
        </w:rPr>
        <w:t xml:space="preserve"> </w:t>
      </w:r>
    </w:p>
    <w:p w14:paraId="0360C2CF" w14:textId="7CDED6D6" w:rsidR="00B772EE" w:rsidRPr="001D38D8" w:rsidRDefault="00B772EE" w:rsidP="00204BF7">
      <w:pPr>
        <w:rPr>
          <w:rFonts w:ascii="Arial" w:hAnsi="Arial" w:cs="Arial"/>
        </w:rPr>
      </w:pPr>
    </w:p>
    <w:p w14:paraId="321E402A" w14:textId="3957EF6E" w:rsidR="00851E29" w:rsidRPr="001D38D8" w:rsidRDefault="00851E29" w:rsidP="00204BF7">
      <w:pPr>
        <w:rPr>
          <w:rFonts w:ascii="Arial" w:hAnsi="Arial" w:cs="Arial"/>
        </w:rPr>
      </w:pPr>
    </w:p>
    <w:p w14:paraId="4D90513E" w14:textId="77777777" w:rsidR="00851E29" w:rsidRPr="001D38D8" w:rsidRDefault="00851E29" w:rsidP="00204BF7">
      <w:pPr>
        <w:rPr>
          <w:rFonts w:ascii="Arial" w:hAnsi="Arial" w:cs="Arial"/>
        </w:rPr>
      </w:pPr>
    </w:p>
    <w:p w14:paraId="34898407" w14:textId="77777777" w:rsidR="00851E29" w:rsidRPr="001D38D8" w:rsidRDefault="00851E29" w:rsidP="00204BF7">
      <w:pPr>
        <w:rPr>
          <w:rFonts w:ascii="Arial" w:hAnsi="Arial" w:cs="Arial"/>
        </w:rPr>
      </w:pPr>
    </w:p>
    <w:p w14:paraId="1A9AC57B" w14:textId="77777777" w:rsidR="00851E29" w:rsidRPr="001D38D8" w:rsidRDefault="00851E29" w:rsidP="00204BF7">
      <w:pPr>
        <w:rPr>
          <w:rFonts w:ascii="Arial" w:hAnsi="Arial" w:cs="Arial"/>
        </w:rPr>
      </w:pPr>
    </w:p>
    <w:p w14:paraId="3E96B75B" w14:textId="77777777" w:rsidR="00851E29" w:rsidRPr="001D38D8" w:rsidRDefault="00851E29" w:rsidP="00204BF7">
      <w:pPr>
        <w:rPr>
          <w:rFonts w:ascii="Arial" w:hAnsi="Arial" w:cs="Arial"/>
        </w:rPr>
      </w:pPr>
    </w:p>
    <w:p w14:paraId="3704F653" w14:textId="77777777" w:rsidR="00851E29" w:rsidRPr="00643F12" w:rsidRDefault="00851E29" w:rsidP="00204BF7">
      <w:pPr>
        <w:rPr>
          <w:rFonts w:ascii="Arial" w:hAnsi="Arial" w:cs="Arial"/>
        </w:rPr>
      </w:pPr>
    </w:p>
    <w:p w14:paraId="546AA6F1" w14:textId="77777777" w:rsidR="00851E29" w:rsidRPr="00643F12" w:rsidRDefault="00851E29" w:rsidP="00204BF7">
      <w:pPr>
        <w:rPr>
          <w:rFonts w:ascii="Arial" w:hAnsi="Arial" w:cs="Arial"/>
        </w:rPr>
      </w:pPr>
    </w:p>
    <w:p w14:paraId="1A934EC2" w14:textId="77777777" w:rsidR="00851E29" w:rsidRPr="00643F12" w:rsidRDefault="00851E29" w:rsidP="00204BF7">
      <w:pPr>
        <w:rPr>
          <w:rFonts w:ascii="Arial" w:hAnsi="Arial" w:cs="Arial"/>
        </w:rPr>
      </w:pPr>
    </w:p>
    <w:p w14:paraId="20412ED6" w14:textId="77777777" w:rsidR="00851E29" w:rsidRPr="00643F12" w:rsidRDefault="00851E29" w:rsidP="00204BF7">
      <w:pPr>
        <w:rPr>
          <w:rFonts w:ascii="Arial" w:hAnsi="Arial" w:cs="Arial"/>
        </w:rPr>
      </w:pPr>
      <w:bookmarkStart w:id="0" w:name="_Toc194549102"/>
    </w:p>
    <w:p w14:paraId="7FAE90B8" w14:textId="77777777" w:rsidR="00851E29" w:rsidRPr="00643F12" w:rsidRDefault="00851E29" w:rsidP="00204BF7">
      <w:pPr>
        <w:pStyle w:val="Footer"/>
        <w:pBdr>
          <w:top w:val="none" w:sz="0" w:space="0" w:color="auto"/>
        </w:pBdr>
        <w:tabs>
          <w:tab w:val="left" w:pos="-567"/>
          <w:tab w:val="right" w:pos="7371"/>
        </w:tabs>
        <w:spacing w:before="120"/>
        <w:rPr>
          <w:rFonts w:ascii="Arial" w:hAnsi="Arial" w:cs="Arial"/>
          <w:b/>
          <w:sz w:val="25"/>
          <w:u w:val="single"/>
        </w:rPr>
        <w:sectPr w:rsidR="00851E29" w:rsidRPr="00643F12" w:rsidSect="001D38D8">
          <w:footerReference w:type="even" r:id="rId11"/>
          <w:footerReference w:type="default" r:id="rId12"/>
          <w:headerReference w:type="first" r:id="rId13"/>
          <w:footerReference w:type="first" r:id="rId14"/>
          <w:pgSz w:w="11900" w:h="16840" w:code="9"/>
          <w:pgMar w:top="1418" w:right="1418" w:bottom="1985" w:left="1418" w:header="709" w:footer="709" w:gutter="0"/>
          <w:pgNumType w:start="1"/>
          <w:cols w:space="708"/>
          <w:titlePg/>
          <w:docGrid w:linePitch="299"/>
        </w:sectPr>
      </w:pPr>
    </w:p>
    <w:p w14:paraId="66F2DFE6" w14:textId="144FAC8E" w:rsidR="00E23E64" w:rsidRPr="00643F12" w:rsidRDefault="00851E29" w:rsidP="00204BF7">
      <w:pPr>
        <w:pStyle w:val="SectionTitle0"/>
      </w:pPr>
      <w:r w:rsidRPr="00643F12">
        <w:lastRenderedPageBreak/>
        <w:tab/>
      </w:r>
      <w:bookmarkStart w:id="1" w:name="_Toc75958550"/>
      <w:bookmarkStart w:id="2" w:name="_Toc93062789"/>
      <w:r w:rsidR="00E23E64" w:rsidRPr="00643F12">
        <w:t xml:space="preserve">Qualification at a </w:t>
      </w:r>
      <w:r w:rsidR="00F808C8">
        <w:t>g</w:t>
      </w:r>
      <w:r w:rsidR="00E23E64" w:rsidRPr="00643F12">
        <w:t>lance</w:t>
      </w:r>
      <w:bookmarkEnd w:id="1"/>
      <w:bookmarkEnd w:id="2"/>
    </w:p>
    <w:tbl>
      <w:tblPr>
        <w:tblW w:w="8505" w:type="dxa"/>
        <w:tblInd w:w="108" w:type="dxa"/>
        <w:tblBorders>
          <w:insideH w:val="single" w:sz="24" w:space="0" w:color="FFFFFF"/>
        </w:tblBorders>
        <w:tblLook w:val="01E0" w:firstRow="1" w:lastRow="1" w:firstColumn="1" w:lastColumn="1" w:noHBand="0" w:noVBand="0"/>
      </w:tblPr>
      <w:tblGrid>
        <w:gridCol w:w="3402"/>
        <w:gridCol w:w="5103"/>
      </w:tblGrid>
      <w:tr w:rsidR="002D188F" w:rsidRPr="00643F12" w14:paraId="30F24C36" w14:textId="77777777" w:rsidTr="002D188F">
        <w:tc>
          <w:tcPr>
            <w:tcW w:w="3402" w:type="dxa"/>
            <w:tcBorders>
              <w:right w:val="single" w:sz="48" w:space="0" w:color="FFFFFF"/>
            </w:tcBorders>
            <w:shd w:val="clear" w:color="auto" w:fill="FEE99C"/>
          </w:tcPr>
          <w:p w14:paraId="0E845A8B" w14:textId="4848E33B" w:rsidR="002D188F" w:rsidRPr="00F17391" w:rsidRDefault="002D188F" w:rsidP="00E61D6A">
            <w:pPr>
              <w:pStyle w:val="Tabletextbold"/>
              <w:ind w:right="175"/>
              <w:rPr>
                <w:rFonts w:ascii="Arial" w:hAnsi="Arial" w:cs="Arial"/>
              </w:rPr>
            </w:pPr>
            <w:r w:rsidRPr="00F17391">
              <w:rPr>
                <w:rFonts w:ascii="Arial" w:hAnsi="Arial" w:cs="Arial"/>
              </w:rPr>
              <w:t xml:space="preserve">Subject </w:t>
            </w:r>
            <w:r w:rsidR="00F41CD9">
              <w:rPr>
                <w:rFonts w:ascii="Arial" w:hAnsi="Arial" w:cs="Arial"/>
              </w:rPr>
              <w:t>A</w:t>
            </w:r>
            <w:r w:rsidRPr="00F17391">
              <w:rPr>
                <w:rFonts w:ascii="Arial" w:hAnsi="Arial" w:cs="Arial"/>
              </w:rPr>
              <w:t>rea</w:t>
            </w:r>
          </w:p>
        </w:tc>
        <w:tc>
          <w:tcPr>
            <w:tcW w:w="5103" w:type="dxa"/>
            <w:tcBorders>
              <w:top w:val="single" w:sz="48" w:space="0" w:color="FFFFFF"/>
              <w:left w:val="single" w:sz="48" w:space="0" w:color="FFFFFF"/>
              <w:bottom w:val="single" w:sz="4" w:space="0" w:color="auto"/>
            </w:tcBorders>
            <w:shd w:val="clear" w:color="auto" w:fill="auto"/>
            <w:vAlign w:val="center"/>
          </w:tcPr>
          <w:p w14:paraId="06922DC3" w14:textId="354AF8E1" w:rsidR="002D188F" w:rsidRPr="00F17391" w:rsidRDefault="002E3A19">
            <w:pPr>
              <w:pStyle w:val="Tabletext"/>
              <w:rPr>
                <w:rFonts w:ascii="Arial" w:hAnsi="Arial" w:cs="Arial"/>
              </w:rPr>
            </w:pPr>
            <w:r>
              <w:rPr>
                <w:rFonts w:ascii="Arial" w:hAnsi="Arial" w:cs="Arial"/>
              </w:rPr>
              <w:t xml:space="preserve">Leadership &amp; </w:t>
            </w:r>
            <w:r w:rsidR="002D188F" w:rsidRPr="00F17391">
              <w:rPr>
                <w:rFonts w:ascii="Arial" w:hAnsi="Arial" w:cs="Arial"/>
              </w:rPr>
              <w:t>Management</w:t>
            </w:r>
          </w:p>
        </w:tc>
      </w:tr>
      <w:tr w:rsidR="002D188F" w:rsidRPr="00643F12" w14:paraId="2E3FB0D7" w14:textId="77777777" w:rsidTr="002D188F">
        <w:tc>
          <w:tcPr>
            <w:tcW w:w="3402" w:type="dxa"/>
            <w:tcBorders>
              <w:right w:val="single" w:sz="48" w:space="0" w:color="FFFFFF"/>
            </w:tcBorders>
            <w:shd w:val="clear" w:color="auto" w:fill="FEE99C"/>
          </w:tcPr>
          <w:p w14:paraId="5A627A33" w14:textId="2F422799" w:rsidR="002D188F" w:rsidRPr="002D188F" w:rsidRDefault="002D188F" w:rsidP="00E61D6A">
            <w:pPr>
              <w:pStyle w:val="Tabletextbold"/>
              <w:ind w:right="175"/>
              <w:rPr>
                <w:rFonts w:ascii="Arial" w:hAnsi="Arial" w:cs="Arial"/>
              </w:rPr>
            </w:pPr>
            <w:r w:rsidRPr="002D188F">
              <w:rPr>
                <w:rFonts w:ascii="Arial" w:hAnsi="Arial" w:cs="Arial"/>
              </w:rPr>
              <w:t xml:space="preserve">ILM </w:t>
            </w:r>
            <w:r w:rsidR="00F41CD9">
              <w:rPr>
                <w:rFonts w:ascii="Arial" w:hAnsi="Arial" w:cs="Arial"/>
              </w:rPr>
              <w:t>N</w:t>
            </w:r>
            <w:r w:rsidRPr="002D188F">
              <w:rPr>
                <w:rFonts w:ascii="Arial" w:hAnsi="Arial" w:cs="Arial"/>
              </w:rPr>
              <w:t>umber</w:t>
            </w:r>
          </w:p>
        </w:tc>
        <w:tc>
          <w:tcPr>
            <w:tcW w:w="5103" w:type="dxa"/>
            <w:tcBorders>
              <w:top w:val="single" w:sz="4" w:space="0" w:color="auto"/>
              <w:left w:val="single" w:sz="48" w:space="0" w:color="FFFFFF"/>
              <w:bottom w:val="single" w:sz="4" w:space="0" w:color="auto"/>
            </w:tcBorders>
            <w:shd w:val="clear" w:color="auto" w:fill="auto"/>
          </w:tcPr>
          <w:p w14:paraId="15538646" w14:textId="60463151" w:rsidR="00200D3F" w:rsidRDefault="002D188F">
            <w:pPr>
              <w:pStyle w:val="Tabletext"/>
              <w:rPr>
                <w:rFonts w:ascii="Arial" w:hAnsi="Arial" w:cs="Arial"/>
              </w:rPr>
            </w:pPr>
            <w:r>
              <w:rPr>
                <w:rFonts w:ascii="Arial" w:hAnsi="Arial" w:cs="Arial"/>
              </w:rPr>
              <w:t>84</w:t>
            </w:r>
            <w:r w:rsidR="008558BD">
              <w:rPr>
                <w:rFonts w:ascii="Arial" w:hAnsi="Arial" w:cs="Arial"/>
              </w:rPr>
              <w:t>2</w:t>
            </w:r>
            <w:r>
              <w:rPr>
                <w:rFonts w:ascii="Arial" w:hAnsi="Arial" w:cs="Arial"/>
              </w:rPr>
              <w:t>1-31</w:t>
            </w:r>
            <w:r w:rsidR="00200D3F">
              <w:rPr>
                <w:rFonts w:ascii="Arial" w:hAnsi="Arial" w:cs="Arial"/>
              </w:rPr>
              <w:t xml:space="preserve"> – Full Payment route</w:t>
            </w:r>
          </w:p>
          <w:p w14:paraId="0EF6D46A" w14:textId="1689E614" w:rsidR="002D188F" w:rsidRPr="00643F12" w:rsidRDefault="00200D3F">
            <w:pPr>
              <w:pStyle w:val="Tabletext"/>
              <w:rPr>
                <w:rFonts w:ascii="Arial" w:hAnsi="Arial" w:cs="Arial"/>
              </w:rPr>
            </w:pPr>
            <w:r>
              <w:rPr>
                <w:rFonts w:ascii="Arial" w:hAnsi="Arial" w:cs="Arial"/>
              </w:rPr>
              <w:t>84</w:t>
            </w:r>
            <w:r w:rsidR="008558BD">
              <w:rPr>
                <w:rFonts w:ascii="Arial" w:hAnsi="Arial" w:cs="Arial"/>
              </w:rPr>
              <w:t>2</w:t>
            </w:r>
            <w:r>
              <w:rPr>
                <w:rFonts w:ascii="Arial" w:hAnsi="Arial" w:cs="Arial"/>
              </w:rPr>
              <w:t>1-</w:t>
            </w:r>
            <w:r w:rsidR="002D188F">
              <w:rPr>
                <w:rFonts w:ascii="Arial" w:hAnsi="Arial" w:cs="Arial"/>
              </w:rPr>
              <w:t>33</w:t>
            </w:r>
            <w:r>
              <w:rPr>
                <w:rFonts w:ascii="Arial" w:hAnsi="Arial" w:cs="Arial"/>
              </w:rPr>
              <w:t xml:space="preserve"> – Unit Payment route</w:t>
            </w:r>
          </w:p>
        </w:tc>
      </w:tr>
      <w:tr w:rsidR="002D188F" w:rsidRPr="00643F12" w14:paraId="1657AB5E" w14:textId="77777777" w:rsidTr="002D188F">
        <w:tc>
          <w:tcPr>
            <w:tcW w:w="3402" w:type="dxa"/>
            <w:tcBorders>
              <w:right w:val="single" w:sz="48" w:space="0" w:color="FFFFFF"/>
            </w:tcBorders>
            <w:shd w:val="clear" w:color="auto" w:fill="FEE99C"/>
          </w:tcPr>
          <w:p w14:paraId="5C6FE2C6" w14:textId="524220D1" w:rsidR="002D188F" w:rsidRPr="002D188F" w:rsidRDefault="002D188F" w:rsidP="00E61D6A">
            <w:pPr>
              <w:pStyle w:val="Tabletextbold"/>
              <w:ind w:right="175"/>
              <w:rPr>
                <w:rFonts w:ascii="Arial" w:hAnsi="Arial" w:cs="Arial"/>
              </w:rPr>
            </w:pPr>
            <w:r w:rsidRPr="002D188F">
              <w:rPr>
                <w:rFonts w:ascii="Arial" w:hAnsi="Arial" w:cs="Arial"/>
              </w:rPr>
              <w:t xml:space="preserve">Age </w:t>
            </w:r>
            <w:r w:rsidR="00F41CD9">
              <w:rPr>
                <w:rFonts w:ascii="Arial" w:hAnsi="Arial" w:cs="Arial"/>
              </w:rPr>
              <w:t>G</w:t>
            </w:r>
            <w:r w:rsidRPr="002D188F">
              <w:rPr>
                <w:rFonts w:ascii="Arial" w:hAnsi="Arial" w:cs="Arial"/>
              </w:rPr>
              <w:t xml:space="preserve">roup </w:t>
            </w:r>
            <w:r w:rsidR="00F41CD9">
              <w:rPr>
                <w:rFonts w:ascii="Arial" w:hAnsi="Arial" w:cs="Arial"/>
              </w:rPr>
              <w:t>A</w:t>
            </w:r>
            <w:r w:rsidRPr="002D188F">
              <w:rPr>
                <w:rFonts w:ascii="Arial" w:hAnsi="Arial" w:cs="Arial"/>
              </w:rPr>
              <w:t>pproved</w:t>
            </w:r>
          </w:p>
        </w:tc>
        <w:tc>
          <w:tcPr>
            <w:tcW w:w="5103" w:type="dxa"/>
            <w:tcBorders>
              <w:top w:val="single" w:sz="4" w:space="0" w:color="auto"/>
              <w:left w:val="single" w:sz="48" w:space="0" w:color="FFFFFF"/>
              <w:bottom w:val="single" w:sz="4" w:space="0" w:color="auto"/>
            </w:tcBorders>
            <w:shd w:val="clear" w:color="auto" w:fill="auto"/>
          </w:tcPr>
          <w:p w14:paraId="4B5BA863" w14:textId="434C5AF7" w:rsidR="002D188F" w:rsidRPr="00315D95" w:rsidRDefault="002D188F">
            <w:pPr>
              <w:pStyle w:val="Tabletext"/>
              <w:rPr>
                <w:rFonts w:ascii="Arial" w:hAnsi="Arial" w:cs="Arial"/>
              </w:rPr>
            </w:pPr>
            <w:r w:rsidRPr="00315D95">
              <w:rPr>
                <w:rFonts w:ascii="Arial" w:hAnsi="Arial" w:cs="Arial"/>
              </w:rPr>
              <w:t>1</w:t>
            </w:r>
            <w:r w:rsidR="008558BD" w:rsidRPr="00315D95">
              <w:rPr>
                <w:rFonts w:ascii="Arial" w:hAnsi="Arial" w:cs="Arial"/>
              </w:rPr>
              <w:t>6</w:t>
            </w:r>
            <w:r w:rsidRPr="00315D95">
              <w:rPr>
                <w:rFonts w:ascii="Arial" w:hAnsi="Arial" w:cs="Arial"/>
              </w:rPr>
              <w:t>+</w:t>
            </w:r>
          </w:p>
        </w:tc>
      </w:tr>
      <w:tr w:rsidR="002D188F" w:rsidRPr="00643F12" w14:paraId="50CAC0F7" w14:textId="77777777" w:rsidTr="002D188F">
        <w:tc>
          <w:tcPr>
            <w:tcW w:w="3402" w:type="dxa"/>
            <w:tcBorders>
              <w:right w:val="single" w:sz="48" w:space="0" w:color="FFFFFF"/>
            </w:tcBorders>
            <w:shd w:val="clear" w:color="auto" w:fill="FEE99C"/>
          </w:tcPr>
          <w:p w14:paraId="3C5600FA" w14:textId="4AFBA689" w:rsidR="002D188F" w:rsidRPr="002D188F" w:rsidRDefault="004A3699" w:rsidP="00E61D6A">
            <w:pPr>
              <w:pStyle w:val="Tabletextbold"/>
              <w:ind w:right="175"/>
              <w:rPr>
                <w:rFonts w:ascii="Arial" w:hAnsi="Arial" w:cs="Arial"/>
              </w:rPr>
            </w:pPr>
            <w:r>
              <w:rPr>
                <w:rFonts w:ascii="Arial" w:hAnsi="Arial" w:cs="Arial"/>
              </w:rPr>
              <w:t xml:space="preserve">Qualification </w:t>
            </w:r>
            <w:r w:rsidR="002D188F" w:rsidRPr="002D188F">
              <w:rPr>
                <w:rFonts w:ascii="Arial" w:hAnsi="Arial" w:cs="Arial"/>
              </w:rPr>
              <w:t xml:space="preserve">Entry </w:t>
            </w:r>
            <w:r w:rsidR="00F41CD9">
              <w:rPr>
                <w:rFonts w:ascii="Arial" w:hAnsi="Arial" w:cs="Arial"/>
              </w:rPr>
              <w:t>R</w:t>
            </w:r>
            <w:r w:rsidR="002D188F" w:rsidRPr="002D188F">
              <w:rPr>
                <w:rFonts w:ascii="Arial" w:hAnsi="Arial" w:cs="Arial"/>
              </w:rPr>
              <w:t>equirements</w:t>
            </w:r>
          </w:p>
        </w:tc>
        <w:tc>
          <w:tcPr>
            <w:tcW w:w="5103" w:type="dxa"/>
            <w:tcBorders>
              <w:top w:val="single" w:sz="4" w:space="0" w:color="auto"/>
              <w:left w:val="single" w:sz="48" w:space="0" w:color="FFFFFF"/>
              <w:bottom w:val="single" w:sz="4" w:space="0" w:color="auto"/>
            </w:tcBorders>
            <w:shd w:val="clear" w:color="auto" w:fill="auto"/>
          </w:tcPr>
          <w:p w14:paraId="4A7049C4" w14:textId="5EA18959" w:rsidR="002D188F" w:rsidRPr="00315D95" w:rsidRDefault="00FB0A1B">
            <w:pPr>
              <w:pStyle w:val="Tabletext"/>
              <w:rPr>
                <w:rFonts w:ascii="Arial" w:hAnsi="Arial" w:cs="Arial"/>
              </w:rPr>
            </w:pPr>
            <w:r w:rsidRPr="00C46DCD">
              <w:rPr>
                <w:rFonts w:ascii="Arial" w:hAnsi="Arial" w:cs="Arial"/>
              </w:rPr>
              <w:t>Active or aspirational Operation</w:t>
            </w:r>
            <w:r w:rsidR="005B5B51" w:rsidRPr="00C46DCD">
              <w:rPr>
                <w:rFonts w:ascii="Arial" w:hAnsi="Arial" w:cs="Arial"/>
              </w:rPr>
              <w:t xml:space="preserve">al and </w:t>
            </w:r>
            <w:r w:rsidRPr="00C46DCD">
              <w:rPr>
                <w:rFonts w:ascii="Arial" w:hAnsi="Arial" w:cs="Arial"/>
              </w:rPr>
              <w:t xml:space="preserve">Departmental Managers who have opportunity </w:t>
            </w:r>
            <w:r w:rsidR="000D6805" w:rsidRPr="00315D95">
              <w:rPr>
                <w:rFonts w:ascii="Arial" w:hAnsi="Arial" w:cs="Arial"/>
              </w:rPr>
              <w:t>to undertake Operation</w:t>
            </w:r>
            <w:r w:rsidR="005B5B51" w:rsidRPr="00C46DCD">
              <w:rPr>
                <w:rFonts w:ascii="Arial" w:hAnsi="Arial" w:cs="Arial"/>
              </w:rPr>
              <w:t>al</w:t>
            </w:r>
            <w:r w:rsidR="0066484C" w:rsidRPr="00315D95">
              <w:rPr>
                <w:rFonts w:ascii="Arial" w:hAnsi="Arial" w:cs="Arial"/>
              </w:rPr>
              <w:t xml:space="preserve"> and/o</w:t>
            </w:r>
            <w:r w:rsidR="000D6805" w:rsidRPr="00315D95">
              <w:rPr>
                <w:rFonts w:ascii="Arial" w:hAnsi="Arial" w:cs="Arial"/>
              </w:rPr>
              <w:t>r Departmental Manager activities</w:t>
            </w:r>
            <w:r w:rsidR="008C711E" w:rsidRPr="00C46DCD">
              <w:rPr>
                <w:rFonts w:ascii="Arial" w:hAnsi="Arial" w:cs="Arial"/>
              </w:rPr>
              <w:t xml:space="preserve"> in a real-work environment</w:t>
            </w:r>
            <w:r w:rsidR="000D6805" w:rsidRPr="00315D95">
              <w:rPr>
                <w:rFonts w:ascii="Arial" w:hAnsi="Arial" w:cs="Arial"/>
              </w:rPr>
              <w:t>.</w:t>
            </w:r>
          </w:p>
        </w:tc>
      </w:tr>
      <w:tr w:rsidR="002D188F" w:rsidRPr="00643F12" w14:paraId="764CC1B8" w14:textId="77777777" w:rsidTr="002D188F">
        <w:tc>
          <w:tcPr>
            <w:tcW w:w="3402" w:type="dxa"/>
            <w:tcBorders>
              <w:right w:val="single" w:sz="48" w:space="0" w:color="FFFFFF"/>
            </w:tcBorders>
            <w:shd w:val="clear" w:color="auto" w:fill="FEE99C"/>
          </w:tcPr>
          <w:p w14:paraId="0D5998A1" w14:textId="77777777" w:rsidR="002D188F" w:rsidRPr="002D188F" w:rsidRDefault="002D188F" w:rsidP="00E61D6A">
            <w:pPr>
              <w:pStyle w:val="Tabletextbold"/>
              <w:ind w:right="175"/>
              <w:rPr>
                <w:rFonts w:ascii="Arial" w:hAnsi="Arial" w:cs="Arial"/>
              </w:rPr>
            </w:pPr>
            <w:r w:rsidRPr="002D188F">
              <w:rPr>
                <w:rFonts w:ascii="Arial" w:hAnsi="Arial" w:cs="Arial"/>
              </w:rPr>
              <w:t>Assessment</w:t>
            </w:r>
          </w:p>
        </w:tc>
        <w:tc>
          <w:tcPr>
            <w:tcW w:w="5103" w:type="dxa"/>
            <w:tcBorders>
              <w:top w:val="single" w:sz="4" w:space="0" w:color="auto"/>
              <w:left w:val="single" w:sz="48" w:space="0" w:color="FFFFFF"/>
              <w:bottom w:val="single" w:sz="4" w:space="0" w:color="auto"/>
            </w:tcBorders>
            <w:shd w:val="clear" w:color="auto" w:fill="auto"/>
          </w:tcPr>
          <w:p w14:paraId="4141043F" w14:textId="6530A0C8" w:rsidR="002D188F" w:rsidRPr="00643F12" w:rsidRDefault="002D188F">
            <w:pPr>
              <w:pStyle w:val="Tabletext"/>
              <w:rPr>
                <w:rFonts w:ascii="Arial" w:hAnsi="Arial" w:cs="Arial"/>
              </w:rPr>
            </w:pPr>
            <w:r>
              <w:rPr>
                <w:rFonts w:ascii="Arial" w:hAnsi="Arial" w:cs="Arial"/>
              </w:rPr>
              <w:t xml:space="preserve">Portfolio </w:t>
            </w:r>
            <w:r w:rsidR="00BB340C">
              <w:rPr>
                <w:rFonts w:ascii="Arial" w:hAnsi="Arial" w:cs="Arial"/>
              </w:rPr>
              <w:t xml:space="preserve">and/or </w:t>
            </w:r>
            <w:r w:rsidR="00DD53EC">
              <w:rPr>
                <w:rFonts w:ascii="Arial" w:hAnsi="Arial" w:cs="Arial"/>
              </w:rPr>
              <w:t xml:space="preserve">Unit </w:t>
            </w:r>
            <w:r w:rsidR="00BB340C">
              <w:rPr>
                <w:rFonts w:ascii="Arial" w:hAnsi="Arial" w:cs="Arial"/>
              </w:rPr>
              <w:t>Assignments</w:t>
            </w:r>
          </w:p>
        </w:tc>
      </w:tr>
      <w:tr w:rsidR="002D188F" w:rsidRPr="00643F12" w14:paraId="09EE8D2A" w14:textId="77777777" w:rsidTr="002D188F">
        <w:tc>
          <w:tcPr>
            <w:tcW w:w="3402" w:type="dxa"/>
            <w:tcBorders>
              <w:right w:val="single" w:sz="48" w:space="0" w:color="FFFFFF"/>
            </w:tcBorders>
            <w:shd w:val="clear" w:color="auto" w:fill="FEE99C"/>
          </w:tcPr>
          <w:p w14:paraId="79B0B211" w14:textId="77777777" w:rsidR="002D188F" w:rsidRPr="002D188F" w:rsidRDefault="002D188F" w:rsidP="00E61D6A">
            <w:pPr>
              <w:pStyle w:val="Tabletextbold"/>
              <w:ind w:right="175"/>
              <w:rPr>
                <w:rFonts w:ascii="Arial" w:hAnsi="Arial" w:cs="Arial"/>
              </w:rPr>
            </w:pPr>
            <w:r w:rsidRPr="002D188F">
              <w:rPr>
                <w:rFonts w:ascii="Arial" w:hAnsi="Arial" w:cs="Arial"/>
              </w:rPr>
              <w:t>Approvals</w:t>
            </w:r>
          </w:p>
        </w:tc>
        <w:tc>
          <w:tcPr>
            <w:tcW w:w="5103" w:type="dxa"/>
            <w:tcBorders>
              <w:top w:val="single" w:sz="4" w:space="0" w:color="auto"/>
              <w:left w:val="single" w:sz="48" w:space="0" w:color="FFFFFF"/>
              <w:bottom w:val="single" w:sz="4" w:space="0" w:color="auto"/>
            </w:tcBorders>
            <w:shd w:val="clear" w:color="auto" w:fill="auto"/>
          </w:tcPr>
          <w:p w14:paraId="0AAC2AB1" w14:textId="4A626C6A" w:rsidR="002D188F" w:rsidRPr="00643F12" w:rsidRDefault="002D188F">
            <w:pPr>
              <w:pStyle w:val="Tabletext"/>
              <w:rPr>
                <w:rFonts w:ascii="Arial" w:hAnsi="Arial" w:cs="Arial"/>
              </w:rPr>
            </w:pPr>
            <w:r>
              <w:rPr>
                <w:rFonts w:ascii="Arial" w:hAnsi="Arial" w:cs="Arial"/>
              </w:rPr>
              <w:t>Available from</w:t>
            </w:r>
            <w:r w:rsidR="00117D6E">
              <w:rPr>
                <w:rFonts w:ascii="Arial" w:hAnsi="Arial" w:cs="Arial"/>
              </w:rPr>
              <w:t xml:space="preserve"> </w:t>
            </w:r>
            <w:r w:rsidR="00D641E0">
              <w:rPr>
                <w:rFonts w:ascii="Arial" w:hAnsi="Arial" w:cs="Arial"/>
              </w:rPr>
              <w:t>February</w:t>
            </w:r>
            <w:r w:rsidR="00117D6E">
              <w:rPr>
                <w:rFonts w:ascii="Arial" w:hAnsi="Arial" w:cs="Arial"/>
              </w:rPr>
              <w:t xml:space="preserve"> </w:t>
            </w:r>
            <w:r w:rsidR="00DD53EC">
              <w:rPr>
                <w:rFonts w:ascii="Arial" w:hAnsi="Arial" w:cs="Arial"/>
              </w:rPr>
              <w:t>2022</w:t>
            </w:r>
          </w:p>
        </w:tc>
      </w:tr>
      <w:tr w:rsidR="002D188F" w:rsidRPr="00643F12" w14:paraId="35F79AC5" w14:textId="77777777" w:rsidTr="002D188F">
        <w:tc>
          <w:tcPr>
            <w:tcW w:w="3402" w:type="dxa"/>
            <w:tcBorders>
              <w:right w:val="single" w:sz="48" w:space="0" w:color="FFFFFF"/>
            </w:tcBorders>
            <w:shd w:val="clear" w:color="auto" w:fill="FEE99C"/>
          </w:tcPr>
          <w:p w14:paraId="1FAA34F7" w14:textId="0BA5DC3D" w:rsidR="002D188F" w:rsidRPr="002D188F" w:rsidRDefault="002D188F" w:rsidP="00E61D6A">
            <w:pPr>
              <w:pStyle w:val="Tabletextbold"/>
              <w:ind w:right="175"/>
              <w:rPr>
                <w:rFonts w:ascii="Arial" w:hAnsi="Arial" w:cs="Arial"/>
              </w:rPr>
            </w:pPr>
            <w:r w:rsidRPr="002D188F">
              <w:rPr>
                <w:rFonts w:ascii="Arial" w:hAnsi="Arial" w:cs="Arial"/>
              </w:rPr>
              <w:t>Apprenticeship Standard</w:t>
            </w:r>
          </w:p>
        </w:tc>
        <w:tc>
          <w:tcPr>
            <w:tcW w:w="5103" w:type="dxa"/>
            <w:tcBorders>
              <w:top w:val="single" w:sz="4" w:space="0" w:color="auto"/>
              <w:left w:val="single" w:sz="48" w:space="0" w:color="FFFFFF"/>
              <w:bottom w:val="single" w:sz="4" w:space="0" w:color="auto"/>
            </w:tcBorders>
            <w:shd w:val="clear" w:color="auto" w:fill="auto"/>
          </w:tcPr>
          <w:p w14:paraId="2EB6CD88" w14:textId="6373906B" w:rsidR="002D188F" w:rsidRPr="00132102" w:rsidRDefault="006C3D50" w:rsidP="00C04863">
            <w:pPr>
              <w:pStyle w:val="hyperlinks"/>
              <w:rPr>
                <w:bCs/>
              </w:rPr>
            </w:pPr>
            <w:hyperlink r:id="rId15" w:history="1">
              <w:r>
                <w:rPr>
                  <w:rStyle w:val="hyperlinksChar"/>
                </w:rPr>
                <w:t>Level 5 Operations or Departmental Manager Apprenticeship (ST0385/AP04)</w:t>
              </w:r>
            </w:hyperlink>
          </w:p>
        </w:tc>
      </w:tr>
      <w:tr w:rsidR="002D188F" w:rsidRPr="00643F12" w14:paraId="0B6773F8" w14:textId="77777777" w:rsidTr="002D188F">
        <w:tc>
          <w:tcPr>
            <w:tcW w:w="3402" w:type="dxa"/>
            <w:tcBorders>
              <w:right w:val="single" w:sz="48" w:space="0" w:color="FFFFFF"/>
            </w:tcBorders>
            <w:shd w:val="clear" w:color="auto" w:fill="FEE99C"/>
          </w:tcPr>
          <w:p w14:paraId="76F95287" w14:textId="17B31445" w:rsidR="002D188F" w:rsidRPr="002D188F" w:rsidRDefault="002D188F" w:rsidP="00E61D6A">
            <w:pPr>
              <w:pStyle w:val="Tabletextbold"/>
              <w:ind w:right="175"/>
              <w:rPr>
                <w:rFonts w:ascii="Arial" w:hAnsi="Arial" w:cs="Arial"/>
              </w:rPr>
            </w:pPr>
            <w:r w:rsidRPr="002D188F">
              <w:rPr>
                <w:rFonts w:ascii="Arial" w:hAnsi="Arial" w:cs="Arial"/>
              </w:rPr>
              <w:t xml:space="preserve">Registration </w:t>
            </w:r>
            <w:r w:rsidR="00F41CD9">
              <w:rPr>
                <w:rFonts w:ascii="Arial" w:hAnsi="Arial" w:cs="Arial"/>
              </w:rPr>
              <w:t>&amp;</w:t>
            </w:r>
            <w:r w:rsidR="00F41CD9" w:rsidRPr="002D188F">
              <w:rPr>
                <w:rFonts w:ascii="Arial" w:hAnsi="Arial" w:cs="Arial"/>
              </w:rPr>
              <w:t xml:space="preserve"> </w:t>
            </w:r>
            <w:r w:rsidR="00F41CD9">
              <w:rPr>
                <w:rFonts w:ascii="Arial" w:hAnsi="Arial" w:cs="Arial"/>
              </w:rPr>
              <w:t>C</w:t>
            </w:r>
            <w:r w:rsidRPr="002D188F">
              <w:rPr>
                <w:rFonts w:ascii="Arial" w:hAnsi="Arial" w:cs="Arial"/>
              </w:rPr>
              <w:t>ertification</w:t>
            </w:r>
          </w:p>
        </w:tc>
        <w:tc>
          <w:tcPr>
            <w:tcW w:w="5103" w:type="dxa"/>
            <w:tcBorders>
              <w:top w:val="single" w:sz="4" w:space="0" w:color="auto"/>
              <w:left w:val="single" w:sz="48" w:space="0" w:color="FFFFFF"/>
              <w:bottom w:val="nil"/>
            </w:tcBorders>
            <w:shd w:val="clear" w:color="auto" w:fill="auto"/>
          </w:tcPr>
          <w:p w14:paraId="55DFF283" w14:textId="002E9649" w:rsidR="002D188F" w:rsidRPr="00643F12" w:rsidRDefault="002D188F">
            <w:pPr>
              <w:pStyle w:val="Tabletext"/>
              <w:rPr>
                <w:rFonts w:ascii="Arial" w:hAnsi="Arial" w:cs="Arial"/>
              </w:rPr>
            </w:pPr>
            <w:r w:rsidRPr="00643F12">
              <w:rPr>
                <w:rFonts w:ascii="Arial" w:hAnsi="Arial" w:cs="Arial"/>
              </w:rPr>
              <w:t xml:space="preserve">Consult the </w:t>
            </w:r>
            <w:hyperlink r:id="rId16" w:history="1">
              <w:r w:rsidRPr="00C04863">
                <w:rPr>
                  <w:rStyle w:val="Hyperlink"/>
                  <w:rFonts w:ascii="Arial" w:eastAsiaTheme="minorHAnsi" w:hAnsi="Arial" w:cs="Arial"/>
                  <w:b w:val="0"/>
                  <w:bCs w:val="0"/>
                  <w:szCs w:val="16"/>
                  <w:u w:val="single"/>
                </w:rPr>
                <w:t>Walled Garden/Online Catalogue</w:t>
              </w:r>
            </w:hyperlink>
          </w:p>
        </w:tc>
      </w:tr>
    </w:tbl>
    <w:p w14:paraId="1AD8A58C" w14:textId="77777777" w:rsidR="00E23E64" w:rsidRPr="00643F12" w:rsidRDefault="00E23E64">
      <w:pPr>
        <w:rPr>
          <w:rFonts w:ascii="Arial" w:hAnsi="Arial" w:cs="Arial"/>
        </w:rPr>
      </w:pPr>
    </w:p>
    <w:p w14:paraId="0453A509" w14:textId="77777777" w:rsidR="00E23E64" w:rsidRPr="00643F12" w:rsidRDefault="00E23E64">
      <w:pPr>
        <w:rPr>
          <w:rFonts w:ascii="Arial" w:hAnsi="Arial" w:cs="Arial"/>
        </w:rPr>
      </w:pPr>
    </w:p>
    <w:tbl>
      <w:tblPr>
        <w:tblW w:w="8539" w:type="dxa"/>
        <w:tblInd w:w="108" w:type="dxa"/>
        <w:tblLayout w:type="fixed"/>
        <w:tblLook w:val="01E0" w:firstRow="1" w:lastRow="1" w:firstColumn="1" w:lastColumn="1" w:noHBand="0" w:noVBand="0"/>
      </w:tblPr>
      <w:tblGrid>
        <w:gridCol w:w="2586"/>
        <w:gridCol w:w="1701"/>
        <w:gridCol w:w="1984"/>
        <w:gridCol w:w="1134"/>
        <w:gridCol w:w="1134"/>
      </w:tblGrid>
      <w:tr w:rsidR="00184E5A" w:rsidRPr="00643F12" w14:paraId="6B34EDF3" w14:textId="7375FC30" w:rsidTr="0000187A">
        <w:tc>
          <w:tcPr>
            <w:tcW w:w="2586" w:type="dxa"/>
            <w:tcBorders>
              <w:right w:val="single" w:sz="48" w:space="0" w:color="FFFFFF"/>
            </w:tcBorders>
            <w:shd w:val="clear" w:color="auto" w:fill="F49515"/>
          </w:tcPr>
          <w:p w14:paraId="17EEEE17" w14:textId="4C1D5E94" w:rsidR="00184E5A" w:rsidRPr="00643F12" w:rsidRDefault="00184E5A">
            <w:pPr>
              <w:pStyle w:val="TabletextboldWHITE"/>
              <w:rPr>
                <w:rFonts w:ascii="Arial" w:hAnsi="Arial" w:cs="Arial"/>
              </w:rPr>
            </w:pPr>
            <w:r w:rsidRPr="00643F12">
              <w:rPr>
                <w:rFonts w:ascii="Arial" w:hAnsi="Arial" w:cs="Arial"/>
              </w:rPr>
              <w:t xml:space="preserve">Title </w:t>
            </w:r>
            <w:r>
              <w:rPr>
                <w:rFonts w:ascii="Arial" w:hAnsi="Arial" w:cs="Arial"/>
              </w:rPr>
              <w:t>&amp; Le</w:t>
            </w:r>
            <w:r w:rsidRPr="00643F12">
              <w:rPr>
                <w:rFonts w:ascii="Arial" w:hAnsi="Arial" w:cs="Arial"/>
              </w:rPr>
              <w:t>vel</w:t>
            </w:r>
          </w:p>
        </w:tc>
        <w:tc>
          <w:tcPr>
            <w:tcW w:w="1701" w:type="dxa"/>
            <w:tcBorders>
              <w:left w:val="single" w:sz="48" w:space="0" w:color="FFFFFF"/>
              <w:right w:val="single" w:sz="48" w:space="0" w:color="FFFFFF"/>
            </w:tcBorders>
            <w:shd w:val="clear" w:color="auto" w:fill="F49515"/>
          </w:tcPr>
          <w:p w14:paraId="44309516" w14:textId="1DC2207F" w:rsidR="00184E5A" w:rsidRPr="00643F12" w:rsidRDefault="00184E5A">
            <w:pPr>
              <w:pStyle w:val="TabletextboldWHITE"/>
              <w:rPr>
                <w:rFonts w:ascii="Arial" w:hAnsi="Arial" w:cs="Arial"/>
              </w:rPr>
            </w:pPr>
            <w:r>
              <w:rPr>
                <w:rFonts w:ascii="Arial" w:hAnsi="Arial" w:cs="Arial"/>
              </w:rPr>
              <w:t>ILM</w:t>
            </w:r>
            <w:r w:rsidRPr="00643F12">
              <w:rPr>
                <w:rFonts w:ascii="Arial" w:hAnsi="Arial" w:cs="Arial"/>
              </w:rPr>
              <w:t xml:space="preserve"> </w:t>
            </w:r>
            <w:r>
              <w:rPr>
                <w:rFonts w:ascii="Arial" w:hAnsi="Arial" w:cs="Arial"/>
              </w:rPr>
              <w:t>N</w:t>
            </w:r>
            <w:r w:rsidRPr="00643F12">
              <w:rPr>
                <w:rFonts w:ascii="Arial" w:hAnsi="Arial" w:cs="Arial"/>
              </w:rPr>
              <w:t>umber</w:t>
            </w:r>
          </w:p>
        </w:tc>
        <w:tc>
          <w:tcPr>
            <w:tcW w:w="1984" w:type="dxa"/>
            <w:tcBorders>
              <w:left w:val="single" w:sz="48" w:space="0" w:color="FFFFFF"/>
            </w:tcBorders>
            <w:shd w:val="clear" w:color="auto" w:fill="F49515"/>
          </w:tcPr>
          <w:p w14:paraId="16D457B1" w14:textId="3B655B9D" w:rsidR="00184E5A" w:rsidRPr="00643F12" w:rsidRDefault="00184E5A">
            <w:pPr>
              <w:pStyle w:val="TabletextboldWHITE"/>
              <w:rPr>
                <w:rFonts w:ascii="Arial" w:hAnsi="Arial" w:cs="Arial"/>
              </w:rPr>
            </w:pPr>
            <w:r>
              <w:rPr>
                <w:rFonts w:ascii="Arial" w:hAnsi="Arial" w:cs="Arial"/>
              </w:rPr>
              <w:t xml:space="preserve">Ofqual </w:t>
            </w:r>
            <w:r w:rsidRPr="00643F12">
              <w:rPr>
                <w:rFonts w:ascii="Arial" w:hAnsi="Arial" w:cs="Arial"/>
              </w:rPr>
              <w:t xml:space="preserve">Accreditation </w:t>
            </w:r>
            <w:r>
              <w:rPr>
                <w:rFonts w:ascii="Arial" w:hAnsi="Arial" w:cs="Arial"/>
              </w:rPr>
              <w:t>N</w:t>
            </w:r>
            <w:r w:rsidRPr="00643F12">
              <w:rPr>
                <w:rFonts w:ascii="Arial" w:hAnsi="Arial" w:cs="Arial"/>
              </w:rPr>
              <w:t>umber</w:t>
            </w:r>
          </w:p>
        </w:tc>
        <w:tc>
          <w:tcPr>
            <w:tcW w:w="1134" w:type="dxa"/>
            <w:tcBorders>
              <w:left w:val="single" w:sz="48" w:space="0" w:color="FFFFFF"/>
              <w:right w:val="single" w:sz="48" w:space="0" w:color="FFFFFF"/>
            </w:tcBorders>
            <w:shd w:val="clear" w:color="auto" w:fill="F49515"/>
          </w:tcPr>
          <w:p w14:paraId="792300E8" w14:textId="29161818" w:rsidR="00184E5A" w:rsidRDefault="00184E5A">
            <w:pPr>
              <w:pStyle w:val="TabletextboldWHITE"/>
              <w:rPr>
                <w:rFonts w:ascii="Arial" w:hAnsi="Arial" w:cs="Arial"/>
              </w:rPr>
            </w:pPr>
            <w:r>
              <w:rPr>
                <w:rFonts w:ascii="Arial" w:hAnsi="Arial" w:cs="Arial"/>
              </w:rPr>
              <w:t>GLH</w:t>
            </w:r>
          </w:p>
        </w:tc>
        <w:tc>
          <w:tcPr>
            <w:tcW w:w="1134" w:type="dxa"/>
            <w:tcBorders>
              <w:left w:val="single" w:sz="48" w:space="0" w:color="FFFFFF"/>
            </w:tcBorders>
            <w:shd w:val="clear" w:color="auto" w:fill="F49515"/>
          </w:tcPr>
          <w:p w14:paraId="1058A37E" w14:textId="396BF2FB" w:rsidR="00184E5A" w:rsidRDefault="00184E5A">
            <w:pPr>
              <w:pStyle w:val="TabletextboldWHITE"/>
              <w:rPr>
                <w:rFonts w:ascii="Arial" w:hAnsi="Arial" w:cs="Arial"/>
              </w:rPr>
            </w:pPr>
            <w:r>
              <w:rPr>
                <w:rFonts w:ascii="Arial" w:hAnsi="Arial" w:cs="Arial"/>
              </w:rPr>
              <w:t>TQT</w:t>
            </w:r>
          </w:p>
        </w:tc>
      </w:tr>
      <w:tr w:rsidR="00C326B2" w:rsidRPr="00643F12" w14:paraId="1C998635" w14:textId="3384DB89" w:rsidTr="0000187A">
        <w:trPr>
          <w:trHeight w:val="500"/>
        </w:trPr>
        <w:tc>
          <w:tcPr>
            <w:tcW w:w="2586" w:type="dxa"/>
            <w:tcBorders>
              <w:bottom w:val="single" w:sz="6" w:space="0" w:color="auto"/>
              <w:right w:val="single" w:sz="48" w:space="0" w:color="FFFFFF"/>
            </w:tcBorders>
            <w:shd w:val="clear" w:color="auto" w:fill="auto"/>
          </w:tcPr>
          <w:p w14:paraId="68997C82" w14:textId="5DB826D0" w:rsidR="00C326B2" w:rsidRPr="00643F12" w:rsidRDefault="00C326B2" w:rsidP="00C326B2">
            <w:pPr>
              <w:pStyle w:val="Tabletext"/>
              <w:rPr>
                <w:rFonts w:ascii="Arial" w:hAnsi="Arial" w:cs="Arial"/>
              </w:rPr>
            </w:pPr>
            <w:bookmarkStart w:id="3" w:name="_Hlk75869933"/>
            <w:r w:rsidRPr="00315D95">
              <w:rPr>
                <w:rFonts w:ascii="Arial" w:hAnsi="Arial" w:cs="Arial"/>
              </w:rPr>
              <w:t>City &amp; Guilds Level 5 Diploma for Operational Leaders &amp; Managers</w:t>
            </w:r>
          </w:p>
        </w:tc>
        <w:tc>
          <w:tcPr>
            <w:tcW w:w="1701" w:type="dxa"/>
            <w:tcBorders>
              <w:left w:val="single" w:sz="48" w:space="0" w:color="FFFFFF"/>
              <w:bottom w:val="single" w:sz="6" w:space="0" w:color="auto"/>
              <w:right w:val="single" w:sz="48" w:space="0" w:color="FFFFFF"/>
            </w:tcBorders>
            <w:shd w:val="clear" w:color="auto" w:fill="auto"/>
          </w:tcPr>
          <w:p w14:paraId="634A8388" w14:textId="03EE81AA" w:rsidR="00C326B2" w:rsidRPr="00643F12" w:rsidRDefault="00C326B2" w:rsidP="00C326B2">
            <w:pPr>
              <w:pStyle w:val="Tabletext"/>
              <w:rPr>
                <w:rFonts w:ascii="Arial" w:hAnsi="Arial" w:cs="Arial"/>
              </w:rPr>
            </w:pPr>
            <w:r>
              <w:rPr>
                <w:rFonts w:ascii="Arial" w:hAnsi="Arial" w:cs="Arial"/>
              </w:rPr>
              <w:t>8421-31/33</w:t>
            </w:r>
          </w:p>
        </w:tc>
        <w:tc>
          <w:tcPr>
            <w:tcW w:w="1984" w:type="dxa"/>
            <w:tcBorders>
              <w:left w:val="single" w:sz="48" w:space="0" w:color="FFFFFF"/>
              <w:bottom w:val="single" w:sz="6" w:space="0" w:color="auto"/>
            </w:tcBorders>
            <w:shd w:val="clear" w:color="auto" w:fill="auto"/>
          </w:tcPr>
          <w:p w14:paraId="1C1995EE" w14:textId="74062CF3" w:rsidR="00C326B2" w:rsidRPr="00643F12" w:rsidRDefault="00C326B2" w:rsidP="00C326B2">
            <w:pPr>
              <w:pStyle w:val="Tabletext"/>
              <w:rPr>
                <w:rFonts w:ascii="Arial" w:hAnsi="Arial" w:cs="Arial"/>
              </w:rPr>
            </w:pPr>
            <w:r>
              <w:rPr>
                <w:rFonts w:ascii="Arial" w:hAnsi="Arial" w:cs="Arial"/>
              </w:rPr>
              <w:t>610/0058/4</w:t>
            </w:r>
          </w:p>
        </w:tc>
        <w:tc>
          <w:tcPr>
            <w:tcW w:w="1134" w:type="dxa"/>
            <w:tcBorders>
              <w:top w:val="nil"/>
              <w:left w:val="nil"/>
            </w:tcBorders>
          </w:tcPr>
          <w:p w14:paraId="0520E567" w14:textId="2D69957C" w:rsidR="00C326B2" w:rsidRDefault="00C326B2" w:rsidP="00C326B2">
            <w:pPr>
              <w:pStyle w:val="Tabletext"/>
              <w:rPr>
                <w:rFonts w:ascii="Arial" w:hAnsi="Arial" w:cs="Arial"/>
              </w:rPr>
            </w:pPr>
            <w:r>
              <w:rPr>
                <w:rFonts w:ascii="Arial" w:hAnsi="Arial" w:cs="Arial"/>
              </w:rPr>
              <w:t>3</w:t>
            </w:r>
            <w:r w:rsidR="005928A5">
              <w:rPr>
                <w:rFonts w:ascii="Arial" w:hAnsi="Arial" w:cs="Arial"/>
              </w:rPr>
              <w:t>42</w:t>
            </w:r>
          </w:p>
        </w:tc>
        <w:tc>
          <w:tcPr>
            <w:tcW w:w="1134" w:type="dxa"/>
            <w:tcBorders>
              <w:top w:val="nil"/>
              <w:right w:val="nil"/>
            </w:tcBorders>
          </w:tcPr>
          <w:p w14:paraId="0AE6EA8B" w14:textId="271AA4CA" w:rsidR="00C326B2" w:rsidRPr="0000187A" w:rsidRDefault="005928A5" w:rsidP="00C326B2">
            <w:pPr>
              <w:pStyle w:val="Tabletext"/>
              <w:rPr>
                <w:rFonts w:ascii="Arial" w:hAnsi="Arial" w:cs="Arial"/>
                <w:highlight w:val="yellow"/>
              </w:rPr>
            </w:pPr>
            <w:r>
              <w:rPr>
                <w:rFonts w:ascii="Arial" w:hAnsi="Arial" w:cs="Arial"/>
              </w:rPr>
              <w:t>471</w:t>
            </w:r>
          </w:p>
        </w:tc>
      </w:tr>
      <w:bookmarkEnd w:id="3"/>
      <w:tr w:rsidR="00C326B2" w:rsidRPr="00643F12" w14:paraId="5A512BC0" w14:textId="57C08CD1" w:rsidTr="0000187A">
        <w:tc>
          <w:tcPr>
            <w:tcW w:w="2586" w:type="dxa"/>
            <w:tcBorders>
              <w:top w:val="single" w:sz="6" w:space="0" w:color="auto"/>
              <w:right w:val="single" w:sz="48" w:space="0" w:color="FFFFFF"/>
            </w:tcBorders>
            <w:shd w:val="clear" w:color="auto" w:fill="auto"/>
          </w:tcPr>
          <w:p w14:paraId="368E131E" w14:textId="77777777" w:rsidR="00C326B2" w:rsidRPr="00643F12" w:rsidRDefault="00C326B2" w:rsidP="00C326B2">
            <w:pPr>
              <w:pStyle w:val="Tabletext"/>
              <w:rPr>
                <w:rFonts w:ascii="Arial" w:hAnsi="Arial" w:cs="Arial"/>
              </w:rPr>
            </w:pPr>
          </w:p>
        </w:tc>
        <w:tc>
          <w:tcPr>
            <w:tcW w:w="1701" w:type="dxa"/>
            <w:tcBorders>
              <w:top w:val="single" w:sz="6" w:space="0" w:color="auto"/>
              <w:left w:val="single" w:sz="48" w:space="0" w:color="FFFFFF"/>
              <w:right w:val="single" w:sz="48" w:space="0" w:color="FFFFFF"/>
            </w:tcBorders>
            <w:shd w:val="clear" w:color="auto" w:fill="auto"/>
          </w:tcPr>
          <w:p w14:paraId="03803CAB" w14:textId="77777777" w:rsidR="00C326B2" w:rsidRPr="00643F12" w:rsidRDefault="00C326B2" w:rsidP="00C326B2">
            <w:pPr>
              <w:pStyle w:val="Tabletext"/>
              <w:rPr>
                <w:rFonts w:ascii="Arial" w:hAnsi="Arial" w:cs="Arial"/>
              </w:rPr>
            </w:pPr>
          </w:p>
        </w:tc>
        <w:tc>
          <w:tcPr>
            <w:tcW w:w="1984" w:type="dxa"/>
            <w:tcBorders>
              <w:top w:val="single" w:sz="6" w:space="0" w:color="auto"/>
              <w:left w:val="single" w:sz="48" w:space="0" w:color="FFFFFF"/>
            </w:tcBorders>
            <w:shd w:val="clear" w:color="auto" w:fill="auto"/>
          </w:tcPr>
          <w:p w14:paraId="69A42CA2" w14:textId="77777777" w:rsidR="00C326B2" w:rsidRPr="00643F12" w:rsidRDefault="00C326B2" w:rsidP="00C326B2">
            <w:pPr>
              <w:pStyle w:val="Tabletext"/>
              <w:rPr>
                <w:rFonts w:ascii="Arial" w:hAnsi="Arial" w:cs="Arial"/>
              </w:rPr>
            </w:pPr>
          </w:p>
        </w:tc>
        <w:tc>
          <w:tcPr>
            <w:tcW w:w="1134" w:type="dxa"/>
            <w:tcBorders>
              <w:top w:val="single" w:sz="6" w:space="0" w:color="auto"/>
              <w:left w:val="single" w:sz="48" w:space="0" w:color="FFFFFF"/>
              <w:right w:val="single" w:sz="48" w:space="0" w:color="FFFFFF"/>
            </w:tcBorders>
          </w:tcPr>
          <w:p w14:paraId="4C38AB49" w14:textId="77777777" w:rsidR="00C326B2" w:rsidRPr="00643F12" w:rsidRDefault="00C326B2" w:rsidP="00C326B2">
            <w:pPr>
              <w:pStyle w:val="Tabletext"/>
              <w:rPr>
                <w:rFonts w:ascii="Arial" w:hAnsi="Arial" w:cs="Arial"/>
              </w:rPr>
            </w:pPr>
          </w:p>
        </w:tc>
        <w:tc>
          <w:tcPr>
            <w:tcW w:w="1134" w:type="dxa"/>
            <w:tcBorders>
              <w:top w:val="single" w:sz="6" w:space="0" w:color="auto"/>
              <w:left w:val="single" w:sz="48" w:space="0" w:color="FFFFFF"/>
            </w:tcBorders>
          </w:tcPr>
          <w:p w14:paraId="10E72238" w14:textId="5A0D5311" w:rsidR="00C326B2" w:rsidRPr="00643F12" w:rsidRDefault="00C326B2" w:rsidP="00C326B2">
            <w:pPr>
              <w:pStyle w:val="Tabletext"/>
              <w:rPr>
                <w:rFonts w:ascii="Arial" w:hAnsi="Arial" w:cs="Arial"/>
              </w:rPr>
            </w:pPr>
          </w:p>
        </w:tc>
      </w:tr>
    </w:tbl>
    <w:p w14:paraId="770849FA" w14:textId="77777777" w:rsidR="00851E29" w:rsidRPr="00643F12" w:rsidRDefault="00851E29">
      <w:pPr>
        <w:pStyle w:val="BodyText"/>
        <w:tabs>
          <w:tab w:val="left" w:pos="2694"/>
          <w:tab w:val="left" w:pos="5529"/>
          <w:tab w:val="right" w:pos="9072"/>
        </w:tabs>
        <w:rPr>
          <w:rFonts w:ascii="Arial" w:hAnsi="Arial" w:cs="Arial"/>
        </w:rPr>
      </w:pPr>
    </w:p>
    <w:tbl>
      <w:tblPr>
        <w:tblW w:w="0" w:type="auto"/>
        <w:tblInd w:w="108" w:type="dxa"/>
        <w:tblLayout w:type="fixed"/>
        <w:tblLook w:val="01E0" w:firstRow="1" w:lastRow="1" w:firstColumn="1" w:lastColumn="1" w:noHBand="0" w:noVBand="0"/>
      </w:tblPr>
      <w:tblGrid>
        <w:gridCol w:w="2586"/>
        <w:gridCol w:w="3651"/>
        <w:gridCol w:w="2268"/>
      </w:tblGrid>
      <w:tr w:rsidR="001121D2" w:rsidRPr="00643F12" w14:paraId="31AADCD9" w14:textId="77777777" w:rsidTr="00E61D6A">
        <w:tc>
          <w:tcPr>
            <w:tcW w:w="2586" w:type="dxa"/>
            <w:tcBorders>
              <w:right w:val="single" w:sz="48" w:space="0" w:color="FFFFFF"/>
            </w:tcBorders>
            <w:shd w:val="clear" w:color="auto" w:fill="F49515"/>
          </w:tcPr>
          <w:p w14:paraId="140AE4DF" w14:textId="0D21ADAC" w:rsidR="001121D2" w:rsidRPr="00643F12" w:rsidRDefault="001121D2">
            <w:pPr>
              <w:pStyle w:val="TabletextboldWHITE"/>
              <w:rPr>
                <w:rFonts w:ascii="Arial" w:hAnsi="Arial" w:cs="Arial"/>
              </w:rPr>
            </w:pPr>
            <w:r w:rsidRPr="00643F12">
              <w:rPr>
                <w:rFonts w:ascii="Arial" w:hAnsi="Arial" w:cs="Arial"/>
              </w:rPr>
              <w:t xml:space="preserve">Version </w:t>
            </w:r>
            <w:r w:rsidR="00F41CD9">
              <w:rPr>
                <w:rFonts w:ascii="Arial" w:hAnsi="Arial" w:cs="Arial"/>
              </w:rPr>
              <w:t>&amp; D</w:t>
            </w:r>
            <w:r w:rsidRPr="00643F12">
              <w:rPr>
                <w:rFonts w:ascii="Arial" w:hAnsi="Arial" w:cs="Arial"/>
              </w:rPr>
              <w:t>ate</w:t>
            </w:r>
          </w:p>
        </w:tc>
        <w:tc>
          <w:tcPr>
            <w:tcW w:w="3651" w:type="dxa"/>
            <w:tcBorders>
              <w:left w:val="single" w:sz="48" w:space="0" w:color="FFFFFF"/>
              <w:right w:val="single" w:sz="48" w:space="0" w:color="FFFFFF"/>
            </w:tcBorders>
            <w:shd w:val="clear" w:color="auto" w:fill="F49515"/>
          </w:tcPr>
          <w:p w14:paraId="00FB0BF8" w14:textId="601044DF" w:rsidR="001121D2" w:rsidRPr="00643F12" w:rsidRDefault="001121D2">
            <w:pPr>
              <w:pStyle w:val="TabletextboldWHITE"/>
              <w:rPr>
                <w:rFonts w:ascii="Arial" w:hAnsi="Arial" w:cs="Arial"/>
              </w:rPr>
            </w:pPr>
            <w:r w:rsidRPr="00643F12">
              <w:rPr>
                <w:rFonts w:ascii="Arial" w:hAnsi="Arial" w:cs="Arial"/>
              </w:rPr>
              <w:t xml:space="preserve">Change </w:t>
            </w:r>
            <w:r w:rsidR="00F41CD9">
              <w:rPr>
                <w:rFonts w:ascii="Arial" w:hAnsi="Arial" w:cs="Arial"/>
              </w:rPr>
              <w:t>D</w:t>
            </w:r>
            <w:r w:rsidRPr="00643F12">
              <w:rPr>
                <w:rFonts w:ascii="Arial" w:hAnsi="Arial" w:cs="Arial"/>
              </w:rPr>
              <w:t>etail</w:t>
            </w:r>
          </w:p>
        </w:tc>
        <w:tc>
          <w:tcPr>
            <w:tcW w:w="2268" w:type="dxa"/>
            <w:tcBorders>
              <w:left w:val="single" w:sz="48" w:space="0" w:color="FFFFFF"/>
            </w:tcBorders>
            <w:shd w:val="clear" w:color="auto" w:fill="F49515"/>
          </w:tcPr>
          <w:p w14:paraId="3A06CB1D" w14:textId="77777777" w:rsidR="001121D2" w:rsidRPr="00643F12" w:rsidRDefault="001121D2">
            <w:pPr>
              <w:pStyle w:val="TabletextboldWHITE"/>
              <w:rPr>
                <w:rFonts w:ascii="Arial" w:hAnsi="Arial" w:cs="Arial"/>
              </w:rPr>
            </w:pPr>
            <w:r w:rsidRPr="00643F12">
              <w:rPr>
                <w:rFonts w:ascii="Arial" w:hAnsi="Arial" w:cs="Arial"/>
              </w:rPr>
              <w:t>Section</w:t>
            </w:r>
          </w:p>
        </w:tc>
      </w:tr>
      <w:tr w:rsidR="001121D2" w:rsidRPr="00643F12" w14:paraId="4D3F7E45" w14:textId="77777777" w:rsidTr="00E61D6A">
        <w:trPr>
          <w:trHeight w:val="500"/>
        </w:trPr>
        <w:tc>
          <w:tcPr>
            <w:tcW w:w="2586" w:type="dxa"/>
            <w:tcBorders>
              <w:bottom w:val="single" w:sz="6" w:space="0" w:color="auto"/>
              <w:right w:val="single" w:sz="48" w:space="0" w:color="FFFFFF"/>
            </w:tcBorders>
            <w:shd w:val="clear" w:color="auto" w:fill="auto"/>
          </w:tcPr>
          <w:p w14:paraId="02E73073" w14:textId="016F9566" w:rsidR="001121D2" w:rsidRPr="00643F12" w:rsidRDefault="00AD7C14">
            <w:pPr>
              <w:pStyle w:val="Tabletext"/>
              <w:rPr>
                <w:rFonts w:ascii="Arial" w:hAnsi="Arial" w:cs="Arial"/>
              </w:rPr>
            </w:pPr>
            <w:r>
              <w:rPr>
                <w:rFonts w:ascii="Arial" w:hAnsi="Arial" w:cs="Arial"/>
              </w:rPr>
              <w:t xml:space="preserve">V1.0 </w:t>
            </w:r>
            <w:r w:rsidR="006D1543">
              <w:rPr>
                <w:rFonts w:ascii="Arial" w:hAnsi="Arial" w:cs="Arial"/>
              </w:rPr>
              <w:t>January</w:t>
            </w:r>
            <w:r>
              <w:rPr>
                <w:rFonts w:ascii="Arial" w:hAnsi="Arial" w:cs="Arial"/>
              </w:rPr>
              <w:t xml:space="preserve"> 2022</w:t>
            </w:r>
          </w:p>
        </w:tc>
        <w:tc>
          <w:tcPr>
            <w:tcW w:w="3651" w:type="dxa"/>
            <w:tcBorders>
              <w:left w:val="single" w:sz="48" w:space="0" w:color="FFFFFF"/>
              <w:bottom w:val="single" w:sz="6" w:space="0" w:color="auto"/>
              <w:right w:val="single" w:sz="48" w:space="0" w:color="FFFFFF"/>
            </w:tcBorders>
            <w:shd w:val="clear" w:color="auto" w:fill="auto"/>
          </w:tcPr>
          <w:p w14:paraId="7A3A676B" w14:textId="78321219" w:rsidR="001121D2" w:rsidRPr="00643F12" w:rsidRDefault="002D188F">
            <w:pPr>
              <w:pStyle w:val="Tabletext"/>
              <w:rPr>
                <w:rFonts w:ascii="Arial" w:hAnsi="Arial" w:cs="Arial"/>
              </w:rPr>
            </w:pPr>
            <w:r>
              <w:rPr>
                <w:rFonts w:ascii="Arial" w:hAnsi="Arial" w:cs="Arial"/>
              </w:rPr>
              <w:t>Handbook created</w:t>
            </w:r>
          </w:p>
        </w:tc>
        <w:tc>
          <w:tcPr>
            <w:tcW w:w="2268" w:type="dxa"/>
            <w:tcBorders>
              <w:left w:val="single" w:sz="48" w:space="0" w:color="FFFFFF"/>
              <w:bottom w:val="single" w:sz="6" w:space="0" w:color="auto"/>
            </w:tcBorders>
            <w:shd w:val="clear" w:color="auto" w:fill="auto"/>
          </w:tcPr>
          <w:p w14:paraId="307680FF" w14:textId="11B5EC33" w:rsidR="001121D2" w:rsidRPr="00643F12" w:rsidRDefault="001121D2">
            <w:pPr>
              <w:pStyle w:val="Tabletext"/>
              <w:rPr>
                <w:rFonts w:ascii="Arial" w:hAnsi="Arial" w:cs="Arial"/>
              </w:rPr>
            </w:pPr>
          </w:p>
        </w:tc>
      </w:tr>
      <w:tr w:rsidR="001121D2" w:rsidRPr="00643F12" w14:paraId="35EDE9A2" w14:textId="77777777" w:rsidTr="00E61D6A">
        <w:tc>
          <w:tcPr>
            <w:tcW w:w="2586" w:type="dxa"/>
            <w:tcBorders>
              <w:top w:val="single" w:sz="6" w:space="0" w:color="auto"/>
              <w:bottom w:val="single" w:sz="6" w:space="0" w:color="auto"/>
              <w:right w:val="single" w:sz="48" w:space="0" w:color="FFFFFF"/>
            </w:tcBorders>
            <w:shd w:val="clear" w:color="auto" w:fill="auto"/>
          </w:tcPr>
          <w:p w14:paraId="17DBE96C" w14:textId="5178E4A4" w:rsidR="001121D2" w:rsidRPr="00643F12" w:rsidRDefault="002E06F4">
            <w:pPr>
              <w:pStyle w:val="Tabletext"/>
              <w:rPr>
                <w:rFonts w:ascii="Arial" w:hAnsi="Arial" w:cs="Arial"/>
              </w:rPr>
            </w:pPr>
            <w:r>
              <w:rPr>
                <w:rFonts w:ascii="Arial" w:hAnsi="Arial" w:cs="Arial"/>
              </w:rPr>
              <w:t>V1.1 January 2022</w:t>
            </w:r>
          </w:p>
        </w:tc>
        <w:tc>
          <w:tcPr>
            <w:tcW w:w="3651" w:type="dxa"/>
            <w:tcBorders>
              <w:top w:val="single" w:sz="6" w:space="0" w:color="auto"/>
              <w:left w:val="single" w:sz="48" w:space="0" w:color="FFFFFF"/>
              <w:bottom w:val="single" w:sz="6" w:space="0" w:color="auto"/>
              <w:right w:val="single" w:sz="48" w:space="0" w:color="FFFFFF"/>
            </w:tcBorders>
            <w:shd w:val="clear" w:color="auto" w:fill="auto"/>
          </w:tcPr>
          <w:p w14:paraId="6A968B3B" w14:textId="22C4C1B5" w:rsidR="001121D2" w:rsidRPr="00643F12" w:rsidRDefault="002E06F4">
            <w:pPr>
              <w:pStyle w:val="Tabletext"/>
              <w:rPr>
                <w:rFonts w:ascii="Arial" w:hAnsi="Arial" w:cs="Arial"/>
              </w:rPr>
            </w:pPr>
            <w:r>
              <w:rPr>
                <w:rFonts w:ascii="Arial" w:hAnsi="Arial" w:cs="Arial"/>
              </w:rPr>
              <w:t xml:space="preserve">Corrected example model title </w:t>
            </w:r>
          </w:p>
        </w:tc>
        <w:tc>
          <w:tcPr>
            <w:tcW w:w="2268" w:type="dxa"/>
            <w:tcBorders>
              <w:top w:val="single" w:sz="6" w:space="0" w:color="auto"/>
              <w:left w:val="single" w:sz="48" w:space="0" w:color="FFFFFF"/>
              <w:bottom w:val="single" w:sz="6" w:space="0" w:color="auto"/>
            </w:tcBorders>
            <w:shd w:val="clear" w:color="auto" w:fill="auto"/>
          </w:tcPr>
          <w:p w14:paraId="2C683CB6" w14:textId="22421957" w:rsidR="001121D2" w:rsidRPr="00643F12" w:rsidRDefault="002E06F4">
            <w:pPr>
              <w:pStyle w:val="Tabletext"/>
              <w:rPr>
                <w:rFonts w:ascii="Arial" w:hAnsi="Arial" w:cs="Arial"/>
              </w:rPr>
            </w:pPr>
            <w:r>
              <w:rPr>
                <w:rFonts w:ascii="Arial" w:hAnsi="Arial" w:cs="Arial"/>
              </w:rPr>
              <w:t>Unit 520 AC1.1 Depth</w:t>
            </w:r>
          </w:p>
        </w:tc>
      </w:tr>
      <w:tr w:rsidR="0076503E" w:rsidRPr="00643F12" w14:paraId="566D5C12" w14:textId="77777777" w:rsidTr="00E61D6A">
        <w:tc>
          <w:tcPr>
            <w:tcW w:w="2586" w:type="dxa"/>
            <w:tcBorders>
              <w:top w:val="single" w:sz="6" w:space="0" w:color="auto"/>
              <w:bottom w:val="single" w:sz="6" w:space="0" w:color="auto"/>
              <w:right w:val="single" w:sz="48" w:space="0" w:color="FFFFFF"/>
            </w:tcBorders>
            <w:shd w:val="clear" w:color="auto" w:fill="auto"/>
          </w:tcPr>
          <w:p w14:paraId="4D359EB9" w14:textId="7DBCA363" w:rsidR="0076503E" w:rsidRDefault="0076503E">
            <w:pPr>
              <w:pStyle w:val="Tabletext"/>
              <w:rPr>
                <w:rFonts w:ascii="Arial" w:hAnsi="Arial" w:cs="Arial"/>
              </w:rPr>
            </w:pPr>
            <w:r>
              <w:rPr>
                <w:rFonts w:ascii="Arial" w:hAnsi="Arial" w:cs="Arial"/>
              </w:rPr>
              <w:t xml:space="preserve">V1.2 </w:t>
            </w:r>
            <w:r w:rsidR="00840254">
              <w:rPr>
                <w:rFonts w:ascii="Arial" w:hAnsi="Arial" w:cs="Arial"/>
              </w:rPr>
              <w:t>April</w:t>
            </w:r>
            <w:r>
              <w:rPr>
                <w:rFonts w:ascii="Arial" w:hAnsi="Arial" w:cs="Arial"/>
              </w:rPr>
              <w:t xml:space="preserve"> 2025</w:t>
            </w:r>
          </w:p>
        </w:tc>
        <w:tc>
          <w:tcPr>
            <w:tcW w:w="3651" w:type="dxa"/>
            <w:tcBorders>
              <w:top w:val="single" w:sz="6" w:space="0" w:color="auto"/>
              <w:left w:val="single" w:sz="48" w:space="0" w:color="FFFFFF"/>
              <w:bottom w:val="single" w:sz="6" w:space="0" w:color="auto"/>
              <w:right w:val="single" w:sz="48" w:space="0" w:color="FFFFFF"/>
            </w:tcBorders>
            <w:shd w:val="clear" w:color="auto" w:fill="auto"/>
          </w:tcPr>
          <w:p w14:paraId="1D16EAD0" w14:textId="60E5699C" w:rsidR="0076503E" w:rsidRDefault="0076503E">
            <w:pPr>
              <w:pStyle w:val="Tabletext"/>
              <w:rPr>
                <w:rFonts w:ascii="Arial" w:hAnsi="Arial" w:cs="Arial"/>
              </w:rPr>
            </w:pPr>
            <w:r>
              <w:rPr>
                <w:rFonts w:ascii="Arial" w:hAnsi="Arial" w:cs="Arial"/>
              </w:rPr>
              <w:t>Post Nominals added</w:t>
            </w:r>
          </w:p>
        </w:tc>
        <w:tc>
          <w:tcPr>
            <w:tcW w:w="2268" w:type="dxa"/>
            <w:tcBorders>
              <w:top w:val="single" w:sz="6" w:space="0" w:color="auto"/>
              <w:left w:val="single" w:sz="48" w:space="0" w:color="FFFFFF"/>
              <w:bottom w:val="single" w:sz="6" w:space="0" w:color="auto"/>
            </w:tcBorders>
            <w:shd w:val="clear" w:color="auto" w:fill="auto"/>
          </w:tcPr>
          <w:p w14:paraId="133AEB9B" w14:textId="5BD71368" w:rsidR="0076503E" w:rsidRDefault="00E02EFC">
            <w:pPr>
              <w:pStyle w:val="Tabletext"/>
              <w:rPr>
                <w:rFonts w:ascii="Arial" w:hAnsi="Arial" w:cs="Arial"/>
              </w:rPr>
            </w:pPr>
            <w:r>
              <w:rPr>
                <w:rFonts w:ascii="Arial" w:hAnsi="Arial" w:cs="Arial"/>
              </w:rPr>
              <w:t>Section 4</w:t>
            </w:r>
          </w:p>
        </w:tc>
      </w:tr>
      <w:tr w:rsidR="002D188F" w:rsidRPr="00643F12" w14:paraId="7CF11C8E" w14:textId="77777777" w:rsidTr="00E61D6A">
        <w:tc>
          <w:tcPr>
            <w:tcW w:w="2586" w:type="dxa"/>
            <w:tcBorders>
              <w:top w:val="single" w:sz="6" w:space="0" w:color="auto"/>
              <w:right w:val="single" w:sz="48" w:space="0" w:color="FFFFFF"/>
            </w:tcBorders>
            <w:shd w:val="clear" w:color="auto" w:fill="auto"/>
          </w:tcPr>
          <w:p w14:paraId="63FCFA65" w14:textId="77777777" w:rsidR="002D188F" w:rsidRPr="00643F12" w:rsidRDefault="002D188F">
            <w:pPr>
              <w:pStyle w:val="Tabletext"/>
              <w:rPr>
                <w:rFonts w:ascii="Arial" w:hAnsi="Arial" w:cs="Arial"/>
              </w:rPr>
            </w:pPr>
          </w:p>
        </w:tc>
        <w:tc>
          <w:tcPr>
            <w:tcW w:w="3651" w:type="dxa"/>
            <w:tcBorders>
              <w:top w:val="single" w:sz="6" w:space="0" w:color="auto"/>
              <w:left w:val="single" w:sz="48" w:space="0" w:color="FFFFFF"/>
              <w:right w:val="single" w:sz="48" w:space="0" w:color="FFFFFF"/>
            </w:tcBorders>
            <w:shd w:val="clear" w:color="auto" w:fill="auto"/>
          </w:tcPr>
          <w:p w14:paraId="7B1ED0B3" w14:textId="77777777" w:rsidR="002D188F" w:rsidRPr="00643F12" w:rsidRDefault="002D188F">
            <w:pPr>
              <w:pStyle w:val="Tabletext"/>
              <w:rPr>
                <w:rFonts w:ascii="Arial" w:hAnsi="Arial" w:cs="Arial"/>
              </w:rPr>
            </w:pPr>
          </w:p>
        </w:tc>
        <w:tc>
          <w:tcPr>
            <w:tcW w:w="2268" w:type="dxa"/>
            <w:tcBorders>
              <w:top w:val="single" w:sz="6" w:space="0" w:color="auto"/>
              <w:left w:val="single" w:sz="48" w:space="0" w:color="FFFFFF"/>
            </w:tcBorders>
            <w:shd w:val="clear" w:color="auto" w:fill="auto"/>
          </w:tcPr>
          <w:p w14:paraId="68396553" w14:textId="77777777" w:rsidR="002D188F" w:rsidRPr="00643F12" w:rsidRDefault="002D188F">
            <w:pPr>
              <w:pStyle w:val="Tabletext"/>
              <w:rPr>
                <w:rFonts w:ascii="Arial" w:hAnsi="Arial" w:cs="Arial"/>
              </w:rPr>
            </w:pPr>
          </w:p>
        </w:tc>
      </w:tr>
    </w:tbl>
    <w:p w14:paraId="0328CBB0" w14:textId="1ADA2201" w:rsidR="00113406" w:rsidRDefault="00113406">
      <w:pPr>
        <w:pStyle w:val="BodyText"/>
        <w:tabs>
          <w:tab w:val="left" w:pos="2694"/>
          <w:tab w:val="left" w:pos="5529"/>
          <w:tab w:val="right" w:pos="9072"/>
        </w:tabs>
        <w:rPr>
          <w:rFonts w:ascii="Arial" w:hAnsi="Arial" w:cs="Arial"/>
        </w:rPr>
      </w:pPr>
    </w:p>
    <w:p w14:paraId="3D574A18" w14:textId="6307BD35" w:rsidR="00113406" w:rsidRDefault="00113406">
      <w:pPr>
        <w:spacing w:before="0" w:after="0"/>
        <w:rPr>
          <w:rFonts w:ascii="Arial" w:hAnsi="Arial" w:cs="Arial"/>
        </w:rPr>
      </w:pPr>
      <w:r>
        <w:rPr>
          <w:rFonts w:ascii="Arial" w:hAnsi="Arial" w:cs="Arial"/>
        </w:rPr>
        <w:br w:type="page"/>
      </w:r>
    </w:p>
    <w:p w14:paraId="4F1ADEA0" w14:textId="5776CB7D" w:rsidR="003C66F4" w:rsidRDefault="003C66F4" w:rsidP="00BB340C">
      <w:pPr>
        <w:pStyle w:val="Sub-heading-notincontents"/>
      </w:pPr>
      <w:bookmarkStart w:id="4" w:name="_Toc75958551"/>
      <w:bookmarkEnd w:id="0"/>
      <w:r w:rsidRPr="00643F12">
        <w:lastRenderedPageBreak/>
        <w:t>Contents</w:t>
      </w:r>
      <w:bookmarkEnd w:id="4"/>
      <w:r w:rsidR="0082165F">
        <w:t xml:space="preserve"> </w:t>
      </w:r>
    </w:p>
    <w:p w14:paraId="1A355D8E" w14:textId="3071BF70" w:rsidR="00C2036B" w:rsidRDefault="00C2036B" w:rsidP="0086380A">
      <w:pPr>
        <w:rPr>
          <w:rFonts w:ascii="Arial" w:hAnsi="Arial" w:cs="Arial"/>
          <w:szCs w:val="22"/>
        </w:rPr>
      </w:pPr>
    </w:p>
    <w:p w14:paraId="16CA0A7A" w14:textId="6000952D" w:rsidR="001E5021" w:rsidRDefault="001E5021" w:rsidP="0086380A">
      <w:pPr>
        <w:rPr>
          <w:rFonts w:ascii="Arial" w:hAnsi="Arial" w:cs="Arial"/>
          <w:szCs w:val="22"/>
        </w:rPr>
      </w:pPr>
    </w:p>
    <w:p w14:paraId="1167DBA8" w14:textId="77777777" w:rsidR="001E5021" w:rsidRPr="001E5021" w:rsidRDefault="001E5021" w:rsidP="0086380A">
      <w:pPr>
        <w:rPr>
          <w:rFonts w:ascii="Arial" w:hAnsi="Arial" w:cs="Arial"/>
          <w:szCs w:val="22"/>
        </w:rPr>
      </w:pPr>
    </w:p>
    <w:p w14:paraId="3C85AB1F" w14:textId="6D58544A" w:rsidR="00095604" w:rsidRDefault="00C2036B">
      <w:pPr>
        <w:pStyle w:val="TOC1"/>
        <w:rPr>
          <w:rFonts w:asciiTheme="minorHAnsi" w:eastAsiaTheme="minorEastAsia" w:hAnsiTheme="minorHAnsi" w:cstheme="minorBidi"/>
          <w:b w:val="0"/>
          <w:szCs w:val="22"/>
          <w:lang w:eastAsia="en-GB"/>
        </w:rPr>
      </w:pPr>
      <w:r w:rsidRPr="001E5021">
        <w:rPr>
          <w:rFonts w:cs="Arial"/>
          <w:b w:val="0"/>
          <w:szCs w:val="22"/>
        </w:rPr>
        <w:fldChar w:fldCharType="begin"/>
      </w:r>
      <w:r w:rsidRPr="001E5021">
        <w:rPr>
          <w:rFonts w:cs="Arial"/>
          <w:b w:val="0"/>
          <w:szCs w:val="22"/>
        </w:rPr>
        <w:instrText xml:space="preserve"> TOC \o "1-3" \t "H1,1,H1 other,1" </w:instrText>
      </w:r>
      <w:r w:rsidRPr="001E5021">
        <w:rPr>
          <w:rFonts w:cs="Arial"/>
          <w:b w:val="0"/>
          <w:szCs w:val="22"/>
        </w:rPr>
        <w:fldChar w:fldCharType="separate"/>
      </w:r>
      <w:r w:rsidR="00095604">
        <w:t>Qualification at a glance</w:t>
      </w:r>
      <w:r w:rsidR="00095604">
        <w:tab/>
      </w:r>
      <w:r w:rsidR="00095604">
        <w:fldChar w:fldCharType="begin"/>
      </w:r>
      <w:r w:rsidR="00095604">
        <w:instrText xml:space="preserve"> PAGEREF _Toc93062789 \h </w:instrText>
      </w:r>
      <w:r w:rsidR="00095604">
        <w:fldChar w:fldCharType="separate"/>
      </w:r>
      <w:r w:rsidR="00095604">
        <w:t>2</w:t>
      </w:r>
      <w:r w:rsidR="00095604">
        <w:fldChar w:fldCharType="end"/>
      </w:r>
    </w:p>
    <w:p w14:paraId="6F029DE0" w14:textId="57A4A264" w:rsidR="00095604" w:rsidRDefault="00095604">
      <w:pPr>
        <w:pStyle w:val="TOC1"/>
        <w:rPr>
          <w:rFonts w:asciiTheme="minorHAnsi" w:eastAsiaTheme="minorEastAsia" w:hAnsiTheme="minorHAnsi" w:cstheme="minorBidi"/>
          <w:b w:val="0"/>
          <w:szCs w:val="22"/>
          <w:lang w:eastAsia="en-GB"/>
        </w:rPr>
      </w:pPr>
      <w:r>
        <w:t>1</w:t>
      </w:r>
      <w:r>
        <w:rPr>
          <w:rFonts w:asciiTheme="minorHAnsi" w:eastAsiaTheme="minorEastAsia" w:hAnsiTheme="minorHAnsi" w:cstheme="minorBidi"/>
          <w:b w:val="0"/>
          <w:szCs w:val="22"/>
          <w:lang w:eastAsia="en-GB"/>
        </w:rPr>
        <w:tab/>
      </w:r>
      <w:r>
        <w:t>Introduction</w:t>
      </w:r>
      <w:r>
        <w:tab/>
      </w:r>
      <w:r>
        <w:fldChar w:fldCharType="begin"/>
      </w:r>
      <w:r>
        <w:instrText xml:space="preserve"> PAGEREF _Toc93062790 \h </w:instrText>
      </w:r>
      <w:r>
        <w:fldChar w:fldCharType="separate"/>
      </w:r>
      <w:r>
        <w:t>5</w:t>
      </w:r>
      <w:r>
        <w:fldChar w:fldCharType="end"/>
      </w:r>
    </w:p>
    <w:p w14:paraId="526F7D81" w14:textId="0C2F58FF" w:rsidR="00095604" w:rsidRDefault="00095604">
      <w:pPr>
        <w:pStyle w:val="TOC2"/>
        <w:rPr>
          <w:rFonts w:asciiTheme="minorHAnsi" w:eastAsiaTheme="minorEastAsia" w:hAnsiTheme="minorHAnsi" w:cstheme="minorBidi"/>
          <w:szCs w:val="22"/>
          <w:lang w:eastAsia="en-GB"/>
        </w:rPr>
      </w:pPr>
      <w:r>
        <w:t>Structure</w:t>
      </w:r>
      <w:r>
        <w:tab/>
      </w:r>
      <w:r>
        <w:fldChar w:fldCharType="begin"/>
      </w:r>
      <w:r>
        <w:instrText xml:space="preserve"> PAGEREF _Toc93062791 \h </w:instrText>
      </w:r>
      <w:r>
        <w:fldChar w:fldCharType="separate"/>
      </w:r>
      <w:r>
        <w:t>6</w:t>
      </w:r>
      <w:r>
        <w:fldChar w:fldCharType="end"/>
      </w:r>
    </w:p>
    <w:p w14:paraId="1A2EA3B2" w14:textId="04C3D267" w:rsidR="00095604" w:rsidRDefault="00095604">
      <w:pPr>
        <w:pStyle w:val="TOC2"/>
        <w:rPr>
          <w:rFonts w:asciiTheme="minorHAnsi" w:eastAsiaTheme="minorEastAsia" w:hAnsiTheme="minorHAnsi" w:cstheme="minorBidi"/>
          <w:szCs w:val="22"/>
          <w:lang w:eastAsia="en-GB"/>
        </w:rPr>
      </w:pPr>
      <w:r>
        <w:t>Total Qualification Time</w:t>
      </w:r>
      <w:r>
        <w:tab/>
      </w:r>
      <w:r>
        <w:fldChar w:fldCharType="begin"/>
      </w:r>
      <w:r>
        <w:instrText xml:space="preserve"> PAGEREF _Toc93062792 \h </w:instrText>
      </w:r>
      <w:r>
        <w:fldChar w:fldCharType="separate"/>
      </w:r>
      <w:r>
        <w:t>6</w:t>
      </w:r>
      <w:r>
        <w:fldChar w:fldCharType="end"/>
      </w:r>
    </w:p>
    <w:p w14:paraId="0A4A9160" w14:textId="78FEDB5F" w:rsidR="00095604" w:rsidRDefault="00095604">
      <w:pPr>
        <w:pStyle w:val="TOC1"/>
        <w:rPr>
          <w:rFonts w:asciiTheme="minorHAnsi" w:eastAsiaTheme="minorEastAsia" w:hAnsiTheme="minorHAnsi" w:cstheme="minorBidi"/>
          <w:b w:val="0"/>
          <w:szCs w:val="22"/>
          <w:lang w:eastAsia="en-GB"/>
        </w:rPr>
      </w:pPr>
      <w:r>
        <w:t>2</w:t>
      </w:r>
      <w:r>
        <w:rPr>
          <w:rFonts w:asciiTheme="minorHAnsi" w:eastAsiaTheme="minorEastAsia" w:hAnsiTheme="minorHAnsi" w:cstheme="minorBidi"/>
          <w:b w:val="0"/>
          <w:szCs w:val="22"/>
          <w:lang w:eastAsia="en-GB"/>
        </w:rPr>
        <w:tab/>
      </w:r>
      <w:r>
        <w:t>Centre Requirements</w:t>
      </w:r>
      <w:r>
        <w:tab/>
      </w:r>
      <w:r>
        <w:fldChar w:fldCharType="begin"/>
      </w:r>
      <w:r>
        <w:instrText xml:space="preserve"> PAGEREF _Toc93062793 \h </w:instrText>
      </w:r>
      <w:r>
        <w:fldChar w:fldCharType="separate"/>
      </w:r>
      <w:r>
        <w:t>7</w:t>
      </w:r>
      <w:r>
        <w:fldChar w:fldCharType="end"/>
      </w:r>
    </w:p>
    <w:p w14:paraId="69B7BBB5" w14:textId="65B2D9E3" w:rsidR="00095604" w:rsidRDefault="00095604">
      <w:pPr>
        <w:pStyle w:val="TOC2"/>
        <w:rPr>
          <w:rFonts w:asciiTheme="minorHAnsi" w:eastAsiaTheme="minorEastAsia" w:hAnsiTheme="minorHAnsi" w:cstheme="minorBidi"/>
          <w:szCs w:val="22"/>
          <w:lang w:eastAsia="en-GB"/>
        </w:rPr>
      </w:pPr>
      <w:r>
        <w:t>Approval</w:t>
      </w:r>
      <w:r>
        <w:tab/>
      </w:r>
      <w:r>
        <w:fldChar w:fldCharType="begin"/>
      </w:r>
      <w:r>
        <w:instrText xml:space="preserve"> PAGEREF _Toc93062794 \h </w:instrText>
      </w:r>
      <w:r>
        <w:fldChar w:fldCharType="separate"/>
      </w:r>
      <w:r>
        <w:t>7</w:t>
      </w:r>
      <w:r>
        <w:fldChar w:fldCharType="end"/>
      </w:r>
    </w:p>
    <w:p w14:paraId="48A8F28F" w14:textId="0AE54373" w:rsidR="00095604" w:rsidRDefault="00095604">
      <w:pPr>
        <w:pStyle w:val="TOC2"/>
        <w:rPr>
          <w:rFonts w:asciiTheme="minorHAnsi" w:eastAsiaTheme="minorEastAsia" w:hAnsiTheme="minorHAnsi" w:cstheme="minorBidi"/>
          <w:szCs w:val="22"/>
          <w:lang w:eastAsia="en-GB"/>
        </w:rPr>
      </w:pPr>
      <w:r>
        <w:t>Centre Staffing Requirements</w:t>
      </w:r>
      <w:r>
        <w:tab/>
      </w:r>
      <w:r>
        <w:fldChar w:fldCharType="begin"/>
      </w:r>
      <w:r>
        <w:instrText xml:space="preserve"> PAGEREF _Toc93062795 \h </w:instrText>
      </w:r>
      <w:r>
        <w:fldChar w:fldCharType="separate"/>
      </w:r>
      <w:r>
        <w:t>7</w:t>
      </w:r>
      <w:r>
        <w:fldChar w:fldCharType="end"/>
      </w:r>
    </w:p>
    <w:p w14:paraId="146E2FB1" w14:textId="23F62F6D" w:rsidR="00095604" w:rsidRDefault="00095604">
      <w:pPr>
        <w:pStyle w:val="TOC2"/>
        <w:rPr>
          <w:rFonts w:asciiTheme="minorHAnsi" w:eastAsiaTheme="minorEastAsia" w:hAnsiTheme="minorHAnsi" w:cstheme="minorBidi"/>
          <w:szCs w:val="22"/>
          <w:lang w:eastAsia="en-GB"/>
        </w:rPr>
      </w:pPr>
      <w:r>
        <w:t>Learner Entry Requirements</w:t>
      </w:r>
      <w:r>
        <w:tab/>
      </w:r>
      <w:r>
        <w:fldChar w:fldCharType="begin"/>
      </w:r>
      <w:r>
        <w:instrText xml:space="preserve"> PAGEREF _Toc93062796 \h </w:instrText>
      </w:r>
      <w:r>
        <w:fldChar w:fldCharType="separate"/>
      </w:r>
      <w:r>
        <w:t>7</w:t>
      </w:r>
      <w:r>
        <w:fldChar w:fldCharType="end"/>
      </w:r>
    </w:p>
    <w:p w14:paraId="622867AD" w14:textId="3797B855" w:rsidR="00095604" w:rsidRDefault="00095604">
      <w:pPr>
        <w:pStyle w:val="TOC2"/>
        <w:rPr>
          <w:rFonts w:asciiTheme="minorHAnsi" w:eastAsiaTheme="minorEastAsia" w:hAnsiTheme="minorHAnsi" w:cstheme="minorBidi"/>
          <w:szCs w:val="22"/>
          <w:lang w:eastAsia="en-GB"/>
        </w:rPr>
      </w:pPr>
      <w:r>
        <w:t>Age Restrictions</w:t>
      </w:r>
      <w:r>
        <w:tab/>
      </w:r>
      <w:r>
        <w:fldChar w:fldCharType="begin"/>
      </w:r>
      <w:r>
        <w:instrText xml:space="preserve"> PAGEREF _Toc93062797 \h </w:instrText>
      </w:r>
      <w:r>
        <w:fldChar w:fldCharType="separate"/>
      </w:r>
      <w:r>
        <w:t>8</w:t>
      </w:r>
      <w:r>
        <w:fldChar w:fldCharType="end"/>
      </w:r>
    </w:p>
    <w:p w14:paraId="431E3189" w14:textId="2CB725F4" w:rsidR="00095604" w:rsidRDefault="00095604">
      <w:pPr>
        <w:pStyle w:val="TOC2"/>
        <w:rPr>
          <w:rFonts w:asciiTheme="minorHAnsi" w:eastAsiaTheme="minorEastAsia" w:hAnsiTheme="minorHAnsi" w:cstheme="minorBidi"/>
          <w:szCs w:val="22"/>
          <w:lang w:eastAsia="en-GB"/>
        </w:rPr>
      </w:pPr>
      <w:r>
        <w:t>Time Constraints</w:t>
      </w:r>
      <w:r>
        <w:tab/>
      </w:r>
      <w:r>
        <w:fldChar w:fldCharType="begin"/>
      </w:r>
      <w:r>
        <w:instrText xml:space="preserve"> PAGEREF _Toc93062798 \h </w:instrText>
      </w:r>
      <w:r>
        <w:fldChar w:fldCharType="separate"/>
      </w:r>
      <w:r>
        <w:t>8</w:t>
      </w:r>
      <w:r>
        <w:fldChar w:fldCharType="end"/>
      </w:r>
    </w:p>
    <w:p w14:paraId="785F3EDD" w14:textId="777EAF72" w:rsidR="00095604" w:rsidRDefault="00095604">
      <w:pPr>
        <w:pStyle w:val="TOC1"/>
        <w:rPr>
          <w:rFonts w:asciiTheme="minorHAnsi" w:eastAsiaTheme="minorEastAsia" w:hAnsiTheme="minorHAnsi" w:cstheme="minorBidi"/>
          <w:b w:val="0"/>
          <w:szCs w:val="22"/>
          <w:lang w:eastAsia="en-GB"/>
        </w:rPr>
      </w:pPr>
      <w:r>
        <w:t>3</w:t>
      </w:r>
      <w:r>
        <w:rPr>
          <w:rFonts w:asciiTheme="minorHAnsi" w:eastAsiaTheme="minorEastAsia" w:hAnsiTheme="minorHAnsi" w:cstheme="minorBidi"/>
          <w:b w:val="0"/>
          <w:szCs w:val="22"/>
          <w:lang w:eastAsia="en-GB"/>
        </w:rPr>
        <w:tab/>
      </w:r>
      <w:r>
        <w:t>Delivering the Qualification</w:t>
      </w:r>
      <w:r>
        <w:tab/>
      </w:r>
      <w:r>
        <w:fldChar w:fldCharType="begin"/>
      </w:r>
      <w:r>
        <w:instrText xml:space="preserve"> PAGEREF _Toc93062799 \h </w:instrText>
      </w:r>
      <w:r>
        <w:fldChar w:fldCharType="separate"/>
      </w:r>
      <w:r>
        <w:t>9</w:t>
      </w:r>
      <w:r>
        <w:fldChar w:fldCharType="end"/>
      </w:r>
    </w:p>
    <w:p w14:paraId="78FBAC47" w14:textId="53DA79E0" w:rsidR="00095604" w:rsidRDefault="00095604">
      <w:pPr>
        <w:pStyle w:val="TOC2"/>
        <w:rPr>
          <w:rFonts w:asciiTheme="minorHAnsi" w:eastAsiaTheme="minorEastAsia" w:hAnsiTheme="minorHAnsi" w:cstheme="minorBidi"/>
          <w:szCs w:val="22"/>
          <w:lang w:eastAsia="en-GB"/>
        </w:rPr>
      </w:pPr>
      <w:r>
        <w:t>Initial Assessment</w:t>
      </w:r>
      <w:r>
        <w:tab/>
      </w:r>
      <w:r>
        <w:fldChar w:fldCharType="begin"/>
      </w:r>
      <w:r>
        <w:instrText xml:space="preserve"> PAGEREF _Toc93062800 \h </w:instrText>
      </w:r>
      <w:r>
        <w:fldChar w:fldCharType="separate"/>
      </w:r>
      <w:r>
        <w:t>9</w:t>
      </w:r>
      <w:r>
        <w:fldChar w:fldCharType="end"/>
      </w:r>
    </w:p>
    <w:p w14:paraId="6A0D13B4" w14:textId="0E1E94C8" w:rsidR="00095604" w:rsidRDefault="00095604">
      <w:pPr>
        <w:pStyle w:val="TOC2"/>
        <w:rPr>
          <w:rFonts w:asciiTheme="minorHAnsi" w:eastAsiaTheme="minorEastAsia" w:hAnsiTheme="minorHAnsi" w:cstheme="minorBidi"/>
          <w:szCs w:val="22"/>
          <w:lang w:eastAsia="en-GB"/>
        </w:rPr>
      </w:pPr>
      <w:r>
        <w:t>Induction</w:t>
      </w:r>
      <w:r>
        <w:tab/>
      </w:r>
      <w:r>
        <w:fldChar w:fldCharType="begin"/>
      </w:r>
      <w:r>
        <w:instrText xml:space="preserve"> PAGEREF _Toc93062801 \h </w:instrText>
      </w:r>
      <w:r>
        <w:fldChar w:fldCharType="separate"/>
      </w:r>
      <w:r>
        <w:t>9</w:t>
      </w:r>
      <w:r>
        <w:fldChar w:fldCharType="end"/>
      </w:r>
    </w:p>
    <w:p w14:paraId="12B9E099" w14:textId="19A5FD21" w:rsidR="00095604" w:rsidRDefault="00095604">
      <w:pPr>
        <w:pStyle w:val="TOC2"/>
        <w:rPr>
          <w:rFonts w:asciiTheme="minorHAnsi" w:eastAsiaTheme="minorEastAsia" w:hAnsiTheme="minorHAnsi" w:cstheme="minorBidi"/>
          <w:szCs w:val="22"/>
          <w:lang w:eastAsia="en-GB"/>
        </w:rPr>
      </w:pPr>
      <w:r>
        <w:t>Guidance for Delivery</w:t>
      </w:r>
      <w:r>
        <w:tab/>
      </w:r>
      <w:r>
        <w:fldChar w:fldCharType="begin"/>
      </w:r>
      <w:r>
        <w:instrText xml:space="preserve"> PAGEREF _Toc93062802 \h </w:instrText>
      </w:r>
      <w:r>
        <w:fldChar w:fldCharType="separate"/>
      </w:r>
      <w:r>
        <w:t>10</w:t>
      </w:r>
      <w:r>
        <w:fldChar w:fldCharType="end"/>
      </w:r>
    </w:p>
    <w:p w14:paraId="7FE9F8E3" w14:textId="2E731003" w:rsidR="00095604" w:rsidRDefault="00095604">
      <w:pPr>
        <w:pStyle w:val="TOC2"/>
        <w:rPr>
          <w:rFonts w:asciiTheme="minorHAnsi" w:eastAsiaTheme="minorEastAsia" w:hAnsiTheme="minorHAnsi" w:cstheme="minorBidi"/>
          <w:szCs w:val="22"/>
          <w:lang w:eastAsia="en-GB"/>
        </w:rPr>
      </w:pPr>
      <w:r>
        <w:t>Support Materials</w:t>
      </w:r>
      <w:r>
        <w:tab/>
      </w:r>
      <w:r>
        <w:fldChar w:fldCharType="begin"/>
      </w:r>
      <w:r>
        <w:instrText xml:space="preserve"> PAGEREF _Toc93062803 \h </w:instrText>
      </w:r>
      <w:r>
        <w:fldChar w:fldCharType="separate"/>
      </w:r>
      <w:r>
        <w:t>10</w:t>
      </w:r>
      <w:r>
        <w:fldChar w:fldCharType="end"/>
      </w:r>
    </w:p>
    <w:p w14:paraId="4DFE1C38" w14:textId="5E0CBC1F" w:rsidR="00095604" w:rsidRDefault="00095604">
      <w:pPr>
        <w:pStyle w:val="TOC2"/>
        <w:rPr>
          <w:rFonts w:asciiTheme="minorHAnsi" w:eastAsiaTheme="minorEastAsia" w:hAnsiTheme="minorHAnsi" w:cstheme="minorBidi"/>
          <w:szCs w:val="22"/>
          <w:lang w:eastAsia="en-GB"/>
        </w:rPr>
      </w:pPr>
      <w:r>
        <w:t>Suggested</w:t>
      </w:r>
      <w:r w:rsidRPr="00C80B09">
        <w:t xml:space="preserve"> </w:t>
      </w:r>
      <w:r>
        <w:t>Learning Resources</w:t>
      </w:r>
      <w:r>
        <w:tab/>
      </w:r>
      <w:r>
        <w:fldChar w:fldCharType="begin"/>
      </w:r>
      <w:r>
        <w:instrText xml:space="preserve"> PAGEREF _Toc93062804 \h </w:instrText>
      </w:r>
      <w:r>
        <w:fldChar w:fldCharType="separate"/>
      </w:r>
      <w:r>
        <w:t>10</w:t>
      </w:r>
      <w:r>
        <w:fldChar w:fldCharType="end"/>
      </w:r>
    </w:p>
    <w:p w14:paraId="288D5EA5" w14:textId="2A173D35" w:rsidR="00095604" w:rsidRDefault="00095604">
      <w:pPr>
        <w:pStyle w:val="TOC1"/>
        <w:rPr>
          <w:rFonts w:asciiTheme="minorHAnsi" w:eastAsiaTheme="minorEastAsia" w:hAnsiTheme="minorHAnsi" w:cstheme="minorBidi"/>
          <w:b w:val="0"/>
          <w:szCs w:val="22"/>
          <w:lang w:eastAsia="en-GB"/>
        </w:rPr>
      </w:pPr>
      <w:r>
        <w:t>4</w:t>
      </w:r>
      <w:r>
        <w:rPr>
          <w:rFonts w:asciiTheme="minorHAnsi" w:eastAsiaTheme="minorEastAsia" w:hAnsiTheme="minorHAnsi" w:cstheme="minorBidi"/>
          <w:b w:val="0"/>
          <w:szCs w:val="22"/>
          <w:lang w:eastAsia="en-GB"/>
        </w:rPr>
        <w:tab/>
      </w:r>
      <w:r>
        <w:t>Assessment</w:t>
      </w:r>
      <w:r>
        <w:tab/>
      </w:r>
      <w:r>
        <w:fldChar w:fldCharType="begin"/>
      </w:r>
      <w:r>
        <w:instrText xml:space="preserve"> PAGEREF _Toc93062805 \h </w:instrText>
      </w:r>
      <w:r>
        <w:fldChar w:fldCharType="separate"/>
      </w:r>
      <w:r>
        <w:t>12</w:t>
      </w:r>
      <w:r>
        <w:fldChar w:fldCharType="end"/>
      </w:r>
    </w:p>
    <w:p w14:paraId="5274B2A9" w14:textId="31D19930" w:rsidR="00095604" w:rsidRDefault="00095604">
      <w:pPr>
        <w:pStyle w:val="TOC2"/>
        <w:rPr>
          <w:rFonts w:asciiTheme="minorHAnsi" w:eastAsiaTheme="minorEastAsia" w:hAnsiTheme="minorHAnsi" w:cstheme="minorBidi"/>
          <w:szCs w:val="22"/>
          <w:lang w:eastAsia="en-GB"/>
        </w:rPr>
      </w:pPr>
      <w:r>
        <w:t>Assessment Method</w:t>
      </w:r>
      <w:r>
        <w:tab/>
      </w:r>
      <w:r>
        <w:fldChar w:fldCharType="begin"/>
      </w:r>
      <w:r>
        <w:instrText xml:space="preserve"> PAGEREF _Toc93062806 \h </w:instrText>
      </w:r>
      <w:r>
        <w:fldChar w:fldCharType="separate"/>
      </w:r>
      <w:r>
        <w:t>12</w:t>
      </w:r>
      <w:r>
        <w:fldChar w:fldCharType="end"/>
      </w:r>
    </w:p>
    <w:p w14:paraId="61F6EB9D" w14:textId="6DB235FF" w:rsidR="00095604" w:rsidRDefault="00095604">
      <w:pPr>
        <w:pStyle w:val="TOC2"/>
        <w:rPr>
          <w:rFonts w:asciiTheme="minorHAnsi" w:eastAsiaTheme="minorEastAsia" w:hAnsiTheme="minorHAnsi" w:cstheme="minorBidi"/>
          <w:szCs w:val="22"/>
          <w:lang w:eastAsia="en-GB"/>
        </w:rPr>
      </w:pPr>
      <w:r>
        <w:t>Assessment Strategy</w:t>
      </w:r>
      <w:r>
        <w:tab/>
      </w:r>
      <w:r>
        <w:fldChar w:fldCharType="begin"/>
      </w:r>
      <w:r>
        <w:instrText xml:space="preserve"> PAGEREF _Toc93062807 \h </w:instrText>
      </w:r>
      <w:r>
        <w:fldChar w:fldCharType="separate"/>
      </w:r>
      <w:r>
        <w:t>13</w:t>
      </w:r>
      <w:r>
        <w:fldChar w:fldCharType="end"/>
      </w:r>
    </w:p>
    <w:p w14:paraId="58B9C74A" w14:textId="50ACC443" w:rsidR="00095604" w:rsidRDefault="00095604">
      <w:pPr>
        <w:pStyle w:val="TOC2"/>
        <w:rPr>
          <w:rFonts w:asciiTheme="minorHAnsi" w:eastAsiaTheme="minorEastAsia" w:hAnsiTheme="minorHAnsi" w:cstheme="minorBidi"/>
          <w:szCs w:val="22"/>
          <w:lang w:eastAsia="en-GB"/>
        </w:rPr>
      </w:pPr>
      <w:r>
        <w:t>ILM Assessment Terminology (Verbs)</w:t>
      </w:r>
      <w:r>
        <w:tab/>
      </w:r>
      <w:r>
        <w:fldChar w:fldCharType="begin"/>
      </w:r>
      <w:r>
        <w:instrText xml:space="preserve"> PAGEREF _Toc93062808 \h </w:instrText>
      </w:r>
      <w:r>
        <w:fldChar w:fldCharType="separate"/>
      </w:r>
      <w:r>
        <w:t>13</w:t>
      </w:r>
      <w:r>
        <w:fldChar w:fldCharType="end"/>
      </w:r>
    </w:p>
    <w:p w14:paraId="6A1F593E" w14:textId="2BFE9190" w:rsidR="00095604" w:rsidRDefault="00095604">
      <w:pPr>
        <w:pStyle w:val="TOC2"/>
        <w:rPr>
          <w:rFonts w:asciiTheme="minorHAnsi" w:eastAsiaTheme="minorEastAsia" w:hAnsiTheme="minorHAnsi" w:cstheme="minorBidi"/>
          <w:szCs w:val="22"/>
          <w:lang w:eastAsia="en-GB"/>
        </w:rPr>
      </w:pPr>
      <w:r>
        <w:t>Authenticity</w:t>
      </w:r>
      <w:r>
        <w:tab/>
      </w:r>
      <w:r>
        <w:fldChar w:fldCharType="begin"/>
      </w:r>
      <w:r>
        <w:instrText xml:space="preserve"> PAGEREF _Toc93062809 \h </w:instrText>
      </w:r>
      <w:r>
        <w:fldChar w:fldCharType="separate"/>
      </w:r>
      <w:r>
        <w:t>13</w:t>
      </w:r>
      <w:r>
        <w:fldChar w:fldCharType="end"/>
      </w:r>
    </w:p>
    <w:p w14:paraId="4FAF86ED" w14:textId="7713C324" w:rsidR="00095604" w:rsidRDefault="00095604">
      <w:pPr>
        <w:pStyle w:val="TOC2"/>
        <w:rPr>
          <w:rFonts w:asciiTheme="minorHAnsi" w:eastAsiaTheme="minorEastAsia" w:hAnsiTheme="minorHAnsi" w:cstheme="minorBidi"/>
          <w:szCs w:val="22"/>
          <w:lang w:eastAsia="en-GB"/>
        </w:rPr>
      </w:pPr>
      <w:r w:rsidRPr="00C80B09">
        <w:rPr>
          <w:rFonts w:eastAsiaTheme="minorHAnsi"/>
          <w:lang w:eastAsia="ru-RU"/>
        </w:rPr>
        <w:t>Results Sheets</w:t>
      </w:r>
      <w:r>
        <w:tab/>
      </w:r>
      <w:r>
        <w:fldChar w:fldCharType="begin"/>
      </w:r>
      <w:r>
        <w:instrText xml:space="preserve"> PAGEREF _Toc93062810 \h </w:instrText>
      </w:r>
      <w:r>
        <w:fldChar w:fldCharType="separate"/>
      </w:r>
      <w:r>
        <w:t>13</w:t>
      </w:r>
      <w:r>
        <w:fldChar w:fldCharType="end"/>
      </w:r>
    </w:p>
    <w:p w14:paraId="1BD7FF0D" w14:textId="023CBC61" w:rsidR="00095604" w:rsidRDefault="00095604">
      <w:pPr>
        <w:pStyle w:val="TOC2"/>
        <w:rPr>
          <w:rFonts w:asciiTheme="minorHAnsi" w:eastAsiaTheme="minorEastAsia" w:hAnsiTheme="minorHAnsi" w:cstheme="minorBidi"/>
          <w:szCs w:val="22"/>
          <w:lang w:eastAsia="en-GB"/>
        </w:rPr>
      </w:pPr>
      <w:r>
        <w:t>Recognition of Prior Learning (RPL)</w:t>
      </w:r>
      <w:r>
        <w:tab/>
      </w:r>
      <w:r>
        <w:fldChar w:fldCharType="begin"/>
      </w:r>
      <w:r>
        <w:instrText xml:space="preserve"> PAGEREF _Toc93062811 \h </w:instrText>
      </w:r>
      <w:r>
        <w:fldChar w:fldCharType="separate"/>
      </w:r>
      <w:r>
        <w:t>13</w:t>
      </w:r>
      <w:r>
        <w:fldChar w:fldCharType="end"/>
      </w:r>
    </w:p>
    <w:p w14:paraId="48605E1A" w14:textId="61FEC9CC" w:rsidR="00095604" w:rsidRDefault="00095604">
      <w:pPr>
        <w:pStyle w:val="TOC2"/>
        <w:rPr>
          <w:rFonts w:asciiTheme="minorHAnsi" w:eastAsiaTheme="minorEastAsia" w:hAnsiTheme="minorHAnsi" w:cstheme="minorBidi"/>
          <w:szCs w:val="22"/>
          <w:lang w:eastAsia="en-GB"/>
        </w:rPr>
      </w:pPr>
      <w:r>
        <w:t>Results Entry on Walled Garden</w:t>
      </w:r>
      <w:r>
        <w:tab/>
      </w:r>
      <w:r>
        <w:fldChar w:fldCharType="begin"/>
      </w:r>
      <w:r>
        <w:instrText xml:space="preserve"> PAGEREF _Toc93062812 \h </w:instrText>
      </w:r>
      <w:r>
        <w:fldChar w:fldCharType="separate"/>
      </w:r>
      <w:r>
        <w:t>13</w:t>
      </w:r>
      <w:r>
        <w:fldChar w:fldCharType="end"/>
      </w:r>
    </w:p>
    <w:p w14:paraId="3406F71E" w14:textId="738EA877" w:rsidR="00095604" w:rsidRDefault="00095604">
      <w:pPr>
        <w:pStyle w:val="TOC2"/>
        <w:rPr>
          <w:rFonts w:asciiTheme="minorHAnsi" w:eastAsiaTheme="minorEastAsia" w:hAnsiTheme="minorHAnsi" w:cstheme="minorBidi"/>
          <w:szCs w:val="22"/>
          <w:lang w:eastAsia="en-GB"/>
        </w:rPr>
      </w:pPr>
      <w:r w:rsidRPr="00C80B09">
        <w:rPr>
          <w:rFonts w:eastAsia="Calibri"/>
          <w:lang w:eastAsia="en-GB"/>
        </w:rPr>
        <w:t>Certificates</w:t>
      </w:r>
      <w:r>
        <w:tab/>
      </w:r>
      <w:r>
        <w:fldChar w:fldCharType="begin"/>
      </w:r>
      <w:r>
        <w:instrText xml:space="preserve"> PAGEREF _Toc93062813 \h </w:instrText>
      </w:r>
      <w:r>
        <w:fldChar w:fldCharType="separate"/>
      </w:r>
      <w:r>
        <w:t>14</w:t>
      </w:r>
      <w:r>
        <w:fldChar w:fldCharType="end"/>
      </w:r>
    </w:p>
    <w:p w14:paraId="0A43146A" w14:textId="322973D3" w:rsidR="00095604" w:rsidRDefault="00095604">
      <w:pPr>
        <w:pStyle w:val="TOC1"/>
        <w:rPr>
          <w:rFonts w:asciiTheme="minorHAnsi" w:eastAsiaTheme="minorEastAsia" w:hAnsiTheme="minorHAnsi" w:cstheme="minorBidi"/>
          <w:b w:val="0"/>
          <w:szCs w:val="22"/>
          <w:lang w:eastAsia="en-GB"/>
        </w:rPr>
      </w:pPr>
      <w:r>
        <w:t>5</w:t>
      </w:r>
      <w:r>
        <w:rPr>
          <w:rFonts w:asciiTheme="minorHAnsi" w:eastAsiaTheme="minorEastAsia" w:hAnsiTheme="minorHAnsi" w:cstheme="minorBidi"/>
          <w:b w:val="0"/>
          <w:szCs w:val="22"/>
          <w:lang w:eastAsia="en-GB"/>
        </w:rPr>
        <w:tab/>
      </w:r>
      <w:r>
        <w:t>Assessment Guidance: Portfolio</w:t>
      </w:r>
      <w:r>
        <w:tab/>
      </w:r>
      <w:r>
        <w:fldChar w:fldCharType="begin"/>
      </w:r>
      <w:r>
        <w:instrText xml:space="preserve"> PAGEREF _Toc93062814 \h </w:instrText>
      </w:r>
      <w:r>
        <w:fldChar w:fldCharType="separate"/>
      </w:r>
      <w:r>
        <w:t>15</w:t>
      </w:r>
      <w:r>
        <w:fldChar w:fldCharType="end"/>
      </w:r>
    </w:p>
    <w:p w14:paraId="4A72EA2B" w14:textId="4981FF74" w:rsidR="00095604" w:rsidRDefault="00095604">
      <w:pPr>
        <w:pStyle w:val="TOC2"/>
        <w:rPr>
          <w:rFonts w:asciiTheme="minorHAnsi" w:eastAsiaTheme="minorEastAsia" w:hAnsiTheme="minorHAnsi" w:cstheme="minorBidi"/>
          <w:szCs w:val="22"/>
          <w:lang w:eastAsia="en-GB"/>
        </w:rPr>
      </w:pPr>
      <w:r>
        <w:t>Types of Evidence</w:t>
      </w:r>
      <w:r>
        <w:tab/>
      </w:r>
      <w:r>
        <w:fldChar w:fldCharType="begin"/>
      </w:r>
      <w:r>
        <w:instrText xml:space="preserve"> PAGEREF _Toc93062815 \h </w:instrText>
      </w:r>
      <w:r>
        <w:fldChar w:fldCharType="separate"/>
      </w:r>
      <w:r>
        <w:t>15</w:t>
      </w:r>
      <w:r>
        <w:fldChar w:fldCharType="end"/>
      </w:r>
    </w:p>
    <w:p w14:paraId="358E4E49" w14:textId="7E9D3F30" w:rsidR="00095604" w:rsidRDefault="00095604">
      <w:pPr>
        <w:pStyle w:val="TOC2"/>
        <w:rPr>
          <w:rFonts w:asciiTheme="minorHAnsi" w:eastAsiaTheme="minorEastAsia" w:hAnsiTheme="minorHAnsi" w:cstheme="minorBidi"/>
          <w:szCs w:val="22"/>
          <w:lang w:eastAsia="en-GB"/>
        </w:rPr>
      </w:pPr>
      <w:r>
        <w:t>Selecting Evidence</w:t>
      </w:r>
      <w:r>
        <w:tab/>
      </w:r>
      <w:r>
        <w:fldChar w:fldCharType="begin"/>
      </w:r>
      <w:r>
        <w:instrText xml:space="preserve"> PAGEREF _Toc93062816 \h </w:instrText>
      </w:r>
      <w:r>
        <w:fldChar w:fldCharType="separate"/>
      </w:r>
      <w:r>
        <w:t>16</w:t>
      </w:r>
      <w:r>
        <w:fldChar w:fldCharType="end"/>
      </w:r>
    </w:p>
    <w:p w14:paraId="2F5E181E" w14:textId="3B6299B4" w:rsidR="00095604" w:rsidRDefault="00095604">
      <w:pPr>
        <w:pStyle w:val="TOC2"/>
        <w:rPr>
          <w:rFonts w:asciiTheme="minorHAnsi" w:eastAsiaTheme="minorEastAsia" w:hAnsiTheme="minorHAnsi" w:cstheme="minorBidi"/>
          <w:szCs w:val="22"/>
          <w:lang w:eastAsia="en-GB"/>
        </w:rPr>
      </w:pPr>
      <w:r>
        <w:t>Preparing Evidence</w:t>
      </w:r>
      <w:r>
        <w:tab/>
      </w:r>
      <w:r>
        <w:fldChar w:fldCharType="begin"/>
      </w:r>
      <w:r>
        <w:instrText xml:space="preserve"> PAGEREF _Toc93062817 \h </w:instrText>
      </w:r>
      <w:r>
        <w:fldChar w:fldCharType="separate"/>
      </w:r>
      <w:r>
        <w:t>16</w:t>
      </w:r>
      <w:r>
        <w:fldChar w:fldCharType="end"/>
      </w:r>
    </w:p>
    <w:p w14:paraId="47D00952" w14:textId="6F38FB82" w:rsidR="00095604" w:rsidRDefault="00095604">
      <w:pPr>
        <w:pStyle w:val="TOC1"/>
        <w:rPr>
          <w:rFonts w:asciiTheme="minorHAnsi" w:eastAsiaTheme="minorEastAsia" w:hAnsiTheme="minorHAnsi" w:cstheme="minorBidi"/>
          <w:b w:val="0"/>
          <w:szCs w:val="22"/>
          <w:lang w:eastAsia="en-GB"/>
        </w:rPr>
      </w:pPr>
      <w:r>
        <w:t>6</w:t>
      </w:r>
      <w:r>
        <w:rPr>
          <w:rFonts w:asciiTheme="minorHAnsi" w:eastAsiaTheme="minorEastAsia" w:hAnsiTheme="minorHAnsi" w:cstheme="minorBidi"/>
          <w:b w:val="0"/>
          <w:szCs w:val="22"/>
          <w:lang w:eastAsia="en-GB"/>
        </w:rPr>
        <w:tab/>
      </w:r>
      <w:r>
        <w:t>Assessment Guidance: Unit Assignments</w:t>
      </w:r>
      <w:r>
        <w:tab/>
      </w:r>
      <w:r>
        <w:fldChar w:fldCharType="begin"/>
      </w:r>
      <w:r>
        <w:instrText xml:space="preserve"> PAGEREF _Toc93062818 \h </w:instrText>
      </w:r>
      <w:r>
        <w:fldChar w:fldCharType="separate"/>
      </w:r>
      <w:r>
        <w:t>17</w:t>
      </w:r>
      <w:r>
        <w:fldChar w:fldCharType="end"/>
      </w:r>
    </w:p>
    <w:p w14:paraId="13026123" w14:textId="3CE2EE96" w:rsidR="00095604" w:rsidRDefault="00095604">
      <w:pPr>
        <w:pStyle w:val="TOC1"/>
        <w:rPr>
          <w:rFonts w:asciiTheme="minorHAnsi" w:eastAsiaTheme="minorEastAsia" w:hAnsiTheme="minorHAnsi" w:cstheme="minorBidi"/>
          <w:b w:val="0"/>
          <w:szCs w:val="22"/>
          <w:lang w:eastAsia="en-GB"/>
        </w:rPr>
      </w:pPr>
      <w:r>
        <w:t>7</w:t>
      </w:r>
      <w:r>
        <w:rPr>
          <w:rFonts w:asciiTheme="minorHAnsi" w:eastAsiaTheme="minorEastAsia" w:hAnsiTheme="minorHAnsi" w:cstheme="minorBidi"/>
          <w:b w:val="0"/>
          <w:szCs w:val="22"/>
          <w:lang w:eastAsia="en-GB"/>
        </w:rPr>
        <w:tab/>
      </w:r>
      <w:r>
        <w:t>How this Qualification Links to Level 5 Operations or Departmental Manager End-point Assessment</w:t>
      </w:r>
      <w:r>
        <w:tab/>
      </w:r>
      <w:r>
        <w:fldChar w:fldCharType="begin"/>
      </w:r>
      <w:r>
        <w:instrText xml:space="preserve"> PAGEREF _Toc93062819 \h </w:instrText>
      </w:r>
      <w:r>
        <w:fldChar w:fldCharType="separate"/>
      </w:r>
      <w:r>
        <w:t>18</w:t>
      </w:r>
      <w:r>
        <w:fldChar w:fldCharType="end"/>
      </w:r>
    </w:p>
    <w:p w14:paraId="5D554717" w14:textId="2A0F2854" w:rsidR="00095604" w:rsidRDefault="00095604">
      <w:pPr>
        <w:pStyle w:val="TOC2"/>
        <w:rPr>
          <w:rFonts w:asciiTheme="minorHAnsi" w:eastAsiaTheme="minorEastAsia" w:hAnsiTheme="minorHAnsi" w:cstheme="minorBidi"/>
          <w:szCs w:val="22"/>
          <w:lang w:eastAsia="en-GB"/>
        </w:rPr>
      </w:pPr>
      <w:r w:rsidRPr="00C80B09">
        <w:rPr>
          <w:rFonts w:eastAsia="Calibri"/>
          <w:lang w:val="en-US"/>
        </w:rPr>
        <w:t>Mapping to the Standard</w:t>
      </w:r>
      <w:r>
        <w:tab/>
      </w:r>
      <w:r>
        <w:fldChar w:fldCharType="begin"/>
      </w:r>
      <w:r>
        <w:instrText xml:space="preserve"> PAGEREF _Toc93062820 \h </w:instrText>
      </w:r>
      <w:r>
        <w:fldChar w:fldCharType="separate"/>
      </w:r>
      <w:r>
        <w:t>18</w:t>
      </w:r>
      <w:r>
        <w:fldChar w:fldCharType="end"/>
      </w:r>
    </w:p>
    <w:p w14:paraId="2B953338" w14:textId="7E985AD9" w:rsidR="00095604" w:rsidRDefault="00095604">
      <w:pPr>
        <w:pStyle w:val="TOC2"/>
        <w:rPr>
          <w:rFonts w:asciiTheme="minorHAnsi" w:eastAsiaTheme="minorEastAsia" w:hAnsiTheme="minorHAnsi" w:cstheme="minorBidi"/>
          <w:szCs w:val="22"/>
          <w:lang w:eastAsia="en-GB"/>
        </w:rPr>
      </w:pPr>
      <w:r>
        <w:t>End-point Assessment</w:t>
      </w:r>
      <w:r>
        <w:tab/>
      </w:r>
      <w:r>
        <w:fldChar w:fldCharType="begin"/>
      </w:r>
      <w:r>
        <w:instrText xml:space="preserve"> PAGEREF _Toc93062821 \h </w:instrText>
      </w:r>
      <w:r>
        <w:fldChar w:fldCharType="separate"/>
      </w:r>
      <w:r>
        <w:t>18</w:t>
      </w:r>
      <w:r>
        <w:fldChar w:fldCharType="end"/>
      </w:r>
    </w:p>
    <w:p w14:paraId="15DABA79" w14:textId="6BBB8AB0" w:rsidR="00095604" w:rsidRDefault="00095604">
      <w:pPr>
        <w:pStyle w:val="TOC1"/>
        <w:rPr>
          <w:rFonts w:asciiTheme="minorHAnsi" w:eastAsiaTheme="minorEastAsia" w:hAnsiTheme="minorHAnsi" w:cstheme="minorBidi"/>
          <w:b w:val="0"/>
          <w:szCs w:val="22"/>
          <w:lang w:eastAsia="en-GB"/>
        </w:rPr>
      </w:pPr>
      <w:r>
        <w:t>8</w:t>
      </w:r>
      <w:r>
        <w:rPr>
          <w:rFonts w:asciiTheme="minorHAnsi" w:eastAsiaTheme="minorEastAsia" w:hAnsiTheme="minorHAnsi" w:cstheme="minorBidi"/>
          <w:b w:val="0"/>
          <w:szCs w:val="22"/>
          <w:lang w:eastAsia="en-GB"/>
        </w:rPr>
        <w:tab/>
      </w:r>
      <w:r>
        <w:t>Units</w:t>
      </w:r>
      <w:r>
        <w:tab/>
      </w:r>
      <w:r>
        <w:tab/>
      </w:r>
      <w:r>
        <w:fldChar w:fldCharType="begin"/>
      </w:r>
      <w:r>
        <w:instrText xml:space="preserve"> PAGEREF _Toc93062822 \h </w:instrText>
      </w:r>
      <w:r>
        <w:fldChar w:fldCharType="separate"/>
      </w:r>
      <w:r>
        <w:t>20</w:t>
      </w:r>
      <w:r>
        <w:fldChar w:fldCharType="end"/>
      </w:r>
    </w:p>
    <w:p w14:paraId="0330603E" w14:textId="2FDEF29C" w:rsidR="00095604" w:rsidRDefault="00095604">
      <w:pPr>
        <w:pStyle w:val="TOC2"/>
        <w:tabs>
          <w:tab w:val="left" w:pos="2120"/>
        </w:tabs>
        <w:rPr>
          <w:rFonts w:asciiTheme="minorHAnsi" w:eastAsiaTheme="minorEastAsia" w:hAnsiTheme="minorHAnsi" w:cstheme="minorBidi"/>
          <w:szCs w:val="22"/>
          <w:lang w:eastAsia="en-GB"/>
        </w:rPr>
      </w:pPr>
      <w:r>
        <w:t>Unit 520</w:t>
      </w:r>
      <w:r>
        <w:rPr>
          <w:rFonts w:asciiTheme="minorHAnsi" w:eastAsiaTheme="minorEastAsia" w:hAnsiTheme="minorHAnsi" w:cstheme="minorBidi"/>
          <w:szCs w:val="22"/>
          <w:lang w:eastAsia="en-GB"/>
        </w:rPr>
        <w:tab/>
      </w:r>
      <w:r>
        <w:t>Personal &amp; Professional Development</w:t>
      </w:r>
      <w:r>
        <w:tab/>
      </w:r>
      <w:r>
        <w:fldChar w:fldCharType="begin"/>
      </w:r>
      <w:r>
        <w:instrText xml:space="preserve"> PAGEREF _Toc93062823 \h </w:instrText>
      </w:r>
      <w:r>
        <w:fldChar w:fldCharType="separate"/>
      </w:r>
      <w:r>
        <w:t>21</w:t>
      </w:r>
      <w:r>
        <w:fldChar w:fldCharType="end"/>
      </w:r>
    </w:p>
    <w:p w14:paraId="71E8EB69" w14:textId="0A2FCA01" w:rsidR="00095604" w:rsidRDefault="00095604">
      <w:pPr>
        <w:pStyle w:val="TOC2"/>
        <w:tabs>
          <w:tab w:val="left" w:pos="2106"/>
        </w:tabs>
        <w:rPr>
          <w:rFonts w:asciiTheme="minorHAnsi" w:eastAsiaTheme="minorEastAsia" w:hAnsiTheme="minorHAnsi" w:cstheme="minorBidi"/>
          <w:szCs w:val="22"/>
          <w:lang w:eastAsia="en-GB"/>
        </w:rPr>
      </w:pPr>
      <w:r>
        <w:t>Unit 521</w:t>
      </w:r>
      <w:r>
        <w:rPr>
          <w:rFonts w:asciiTheme="minorHAnsi" w:eastAsiaTheme="minorEastAsia" w:hAnsiTheme="minorHAnsi" w:cstheme="minorBidi"/>
          <w:szCs w:val="22"/>
          <w:lang w:eastAsia="en-GB"/>
        </w:rPr>
        <w:tab/>
      </w:r>
      <w:r>
        <w:t>Communication Skills</w:t>
      </w:r>
      <w:r>
        <w:tab/>
      </w:r>
      <w:r>
        <w:fldChar w:fldCharType="begin"/>
      </w:r>
      <w:r>
        <w:instrText xml:space="preserve"> PAGEREF _Toc93062824 \h </w:instrText>
      </w:r>
      <w:r>
        <w:fldChar w:fldCharType="separate"/>
      </w:r>
      <w:r>
        <w:t>29</w:t>
      </w:r>
      <w:r>
        <w:fldChar w:fldCharType="end"/>
      </w:r>
    </w:p>
    <w:p w14:paraId="0F9C0087" w14:textId="2D54FA5C" w:rsidR="00095604" w:rsidRDefault="00095604">
      <w:pPr>
        <w:pStyle w:val="TOC2"/>
        <w:tabs>
          <w:tab w:val="left" w:pos="2119"/>
        </w:tabs>
        <w:rPr>
          <w:rFonts w:asciiTheme="minorHAnsi" w:eastAsiaTheme="minorEastAsia" w:hAnsiTheme="minorHAnsi" w:cstheme="minorBidi"/>
          <w:szCs w:val="22"/>
          <w:lang w:eastAsia="en-GB"/>
        </w:rPr>
      </w:pPr>
      <w:r>
        <w:t>Unit 522</w:t>
      </w:r>
      <w:r>
        <w:rPr>
          <w:rFonts w:asciiTheme="minorHAnsi" w:eastAsiaTheme="minorEastAsia" w:hAnsiTheme="minorHAnsi" w:cstheme="minorBidi"/>
          <w:szCs w:val="22"/>
          <w:lang w:eastAsia="en-GB"/>
        </w:rPr>
        <w:tab/>
      </w:r>
      <w:r>
        <w:t>Managing Teams</w:t>
      </w:r>
      <w:r>
        <w:tab/>
      </w:r>
      <w:r>
        <w:fldChar w:fldCharType="begin"/>
      </w:r>
      <w:r>
        <w:instrText xml:space="preserve"> PAGEREF _Toc93062825 \h </w:instrText>
      </w:r>
      <w:r>
        <w:fldChar w:fldCharType="separate"/>
      </w:r>
      <w:r>
        <w:t>37</w:t>
      </w:r>
      <w:r>
        <w:fldChar w:fldCharType="end"/>
      </w:r>
    </w:p>
    <w:p w14:paraId="6ECCFC4E" w14:textId="36EBC1C8" w:rsidR="00095604" w:rsidRDefault="00095604">
      <w:pPr>
        <w:pStyle w:val="TOC2"/>
        <w:tabs>
          <w:tab w:val="left" w:pos="2107"/>
        </w:tabs>
        <w:rPr>
          <w:rFonts w:asciiTheme="minorHAnsi" w:eastAsiaTheme="minorEastAsia" w:hAnsiTheme="minorHAnsi" w:cstheme="minorBidi"/>
          <w:szCs w:val="22"/>
          <w:lang w:eastAsia="en-GB"/>
        </w:rPr>
      </w:pPr>
      <w:r>
        <w:t>Unit 523</w:t>
      </w:r>
      <w:r>
        <w:rPr>
          <w:rFonts w:asciiTheme="minorHAnsi" w:eastAsiaTheme="minorEastAsia" w:hAnsiTheme="minorHAnsi" w:cstheme="minorBidi"/>
          <w:szCs w:val="22"/>
          <w:lang w:eastAsia="en-GB"/>
        </w:rPr>
        <w:tab/>
      </w:r>
      <w:r>
        <w:t>Business Planning</w:t>
      </w:r>
      <w:r>
        <w:tab/>
      </w:r>
      <w:r>
        <w:fldChar w:fldCharType="begin"/>
      </w:r>
      <w:r>
        <w:instrText xml:space="preserve"> PAGEREF _Toc93062826 \h </w:instrText>
      </w:r>
      <w:r>
        <w:fldChar w:fldCharType="separate"/>
      </w:r>
      <w:r>
        <w:t>47</w:t>
      </w:r>
      <w:r>
        <w:fldChar w:fldCharType="end"/>
      </w:r>
    </w:p>
    <w:p w14:paraId="48F81E31" w14:textId="7541F317" w:rsidR="00095604" w:rsidRDefault="00095604">
      <w:pPr>
        <w:pStyle w:val="TOC2"/>
        <w:tabs>
          <w:tab w:val="left" w:pos="2121"/>
        </w:tabs>
        <w:rPr>
          <w:rFonts w:asciiTheme="minorHAnsi" w:eastAsiaTheme="minorEastAsia" w:hAnsiTheme="minorHAnsi" w:cstheme="minorBidi"/>
          <w:szCs w:val="22"/>
          <w:lang w:eastAsia="en-GB"/>
        </w:rPr>
      </w:pPr>
      <w:r>
        <w:t>Unit 524</w:t>
      </w:r>
      <w:r>
        <w:rPr>
          <w:rFonts w:asciiTheme="minorHAnsi" w:eastAsiaTheme="minorEastAsia" w:hAnsiTheme="minorHAnsi" w:cstheme="minorBidi"/>
          <w:szCs w:val="22"/>
          <w:lang w:eastAsia="en-GB"/>
        </w:rPr>
        <w:tab/>
      </w:r>
      <w:r>
        <w:t>Operational Planning &amp; Management</w:t>
      </w:r>
      <w:r>
        <w:tab/>
      </w:r>
      <w:r>
        <w:fldChar w:fldCharType="begin"/>
      </w:r>
      <w:r>
        <w:instrText xml:space="preserve"> PAGEREF _Toc93062827 \h </w:instrText>
      </w:r>
      <w:r>
        <w:fldChar w:fldCharType="separate"/>
      </w:r>
      <w:r>
        <w:t>53</w:t>
      </w:r>
      <w:r>
        <w:fldChar w:fldCharType="end"/>
      </w:r>
    </w:p>
    <w:p w14:paraId="71AB2054" w14:textId="6BDABA68" w:rsidR="00095604" w:rsidRDefault="00095604">
      <w:pPr>
        <w:pStyle w:val="TOC2"/>
        <w:tabs>
          <w:tab w:val="left" w:pos="2113"/>
        </w:tabs>
        <w:rPr>
          <w:rFonts w:asciiTheme="minorHAnsi" w:eastAsiaTheme="minorEastAsia" w:hAnsiTheme="minorHAnsi" w:cstheme="minorBidi"/>
          <w:szCs w:val="22"/>
          <w:lang w:eastAsia="en-GB"/>
        </w:rPr>
      </w:pPr>
      <w:r>
        <w:t>Unit 525</w:t>
      </w:r>
      <w:r>
        <w:rPr>
          <w:rFonts w:asciiTheme="minorHAnsi" w:eastAsiaTheme="minorEastAsia" w:hAnsiTheme="minorHAnsi" w:cstheme="minorBidi"/>
          <w:szCs w:val="22"/>
          <w:lang w:eastAsia="en-GB"/>
        </w:rPr>
        <w:tab/>
      </w:r>
      <w:r>
        <w:t>Financial Practices</w:t>
      </w:r>
      <w:r>
        <w:tab/>
      </w:r>
      <w:r>
        <w:fldChar w:fldCharType="begin"/>
      </w:r>
      <w:r>
        <w:instrText xml:space="preserve"> PAGEREF _Toc93062828 \h </w:instrText>
      </w:r>
      <w:r>
        <w:fldChar w:fldCharType="separate"/>
      </w:r>
      <w:r>
        <w:t>61</w:t>
      </w:r>
      <w:r>
        <w:fldChar w:fldCharType="end"/>
      </w:r>
    </w:p>
    <w:p w14:paraId="4D04313F" w14:textId="073510DA" w:rsidR="00095604" w:rsidRDefault="00095604">
      <w:pPr>
        <w:pStyle w:val="TOC2"/>
        <w:tabs>
          <w:tab w:val="left" w:pos="2122"/>
        </w:tabs>
        <w:rPr>
          <w:rFonts w:asciiTheme="minorHAnsi" w:eastAsiaTheme="minorEastAsia" w:hAnsiTheme="minorHAnsi" w:cstheme="minorBidi"/>
          <w:szCs w:val="22"/>
          <w:lang w:eastAsia="en-GB"/>
        </w:rPr>
      </w:pPr>
      <w:r>
        <w:t>Unit 526</w:t>
      </w:r>
      <w:r>
        <w:rPr>
          <w:rFonts w:asciiTheme="minorHAnsi" w:eastAsiaTheme="minorEastAsia" w:hAnsiTheme="minorHAnsi" w:cstheme="minorBidi"/>
          <w:szCs w:val="22"/>
          <w:lang w:eastAsia="en-GB"/>
        </w:rPr>
        <w:tab/>
      </w:r>
      <w:r>
        <w:t>Project Planning</w:t>
      </w:r>
      <w:r>
        <w:tab/>
      </w:r>
      <w:r>
        <w:fldChar w:fldCharType="begin"/>
      </w:r>
      <w:r>
        <w:instrText xml:space="preserve"> PAGEREF _Toc93062829 \h </w:instrText>
      </w:r>
      <w:r>
        <w:fldChar w:fldCharType="separate"/>
      </w:r>
      <w:r>
        <w:t>67</w:t>
      </w:r>
      <w:r>
        <w:fldChar w:fldCharType="end"/>
      </w:r>
    </w:p>
    <w:p w14:paraId="34E22C1B" w14:textId="040EE124" w:rsidR="00095604" w:rsidRDefault="00095604">
      <w:pPr>
        <w:pStyle w:val="TOC1"/>
        <w:rPr>
          <w:rFonts w:asciiTheme="minorHAnsi" w:eastAsiaTheme="minorEastAsia" w:hAnsiTheme="minorHAnsi" w:cstheme="minorBidi"/>
          <w:b w:val="0"/>
          <w:szCs w:val="22"/>
          <w:lang w:eastAsia="en-GB"/>
        </w:rPr>
      </w:pPr>
      <w:r>
        <w:lastRenderedPageBreak/>
        <w:t>Appendix A</w:t>
      </w:r>
      <w:r>
        <w:rPr>
          <w:rFonts w:asciiTheme="minorHAnsi" w:eastAsiaTheme="minorEastAsia" w:hAnsiTheme="minorHAnsi" w:cstheme="minorBidi"/>
          <w:b w:val="0"/>
          <w:szCs w:val="22"/>
          <w:lang w:eastAsia="en-GB"/>
        </w:rPr>
        <w:tab/>
      </w:r>
      <w:r>
        <w:t>Guidance for Delivery</w:t>
      </w:r>
      <w:r>
        <w:tab/>
      </w:r>
      <w:r>
        <w:fldChar w:fldCharType="begin"/>
      </w:r>
      <w:r>
        <w:instrText xml:space="preserve"> PAGEREF _Toc93062830 \h </w:instrText>
      </w:r>
      <w:r>
        <w:fldChar w:fldCharType="separate"/>
      </w:r>
      <w:r>
        <w:t>76</w:t>
      </w:r>
      <w:r>
        <w:fldChar w:fldCharType="end"/>
      </w:r>
    </w:p>
    <w:p w14:paraId="63C2E910" w14:textId="41E2A44E" w:rsidR="00095604" w:rsidRDefault="00095604">
      <w:pPr>
        <w:pStyle w:val="TOC1"/>
        <w:rPr>
          <w:rFonts w:asciiTheme="minorHAnsi" w:eastAsiaTheme="minorEastAsia" w:hAnsiTheme="minorHAnsi" w:cstheme="minorBidi"/>
          <w:b w:val="0"/>
          <w:szCs w:val="22"/>
          <w:lang w:eastAsia="en-GB"/>
        </w:rPr>
      </w:pPr>
      <w:r>
        <w:t xml:space="preserve">Appendix B </w:t>
      </w:r>
      <w:r>
        <w:rPr>
          <w:rFonts w:asciiTheme="minorHAnsi" w:eastAsiaTheme="minorEastAsia" w:hAnsiTheme="minorHAnsi" w:cstheme="minorBidi"/>
          <w:b w:val="0"/>
          <w:szCs w:val="22"/>
          <w:lang w:eastAsia="en-GB"/>
        </w:rPr>
        <w:tab/>
      </w:r>
      <w:r>
        <w:t>Mapping Level 5 Operations or Departmental Manager Apprenticeship to Qualification</w:t>
      </w:r>
      <w:r>
        <w:tab/>
      </w:r>
      <w:r>
        <w:fldChar w:fldCharType="begin"/>
      </w:r>
      <w:r>
        <w:instrText xml:space="preserve"> PAGEREF _Toc93062831 \h </w:instrText>
      </w:r>
      <w:r>
        <w:fldChar w:fldCharType="separate"/>
      </w:r>
      <w:r>
        <w:t>82</w:t>
      </w:r>
      <w:r>
        <w:fldChar w:fldCharType="end"/>
      </w:r>
    </w:p>
    <w:p w14:paraId="4774022C" w14:textId="421C42D9" w:rsidR="00095604" w:rsidRDefault="00095604">
      <w:pPr>
        <w:pStyle w:val="TOC1"/>
        <w:rPr>
          <w:rFonts w:asciiTheme="minorHAnsi" w:eastAsiaTheme="minorEastAsia" w:hAnsiTheme="minorHAnsi" w:cstheme="minorBidi"/>
          <w:b w:val="0"/>
          <w:szCs w:val="22"/>
          <w:lang w:eastAsia="en-GB"/>
        </w:rPr>
      </w:pPr>
      <w:r>
        <w:t>Appendix C</w:t>
      </w:r>
      <w:r>
        <w:rPr>
          <w:rFonts w:asciiTheme="minorHAnsi" w:eastAsiaTheme="minorEastAsia" w:hAnsiTheme="minorHAnsi" w:cstheme="minorBidi"/>
          <w:b w:val="0"/>
          <w:szCs w:val="22"/>
          <w:lang w:eastAsia="en-GB"/>
        </w:rPr>
        <w:tab/>
      </w:r>
      <w:r>
        <w:t>Unit Assignments</w:t>
      </w:r>
      <w:r>
        <w:tab/>
      </w:r>
      <w:r>
        <w:fldChar w:fldCharType="begin"/>
      </w:r>
      <w:r>
        <w:instrText xml:space="preserve"> PAGEREF _Toc93062832 \h </w:instrText>
      </w:r>
      <w:r>
        <w:fldChar w:fldCharType="separate"/>
      </w:r>
      <w:r>
        <w:t>95</w:t>
      </w:r>
      <w:r>
        <w:fldChar w:fldCharType="end"/>
      </w:r>
    </w:p>
    <w:p w14:paraId="48843963" w14:textId="5C3ED148" w:rsidR="00095604" w:rsidRDefault="00095604">
      <w:pPr>
        <w:pStyle w:val="TOC2"/>
        <w:rPr>
          <w:rFonts w:asciiTheme="minorHAnsi" w:eastAsiaTheme="minorEastAsia" w:hAnsiTheme="minorHAnsi" w:cstheme="minorBidi"/>
          <w:szCs w:val="22"/>
          <w:lang w:eastAsia="en-GB"/>
        </w:rPr>
      </w:pPr>
      <w:r>
        <w:t>Assignment: 520 Personal &amp; Professional Development</w:t>
      </w:r>
      <w:r>
        <w:tab/>
      </w:r>
      <w:r>
        <w:fldChar w:fldCharType="begin"/>
      </w:r>
      <w:r>
        <w:instrText xml:space="preserve"> PAGEREF _Toc93062833 \h </w:instrText>
      </w:r>
      <w:r>
        <w:fldChar w:fldCharType="separate"/>
      </w:r>
      <w:r>
        <w:t>95</w:t>
      </w:r>
      <w:r>
        <w:fldChar w:fldCharType="end"/>
      </w:r>
    </w:p>
    <w:p w14:paraId="139A57EB" w14:textId="7B6DF75C" w:rsidR="00095604" w:rsidRDefault="00095604">
      <w:pPr>
        <w:pStyle w:val="TOC2"/>
        <w:rPr>
          <w:rFonts w:asciiTheme="minorHAnsi" w:eastAsiaTheme="minorEastAsia" w:hAnsiTheme="minorHAnsi" w:cstheme="minorBidi"/>
          <w:szCs w:val="22"/>
          <w:lang w:eastAsia="en-GB"/>
        </w:rPr>
      </w:pPr>
      <w:r>
        <w:t xml:space="preserve">Assignment: </w:t>
      </w:r>
      <w:r w:rsidRPr="00C80B09">
        <w:rPr>
          <w:rFonts w:eastAsia="Calibri"/>
        </w:rPr>
        <w:t>521 Communication Skills</w:t>
      </w:r>
      <w:r>
        <w:tab/>
      </w:r>
      <w:r>
        <w:fldChar w:fldCharType="begin"/>
      </w:r>
      <w:r>
        <w:instrText xml:space="preserve"> PAGEREF _Toc93062834 \h </w:instrText>
      </w:r>
      <w:r>
        <w:fldChar w:fldCharType="separate"/>
      </w:r>
      <w:r>
        <w:t>98</w:t>
      </w:r>
      <w:r>
        <w:fldChar w:fldCharType="end"/>
      </w:r>
    </w:p>
    <w:p w14:paraId="232B9AC1" w14:textId="6FC2EC7A" w:rsidR="00095604" w:rsidRDefault="00095604">
      <w:pPr>
        <w:pStyle w:val="TOC2"/>
        <w:rPr>
          <w:rFonts w:asciiTheme="minorHAnsi" w:eastAsiaTheme="minorEastAsia" w:hAnsiTheme="minorHAnsi" w:cstheme="minorBidi"/>
          <w:szCs w:val="22"/>
          <w:lang w:eastAsia="en-GB"/>
        </w:rPr>
      </w:pPr>
      <w:r>
        <w:t xml:space="preserve">Assignment: </w:t>
      </w:r>
      <w:r w:rsidRPr="00C80B09">
        <w:rPr>
          <w:rFonts w:eastAsia="Calibri"/>
        </w:rPr>
        <w:t>522 Managing Teams</w:t>
      </w:r>
      <w:r>
        <w:tab/>
      </w:r>
      <w:r>
        <w:fldChar w:fldCharType="begin"/>
      </w:r>
      <w:r>
        <w:instrText xml:space="preserve"> PAGEREF _Toc93062835 \h </w:instrText>
      </w:r>
      <w:r>
        <w:fldChar w:fldCharType="separate"/>
      </w:r>
      <w:r>
        <w:t>101</w:t>
      </w:r>
      <w:r>
        <w:fldChar w:fldCharType="end"/>
      </w:r>
    </w:p>
    <w:p w14:paraId="5ADCA36C" w14:textId="27085A19" w:rsidR="00095604" w:rsidRDefault="00095604">
      <w:pPr>
        <w:pStyle w:val="TOC2"/>
        <w:rPr>
          <w:rFonts w:asciiTheme="minorHAnsi" w:eastAsiaTheme="minorEastAsia" w:hAnsiTheme="minorHAnsi" w:cstheme="minorBidi"/>
          <w:szCs w:val="22"/>
          <w:lang w:eastAsia="en-GB"/>
        </w:rPr>
      </w:pPr>
      <w:r>
        <w:t xml:space="preserve">Assignment: </w:t>
      </w:r>
      <w:r w:rsidRPr="00C80B09">
        <w:rPr>
          <w:rFonts w:eastAsia="Calibri"/>
        </w:rPr>
        <w:t>523 Business Planning</w:t>
      </w:r>
      <w:r>
        <w:tab/>
      </w:r>
      <w:r>
        <w:fldChar w:fldCharType="begin"/>
      </w:r>
      <w:r>
        <w:instrText xml:space="preserve"> PAGEREF _Toc93062836 \h </w:instrText>
      </w:r>
      <w:r>
        <w:fldChar w:fldCharType="separate"/>
      </w:r>
      <w:r>
        <w:t>104</w:t>
      </w:r>
      <w:r>
        <w:fldChar w:fldCharType="end"/>
      </w:r>
    </w:p>
    <w:p w14:paraId="5D7640BF" w14:textId="578019E9" w:rsidR="00095604" w:rsidRDefault="00095604">
      <w:pPr>
        <w:pStyle w:val="TOC2"/>
        <w:rPr>
          <w:rFonts w:asciiTheme="minorHAnsi" w:eastAsiaTheme="minorEastAsia" w:hAnsiTheme="minorHAnsi" w:cstheme="minorBidi"/>
          <w:szCs w:val="22"/>
          <w:lang w:eastAsia="en-GB"/>
        </w:rPr>
      </w:pPr>
      <w:r>
        <w:t xml:space="preserve">Assignment: </w:t>
      </w:r>
      <w:r w:rsidRPr="00C80B09">
        <w:rPr>
          <w:rFonts w:eastAsia="Calibri"/>
        </w:rPr>
        <w:t>524 Operational Planning &amp; Management</w:t>
      </w:r>
      <w:r>
        <w:tab/>
      </w:r>
      <w:r>
        <w:fldChar w:fldCharType="begin"/>
      </w:r>
      <w:r>
        <w:instrText xml:space="preserve"> PAGEREF _Toc93062837 \h </w:instrText>
      </w:r>
      <w:r>
        <w:fldChar w:fldCharType="separate"/>
      </w:r>
      <w:r>
        <w:t>106</w:t>
      </w:r>
      <w:r>
        <w:fldChar w:fldCharType="end"/>
      </w:r>
    </w:p>
    <w:p w14:paraId="1C9EC96A" w14:textId="66B88AEF" w:rsidR="00095604" w:rsidRDefault="00095604">
      <w:pPr>
        <w:pStyle w:val="TOC2"/>
        <w:rPr>
          <w:rFonts w:asciiTheme="minorHAnsi" w:eastAsiaTheme="minorEastAsia" w:hAnsiTheme="minorHAnsi" w:cstheme="minorBidi"/>
          <w:szCs w:val="22"/>
          <w:lang w:eastAsia="en-GB"/>
        </w:rPr>
      </w:pPr>
      <w:r>
        <w:t xml:space="preserve">Assignment: </w:t>
      </w:r>
      <w:r w:rsidRPr="00C80B09">
        <w:rPr>
          <w:rFonts w:eastAsia="Calibri"/>
        </w:rPr>
        <w:t>525 Financial Practices</w:t>
      </w:r>
      <w:r>
        <w:tab/>
      </w:r>
      <w:r>
        <w:fldChar w:fldCharType="begin"/>
      </w:r>
      <w:r>
        <w:instrText xml:space="preserve"> PAGEREF _Toc93062838 \h </w:instrText>
      </w:r>
      <w:r>
        <w:fldChar w:fldCharType="separate"/>
      </w:r>
      <w:r>
        <w:t>109</w:t>
      </w:r>
      <w:r>
        <w:fldChar w:fldCharType="end"/>
      </w:r>
    </w:p>
    <w:p w14:paraId="12A19BD0" w14:textId="0EEAAD9F" w:rsidR="00095604" w:rsidRDefault="00095604">
      <w:pPr>
        <w:pStyle w:val="TOC2"/>
        <w:rPr>
          <w:rFonts w:asciiTheme="minorHAnsi" w:eastAsiaTheme="minorEastAsia" w:hAnsiTheme="minorHAnsi" w:cstheme="minorBidi"/>
          <w:szCs w:val="22"/>
          <w:lang w:eastAsia="en-GB"/>
        </w:rPr>
      </w:pPr>
      <w:r>
        <w:t xml:space="preserve">Assignment: </w:t>
      </w:r>
      <w:r w:rsidRPr="00C80B09">
        <w:rPr>
          <w:rFonts w:eastAsia="Calibri"/>
        </w:rPr>
        <w:t>526 Project Planning</w:t>
      </w:r>
      <w:r>
        <w:tab/>
      </w:r>
      <w:r>
        <w:fldChar w:fldCharType="begin"/>
      </w:r>
      <w:r>
        <w:instrText xml:space="preserve"> PAGEREF _Toc93062839 \h </w:instrText>
      </w:r>
      <w:r>
        <w:fldChar w:fldCharType="separate"/>
      </w:r>
      <w:r>
        <w:t>111</w:t>
      </w:r>
      <w:r>
        <w:fldChar w:fldCharType="end"/>
      </w:r>
    </w:p>
    <w:p w14:paraId="5CE325CB" w14:textId="53C98AFA" w:rsidR="00095604" w:rsidRDefault="00095604">
      <w:pPr>
        <w:pStyle w:val="TOC1"/>
        <w:rPr>
          <w:rFonts w:asciiTheme="minorHAnsi" w:eastAsiaTheme="minorEastAsia" w:hAnsiTheme="minorHAnsi" w:cstheme="minorBidi"/>
          <w:b w:val="0"/>
          <w:szCs w:val="22"/>
          <w:lang w:eastAsia="en-GB"/>
        </w:rPr>
      </w:pPr>
      <w:r>
        <w:t xml:space="preserve">Appendix D </w:t>
      </w:r>
      <w:r>
        <w:rPr>
          <w:rFonts w:asciiTheme="minorHAnsi" w:eastAsiaTheme="minorEastAsia" w:hAnsiTheme="minorHAnsi" w:cstheme="minorBidi"/>
          <w:b w:val="0"/>
          <w:szCs w:val="22"/>
          <w:lang w:eastAsia="en-GB"/>
        </w:rPr>
        <w:tab/>
      </w:r>
      <w:r>
        <w:t>Portfolio Evidence Matrix</w:t>
      </w:r>
      <w:r>
        <w:tab/>
      </w:r>
      <w:r>
        <w:fldChar w:fldCharType="begin"/>
      </w:r>
      <w:r>
        <w:instrText xml:space="preserve"> PAGEREF _Toc93062840 \h </w:instrText>
      </w:r>
      <w:r>
        <w:fldChar w:fldCharType="separate"/>
      </w:r>
      <w:r>
        <w:t>114</w:t>
      </w:r>
      <w:r>
        <w:fldChar w:fldCharType="end"/>
      </w:r>
    </w:p>
    <w:p w14:paraId="112DD589" w14:textId="2FB84177" w:rsidR="00095604" w:rsidRDefault="00095604">
      <w:pPr>
        <w:pStyle w:val="TOC1"/>
        <w:rPr>
          <w:rFonts w:asciiTheme="minorHAnsi" w:eastAsiaTheme="minorEastAsia" w:hAnsiTheme="minorHAnsi" w:cstheme="minorBidi"/>
          <w:b w:val="0"/>
          <w:szCs w:val="22"/>
          <w:lang w:eastAsia="en-GB"/>
        </w:rPr>
      </w:pPr>
      <w:r>
        <w:t>Appendix E</w:t>
      </w:r>
      <w:r>
        <w:rPr>
          <w:rFonts w:asciiTheme="minorHAnsi" w:eastAsiaTheme="minorEastAsia" w:hAnsiTheme="minorHAnsi" w:cstheme="minorBidi"/>
          <w:b w:val="0"/>
          <w:szCs w:val="22"/>
          <w:lang w:eastAsia="en-GB"/>
        </w:rPr>
        <w:tab/>
      </w:r>
      <w:r>
        <w:t>Results Sheets</w:t>
      </w:r>
      <w:r>
        <w:tab/>
      </w:r>
      <w:r>
        <w:fldChar w:fldCharType="begin"/>
      </w:r>
      <w:r>
        <w:instrText xml:space="preserve"> PAGEREF _Toc93062841 \h </w:instrText>
      </w:r>
      <w:r>
        <w:fldChar w:fldCharType="separate"/>
      </w:r>
      <w:r>
        <w:t>123</w:t>
      </w:r>
      <w:r>
        <w:fldChar w:fldCharType="end"/>
      </w:r>
    </w:p>
    <w:p w14:paraId="266594C1" w14:textId="2FC3593E" w:rsidR="00095604" w:rsidRDefault="00095604">
      <w:pPr>
        <w:pStyle w:val="TOC2"/>
        <w:rPr>
          <w:rFonts w:asciiTheme="minorHAnsi" w:eastAsiaTheme="minorEastAsia" w:hAnsiTheme="minorHAnsi" w:cstheme="minorBidi"/>
          <w:szCs w:val="22"/>
          <w:lang w:eastAsia="en-GB"/>
        </w:rPr>
      </w:pPr>
      <w:r>
        <w:t>Results Sheet: 520 Personal &amp; Professional Development</w:t>
      </w:r>
      <w:r>
        <w:tab/>
      </w:r>
      <w:r>
        <w:fldChar w:fldCharType="begin"/>
      </w:r>
      <w:r>
        <w:instrText xml:space="preserve"> PAGEREF _Toc93062842 \h </w:instrText>
      </w:r>
      <w:r>
        <w:fldChar w:fldCharType="separate"/>
      </w:r>
      <w:r>
        <w:t>123</w:t>
      </w:r>
      <w:r>
        <w:fldChar w:fldCharType="end"/>
      </w:r>
    </w:p>
    <w:p w14:paraId="22087B7E" w14:textId="0FA5D5FE" w:rsidR="00095604" w:rsidRDefault="00095604">
      <w:pPr>
        <w:pStyle w:val="TOC2"/>
        <w:rPr>
          <w:rFonts w:asciiTheme="minorHAnsi" w:eastAsiaTheme="minorEastAsia" w:hAnsiTheme="minorHAnsi" w:cstheme="minorBidi"/>
          <w:szCs w:val="22"/>
          <w:lang w:eastAsia="en-GB"/>
        </w:rPr>
      </w:pPr>
      <w:r>
        <w:t xml:space="preserve">Results Sheet: </w:t>
      </w:r>
      <w:r w:rsidRPr="00C80B09">
        <w:rPr>
          <w:rFonts w:eastAsia="Calibri"/>
        </w:rPr>
        <w:t>521 Communication Skills</w:t>
      </w:r>
      <w:r>
        <w:tab/>
      </w:r>
      <w:r>
        <w:fldChar w:fldCharType="begin"/>
      </w:r>
      <w:r>
        <w:instrText xml:space="preserve"> PAGEREF _Toc93062843 \h </w:instrText>
      </w:r>
      <w:r>
        <w:fldChar w:fldCharType="separate"/>
      </w:r>
      <w:r>
        <w:t>127</w:t>
      </w:r>
      <w:r>
        <w:fldChar w:fldCharType="end"/>
      </w:r>
    </w:p>
    <w:p w14:paraId="3A766046" w14:textId="6CBBB90C" w:rsidR="00095604" w:rsidRDefault="00095604">
      <w:pPr>
        <w:pStyle w:val="TOC2"/>
        <w:rPr>
          <w:rFonts w:asciiTheme="minorHAnsi" w:eastAsiaTheme="minorEastAsia" w:hAnsiTheme="minorHAnsi" w:cstheme="minorBidi"/>
          <w:szCs w:val="22"/>
          <w:lang w:eastAsia="en-GB"/>
        </w:rPr>
      </w:pPr>
      <w:r>
        <w:t xml:space="preserve">Results Sheet: </w:t>
      </w:r>
      <w:r w:rsidRPr="00C80B09">
        <w:rPr>
          <w:rFonts w:eastAsia="Calibri"/>
        </w:rPr>
        <w:t>522 Managing Teams</w:t>
      </w:r>
      <w:r>
        <w:tab/>
      </w:r>
      <w:r>
        <w:fldChar w:fldCharType="begin"/>
      </w:r>
      <w:r>
        <w:instrText xml:space="preserve"> PAGEREF _Toc93062844 \h </w:instrText>
      </w:r>
      <w:r>
        <w:fldChar w:fldCharType="separate"/>
      </w:r>
      <w:r>
        <w:t>132</w:t>
      </w:r>
      <w:r>
        <w:fldChar w:fldCharType="end"/>
      </w:r>
    </w:p>
    <w:p w14:paraId="6A582C8D" w14:textId="12D0E8F2" w:rsidR="00095604" w:rsidRDefault="00095604">
      <w:pPr>
        <w:pStyle w:val="TOC2"/>
        <w:rPr>
          <w:rFonts w:asciiTheme="minorHAnsi" w:eastAsiaTheme="minorEastAsia" w:hAnsiTheme="minorHAnsi" w:cstheme="minorBidi"/>
          <w:szCs w:val="22"/>
          <w:lang w:eastAsia="en-GB"/>
        </w:rPr>
      </w:pPr>
      <w:r>
        <w:t xml:space="preserve">Results Sheet: </w:t>
      </w:r>
      <w:r w:rsidRPr="00C80B09">
        <w:rPr>
          <w:rFonts w:eastAsia="Calibri"/>
        </w:rPr>
        <w:t>523 Business Planning</w:t>
      </w:r>
      <w:r>
        <w:tab/>
      </w:r>
      <w:r>
        <w:fldChar w:fldCharType="begin"/>
      </w:r>
      <w:r>
        <w:instrText xml:space="preserve"> PAGEREF _Toc93062845 \h </w:instrText>
      </w:r>
      <w:r>
        <w:fldChar w:fldCharType="separate"/>
      </w:r>
      <w:r>
        <w:t>137</w:t>
      </w:r>
      <w:r>
        <w:fldChar w:fldCharType="end"/>
      </w:r>
    </w:p>
    <w:p w14:paraId="53B2163B" w14:textId="28FB4393" w:rsidR="00095604" w:rsidRDefault="00095604">
      <w:pPr>
        <w:pStyle w:val="TOC2"/>
        <w:rPr>
          <w:rFonts w:asciiTheme="minorHAnsi" w:eastAsiaTheme="minorEastAsia" w:hAnsiTheme="minorHAnsi" w:cstheme="minorBidi"/>
          <w:szCs w:val="22"/>
          <w:lang w:eastAsia="en-GB"/>
        </w:rPr>
      </w:pPr>
      <w:r>
        <w:t xml:space="preserve">Results Sheet: </w:t>
      </w:r>
      <w:r w:rsidRPr="00C80B09">
        <w:rPr>
          <w:rFonts w:eastAsia="Calibri"/>
        </w:rPr>
        <w:t>524 Operational Planning &amp; Management</w:t>
      </w:r>
      <w:r>
        <w:tab/>
      </w:r>
      <w:r>
        <w:fldChar w:fldCharType="begin"/>
      </w:r>
      <w:r>
        <w:instrText xml:space="preserve"> PAGEREF _Toc93062846 \h </w:instrText>
      </w:r>
      <w:r>
        <w:fldChar w:fldCharType="separate"/>
      </w:r>
      <w:r>
        <w:t>141</w:t>
      </w:r>
      <w:r>
        <w:fldChar w:fldCharType="end"/>
      </w:r>
    </w:p>
    <w:p w14:paraId="720BBCAF" w14:textId="459267DE" w:rsidR="00095604" w:rsidRDefault="00095604">
      <w:pPr>
        <w:pStyle w:val="TOC2"/>
        <w:rPr>
          <w:rFonts w:asciiTheme="minorHAnsi" w:eastAsiaTheme="minorEastAsia" w:hAnsiTheme="minorHAnsi" w:cstheme="minorBidi"/>
          <w:szCs w:val="22"/>
          <w:lang w:eastAsia="en-GB"/>
        </w:rPr>
      </w:pPr>
      <w:r>
        <w:t xml:space="preserve">Results Sheet: </w:t>
      </w:r>
      <w:r w:rsidRPr="00C80B09">
        <w:rPr>
          <w:rFonts w:eastAsia="Calibri"/>
        </w:rPr>
        <w:t>525 Financial Practices</w:t>
      </w:r>
      <w:r>
        <w:tab/>
      </w:r>
      <w:r>
        <w:fldChar w:fldCharType="begin"/>
      </w:r>
      <w:r>
        <w:instrText xml:space="preserve"> PAGEREF _Toc93062847 \h </w:instrText>
      </w:r>
      <w:r>
        <w:fldChar w:fldCharType="separate"/>
      </w:r>
      <w:r>
        <w:t>145</w:t>
      </w:r>
      <w:r>
        <w:fldChar w:fldCharType="end"/>
      </w:r>
    </w:p>
    <w:p w14:paraId="47526AF4" w14:textId="7396699C" w:rsidR="00095604" w:rsidRDefault="00095604">
      <w:pPr>
        <w:pStyle w:val="TOC2"/>
        <w:rPr>
          <w:rFonts w:asciiTheme="minorHAnsi" w:eastAsiaTheme="minorEastAsia" w:hAnsiTheme="minorHAnsi" w:cstheme="minorBidi"/>
          <w:szCs w:val="22"/>
          <w:lang w:eastAsia="en-GB"/>
        </w:rPr>
      </w:pPr>
      <w:r>
        <w:t xml:space="preserve">Results Sheet: </w:t>
      </w:r>
      <w:r w:rsidRPr="00C80B09">
        <w:rPr>
          <w:rFonts w:eastAsia="Calibri"/>
        </w:rPr>
        <w:t>526 Project Planning</w:t>
      </w:r>
      <w:r>
        <w:tab/>
      </w:r>
      <w:r>
        <w:fldChar w:fldCharType="begin"/>
      </w:r>
      <w:r>
        <w:instrText xml:space="preserve"> PAGEREF _Toc93062848 \h </w:instrText>
      </w:r>
      <w:r>
        <w:fldChar w:fldCharType="separate"/>
      </w:r>
      <w:r>
        <w:t>148</w:t>
      </w:r>
      <w:r>
        <w:fldChar w:fldCharType="end"/>
      </w:r>
    </w:p>
    <w:p w14:paraId="3FDDE357" w14:textId="3CA2CF79" w:rsidR="00095604" w:rsidRDefault="00095604">
      <w:pPr>
        <w:pStyle w:val="TOC1"/>
        <w:rPr>
          <w:rFonts w:asciiTheme="minorHAnsi" w:eastAsiaTheme="minorEastAsia" w:hAnsiTheme="minorHAnsi" w:cstheme="minorBidi"/>
          <w:b w:val="0"/>
          <w:szCs w:val="22"/>
          <w:lang w:eastAsia="en-GB"/>
        </w:rPr>
      </w:pPr>
      <w:r>
        <w:t>Sources of General Information</w:t>
      </w:r>
      <w:r>
        <w:tab/>
      </w:r>
      <w:r>
        <w:fldChar w:fldCharType="begin"/>
      </w:r>
      <w:r>
        <w:instrText xml:space="preserve"> PAGEREF _Toc93062849 \h </w:instrText>
      </w:r>
      <w:r>
        <w:fldChar w:fldCharType="separate"/>
      </w:r>
      <w:r>
        <w:t>153</w:t>
      </w:r>
      <w:r>
        <w:fldChar w:fldCharType="end"/>
      </w:r>
    </w:p>
    <w:p w14:paraId="3E674C22" w14:textId="3E75695C" w:rsidR="00095604" w:rsidRDefault="00095604">
      <w:pPr>
        <w:pStyle w:val="TOC1"/>
        <w:rPr>
          <w:rFonts w:asciiTheme="minorHAnsi" w:eastAsiaTheme="minorEastAsia" w:hAnsiTheme="minorHAnsi" w:cstheme="minorBidi"/>
          <w:b w:val="0"/>
          <w:szCs w:val="22"/>
          <w:lang w:eastAsia="en-GB"/>
        </w:rPr>
      </w:pPr>
      <w:r>
        <w:t>Useful Contacts</w:t>
      </w:r>
      <w:r>
        <w:tab/>
      </w:r>
      <w:r>
        <w:fldChar w:fldCharType="begin"/>
      </w:r>
      <w:r>
        <w:instrText xml:space="preserve"> PAGEREF _Toc93062850 \h </w:instrText>
      </w:r>
      <w:r>
        <w:fldChar w:fldCharType="separate"/>
      </w:r>
      <w:r>
        <w:t>154</w:t>
      </w:r>
      <w:r>
        <w:fldChar w:fldCharType="end"/>
      </w:r>
    </w:p>
    <w:p w14:paraId="670A4EBC" w14:textId="1BE091CA" w:rsidR="00851E29" w:rsidRPr="00357385" w:rsidRDefault="00C2036B">
      <w:pPr>
        <w:rPr>
          <w:rFonts w:ascii="Arial" w:hAnsi="Arial" w:cs="Arial"/>
          <w:szCs w:val="22"/>
        </w:rPr>
      </w:pPr>
      <w:r w:rsidRPr="001E5021">
        <w:rPr>
          <w:rFonts w:ascii="Arial" w:hAnsi="Arial" w:cs="Arial"/>
          <w:b/>
          <w:szCs w:val="22"/>
        </w:rPr>
        <w:fldChar w:fldCharType="end"/>
      </w:r>
    </w:p>
    <w:p w14:paraId="46E3415C" w14:textId="77777777" w:rsidR="00851E29" w:rsidRPr="00357385" w:rsidRDefault="00851E29">
      <w:pPr>
        <w:rPr>
          <w:rFonts w:ascii="Arial" w:hAnsi="Arial" w:cs="Arial"/>
          <w:szCs w:val="22"/>
        </w:rPr>
      </w:pPr>
      <w:bookmarkStart w:id="5" w:name="_Toc254253361"/>
      <w:bookmarkStart w:id="6" w:name="_Toc311617229"/>
    </w:p>
    <w:bookmarkEnd w:id="5"/>
    <w:bookmarkEnd w:id="6"/>
    <w:p w14:paraId="174F2E81" w14:textId="662799CA" w:rsidR="00113406" w:rsidRDefault="00113406">
      <w:pPr>
        <w:spacing w:before="0" w:after="0"/>
        <w:rPr>
          <w:rFonts w:ascii="Arial" w:hAnsi="Arial" w:cs="Arial"/>
          <w:b/>
          <w:sz w:val="32"/>
        </w:rPr>
      </w:pPr>
      <w:r>
        <w:rPr>
          <w:rFonts w:ascii="Arial" w:hAnsi="Arial" w:cs="Arial"/>
        </w:rPr>
        <w:br w:type="page"/>
      </w:r>
    </w:p>
    <w:p w14:paraId="53B7DAA9" w14:textId="1241110C" w:rsidR="00E23E64" w:rsidRPr="00643F12" w:rsidRDefault="00E23E64">
      <w:pPr>
        <w:pStyle w:val="SectionTitle0"/>
      </w:pPr>
      <w:bookmarkStart w:id="7" w:name="_Toc75958552"/>
      <w:bookmarkStart w:id="8" w:name="_Toc93062790"/>
      <w:r w:rsidRPr="00643F12">
        <w:lastRenderedPageBreak/>
        <w:t>1</w:t>
      </w:r>
      <w:r w:rsidRPr="00643F12">
        <w:tab/>
        <w:t>Introduction</w:t>
      </w:r>
      <w:bookmarkEnd w:id="7"/>
      <w:bookmarkEnd w:id="8"/>
    </w:p>
    <w:p w14:paraId="4F4C7064" w14:textId="0BAAEEC2" w:rsidR="00E23E64" w:rsidRPr="00643F12" w:rsidRDefault="00E23E64">
      <w:pPr>
        <w:pStyle w:val="BodyText"/>
        <w:rPr>
          <w:rFonts w:ascii="Arial" w:hAnsi="Arial" w:cs="Arial"/>
        </w:rPr>
      </w:pPr>
      <w:r w:rsidRPr="00643F12">
        <w:rPr>
          <w:rFonts w:ascii="Arial" w:hAnsi="Arial" w:cs="Arial"/>
        </w:rPr>
        <w:t>This document tells you what you need to do to deliver the qualification:</w:t>
      </w:r>
    </w:p>
    <w:p w14:paraId="428094DA" w14:textId="77777777" w:rsidR="00E23E64" w:rsidRPr="00643F12" w:rsidRDefault="00E23E64">
      <w:pPr>
        <w:rPr>
          <w:rFonts w:ascii="Arial" w:hAnsi="Arial" w:cs="Arial"/>
        </w:rPr>
      </w:pPr>
    </w:p>
    <w:tbl>
      <w:tblPr>
        <w:tblW w:w="9214" w:type="dxa"/>
        <w:tblInd w:w="108" w:type="dxa"/>
        <w:tblBorders>
          <w:insideH w:val="single" w:sz="4" w:space="0" w:color="auto"/>
          <w:insideV w:val="single" w:sz="48" w:space="0" w:color="FFFFFF"/>
        </w:tblBorders>
        <w:tblLook w:val="01E0" w:firstRow="1" w:lastRow="1" w:firstColumn="1" w:lastColumn="1" w:noHBand="0" w:noVBand="0"/>
      </w:tblPr>
      <w:tblGrid>
        <w:gridCol w:w="3227"/>
        <w:gridCol w:w="5987"/>
      </w:tblGrid>
      <w:tr w:rsidR="00E23E64" w:rsidRPr="00CB31ED" w14:paraId="2B5FDA2F" w14:textId="77777777" w:rsidTr="003F7558">
        <w:tc>
          <w:tcPr>
            <w:tcW w:w="3227" w:type="dxa"/>
            <w:tcBorders>
              <w:top w:val="nil"/>
              <w:left w:val="nil"/>
              <w:bottom w:val="single" w:sz="8" w:space="0" w:color="FFFFFF"/>
              <w:right w:val="single" w:sz="48" w:space="0" w:color="FFFFFF"/>
            </w:tcBorders>
            <w:shd w:val="clear" w:color="auto" w:fill="F49515"/>
          </w:tcPr>
          <w:p w14:paraId="59DB57F2" w14:textId="77777777" w:rsidR="00E23E64" w:rsidRPr="00CB31ED" w:rsidRDefault="00E23E64">
            <w:pPr>
              <w:pStyle w:val="TabletextboldWHITE"/>
              <w:rPr>
                <w:rFonts w:ascii="Arial" w:hAnsi="Arial" w:cs="Arial"/>
                <w:sz w:val="22"/>
                <w:szCs w:val="22"/>
              </w:rPr>
            </w:pPr>
            <w:r w:rsidRPr="00CB31ED">
              <w:rPr>
                <w:rFonts w:ascii="Arial" w:hAnsi="Arial" w:cs="Arial"/>
                <w:sz w:val="22"/>
                <w:szCs w:val="22"/>
              </w:rPr>
              <w:t>Area</w:t>
            </w:r>
          </w:p>
        </w:tc>
        <w:tc>
          <w:tcPr>
            <w:tcW w:w="5987" w:type="dxa"/>
            <w:tcBorders>
              <w:top w:val="nil"/>
              <w:left w:val="single" w:sz="48" w:space="0" w:color="FFFFFF"/>
              <w:bottom w:val="single" w:sz="8" w:space="0" w:color="FFFFFF"/>
            </w:tcBorders>
            <w:shd w:val="clear" w:color="auto" w:fill="F49515"/>
          </w:tcPr>
          <w:p w14:paraId="4EC9B634" w14:textId="77777777" w:rsidR="00E23E64" w:rsidRPr="00CB31ED" w:rsidRDefault="00E23E64">
            <w:pPr>
              <w:pStyle w:val="TabletextboldWHITE"/>
              <w:rPr>
                <w:rFonts w:ascii="Arial" w:hAnsi="Arial" w:cs="Arial"/>
                <w:sz w:val="22"/>
                <w:szCs w:val="22"/>
              </w:rPr>
            </w:pPr>
            <w:r w:rsidRPr="00CB31ED">
              <w:rPr>
                <w:rFonts w:ascii="Arial" w:hAnsi="Arial" w:cs="Arial"/>
                <w:sz w:val="22"/>
                <w:szCs w:val="22"/>
              </w:rPr>
              <w:t>Description</w:t>
            </w:r>
          </w:p>
        </w:tc>
      </w:tr>
      <w:tr w:rsidR="00E23E64" w:rsidRPr="00CB31ED" w14:paraId="4B9D30B8" w14:textId="77777777">
        <w:tc>
          <w:tcPr>
            <w:tcW w:w="3227" w:type="dxa"/>
            <w:tcBorders>
              <w:top w:val="single" w:sz="8" w:space="0" w:color="FFFFFF"/>
              <w:bottom w:val="single" w:sz="4" w:space="0" w:color="auto"/>
            </w:tcBorders>
            <w:shd w:val="clear" w:color="auto" w:fill="auto"/>
          </w:tcPr>
          <w:p w14:paraId="17420921" w14:textId="34D3C75B" w:rsidR="00E23E64" w:rsidRPr="00CB31ED" w:rsidRDefault="00E23E64">
            <w:pPr>
              <w:pStyle w:val="Tabletext"/>
              <w:spacing w:before="120" w:after="120"/>
              <w:rPr>
                <w:rFonts w:ascii="Arial" w:hAnsi="Arial" w:cs="Arial"/>
                <w:szCs w:val="22"/>
              </w:rPr>
            </w:pPr>
            <w:r w:rsidRPr="00CB31ED">
              <w:rPr>
                <w:rFonts w:ascii="Arial" w:hAnsi="Arial" w:cs="Arial"/>
                <w:szCs w:val="22"/>
              </w:rPr>
              <w:t xml:space="preserve">Who is the </w:t>
            </w:r>
            <w:r w:rsidRPr="00C46DCD">
              <w:rPr>
                <w:rFonts w:ascii="Arial" w:hAnsi="Arial" w:cs="Arial"/>
                <w:b/>
                <w:bCs/>
                <w:szCs w:val="22"/>
              </w:rPr>
              <w:t>qualification</w:t>
            </w:r>
            <w:r w:rsidRPr="00CB31ED">
              <w:rPr>
                <w:rFonts w:ascii="Arial" w:hAnsi="Arial" w:cs="Arial"/>
                <w:szCs w:val="22"/>
              </w:rPr>
              <w:t xml:space="preserve"> for?</w:t>
            </w:r>
          </w:p>
        </w:tc>
        <w:tc>
          <w:tcPr>
            <w:tcW w:w="5987" w:type="dxa"/>
            <w:tcBorders>
              <w:top w:val="single" w:sz="8" w:space="0" w:color="FFFFFF"/>
              <w:bottom w:val="single" w:sz="4" w:space="0" w:color="auto"/>
            </w:tcBorders>
            <w:shd w:val="clear" w:color="auto" w:fill="auto"/>
          </w:tcPr>
          <w:p w14:paraId="67293F82" w14:textId="7504B4D5" w:rsidR="007D7D15" w:rsidRPr="00315D95" w:rsidRDefault="000D6805">
            <w:pPr>
              <w:pStyle w:val="NormalILM"/>
            </w:pPr>
            <w:r w:rsidRPr="00315D95">
              <w:t xml:space="preserve">Active or aspirational </w:t>
            </w:r>
            <w:r w:rsidR="001770D5" w:rsidRPr="00315D95">
              <w:t>O</w:t>
            </w:r>
            <w:r w:rsidRPr="00315D95">
              <w:t>peration</w:t>
            </w:r>
            <w:r w:rsidR="005B5B51" w:rsidRPr="00C46DCD">
              <w:t xml:space="preserve">al and </w:t>
            </w:r>
            <w:r w:rsidR="001770D5" w:rsidRPr="00315D95">
              <w:t>D</w:t>
            </w:r>
            <w:r w:rsidRPr="00315D95">
              <w:t xml:space="preserve">epartmental </w:t>
            </w:r>
            <w:r w:rsidR="001770D5" w:rsidRPr="00315D95">
              <w:t>M</w:t>
            </w:r>
            <w:r w:rsidRPr="00315D95">
              <w:t xml:space="preserve">anagers who </w:t>
            </w:r>
            <w:r w:rsidR="00887A0C" w:rsidRPr="00315D95">
              <w:t xml:space="preserve">must </w:t>
            </w:r>
            <w:r w:rsidRPr="00315D95">
              <w:t>manage teams and projects</w:t>
            </w:r>
            <w:r w:rsidR="00887A0C" w:rsidRPr="00315D95">
              <w:t xml:space="preserve"> to </w:t>
            </w:r>
            <w:r w:rsidRPr="00315D95">
              <w:t xml:space="preserve">achieve operational/departmental goals and objectives, as part of the delivery of the </w:t>
            </w:r>
            <w:r w:rsidR="0016373E" w:rsidRPr="00315D95">
              <w:t>organisation’s</w:t>
            </w:r>
            <w:r w:rsidRPr="00315D95">
              <w:t xml:space="preserve"> strategy. </w:t>
            </w:r>
            <w:r w:rsidR="00EE0F7A" w:rsidRPr="00315D95">
              <w:t xml:space="preserve">Responsibilities include financial and resource management. </w:t>
            </w:r>
            <w:r w:rsidRPr="00315D95">
              <w:t>They are accountable to a more senior manager or business owner.</w:t>
            </w:r>
          </w:p>
          <w:p w14:paraId="3AA743EE" w14:textId="77777777" w:rsidR="004A3699" w:rsidRPr="00315D95" w:rsidRDefault="004A3699">
            <w:pPr>
              <w:pStyle w:val="NormalILM"/>
            </w:pPr>
          </w:p>
          <w:p w14:paraId="5B64F879" w14:textId="65409512" w:rsidR="004A3699" w:rsidRPr="00315D95" w:rsidRDefault="004A3699">
            <w:pPr>
              <w:pStyle w:val="NormalILM"/>
            </w:pPr>
            <w:r w:rsidRPr="00315D95">
              <w:t>Apprentices must be active in an Operational or Departmental Manager role.</w:t>
            </w:r>
          </w:p>
        </w:tc>
      </w:tr>
      <w:tr w:rsidR="00E23E64" w:rsidRPr="00CB31ED" w14:paraId="61EAECDA" w14:textId="77777777">
        <w:tc>
          <w:tcPr>
            <w:tcW w:w="3227" w:type="dxa"/>
            <w:tcBorders>
              <w:top w:val="single" w:sz="4" w:space="0" w:color="auto"/>
              <w:bottom w:val="single" w:sz="4" w:space="0" w:color="auto"/>
            </w:tcBorders>
            <w:shd w:val="clear" w:color="auto" w:fill="auto"/>
          </w:tcPr>
          <w:p w14:paraId="6862D8DC" w14:textId="43612ED3" w:rsidR="00E23E64" w:rsidRPr="00CB31ED" w:rsidRDefault="00E23E64">
            <w:pPr>
              <w:pStyle w:val="Tabletext"/>
              <w:spacing w:before="120" w:after="120"/>
              <w:rPr>
                <w:rFonts w:ascii="Arial" w:hAnsi="Arial" w:cs="Arial"/>
                <w:szCs w:val="22"/>
              </w:rPr>
            </w:pPr>
            <w:r w:rsidRPr="00CB31ED">
              <w:rPr>
                <w:rFonts w:ascii="Arial" w:hAnsi="Arial" w:cs="Arial"/>
                <w:szCs w:val="22"/>
              </w:rPr>
              <w:t>What do</w:t>
            </w:r>
            <w:r w:rsidR="00AF2ACA">
              <w:rPr>
                <w:rFonts w:ascii="Arial" w:hAnsi="Arial" w:cs="Arial"/>
                <w:szCs w:val="22"/>
              </w:rPr>
              <w:t>es</w:t>
            </w:r>
            <w:r w:rsidRPr="00CB31ED">
              <w:rPr>
                <w:rFonts w:ascii="Arial" w:hAnsi="Arial" w:cs="Arial"/>
                <w:szCs w:val="22"/>
              </w:rPr>
              <w:t xml:space="preserve"> the qualification cover? </w:t>
            </w:r>
          </w:p>
        </w:tc>
        <w:tc>
          <w:tcPr>
            <w:tcW w:w="5987" w:type="dxa"/>
            <w:tcBorders>
              <w:top w:val="single" w:sz="4" w:space="0" w:color="auto"/>
              <w:bottom w:val="single" w:sz="4" w:space="0" w:color="auto"/>
            </w:tcBorders>
            <w:shd w:val="clear" w:color="auto" w:fill="auto"/>
          </w:tcPr>
          <w:p w14:paraId="49FB07E7" w14:textId="2591B43D" w:rsidR="00E23E64" w:rsidRPr="00315D95" w:rsidRDefault="00E23E64">
            <w:pPr>
              <w:pStyle w:val="Tabletext"/>
              <w:spacing w:before="120" w:after="120"/>
              <w:rPr>
                <w:rFonts w:ascii="Arial" w:hAnsi="Arial" w:cs="Arial"/>
                <w:szCs w:val="22"/>
              </w:rPr>
            </w:pPr>
            <w:r w:rsidRPr="00315D95">
              <w:rPr>
                <w:rFonts w:ascii="Arial" w:hAnsi="Arial" w:cs="Arial"/>
                <w:szCs w:val="22"/>
              </w:rPr>
              <w:t>Th</w:t>
            </w:r>
            <w:r w:rsidR="00AF2ACA" w:rsidRPr="00315D95">
              <w:rPr>
                <w:rFonts w:ascii="Arial" w:hAnsi="Arial" w:cs="Arial"/>
                <w:szCs w:val="22"/>
              </w:rPr>
              <w:t>is</w:t>
            </w:r>
            <w:r w:rsidRPr="00315D95">
              <w:rPr>
                <w:rFonts w:ascii="Arial" w:hAnsi="Arial" w:cs="Arial"/>
                <w:szCs w:val="22"/>
              </w:rPr>
              <w:t xml:space="preserve"> qualification allow</w:t>
            </w:r>
            <w:r w:rsidR="00AF2ACA" w:rsidRPr="00315D95">
              <w:rPr>
                <w:rFonts w:ascii="Arial" w:hAnsi="Arial" w:cs="Arial"/>
                <w:szCs w:val="22"/>
              </w:rPr>
              <w:t>s</w:t>
            </w:r>
            <w:r w:rsidRPr="00315D95">
              <w:rPr>
                <w:rFonts w:ascii="Arial" w:hAnsi="Arial" w:cs="Arial"/>
                <w:szCs w:val="22"/>
              </w:rPr>
              <w:t xml:space="preserve"> </w:t>
            </w:r>
            <w:r w:rsidR="00AF2ACA" w:rsidRPr="00315D95">
              <w:rPr>
                <w:rFonts w:ascii="Arial" w:hAnsi="Arial" w:cs="Arial"/>
                <w:szCs w:val="22"/>
              </w:rPr>
              <w:t>learners</w:t>
            </w:r>
            <w:r w:rsidRPr="00315D95">
              <w:rPr>
                <w:rFonts w:ascii="Arial" w:hAnsi="Arial" w:cs="Arial"/>
                <w:szCs w:val="22"/>
              </w:rPr>
              <w:t xml:space="preserve"> to develop and practise the skills required </w:t>
            </w:r>
            <w:r w:rsidR="00283309" w:rsidRPr="00315D95">
              <w:rPr>
                <w:rFonts w:ascii="Arial" w:hAnsi="Arial" w:cs="Arial"/>
                <w:szCs w:val="22"/>
              </w:rPr>
              <w:t>by</w:t>
            </w:r>
            <w:r w:rsidR="000D6805" w:rsidRPr="00315D95">
              <w:rPr>
                <w:rFonts w:ascii="Arial" w:hAnsi="Arial" w:cs="Arial"/>
                <w:szCs w:val="22"/>
              </w:rPr>
              <w:t xml:space="preserve"> Operatio</w:t>
            </w:r>
            <w:r w:rsidR="005B5B51" w:rsidRPr="00315D95">
              <w:rPr>
                <w:rFonts w:ascii="Arial" w:hAnsi="Arial" w:cs="Arial"/>
                <w:szCs w:val="22"/>
              </w:rPr>
              <w:t xml:space="preserve">nal </w:t>
            </w:r>
            <w:r w:rsidR="00D44D06" w:rsidRPr="00315D95">
              <w:rPr>
                <w:rFonts w:ascii="Arial" w:hAnsi="Arial" w:cs="Arial"/>
                <w:szCs w:val="22"/>
              </w:rPr>
              <w:t>and</w:t>
            </w:r>
            <w:r w:rsidR="005B5B51" w:rsidRPr="00315D95">
              <w:rPr>
                <w:rFonts w:ascii="Arial" w:hAnsi="Arial" w:cs="Arial"/>
                <w:szCs w:val="22"/>
              </w:rPr>
              <w:t xml:space="preserve"> </w:t>
            </w:r>
            <w:r w:rsidR="000D6805" w:rsidRPr="00315D95">
              <w:rPr>
                <w:rFonts w:ascii="Arial" w:hAnsi="Arial" w:cs="Arial"/>
                <w:szCs w:val="22"/>
              </w:rPr>
              <w:t>Departmental Manager</w:t>
            </w:r>
            <w:r w:rsidR="00D44D06" w:rsidRPr="00315D95">
              <w:rPr>
                <w:rFonts w:ascii="Arial" w:hAnsi="Arial" w:cs="Arial"/>
                <w:szCs w:val="22"/>
              </w:rPr>
              <w:t>s</w:t>
            </w:r>
            <w:r w:rsidR="00AF2ACA" w:rsidRPr="00315D95">
              <w:rPr>
                <w:rFonts w:ascii="Arial" w:hAnsi="Arial" w:cs="Arial"/>
                <w:szCs w:val="22"/>
              </w:rPr>
              <w:t>.</w:t>
            </w:r>
            <w:r w:rsidRPr="00315D95">
              <w:rPr>
                <w:rFonts w:ascii="Arial" w:hAnsi="Arial" w:cs="Arial"/>
                <w:szCs w:val="22"/>
              </w:rPr>
              <w:t xml:space="preserve"> </w:t>
            </w:r>
          </w:p>
          <w:p w14:paraId="33265DD8" w14:textId="5D31E4F8" w:rsidR="00DD2089" w:rsidRPr="00315D95" w:rsidRDefault="006C3D50">
            <w:pPr>
              <w:pStyle w:val="Tabletext"/>
              <w:spacing w:before="120" w:after="120"/>
              <w:rPr>
                <w:rFonts w:ascii="Arial" w:hAnsi="Arial" w:cs="Arial"/>
                <w:szCs w:val="22"/>
              </w:rPr>
            </w:pPr>
            <w:r w:rsidRPr="00315D95">
              <w:rPr>
                <w:rFonts w:ascii="Arial" w:hAnsi="Arial" w:cs="Arial"/>
                <w:bCs/>
                <w:szCs w:val="22"/>
              </w:rPr>
              <w:t>It supports on-programme delivery for</w:t>
            </w:r>
            <w:r w:rsidR="00DD2089" w:rsidRPr="00315D95">
              <w:rPr>
                <w:rFonts w:ascii="Arial" w:hAnsi="Arial" w:cs="Arial"/>
                <w:bCs/>
                <w:szCs w:val="22"/>
              </w:rPr>
              <w:t xml:space="preserve"> </w:t>
            </w:r>
            <w:hyperlink r:id="rId17" w:history="1">
              <w:r w:rsidR="00887A0C" w:rsidRPr="00315D95">
                <w:rPr>
                  <w:rStyle w:val="hyperlinksChar"/>
                </w:rPr>
                <w:t>Level 5 Operations or Departmental Manager Apprenticeship (ST0385/AP04)</w:t>
              </w:r>
            </w:hyperlink>
            <w:r w:rsidRPr="00315D95">
              <w:rPr>
                <w:rFonts w:ascii="Arial" w:hAnsi="Arial" w:cs="Arial"/>
                <w:bCs/>
                <w:szCs w:val="22"/>
              </w:rPr>
              <w:t>.</w:t>
            </w:r>
          </w:p>
        </w:tc>
      </w:tr>
      <w:tr w:rsidR="00E23E64" w:rsidRPr="00CB31ED" w14:paraId="46917D75" w14:textId="77777777">
        <w:tc>
          <w:tcPr>
            <w:tcW w:w="3227" w:type="dxa"/>
            <w:tcBorders>
              <w:top w:val="single" w:sz="4" w:space="0" w:color="auto"/>
              <w:bottom w:val="single" w:sz="4" w:space="0" w:color="auto"/>
            </w:tcBorders>
            <w:shd w:val="clear" w:color="auto" w:fill="auto"/>
          </w:tcPr>
          <w:p w14:paraId="0C8D48AE" w14:textId="77777777" w:rsidR="00E23E64" w:rsidRPr="00CB31ED" w:rsidRDefault="00E23E64">
            <w:pPr>
              <w:pStyle w:val="Tabletext"/>
              <w:spacing w:before="120" w:after="120"/>
              <w:rPr>
                <w:rFonts w:ascii="Arial" w:hAnsi="Arial" w:cs="Arial"/>
                <w:szCs w:val="22"/>
              </w:rPr>
            </w:pPr>
            <w:r w:rsidRPr="00CB31ED">
              <w:rPr>
                <w:rFonts w:ascii="Arial" w:hAnsi="Arial" w:cs="Arial"/>
                <w:szCs w:val="22"/>
              </w:rPr>
              <w:t>What opportunities for progression are there?</w:t>
            </w:r>
          </w:p>
        </w:tc>
        <w:tc>
          <w:tcPr>
            <w:tcW w:w="5987" w:type="dxa"/>
            <w:tcBorders>
              <w:top w:val="single" w:sz="4" w:space="0" w:color="auto"/>
              <w:bottom w:val="single" w:sz="4" w:space="0" w:color="auto"/>
            </w:tcBorders>
            <w:shd w:val="clear" w:color="auto" w:fill="auto"/>
          </w:tcPr>
          <w:p w14:paraId="03355640" w14:textId="6B214DF8" w:rsidR="0016373E" w:rsidRPr="00315D95" w:rsidRDefault="0079713F" w:rsidP="00C04863">
            <w:pPr>
              <w:pStyle w:val="NormalILM"/>
            </w:pPr>
            <w:r w:rsidRPr="00315D95">
              <w:t>T</w:t>
            </w:r>
            <w:r w:rsidR="0082165F" w:rsidRPr="00315D95">
              <w:t xml:space="preserve">his qualification </w:t>
            </w:r>
            <w:r w:rsidR="0016373E" w:rsidRPr="00315D95">
              <w:t xml:space="preserve">supports </w:t>
            </w:r>
            <w:r w:rsidR="00FB0A1B" w:rsidRPr="00C46DCD">
              <w:t>learner</w:t>
            </w:r>
            <w:r w:rsidR="0016373E" w:rsidRPr="00315D95">
              <w:t xml:space="preserve"> progress</w:t>
            </w:r>
            <w:r w:rsidR="00FB0A1B" w:rsidRPr="00C46DCD">
              <w:t>ion</w:t>
            </w:r>
            <w:r w:rsidR="0016373E" w:rsidRPr="00315D95">
              <w:t xml:space="preserve"> </w:t>
            </w:r>
            <w:r w:rsidR="005B439E" w:rsidRPr="00315D95">
              <w:t>o</w:t>
            </w:r>
            <w:r w:rsidR="0016373E" w:rsidRPr="00315D95">
              <w:t>nto the following ILM/City &amp; Guilds qualifications:</w:t>
            </w:r>
          </w:p>
          <w:p w14:paraId="6B47A500" w14:textId="3B9099C2" w:rsidR="005B439E" w:rsidRPr="00315D95" w:rsidRDefault="005B439E" w:rsidP="00C04863">
            <w:pPr>
              <w:pStyle w:val="Bullet1"/>
            </w:pPr>
            <w:r w:rsidRPr="00315D95">
              <w:t xml:space="preserve">Level 3 </w:t>
            </w:r>
            <w:r w:rsidR="00FB0A1B" w:rsidRPr="00315D95">
              <w:t>Award</w:t>
            </w:r>
            <w:r w:rsidR="00CE3226" w:rsidRPr="00C46DCD">
              <w:t xml:space="preserve"> </w:t>
            </w:r>
            <w:r w:rsidR="00315D95" w:rsidRPr="00C46DCD">
              <w:t>&amp;</w:t>
            </w:r>
            <w:r w:rsidR="00FB0A1B" w:rsidRPr="00315D95">
              <w:t xml:space="preserve"> Certificate in Effective </w:t>
            </w:r>
            <w:r w:rsidRPr="00315D95">
              <w:t>Coaching</w:t>
            </w:r>
            <w:r w:rsidR="00CE3226" w:rsidRPr="00C46DCD">
              <w:t>/</w:t>
            </w:r>
            <w:r w:rsidR="00FB0A1B" w:rsidRPr="00C46DCD">
              <w:t>M</w:t>
            </w:r>
            <w:r w:rsidRPr="00315D95">
              <w:t>entoring</w:t>
            </w:r>
          </w:p>
          <w:p w14:paraId="76835E5E" w14:textId="3643C788" w:rsidR="005B439E" w:rsidRPr="00315D95" w:rsidRDefault="005B439E" w:rsidP="00C04863">
            <w:pPr>
              <w:pStyle w:val="Bullet1"/>
            </w:pPr>
            <w:r w:rsidRPr="00315D95">
              <w:t xml:space="preserve">Level 5 </w:t>
            </w:r>
            <w:r w:rsidR="00FB0A1B" w:rsidRPr="00315D95">
              <w:t xml:space="preserve">Certificate &amp; Diploma in Effective </w:t>
            </w:r>
            <w:r w:rsidRPr="00315D95">
              <w:t xml:space="preserve">Coaching &amp; </w:t>
            </w:r>
            <w:r w:rsidR="00FB0A1B" w:rsidRPr="00C46DCD">
              <w:t>M</w:t>
            </w:r>
            <w:r w:rsidRPr="00315D95">
              <w:t>entoring</w:t>
            </w:r>
          </w:p>
          <w:p w14:paraId="5F981C7D" w14:textId="5CF1B0ED" w:rsidR="005B439E" w:rsidRPr="00315D95" w:rsidRDefault="005B439E" w:rsidP="00C04863">
            <w:pPr>
              <w:pStyle w:val="Bullet1"/>
            </w:pPr>
            <w:r w:rsidRPr="00315D95">
              <w:t>Level 6 Award</w:t>
            </w:r>
            <w:r w:rsidR="00FB0A1B" w:rsidRPr="00315D95">
              <w:t xml:space="preserve"> &amp; Diploma</w:t>
            </w:r>
            <w:r w:rsidRPr="00315D95">
              <w:t xml:space="preserve"> in Management</w:t>
            </w:r>
          </w:p>
          <w:p w14:paraId="5A2D0DC4" w14:textId="77B91163" w:rsidR="00E23E64" w:rsidRPr="00315D95" w:rsidRDefault="005B439E" w:rsidP="00C04863">
            <w:pPr>
              <w:pStyle w:val="Bullet1"/>
            </w:pPr>
            <w:r w:rsidRPr="00315D95">
              <w:t>Level 7 Diploma for Senior Leaders</w:t>
            </w:r>
          </w:p>
          <w:p w14:paraId="03B74642" w14:textId="3D2453A8" w:rsidR="005B439E" w:rsidRPr="00315D95" w:rsidRDefault="005B439E" w:rsidP="005B439E">
            <w:pPr>
              <w:pStyle w:val="Bullet1"/>
            </w:pPr>
            <w:r w:rsidRPr="00315D95">
              <w:t xml:space="preserve">Level 7 </w:t>
            </w:r>
            <w:r w:rsidR="00FB0A1B" w:rsidRPr="00315D95">
              <w:t>Certificate &amp; Diploma for Executive and Senior Level Coaches and Mentors</w:t>
            </w:r>
          </w:p>
          <w:p w14:paraId="16C48F50" w14:textId="77777777" w:rsidR="005B439E" w:rsidRDefault="005B439E" w:rsidP="005B439E">
            <w:pPr>
              <w:pStyle w:val="NormalILM"/>
            </w:pPr>
          </w:p>
          <w:p w14:paraId="1C8572CA" w14:textId="633783C0" w:rsidR="000D6805" w:rsidRPr="0086380A" w:rsidRDefault="005B439E">
            <w:pPr>
              <w:pStyle w:val="NormalILM"/>
            </w:pPr>
            <w:r>
              <w:t>Higher level apprenticeships could also be accessed at Levels 6 and 7.</w:t>
            </w:r>
          </w:p>
        </w:tc>
      </w:tr>
      <w:tr w:rsidR="000A09FD" w:rsidRPr="00CB31ED" w14:paraId="2A6741E1" w14:textId="77777777">
        <w:tc>
          <w:tcPr>
            <w:tcW w:w="3227" w:type="dxa"/>
            <w:tcBorders>
              <w:top w:val="single" w:sz="4" w:space="0" w:color="auto"/>
              <w:bottom w:val="single" w:sz="4" w:space="0" w:color="auto"/>
            </w:tcBorders>
            <w:shd w:val="clear" w:color="auto" w:fill="auto"/>
          </w:tcPr>
          <w:p w14:paraId="5686D5AF" w14:textId="77777777" w:rsidR="000A09FD" w:rsidRPr="0014219B" w:rsidRDefault="000A09FD">
            <w:pPr>
              <w:pStyle w:val="Tabletext"/>
              <w:spacing w:before="120" w:after="120"/>
              <w:rPr>
                <w:rFonts w:ascii="Arial" w:hAnsi="Arial" w:cs="Arial"/>
                <w:szCs w:val="22"/>
              </w:rPr>
            </w:pPr>
            <w:r w:rsidRPr="0014219B">
              <w:rPr>
                <w:rFonts w:ascii="Arial" w:hAnsi="Arial" w:cs="Arial"/>
                <w:szCs w:val="22"/>
              </w:rPr>
              <w:t>Who did we develop the qualification with?</w:t>
            </w:r>
          </w:p>
        </w:tc>
        <w:tc>
          <w:tcPr>
            <w:tcW w:w="5987" w:type="dxa"/>
            <w:tcBorders>
              <w:top w:val="single" w:sz="4" w:space="0" w:color="auto"/>
              <w:bottom w:val="single" w:sz="4" w:space="0" w:color="auto"/>
            </w:tcBorders>
            <w:shd w:val="clear" w:color="auto" w:fill="auto"/>
          </w:tcPr>
          <w:p w14:paraId="0DC06ECC" w14:textId="353AAD49" w:rsidR="000A09FD" w:rsidRPr="0086380A" w:rsidRDefault="007D7D15">
            <w:pPr>
              <w:pStyle w:val="Tabletext"/>
              <w:spacing w:before="120" w:after="120"/>
              <w:rPr>
                <w:rFonts w:ascii="Arial" w:hAnsi="Arial" w:cs="Arial"/>
                <w:szCs w:val="22"/>
              </w:rPr>
            </w:pPr>
            <w:r w:rsidRPr="0086380A">
              <w:rPr>
                <w:rFonts w:ascii="Arial" w:hAnsi="Arial" w:cs="Arial"/>
                <w:szCs w:val="22"/>
              </w:rPr>
              <w:t>Leadership and Management subject matter experts and ILM customers.</w:t>
            </w:r>
          </w:p>
        </w:tc>
      </w:tr>
      <w:tr w:rsidR="00E23E64" w:rsidRPr="00CB31ED" w14:paraId="0A6AE691" w14:textId="77777777">
        <w:tc>
          <w:tcPr>
            <w:tcW w:w="3227" w:type="dxa"/>
            <w:tcBorders>
              <w:top w:val="single" w:sz="4" w:space="0" w:color="auto"/>
              <w:bottom w:val="nil"/>
            </w:tcBorders>
            <w:shd w:val="clear" w:color="auto" w:fill="auto"/>
          </w:tcPr>
          <w:p w14:paraId="5657304D" w14:textId="4B6C2B38" w:rsidR="00E23E64" w:rsidRPr="00CB31ED" w:rsidRDefault="003632D3">
            <w:pPr>
              <w:rPr>
                <w:rFonts w:ascii="Arial" w:hAnsi="Arial" w:cs="Arial"/>
                <w:szCs w:val="22"/>
              </w:rPr>
            </w:pPr>
            <w:r w:rsidRPr="00CB31ED">
              <w:rPr>
                <w:rFonts w:ascii="Arial" w:hAnsi="Arial" w:cs="Arial"/>
                <w:szCs w:val="22"/>
              </w:rPr>
              <w:t xml:space="preserve">Is it part of an apprenticeship </w:t>
            </w:r>
            <w:r w:rsidR="001A03D9">
              <w:rPr>
                <w:rFonts w:ascii="Arial" w:hAnsi="Arial" w:cs="Arial"/>
                <w:szCs w:val="22"/>
              </w:rPr>
              <w:t>pathway?</w:t>
            </w:r>
            <w:r w:rsidRPr="00CB31ED">
              <w:rPr>
                <w:rFonts w:ascii="Arial" w:hAnsi="Arial" w:cs="Arial"/>
                <w:szCs w:val="22"/>
              </w:rPr>
              <w:t xml:space="preserve">  </w:t>
            </w:r>
          </w:p>
        </w:tc>
        <w:tc>
          <w:tcPr>
            <w:tcW w:w="5987" w:type="dxa"/>
            <w:tcBorders>
              <w:top w:val="single" w:sz="4" w:space="0" w:color="auto"/>
              <w:bottom w:val="nil"/>
            </w:tcBorders>
            <w:shd w:val="clear" w:color="auto" w:fill="auto"/>
          </w:tcPr>
          <w:p w14:paraId="69E4D276" w14:textId="6E13DDE0" w:rsidR="00E23E64" w:rsidRPr="0086380A" w:rsidRDefault="00F2484A">
            <w:pPr>
              <w:rPr>
                <w:rFonts w:ascii="Arial" w:hAnsi="Arial" w:cs="Arial"/>
                <w:szCs w:val="22"/>
              </w:rPr>
            </w:pPr>
            <w:r w:rsidRPr="0086380A">
              <w:rPr>
                <w:rFonts w:ascii="Arial" w:hAnsi="Arial" w:cs="Arial"/>
                <w:bCs/>
                <w:szCs w:val="22"/>
              </w:rPr>
              <w:t>This qualification provides full coverage f</w:t>
            </w:r>
            <w:r w:rsidR="009D2EB8">
              <w:rPr>
                <w:rFonts w:ascii="Arial" w:hAnsi="Arial" w:cs="Arial"/>
                <w:bCs/>
                <w:szCs w:val="22"/>
              </w:rPr>
              <w:t>or</w:t>
            </w:r>
            <w:r w:rsidRPr="0086380A">
              <w:rPr>
                <w:rFonts w:ascii="Arial" w:hAnsi="Arial" w:cs="Arial"/>
                <w:bCs/>
                <w:szCs w:val="22"/>
              </w:rPr>
              <w:t xml:space="preserve"> on</w:t>
            </w:r>
            <w:r w:rsidR="009D2EB8">
              <w:rPr>
                <w:rFonts w:ascii="Arial" w:hAnsi="Arial" w:cs="Arial"/>
                <w:bCs/>
                <w:szCs w:val="22"/>
              </w:rPr>
              <w:t>-</w:t>
            </w:r>
            <w:r w:rsidRPr="0086380A">
              <w:rPr>
                <w:rFonts w:ascii="Arial" w:hAnsi="Arial" w:cs="Arial"/>
                <w:bCs/>
                <w:szCs w:val="22"/>
              </w:rPr>
              <w:t xml:space="preserve">programme </w:t>
            </w:r>
            <w:r w:rsidR="00283309" w:rsidRPr="0086380A">
              <w:rPr>
                <w:rFonts w:ascii="Arial" w:hAnsi="Arial" w:cs="Arial"/>
                <w:bCs/>
                <w:szCs w:val="22"/>
              </w:rPr>
              <w:t xml:space="preserve">delivery </w:t>
            </w:r>
            <w:r w:rsidRPr="0086380A">
              <w:rPr>
                <w:rFonts w:ascii="Arial" w:hAnsi="Arial" w:cs="Arial"/>
                <w:bCs/>
                <w:szCs w:val="22"/>
              </w:rPr>
              <w:t>of the Apprenticeship</w:t>
            </w:r>
            <w:r w:rsidR="00772A54">
              <w:rPr>
                <w:rFonts w:ascii="Arial" w:hAnsi="Arial" w:cs="Arial"/>
                <w:bCs/>
                <w:szCs w:val="22"/>
              </w:rPr>
              <w:t xml:space="preserve"> which</w:t>
            </w:r>
            <w:r w:rsidR="00125BD2" w:rsidRPr="0086380A">
              <w:rPr>
                <w:rFonts w:ascii="Arial" w:hAnsi="Arial" w:cs="Arial"/>
                <w:bCs/>
                <w:szCs w:val="22"/>
              </w:rPr>
              <w:t xml:space="preserve"> has been created by the </w:t>
            </w:r>
            <w:r w:rsidR="00EE0F7A">
              <w:rPr>
                <w:rFonts w:ascii="Arial" w:hAnsi="Arial" w:cs="Arial"/>
                <w:bCs/>
                <w:szCs w:val="22"/>
              </w:rPr>
              <w:t xml:space="preserve">employer-led </w:t>
            </w:r>
            <w:r w:rsidR="00125BD2" w:rsidRPr="0086380A">
              <w:rPr>
                <w:rFonts w:ascii="Arial" w:hAnsi="Arial" w:cs="Arial"/>
                <w:bCs/>
                <w:szCs w:val="22"/>
              </w:rPr>
              <w:t>Trailblazer group.</w:t>
            </w:r>
          </w:p>
        </w:tc>
      </w:tr>
    </w:tbl>
    <w:p w14:paraId="50CCC417" w14:textId="62DE781B" w:rsidR="003F7558" w:rsidRDefault="003F7558">
      <w:pPr>
        <w:pStyle w:val="NormalILM"/>
      </w:pPr>
      <w:bookmarkStart w:id="9" w:name="_Toc305423536"/>
      <w:bookmarkStart w:id="10" w:name="_Toc311617230"/>
    </w:p>
    <w:p w14:paraId="0BB29D1F" w14:textId="77777777" w:rsidR="00200D3F" w:rsidRDefault="00200D3F">
      <w:pPr>
        <w:pStyle w:val="NormalILM"/>
      </w:pPr>
    </w:p>
    <w:p w14:paraId="3420D714" w14:textId="77777777" w:rsidR="003F7558" w:rsidRPr="009704C8" w:rsidRDefault="003F7558">
      <w:pPr>
        <w:pStyle w:val="NormalILM"/>
      </w:pPr>
      <w:r w:rsidRPr="009704C8">
        <w:br w:type="page"/>
      </w:r>
    </w:p>
    <w:p w14:paraId="46323B03" w14:textId="42876B97" w:rsidR="00E23E64" w:rsidRPr="003F7558" w:rsidRDefault="00E23E64">
      <w:pPr>
        <w:pStyle w:val="Sub-headingILM"/>
      </w:pPr>
      <w:bookmarkStart w:id="11" w:name="_Toc75958553"/>
      <w:bookmarkStart w:id="12" w:name="_Toc93062791"/>
      <w:r w:rsidRPr="003F7558">
        <w:lastRenderedPageBreak/>
        <w:t>Structure</w:t>
      </w:r>
      <w:bookmarkEnd w:id="9"/>
      <w:bookmarkEnd w:id="10"/>
      <w:bookmarkEnd w:id="11"/>
      <w:bookmarkEnd w:id="12"/>
    </w:p>
    <w:p w14:paraId="1B14A8B5" w14:textId="6C0FBD22" w:rsidR="00B81F00" w:rsidRPr="00643F12" w:rsidRDefault="00F2484A">
      <w:pPr>
        <w:pStyle w:val="NormalILM"/>
      </w:pPr>
      <w:r w:rsidRPr="00F3390A">
        <w:t xml:space="preserve">To achieve the </w:t>
      </w:r>
      <w:r w:rsidR="005C7ABE">
        <w:t xml:space="preserve">City &amp; Guilds </w:t>
      </w:r>
      <w:r w:rsidRPr="00F3390A">
        <w:t xml:space="preserve">Level </w:t>
      </w:r>
      <w:r w:rsidR="00ED23FB">
        <w:t>5</w:t>
      </w:r>
      <w:r w:rsidRPr="00F3390A">
        <w:t xml:space="preserve"> </w:t>
      </w:r>
      <w:r w:rsidRPr="00315D95">
        <w:t xml:space="preserve">Diploma for </w:t>
      </w:r>
      <w:r w:rsidR="00E26661" w:rsidRPr="00315D95">
        <w:t xml:space="preserve">Operational Leaders &amp; </w:t>
      </w:r>
      <w:r w:rsidR="00ED23FB" w:rsidRPr="00315D95">
        <w:t>Managers</w:t>
      </w:r>
      <w:r w:rsidR="00F82DD1" w:rsidRPr="00315D95">
        <w:t>,</w:t>
      </w:r>
      <w:r w:rsidRPr="00315D95">
        <w:t xml:space="preserve"> learners</w:t>
      </w:r>
      <w:r w:rsidRPr="00F3390A">
        <w:t xml:space="preserve"> must </w:t>
      </w:r>
      <w:r w:rsidR="00B80FEB">
        <w:t>pass</w:t>
      </w:r>
      <w:r w:rsidR="00B80FEB" w:rsidRPr="00F3390A">
        <w:t xml:space="preserve"> </w:t>
      </w:r>
      <w:r w:rsidRPr="0086380A">
        <w:rPr>
          <w:bCs/>
        </w:rPr>
        <w:t>all</w:t>
      </w:r>
      <w:r>
        <w:rPr>
          <w:b/>
        </w:rPr>
        <w:t xml:space="preserve"> </w:t>
      </w:r>
      <w:r w:rsidR="00F25AF6">
        <w:t>seven</w:t>
      </w:r>
      <w:r w:rsidRPr="00F3390A">
        <w:t xml:space="preserve"> units.</w:t>
      </w:r>
    </w:p>
    <w:p w14:paraId="0298DF18" w14:textId="77777777" w:rsidR="00B81F00" w:rsidRPr="00F2484A" w:rsidRDefault="00B81F00">
      <w:pPr>
        <w:spacing w:before="0" w:after="0"/>
        <w:rPr>
          <w:rFonts w:ascii="Arial" w:hAnsi="Arial" w:cs="Arial"/>
          <w:b/>
          <w:bCs/>
          <w:color w:val="FFFFFF" w:themeColor="background1"/>
        </w:rPr>
      </w:pPr>
    </w:p>
    <w:tbl>
      <w:tblPr>
        <w:tblStyle w:val="Table-XY"/>
        <w:tblW w:w="8080" w:type="dxa"/>
        <w:tblLayout w:type="fixed"/>
        <w:tblLook w:val="01E0" w:firstRow="1" w:lastRow="1" w:firstColumn="1" w:lastColumn="1" w:noHBand="0" w:noVBand="0"/>
      </w:tblPr>
      <w:tblGrid>
        <w:gridCol w:w="1597"/>
        <w:gridCol w:w="2797"/>
        <w:gridCol w:w="829"/>
        <w:gridCol w:w="2857"/>
      </w:tblGrid>
      <w:tr w:rsidR="00A46AA0" w:rsidRPr="00F3390A" w14:paraId="5087CADC" w14:textId="77777777" w:rsidTr="0000187A">
        <w:trPr>
          <w:cnfStyle w:val="100000000000" w:firstRow="1" w:lastRow="0" w:firstColumn="0" w:lastColumn="0" w:oddVBand="0" w:evenVBand="0" w:oddHBand="0" w:evenHBand="0" w:firstRowFirstColumn="0" w:firstRowLastColumn="0" w:lastRowFirstColumn="0" w:lastRowLastColumn="0"/>
        </w:trPr>
        <w:tc>
          <w:tcPr>
            <w:tcW w:w="1597" w:type="dxa"/>
            <w:shd w:val="clear" w:color="auto" w:fill="F49515"/>
          </w:tcPr>
          <w:p w14:paraId="39E5E714" w14:textId="77777777" w:rsidR="00A46AA0" w:rsidRPr="00F2484A" w:rsidRDefault="00A46AA0" w:rsidP="00E61D6A">
            <w:pPr>
              <w:pStyle w:val="ILMTabletextbold2017"/>
              <w:rPr>
                <w:rFonts w:ascii="Arial" w:hAnsi="Arial"/>
                <w:b/>
                <w:bCs w:val="0"/>
              </w:rPr>
            </w:pPr>
            <w:r w:rsidRPr="00F2484A">
              <w:rPr>
                <w:rFonts w:ascii="Arial" w:hAnsi="Arial"/>
                <w:b/>
                <w:bCs w:val="0"/>
              </w:rPr>
              <w:t>ILM unit number</w:t>
            </w:r>
          </w:p>
        </w:tc>
        <w:tc>
          <w:tcPr>
            <w:tcW w:w="2797" w:type="dxa"/>
            <w:shd w:val="clear" w:color="auto" w:fill="F49515"/>
          </w:tcPr>
          <w:p w14:paraId="48C4250A" w14:textId="77777777" w:rsidR="00A46AA0" w:rsidRDefault="00A46AA0" w:rsidP="00E61D6A">
            <w:pPr>
              <w:pStyle w:val="ILMTabletextbold2017"/>
              <w:rPr>
                <w:rFonts w:ascii="Arial" w:hAnsi="Arial"/>
                <w:bCs w:val="0"/>
              </w:rPr>
            </w:pPr>
            <w:r w:rsidRPr="00F2484A">
              <w:rPr>
                <w:rFonts w:ascii="Arial" w:hAnsi="Arial"/>
                <w:b/>
                <w:bCs w:val="0"/>
              </w:rPr>
              <w:t>Unit title</w:t>
            </w:r>
          </w:p>
          <w:p w14:paraId="43DEB173" w14:textId="3D89D32C" w:rsidR="00D64E73" w:rsidRPr="0086380A" w:rsidRDefault="00D64E73" w:rsidP="0086380A">
            <w:pPr>
              <w:tabs>
                <w:tab w:val="left" w:pos="780"/>
              </w:tabs>
              <w:rPr>
                <w:b w:val="0"/>
                <w:bCs/>
              </w:rPr>
            </w:pPr>
            <w:r>
              <w:tab/>
            </w:r>
          </w:p>
        </w:tc>
        <w:tc>
          <w:tcPr>
            <w:tcW w:w="829" w:type="dxa"/>
            <w:shd w:val="clear" w:color="auto" w:fill="F49515"/>
          </w:tcPr>
          <w:p w14:paraId="514A51AF" w14:textId="77777777" w:rsidR="00A46AA0" w:rsidRPr="00F2484A" w:rsidRDefault="00A46AA0" w:rsidP="00E61D6A">
            <w:pPr>
              <w:pStyle w:val="ILMTabletextbold2017"/>
              <w:rPr>
                <w:rFonts w:ascii="Arial" w:hAnsi="Arial"/>
                <w:b/>
                <w:bCs w:val="0"/>
              </w:rPr>
            </w:pPr>
            <w:r w:rsidRPr="00F2484A">
              <w:rPr>
                <w:rFonts w:ascii="Arial" w:hAnsi="Arial"/>
                <w:b/>
                <w:bCs w:val="0"/>
              </w:rPr>
              <w:t>Level</w:t>
            </w:r>
          </w:p>
        </w:tc>
        <w:tc>
          <w:tcPr>
            <w:tcW w:w="2857" w:type="dxa"/>
            <w:shd w:val="clear" w:color="auto" w:fill="F49515"/>
          </w:tcPr>
          <w:p w14:paraId="63C325A3" w14:textId="7153C88C" w:rsidR="00A46AA0" w:rsidRPr="00F2484A" w:rsidRDefault="00683DA4" w:rsidP="00E61D6A">
            <w:pPr>
              <w:pStyle w:val="ILMTabletextbold2017"/>
              <w:rPr>
                <w:rFonts w:ascii="Arial" w:hAnsi="Arial"/>
                <w:b/>
                <w:bCs w:val="0"/>
              </w:rPr>
            </w:pPr>
            <w:r>
              <w:rPr>
                <w:rFonts w:ascii="Arial" w:hAnsi="Arial"/>
                <w:b/>
                <w:bCs w:val="0"/>
                <w:lang w:val="en-US"/>
              </w:rPr>
              <w:t xml:space="preserve">Guided </w:t>
            </w:r>
            <w:r w:rsidR="00A46AA0" w:rsidRPr="00F2484A">
              <w:rPr>
                <w:rFonts w:ascii="Arial" w:hAnsi="Arial"/>
                <w:b/>
                <w:bCs w:val="0"/>
              </w:rPr>
              <w:t>L</w:t>
            </w:r>
            <w:r>
              <w:rPr>
                <w:rFonts w:ascii="Arial" w:hAnsi="Arial"/>
                <w:b/>
                <w:bCs w:val="0"/>
                <w:lang w:val="en-US"/>
              </w:rPr>
              <w:t xml:space="preserve">earning </w:t>
            </w:r>
            <w:r w:rsidR="00A46AA0" w:rsidRPr="00F2484A">
              <w:rPr>
                <w:rFonts w:ascii="Arial" w:hAnsi="Arial"/>
                <w:b/>
                <w:bCs w:val="0"/>
              </w:rPr>
              <w:t>H</w:t>
            </w:r>
            <w:r>
              <w:rPr>
                <w:rFonts w:ascii="Arial" w:hAnsi="Arial"/>
                <w:b/>
                <w:bCs w:val="0"/>
                <w:lang w:val="en-US"/>
              </w:rPr>
              <w:t>ours (GLH)</w:t>
            </w:r>
          </w:p>
        </w:tc>
      </w:tr>
      <w:tr w:rsidR="00ED23FB" w:rsidRPr="00F3390A" w14:paraId="37897475" w14:textId="77777777" w:rsidTr="0000187A">
        <w:trPr>
          <w:cnfStyle w:val="000000100000" w:firstRow="0" w:lastRow="0" w:firstColumn="0" w:lastColumn="0" w:oddVBand="0" w:evenVBand="0" w:oddHBand="1" w:evenHBand="0" w:firstRowFirstColumn="0" w:firstRowLastColumn="0" w:lastRowFirstColumn="0" w:lastRowLastColumn="0"/>
        </w:trPr>
        <w:tc>
          <w:tcPr>
            <w:tcW w:w="1597" w:type="dxa"/>
            <w:vAlign w:val="center"/>
          </w:tcPr>
          <w:p w14:paraId="7AC2386B" w14:textId="6694004A" w:rsidR="00ED23FB" w:rsidRPr="0092212F" w:rsidRDefault="00ED23FB" w:rsidP="00610E9B">
            <w:pPr>
              <w:pStyle w:val="ILMtabletext2017"/>
              <w:rPr>
                <w:lang w:val="en-US"/>
              </w:rPr>
            </w:pPr>
            <w:bookmarkStart w:id="13" w:name="_Hlk86408542"/>
            <w:r>
              <w:rPr>
                <w:lang w:val="en-US"/>
              </w:rPr>
              <w:t>8421-520</w:t>
            </w:r>
          </w:p>
        </w:tc>
        <w:tc>
          <w:tcPr>
            <w:tcW w:w="2797" w:type="dxa"/>
            <w:vAlign w:val="center"/>
          </w:tcPr>
          <w:p w14:paraId="07FB66C6" w14:textId="56DBF3CB" w:rsidR="00ED23FB" w:rsidRPr="0092212F" w:rsidRDefault="00ED23FB" w:rsidP="002523A1">
            <w:pPr>
              <w:pStyle w:val="ILMtabletext2017"/>
              <w:rPr>
                <w:lang w:val="en-US"/>
              </w:rPr>
            </w:pPr>
            <w:r w:rsidRPr="00C04863">
              <w:rPr>
                <w:lang w:val="en-US"/>
              </w:rPr>
              <w:t>Personal &amp; Professional Development</w:t>
            </w:r>
          </w:p>
        </w:tc>
        <w:tc>
          <w:tcPr>
            <w:tcW w:w="829" w:type="dxa"/>
            <w:vAlign w:val="center"/>
          </w:tcPr>
          <w:p w14:paraId="52A25DD2" w14:textId="4F249593" w:rsidR="00ED23FB" w:rsidRPr="00FC6930" w:rsidRDefault="00ED23FB" w:rsidP="007D6DD9">
            <w:pPr>
              <w:pStyle w:val="ILMtabletext2017"/>
              <w:rPr>
                <w:lang w:val="en-US"/>
              </w:rPr>
            </w:pPr>
            <w:r>
              <w:rPr>
                <w:lang w:val="en-US"/>
              </w:rPr>
              <w:t>5</w:t>
            </w:r>
          </w:p>
        </w:tc>
        <w:tc>
          <w:tcPr>
            <w:tcW w:w="2857" w:type="dxa"/>
            <w:vAlign w:val="center"/>
          </w:tcPr>
          <w:p w14:paraId="31843246" w14:textId="68C62DA3" w:rsidR="00ED23FB" w:rsidRPr="00FC6930" w:rsidRDefault="00F54B8E" w:rsidP="00514880">
            <w:pPr>
              <w:pStyle w:val="NormalILM"/>
              <w:rPr>
                <w:lang w:val="en-US"/>
              </w:rPr>
            </w:pPr>
            <w:r>
              <w:rPr>
                <w:lang w:val="en-US"/>
              </w:rPr>
              <w:t>4</w:t>
            </w:r>
            <w:r w:rsidR="005928A5">
              <w:rPr>
                <w:lang w:val="en-US"/>
              </w:rPr>
              <w:t>8</w:t>
            </w:r>
          </w:p>
        </w:tc>
      </w:tr>
      <w:tr w:rsidR="00ED23FB" w:rsidRPr="00F3390A" w14:paraId="63239137" w14:textId="77777777" w:rsidTr="0000187A">
        <w:trPr>
          <w:cnfStyle w:val="000000010000" w:firstRow="0" w:lastRow="0" w:firstColumn="0" w:lastColumn="0" w:oddVBand="0" w:evenVBand="0" w:oddHBand="0" w:evenHBand="1" w:firstRowFirstColumn="0" w:firstRowLastColumn="0" w:lastRowFirstColumn="0" w:lastRowLastColumn="0"/>
        </w:trPr>
        <w:tc>
          <w:tcPr>
            <w:tcW w:w="1597" w:type="dxa"/>
            <w:vAlign w:val="center"/>
          </w:tcPr>
          <w:p w14:paraId="17AD41C0" w14:textId="783D4F86" w:rsidR="00ED23FB" w:rsidRPr="0092212F" w:rsidRDefault="00ED23FB" w:rsidP="00610E9B">
            <w:pPr>
              <w:pStyle w:val="ILMtabletext2017"/>
              <w:rPr>
                <w:lang w:val="en-US"/>
              </w:rPr>
            </w:pPr>
            <w:bookmarkStart w:id="14" w:name="_Hlk84848397"/>
            <w:r>
              <w:rPr>
                <w:lang w:val="en-US"/>
              </w:rPr>
              <w:t>8421-521</w:t>
            </w:r>
          </w:p>
        </w:tc>
        <w:tc>
          <w:tcPr>
            <w:tcW w:w="2797" w:type="dxa"/>
            <w:vAlign w:val="center"/>
          </w:tcPr>
          <w:p w14:paraId="6CC01746" w14:textId="6320C2DC" w:rsidR="00ED23FB" w:rsidRPr="0092212F" w:rsidRDefault="00ED23FB" w:rsidP="002523A1">
            <w:pPr>
              <w:pStyle w:val="ILMtabletext2017"/>
              <w:ind w:left="0"/>
              <w:rPr>
                <w:lang w:val="en-US"/>
              </w:rPr>
            </w:pPr>
            <w:r w:rsidRPr="00C04863">
              <w:rPr>
                <w:lang w:val="en-US"/>
              </w:rPr>
              <w:t>Communication Skills</w:t>
            </w:r>
          </w:p>
        </w:tc>
        <w:tc>
          <w:tcPr>
            <w:tcW w:w="829" w:type="dxa"/>
            <w:vAlign w:val="center"/>
          </w:tcPr>
          <w:p w14:paraId="2049BEEF" w14:textId="7AE0636F" w:rsidR="00ED23FB" w:rsidRPr="00FC6930" w:rsidRDefault="00ED23FB" w:rsidP="007D6DD9">
            <w:pPr>
              <w:pStyle w:val="ILMtabletext2017"/>
              <w:rPr>
                <w:lang w:val="en-US"/>
              </w:rPr>
            </w:pPr>
            <w:r>
              <w:rPr>
                <w:lang w:val="en-US"/>
              </w:rPr>
              <w:t>5</w:t>
            </w:r>
          </w:p>
        </w:tc>
        <w:tc>
          <w:tcPr>
            <w:tcW w:w="2857" w:type="dxa"/>
            <w:vAlign w:val="center"/>
          </w:tcPr>
          <w:p w14:paraId="3F455D92" w14:textId="15D1BAA8" w:rsidR="00ED23FB" w:rsidRPr="00F54B8E" w:rsidRDefault="00F54B8E" w:rsidP="00514880">
            <w:pPr>
              <w:pStyle w:val="ILMtabletext2017"/>
              <w:rPr>
                <w:lang w:val="en-GB"/>
              </w:rPr>
            </w:pPr>
            <w:r>
              <w:rPr>
                <w:lang w:val="en-GB"/>
              </w:rPr>
              <w:t>4</w:t>
            </w:r>
            <w:r w:rsidR="005928A5">
              <w:rPr>
                <w:lang w:val="en-GB"/>
              </w:rPr>
              <w:t>7</w:t>
            </w:r>
          </w:p>
        </w:tc>
      </w:tr>
      <w:bookmarkEnd w:id="14"/>
      <w:tr w:rsidR="00ED23FB" w:rsidRPr="00F3390A" w14:paraId="1BF2AA2E" w14:textId="77777777" w:rsidTr="0000187A">
        <w:trPr>
          <w:cnfStyle w:val="000000100000" w:firstRow="0" w:lastRow="0" w:firstColumn="0" w:lastColumn="0" w:oddVBand="0" w:evenVBand="0" w:oddHBand="1" w:evenHBand="0" w:firstRowFirstColumn="0" w:firstRowLastColumn="0" w:lastRowFirstColumn="0" w:lastRowLastColumn="0"/>
        </w:trPr>
        <w:tc>
          <w:tcPr>
            <w:tcW w:w="1597" w:type="dxa"/>
            <w:vAlign w:val="center"/>
          </w:tcPr>
          <w:p w14:paraId="5BE8D612" w14:textId="5C46B594" w:rsidR="00ED23FB" w:rsidRPr="0092212F" w:rsidRDefault="00ED23FB" w:rsidP="00610E9B">
            <w:pPr>
              <w:pStyle w:val="ILMtabletext2017"/>
              <w:rPr>
                <w:lang w:val="en-US"/>
              </w:rPr>
            </w:pPr>
            <w:r>
              <w:rPr>
                <w:lang w:val="en-US"/>
              </w:rPr>
              <w:t>8421-522</w:t>
            </w:r>
          </w:p>
        </w:tc>
        <w:tc>
          <w:tcPr>
            <w:tcW w:w="2797" w:type="dxa"/>
            <w:vAlign w:val="center"/>
          </w:tcPr>
          <w:p w14:paraId="0E695B17" w14:textId="5CE44A48" w:rsidR="00ED23FB" w:rsidRPr="0092212F" w:rsidRDefault="00ED23FB" w:rsidP="002523A1">
            <w:pPr>
              <w:pStyle w:val="ILMtabletext2017"/>
              <w:rPr>
                <w:lang w:val="en-US"/>
              </w:rPr>
            </w:pPr>
            <w:r w:rsidRPr="00C04863">
              <w:rPr>
                <w:lang w:val="en-US"/>
              </w:rPr>
              <w:t>Managing Teams</w:t>
            </w:r>
          </w:p>
        </w:tc>
        <w:tc>
          <w:tcPr>
            <w:tcW w:w="829" w:type="dxa"/>
            <w:vAlign w:val="center"/>
          </w:tcPr>
          <w:p w14:paraId="7AD84011" w14:textId="3D028360" w:rsidR="00ED23FB" w:rsidRPr="00FC6930" w:rsidRDefault="00ED23FB" w:rsidP="007D6DD9">
            <w:pPr>
              <w:pStyle w:val="ILMtabletext2017"/>
              <w:rPr>
                <w:lang w:val="en-US"/>
              </w:rPr>
            </w:pPr>
            <w:r>
              <w:rPr>
                <w:lang w:val="en-US"/>
              </w:rPr>
              <w:t>5</w:t>
            </w:r>
          </w:p>
        </w:tc>
        <w:tc>
          <w:tcPr>
            <w:tcW w:w="2857" w:type="dxa"/>
            <w:vAlign w:val="center"/>
          </w:tcPr>
          <w:p w14:paraId="19C454B7" w14:textId="29F27CD9" w:rsidR="00ED23FB" w:rsidRPr="00F54B8E" w:rsidRDefault="00F54B8E" w:rsidP="00514880">
            <w:pPr>
              <w:pStyle w:val="ILMtabletext2017"/>
              <w:rPr>
                <w:lang w:val="en-GB"/>
              </w:rPr>
            </w:pPr>
            <w:r>
              <w:rPr>
                <w:lang w:val="en-GB"/>
              </w:rPr>
              <w:t>6</w:t>
            </w:r>
            <w:r w:rsidR="005928A5">
              <w:rPr>
                <w:lang w:val="en-GB"/>
              </w:rPr>
              <w:t>6</w:t>
            </w:r>
          </w:p>
        </w:tc>
      </w:tr>
      <w:tr w:rsidR="00ED23FB" w:rsidRPr="00F3390A" w14:paraId="13054C20" w14:textId="77777777" w:rsidTr="0000187A">
        <w:trPr>
          <w:cnfStyle w:val="000000010000" w:firstRow="0" w:lastRow="0" w:firstColumn="0" w:lastColumn="0" w:oddVBand="0" w:evenVBand="0" w:oddHBand="0" w:evenHBand="1" w:firstRowFirstColumn="0" w:firstRowLastColumn="0" w:lastRowFirstColumn="0" w:lastRowLastColumn="0"/>
        </w:trPr>
        <w:tc>
          <w:tcPr>
            <w:tcW w:w="1597" w:type="dxa"/>
            <w:vAlign w:val="center"/>
          </w:tcPr>
          <w:p w14:paraId="48027E29" w14:textId="7A5D8AEA" w:rsidR="00ED23FB" w:rsidRPr="0092212F" w:rsidRDefault="00ED23FB" w:rsidP="00610E9B">
            <w:pPr>
              <w:pStyle w:val="ILMtabletext2017"/>
              <w:rPr>
                <w:lang w:val="en-US"/>
              </w:rPr>
            </w:pPr>
            <w:r>
              <w:rPr>
                <w:lang w:val="en-US"/>
              </w:rPr>
              <w:t>8421-523</w:t>
            </w:r>
          </w:p>
        </w:tc>
        <w:tc>
          <w:tcPr>
            <w:tcW w:w="2797" w:type="dxa"/>
            <w:vAlign w:val="center"/>
          </w:tcPr>
          <w:p w14:paraId="22AED838" w14:textId="71A71A7B" w:rsidR="00ED23FB" w:rsidRPr="0092212F" w:rsidRDefault="00ED23FB" w:rsidP="002523A1">
            <w:pPr>
              <w:pStyle w:val="ILMtabletext2017"/>
              <w:rPr>
                <w:lang w:val="en-US"/>
              </w:rPr>
            </w:pPr>
            <w:r w:rsidRPr="00C04863">
              <w:rPr>
                <w:lang w:val="en-US"/>
              </w:rPr>
              <w:t>Business Planning</w:t>
            </w:r>
          </w:p>
        </w:tc>
        <w:tc>
          <w:tcPr>
            <w:tcW w:w="829" w:type="dxa"/>
            <w:vAlign w:val="center"/>
          </w:tcPr>
          <w:p w14:paraId="28A99059" w14:textId="32AFDB0B" w:rsidR="00ED23FB" w:rsidRPr="00FC6930" w:rsidRDefault="00ED23FB" w:rsidP="007D6DD9">
            <w:pPr>
              <w:pStyle w:val="ILMtabletext2017"/>
              <w:rPr>
                <w:lang w:val="en-US"/>
              </w:rPr>
            </w:pPr>
            <w:r>
              <w:rPr>
                <w:lang w:val="en-US"/>
              </w:rPr>
              <w:t>5</w:t>
            </w:r>
          </w:p>
        </w:tc>
        <w:tc>
          <w:tcPr>
            <w:tcW w:w="2857" w:type="dxa"/>
            <w:vAlign w:val="center"/>
          </w:tcPr>
          <w:p w14:paraId="5DBF67FD" w14:textId="56AC650D" w:rsidR="00ED23FB" w:rsidRPr="00F54B8E" w:rsidRDefault="00F54B8E" w:rsidP="00514880">
            <w:pPr>
              <w:pStyle w:val="ILMtabletext2017"/>
              <w:rPr>
                <w:lang w:val="en-GB"/>
              </w:rPr>
            </w:pPr>
            <w:r>
              <w:rPr>
                <w:lang w:val="en-GB"/>
              </w:rPr>
              <w:t>4</w:t>
            </w:r>
            <w:r w:rsidR="005928A5">
              <w:rPr>
                <w:lang w:val="en-GB"/>
              </w:rPr>
              <w:t>7</w:t>
            </w:r>
          </w:p>
        </w:tc>
      </w:tr>
      <w:tr w:rsidR="00ED23FB" w:rsidRPr="00F3390A" w14:paraId="12CB0D04" w14:textId="77777777" w:rsidTr="0000187A">
        <w:trPr>
          <w:cnfStyle w:val="000000100000" w:firstRow="0" w:lastRow="0" w:firstColumn="0" w:lastColumn="0" w:oddVBand="0" w:evenVBand="0" w:oddHBand="1" w:evenHBand="0" w:firstRowFirstColumn="0" w:firstRowLastColumn="0" w:lastRowFirstColumn="0" w:lastRowLastColumn="0"/>
        </w:trPr>
        <w:tc>
          <w:tcPr>
            <w:tcW w:w="1597" w:type="dxa"/>
            <w:vAlign w:val="center"/>
          </w:tcPr>
          <w:p w14:paraId="157C26C4" w14:textId="19DF5282" w:rsidR="00ED23FB" w:rsidRPr="0092212F" w:rsidRDefault="00ED23FB" w:rsidP="00610E9B">
            <w:pPr>
              <w:pStyle w:val="ILMtabletext2017"/>
              <w:rPr>
                <w:lang w:val="en-US"/>
              </w:rPr>
            </w:pPr>
            <w:r>
              <w:rPr>
                <w:lang w:val="en-US"/>
              </w:rPr>
              <w:t>8421-524</w:t>
            </w:r>
          </w:p>
        </w:tc>
        <w:tc>
          <w:tcPr>
            <w:tcW w:w="2797" w:type="dxa"/>
            <w:vAlign w:val="center"/>
          </w:tcPr>
          <w:p w14:paraId="56E7F4D5" w14:textId="276CF21C" w:rsidR="00ED23FB" w:rsidRPr="0092212F" w:rsidRDefault="00ED23FB" w:rsidP="002523A1">
            <w:pPr>
              <w:pStyle w:val="ILMtabletext2017"/>
              <w:rPr>
                <w:lang w:val="en-US"/>
              </w:rPr>
            </w:pPr>
            <w:r w:rsidRPr="00C04863">
              <w:rPr>
                <w:lang w:val="en-US"/>
              </w:rPr>
              <w:t>Operational Planning &amp; Management</w:t>
            </w:r>
          </w:p>
        </w:tc>
        <w:tc>
          <w:tcPr>
            <w:tcW w:w="829" w:type="dxa"/>
            <w:vAlign w:val="center"/>
          </w:tcPr>
          <w:p w14:paraId="1BA88219" w14:textId="1990EE72" w:rsidR="00ED23FB" w:rsidRPr="00FC6930" w:rsidRDefault="00ED23FB" w:rsidP="007D6DD9">
            <w:pPr>
              <w:pStyle w:val="ILMtabletext2017"/>
              <w:rPr>
                <w:lang w:val="en-US"/>
              </w:rPr>
            </w:pPr>
            <w:r>
              <w:rPr>
                <w:lang w:val="en-US"/>
              </w:rPr>
              <w:t>5</w:t>
            </w:r>
          </w:p>
        </w:tc>
        <w:tc>
          <w:tcPr>
            <w:tcW w:w="2857" w:type="dxa"/>
            <w:vAlign w:val="center"/>
          </w:tcPr>
          <w:p w14:paraId="7ED6D58A" w14:textId="2EAD83DB" w:rsidR="00ED23FB" w:rsidRPr="00F54B8E" w:rsidRDefault="00F54B8E" w:rsidP="00514880">
            <w:pPr>
              <w:pStyle w:val="ILMtabletext2017"/>
              <w:rPr>
                <w:lang w:val="en-GB"/>
              </w:rPr>
            </w:pPr>
            <w:r>
              <w:rPr>
                <w:lang w:val="en-GB"/>
              </w:rPr>
              <w:t>5</w:t>
            </w:r>
            <w:r w:rsidR="005928A5">
              <w:rPr>
                <w:lang w:val="en-GB"/>
              </w:rPr>
              <w:t>4</w:t>
            </w:r>
          </w:p>
        </w:tc>
      </w:tr>
      <w:tr w:rsidR="00ED23FB" w:rsidRPr="00F3390A" w14:paraId="686E08D8" w14:textId="77777777" w:rsidTr="0000187A">
        <w:trPr>
          <w:cnfStyle w:val="000000010000" w:firstRow="0" w:lastRow="0" w:firstColumn="0" w:lastColumn="0" w:oddVBand="0" w:evenVBand="0" w:oddHBand="0" w:evenHBand="1" w:firstRowFirstColumn="0" w:firstRowLastColumn="0" w:lastRowFirstColumn="0" w:lastRowLastColumn="0"/>
        </w:trPr>
        <w:tc>
          <w:tcPr>
            <w:tcW w:w="1597" w:type="dxa"/>
            <w:vAlign w:val="center"/>
          </w:tcPr>
          <w:p w14:paraId="463942C9" w14:textId="07BB2547" w:rsidR="00ED23FB" w:rsidRPr="0092212F" w:rsidRDefault="00ED23FB" w:rsidP="00610E9B">
            <w:pPr>
              <w:pStyle w:val="ILMtabletext2017"/>
              <w:rPr>
                <w:lang w:val="en-US"/>
              </w:rPr>
            </w:pPr>
            <w:r>
              <w:rPr>
                <w:lang w:val="en-US"/>
              </w:rPr>
              <w:t>8421-525</w:t>
            </w:r>
          </w:p>
        </w:tc>
        <w:tc>
          <w:tcPr>
            <w:tcW w:w="2797" w:type="dxa"/>
            <w:vAlign w:val="center"/>
          </w:tcPr>
          <w:p w14:paraId="1DC401FF" w14:textId="3191BD2E" w:rsidR="00ED23FB" w:rsidRPr="0092212F" w:rsidRDefault="00ED23FB" w:rsidP="002523A1">
            <w:pPr>
              <w:pStyle w:val="ILMtabletext2017"/>
              <w:rPr>
                <w:lang w:val="en-US"/>
              </w:rPr>
            </w:pPr>
            <w:r w:rsidRPr="00C04863">
              <w:rPr>
                <w:lang w:val="en-US"/>
              </w:rPr>
              <w:t>Financial Practices</w:t>
            </w:r>
          </w:p>
        </w:tc>
        <w:tc>
          <w:tcPr>
            <w:tcW w:w="829" w:type="dxa"/>
            <w:vAlign w:val="center"/>
          </w:tcPr>
          <w:p w14:paraId="038D5979" w14:textId="3F1363E1" w:rsidR="00ED23FB" w:rsidRPr="00FC6930" w:rsidRDefault="00ED23FB" w:rsidP="007D6DD9">
            <w:pPr>
              <w:pStyle w:val="ILMtabletext2017"/>
              <w:rPr>
                <w:lang w:val="en-US"/>
              </w:rPr>
            </w:pPr>
            <w:r>
              <w:rPr>
                <w:lang w:val="en-US"/>
              </w:rPr>
              <w:t>5</w:t>
            </w:r>
          </w:p>
        </w:tc>
        <w:tc>
          <w:tcPr>
            <w:tcW w:w="2857" w:type="dxa"/>
            <w:vAlign w:val="center"/>
          </w:tcPr>
          <w:p w14:paraId="164822DC" w14:textId="51A8441F" w:rsidR="00ED23FB" w:rsidRPr="00F54B8E" w:rsidRDefault="005928A5" w:rsidP="00514880">
            <w:pPr>
              <w:pStyle w:val="ILMtabletext2017"/>
              <w:rPr>
                <w:lang w:val="en-GB"/>
              </w:rPr>
            </w:pPr>
            <w:r>
              <w:rPr>
                <w:lang w:val="en-GB"/>
              </w:rPr>
              <w:t>30</w:t>
            </w:r>
          </w:p>
        </w:tc>
      </w:tr>
      <w:tr w:rsidR="00ED23FB" w:rsidRPr="00F3390A" w14:paraId="64722B4F" w14:textId="77777777" w:rsidTr="0000187A">
        <w:trPr>
          <w:cnfStyle w:val="000000100000" w:firstRow="0" w:lastRow="0" w:firstColumn="0" w:lastColumn="0" w:oddVBand="0" w:evenVBand="0" w:oddHBand="1" w:evenHBand="0" w:firstRowFirstColumn="0" w:firstRowLastColumn="0" w:lastRowFirstColumn="0" w:lastRowLastColumn="0"/>
        </w:trPr>
        <w:tc>
          <w:tcPr>
            <w:tcW w:w="1597" w:type="dxa"/>
            <w:vAlign w:val="center"/>
          </w:tcPr>
          <w:p w14:paraId="63F41EEE" w14:textId="173CAEF1" w:rsidR="00ED23FB" w:rsidRPr="0092212F" w:rsidRDefault="00ED23FB" w:rsidP="00610E9B">
            <w:pPr>
              <w:pStyle w:val="ILMtabletext2017"/>
              <w:rPr>
                <w:lang w:val="en-US"/>
              </w:rPr>
            </w:pPr>
            <w:r>
              <w:rPr>
                <w:lang w:val="en-US"/>
              </w:rPr>
              <w:t>8421-526</w:t>
            </w:r>
          </w:p>
        </w:tc>
        <w:tc>
          <w:tcPr>
            <w:tcW w:w="2797" w:type="dxa"/>
            <w:vAlign w:val="center"/>
          </w:tcPr>
          <w:p w14:paraId="27536FEC" w14:textId="25084DB2" w:rsidR="00ED23FB" w:rsidRPr="0092212F" w:rsidRDefault="00ED23FB" w:rsidP="002523A1">
            <w:pPr>
              <w:pStyle w:val="ILMtabletext2017"/>
              <w:rPr>
                <w:lang w:val="en-US"/>
              </w:rPr>
            </w:pPr>
            <w:r w:rsidRPr="00C04863">
              <w:rPr>
                <w:lang w:val="en-US"/>
              </w:rPr>
              <w:t>Project Planning</w:t>
            </w:r>
          </w:p>
        </w:tc>
        <w:tc>
          <w:tcPr>
            <w:tcW w:w="829" w:type="dxa"/>
            <w:vAlign w:val="center"/>
          </w:tcPr>
          <w:p w14:paraId="46F973F2" w14:textId="192C5ABC" w:rsidR="00ED23FB" w:rsidRPr="00FC6930" w:rsidRDefault="00ED23FB" w:rsidP="007D6DD9">
            <w:pPr>
              <w:pStyle w:val="ILMtabletext2017"/>
              <w:rPr>
                <w:lang w:val="en-US"/>
              </w:rPr>
            </w:pPr>
            <w:r>
              <w:rPr>
                <w:lang w:val="en-US"/>
              </w:rPr>
              <w:t>5</w:t>
            </w:r>
          </w:p>
        </w:tc>
        <w:tc>
          <w:tcPr>
            <w:tcW w:w="2857" w:type="dxa"/>
            <w:vAlign w:val="center"/>
          </w:tcPr>
          <w:p w14:paraId="76ACF64F" w14:textId="3F4A31C1" w:rsidR="00ED23FB" w:rsidRPr="00F54B8E" w:rsidRDefault="005928A5" w:rsidP="00514880">
            <w:pPr>
              <w:pStyle w:val="ILMtabletext2017"/>
              <w:rPr>
                <w:lang w:val="en-GB"/>
              </w:rPr>
            </w:pPr>
            <w:r>
              <w:rPr>
                <w:lang w:val="en-GB"/>
              </w:rPr>
              <w:t>50</w:t>
            </w:r>
          </w:p>
        </w:tc>
      </w:tr>
      <w:bookmarkEnd w:id="13"/>
    </w:tbl>
    <w:p w14:paraId="45C0D14C" w14:textId="77777777" w:rsidR="00F2484A" w:rsidRDefault="00F2484A">
      <w:pPr>
        <w:pStyle w:val="NormalILM"/>
      </w:pPr>
    </w:p>
    <w:p w14:paraId="1FCF279C" w14:textId="46AC52F6" w:rsidR="00F2484A" w:rsidRDefault="00F2484A">
      <w:pPr>
        <w:pStyle w:val="Sub-headingILM"/>
      </w:pPr>
      <w:bookmarkStart w:id="15" w:name="_Toc75958554"/>
      <w:bookmarkStart w:id="16" w:name="_Toc93062792"/>
      <w:r>
        <w:t>Total Qualification Time</w:t>
      </w:r>
      <w:bookmarkEnd w:id="15"/>
      <w:bookmarkEnd w:id="16"/>
    </w:p>
    <w:p w14:paraId="6D316E3B" w14:textId="0A8A8049" w:rsidR="00FB3C5D" w:rsidRDefault="00FB3C5D">
      <w:pPr>
        <w:pStyle w:val="NormalILM"/>
      </w:pPr>
      <w:r>
        <w:t xml:space="preserve">Total Qualification Time (TQT) is the number of notional hours which represents an estimate of the total amount of time that could reasonably be expected </w:t>
      </w:r>
      <w:r w:rsidR="00930725">
        <w:t xml:space="preserve">to be required, in order for </w:t>
      </w:r>
      <w:r>
        <w:t>a learner to achieve and demonstrate the achievement of the level of attainment necessary for the award of a qualification.</w:t>
      </w:r>
    </w:p>
    <w:p w14:paraId="6088E2E9" w14:textId="77777777" w:rsidR="00CC5528" w:rsidRDefault="00CC5528">
      <w:pPr>
        <w:pStyle w:val="NormalILM"/>
      </w:pPr>
    </w:p>
    <w:p w14:paraId="1C5EB6FE" w14:textId="77777777" w:rsidR="00FB3C5D" w:rsidRPr="00CC5528" w:rsidRDefault="00FB3C5D">
      <w:pPr>
        <w:pStyle w:val="NormalILM"/>
      </w:pPr>
      <w:r w:rsidRPr="00CC5528">
        <w:t>TQT is comprised of the following two elements:</w:t>
      </w:r>
    </w:p>
    <w:p w14:paraId="164C2291" w14:textId="77777777" w:rsidR="00CC5528" w:rsidRDefault="00FB3C5D">
      <w:pPr>
        <w:pStyle w:val="Bullet1"/>
      </w:pPr>
      <w:r w:rsidRPr="00CC5528">
        <w:t>The number of hours which an awarding organisation has assigned to a qualification for Guided Learning, and</w:t>
      </w:r>
    </w:p>
    <w:p w14:paraId="03108B60" w14:textId="5276E224" w:rsidR="00FB3C5D" w:rsidRDefault="00FB3C5D" w:rsidP="00E61D6A">
      <w:pPr>
        <w:pStyle w:val="Bullet1"/>
      </w:pPr>
      <w:r w:rsidRPr="00CC5528">
        <w:t xml:space="preserve">An estimate of the number of hours a </w:t>
      </w:r>
      <w:r w:rsidR="009F58D2">
        <w:t>l</w:t>
      </w:r>
      <w:r w:rsidRPr="00CC5528">
        <w:t xml:space="preserve">earner will reasonably be likely to spend in preparation, study or any other form of participation in education or training, including assessment, which takes place as directed by - but, unlike </w:t>
      </w:r>
      <w:r w:rsidR="008848EE">
        <w:t>g</w:t>
      </w:r>
      <w:r w:rsidRPr="00CC5528">
        <w:t xml:space="preserve">uided </w:t>
      </w:r>
      <w:r w:rsidR="008848EE">
        <w:t>l</w:t>
      </w:r>
      <w:r w:rsidRPr="00CC5528">
        <w:t xml:space="preserve">earning, not under the </w:t>
      </w:r>
      <w:r w:rsidR="008848EE">
        <w:t>i</w:t>
      </w:r>
      <w:r w:rsidRPr="00CC5528">
        <w:t xml:space="preserve">mmediate </w:t>
      </w:r>
      <w:r w:rsidR="008848EE">
        <w:t>g</w:t>
      </w:r>
      <w:r w:rsidRPr="00CC5528">
        <w:t xml:space="preserve">uidance or </w:t>
      </w:r>
      <w:r w:rsidR="008848EE">
        <w:t>s</w:t>
      </w:r>
      <w:r w:rsidRPr="00CC5528">
        <w:t>upervision of - a lecturer, supervisor, tutor or other, appropriate provider of education or training</w:t>
      </w:r>
      <w:r w:rsidR="00B760EA">
        <w:t>.</w:t>
      </w:r>
    </w:p>
    <w:p w14:paraId="38F4B09F" w14:textId="292DA91A" w:rsidR="00F2484A" w:rsidRPr="0086380A" w:rsidRDefault="00F2484A">
      <w:pPr>
        <w:pStyle w:val="NormalILM"/>
        <w:rPr>
          <w:i/>
          <w:iCs/>
        </w:rPr>
      </w:pPr>
      <w:r w:rsidRPr="0086380A">
        <w:t>Extract from Ofqual</w:t>
      </w:r>
      <w:r w:rsidR="00984E02" w:rsidRPr="0086380A">
        <w:t xml:space="preserve">: </w:t>
      </w:r>
      <w:r w:rsidRPr="0086380A">
        <w:rPr>
          <w:i/>
          <w:iCs/>
        </w:rPr>
        <w:t>Total Qualification Time Criteria for All Qualifications</w:t>
      </w:r>
    </w:p>
    <w:p w14:paraId="0F1056ED" w14:textId="1441E826" w:rsidR="00930725" w:rsidRDefault="00930725">
      <w:pPr>
        <w:pStyle w:val="NormalILM"/>
        <w:rPr>
          <w:b/>
          <w:bCs/>
        </w:rPr>
      </w:pPr>
    </w:p>
    <w:p w14:paraId="3F73AD5B" w14:textId="77777777" w:rsidR="00683DA4" w:rsidRPr="00FC6930" w:rsidRDefault="00683DA4">
      <w:pPr>
        <w:pStyle w:val="NormalILM"/>
        <w:rPr>
          <w:b/>
          <w:bCs/>
        </w:rPr>
      </w:pPr>
    </w:p>
    <w:tbl>
      <w:tblPr>
        <w:tblW w:w="5000" w:type="pct"/>
        <w:tblCellMar>
          <w:left w:w="0" w:type="dxa"/>
          <w:right w:w="0" w:type="dxa"/>
        </w:tblCellMar>
        <w:tblLook w:val="04A0" w:firstRow="1" w:lastRow="0" w:firstColumn="1" w:lastColumn="0" w:noHBand="0" w:noVBand="1"/>
      </w:tblPr>
      <w:tblGrid>
        <w:gridCol w:w="6663"/>
        <w:gridCol w:w="991"/>
        <w:gridCol w:w="285"/>
        <w:gridCol w:w="709"/>
        <w:gridCol w:w="530"/>
      </w:tblGrid>
      <w:tr w:rsidR="00C326B2" w14:paraId="3624B781" w14:textId="77777777" w:rsidTr="00C326B2">
        <w:trPr>
          <w:gridAfter w:val="1"/>
          <w:wAfter w:w="289" w:type="pct"/>
          <w:tblHeader/>
        </w:trPr>
        <w:tc>
          <w:tcPr>
            <w:tcW w:w="3630" w:type="pct"/>
            <w:tcBorders>
              <w:top w:val="nil"/>
              <w:left w:val="nil"/>
              <w:right w:val="single" w:sz="36" w:space="0" w:color="FFFFFF"/>
            </w:tcBorders>
            <w:shd w:val="clear" w:color="auto" w:fill="F49515"/>
            <w:tcMar>
              <w:top w:w="85" w:type="dxa"/>
              <w:left w:w="0" w:type="dxa"/>
              <w:bottom w:w="85" w:type="dxa"/>
              <w:right w:w="0" w:type="dxa"/>
            </w:tcMar>
            <w:hideMark/>
          </w:tcPr>
          <w:p w14:paraId="2CBF80F9" w14:textId="6EC2A051" w:rsidR="00FB3C5D" w:rsidRDefault="00FB3C5D" w:rsidP="00C46DCD">
            <w:pPr>
              <w:tabs>
                <w:tab w:val="center" w:pos="3380"/>
              </w:tabs>
              <w:ind w:left="72" w:right="72"/>
              <w:rPr>
                <w:rFonts w:ascii="Arial" w:hAnsi="Arial" w:cs="Arial"/>
                <w:b/>
                <w:bCs/>
                <w:color w:val="FFFFFF"/>
                <w:lang w:val="ru-RU"/>
              </w:rPr>
            </w:pPr>
            <w:r>
              <w:rPr>
                <w:rFonts w:ascii="Arial" w:hAnsi="Arial" w:cs="Arial"/>
                <w:b/>
                <w:bCs/>
                <w:color w:val="FFFFFF"/>
                <w:lang w:val="ru-RU"/>
              </w:rPr>
              <w:t>Title and level</w:t>
            </w:r>
            <w:r w:rsidR="00D44D06">
              <w:rPr>
                <w:rFonts w:ascii="Arial" w:hAnsi="Arial" w:cs="Arial"/>
                <w:b/>
                <w:bCs/>
                <w:color w:val="FFFFFF"/>
                <w:lang w:val="ru-RU"/>
              </w:rPr>
              <w:tab/>
            </w:r>
          </w:p>
        </w:tc>
        <w:tc>
          <w:tcPr>
            <w:tcW w:w="540" w:type="pct"/>
            <w:tcBorders>
              <w:top w:val="nil"/>
              <w:left w:val="nil"/>
              <w:right w:val="single" w:sz="36" w:space="0" w:color="FFFFFF"/>
            </w:tcBorders>
            <w:shd w:val="clear" w:color="auto" w:fill="F49515"/>
            <w:tcMar>
              <w:top w:w="85" w:type="dxa"/>
              <w:left w:w="0" w:type="dxa"/>
              <w:bottom w:w="85" w:type="dxa"/>
              <w:right w:w="0" w:type="dxa"/>
            </w:tcMar>
            <w:hideMark/>
          </w:tcPr>
          <w:p w14:paraId="49C3928C" w14:textId="77777777" w:rsidR="00FB3C5D" w:rsidRDefault="00FB3C5D">
            <w:pPr>
              <w:ind w:left="72" w:right="72"/>
              <w:rPr>
                <w:rFonts w:ascii="Arial" w:hAnsi="Arial" w:cs="Arial"/>
                <w:b/>
                <w:bCs/>
                <w:color w:val="FFFFFF"/>
                <w:lang w:val="ru-RU"/>
              </w:rPr>
            </w:pPr>
            <w:r>
              <w:rPr>
                <w:rFonts w:ascii="Arial" w:hAnsi="Arial" w:cs="Arial"/>
                <w:b/>
                <w:bCs/>
                <w:color w:val="FFFFFF"/>
                <w:lang w:val="ru-RU"/>
              </w:rPr>
              <w:t>GLH</w:t>
            </w:r>
          </w:p>
        </w:tc>
        <w:tc>
          <w:tcPr>
            <w:tcW w:w="541" w:type="pct"/>
            <w:gridSpan w:val="2"/>
            <w:shd w:val="clear" w:color="auto" w:fill="F49515"/>
            <w:tcMar>
              <w:top w:w="85" w:type="dxa"/>
              <w:left w:w="0" w:type="dxa"/>
              <w:bottom w:w="85" w:type="dxa"/>
              <w:right w:w="0" w:type="dxa"/>
            </w:tcMar>
            <w:hideMark/>
          </w:tcPr>
          <w:p w14:paraId="6ED9D747" w14:textId="77777777" w:rsidR="00FB3C5D" w:rsidRDefault="00FB3C5D">
            <w:pPr>
              <w:ind w:left="72" w:right="72"/>
              <w:rPr>
                <w:rFonts w:ascii="Arial" w:hAnsi="Arial" w:cs="Arial"/>
                <w:b/>
                <w:bCs/>
                <w:color w:val="FFFFFF"/>
                <w:lang w:val="ru-RU"/>
              </w:rPr>
            </w:pPr>
            <w:r>
              <w:rPr>
                <w:rFonts w:ascii="Arial" w:hAnsi="Arial" w:cs="Arial"/>
                <w:b/>
                <w:bCs/>
                <w:color w:val="FFFFFF"/>
                <w:lang w:val="ru-RU"/>
              </w:rPr>
              <w:t>TQT</w:t>
            </w:r>
          </w:p>
        </w:tc>
      </w:tr>
      <w:tr w:rsidR="00FB3C5D" w14:paraId="0ABAF404" w14:textId="77777777" w:rsidTr="0000187A">
        <w:tc>
          <w:tcPr>
            <w:tcW w:w="3630" w:type="pct"/>
            <w:tcBorders>
              <w:top w:val="nil"/>
              <w:left w:val="nil"/>
            </w:tcBorders>
            <w:tcMar>
              <w:top w:w="85" w:type="dxa"/>
              <w:left w:w="0" w:type="dxa"/>
              <w:bottom w:w="85" w:type="dxa"/>
              <w:right w:w="0" w:type="dxa"/>
            </w:tcMar>
          </w:tcPr>
          <w:p w14:paraId="48A4BFCE" w14:textId="395923F1" w:rsidR="00FB3C5D" w:rsidRPr="00315D95" w:rsidRDefault="00596B64">
            <w:pPr>
              <w:pStyle w:val="Table-RichText-XY"/>
              <w:keepNext/>
              <w:rPr>
                <w:rFonts w:ascii="Arial" w:hAnsi="Arial" w:cs="Arial"/>
              </w:rPr>
            </w:pPr>
            <w:r w:rsidRPr="00315D95">
              <w:rPr>
                <w:rFonts w:ascii="Arial" w:hAnsi="Arial" w:cs="Arial"/>
              </w:rPr>
              <w:t xml:space="preserve">City &amp; Guilds </w:t>
            </w:r>
            <w:r w:rsidR="00F2484A" w:rsidRPr="00315D95">
              <w:rPr>
                <w:rFonts w:ascii="Arial" w:hAnsi="Arial" w:cs="Arial"/>
              </w:rPr>
              <w:t xml:space="preserve">Level </w:t>
            </w:r>
            <w:r w:rsidR="00980B71" w:rsidRPr="00315D95">
              <w:rPr>
                <w:rFonts w:ascii="Arial" w:hAnsi="Arial" w:cs="Arial"/>
              </w:rPr>
              <w:t>5</w:t>
            </w:r>
            <w:r w:rsidR="00F2484A" w:rsidRPr="00315D95">
              <w:rPr>
                <w:rFonts w:ascii="Arial" w:hAnsi="Arial" w:cs="Arial"/>
              </w:rPr>
              <w:t xml:space="preserve"> Diploma for </w:t>
            </w:r>
            <w:r w:rsidR="00E26661" w:rsidRPr="00315D95">
              <w:rPr>
                <w:rFonts w:ascii="Arial" w:hAnsi="Arial" w:cs="Arial"/>
              </w:rPr>
              <w:t xml:space="preserve">Operational Leaders &amp; </w:t>
            </w:r>
            <w:r w:rsidR="00980B71" w:rsidRPr="00315D95">
              <w:rPr>
                <w:rFonts w:ascii="Arial" w:hAnsi="Arial" w:cs="Arial"/>
              </w:rPr>
              <w:t>Managers</w:t>
            </w:r>
          </w:p>
        </w:tc>
        <w:tc>
          <w:tcPr>
            <w:tcW w:w="695" w:type="pct"/>
            <w:gridSpan w:val="2"/>
            <w:tcBorders>
              <w:top w:val="nil"/>
              <w:left w:val="nil"/>
            </w:tcBorders>
            <w:tcMar>
              <w:top w:w="85" w:type="dxa"/>
              <w:left w:w="0" w:type="dxa"/>
              <w:bottom w:w="85" w:type="dxa"/>
              <w:right w:w="0" w:type="dxa"/>
            </w:tcMar>
          </w:tcPr>
          <w:p w14:paraId="735F129B" w14:textId="40A3A301" w:rsidR="00FB3C5D" w:rsidRPr="00315D95" w:rsidRDefault="00F54B8E">
            <w:pPr>
              <w:pStyle w:val="Table-RichText-XY"/>
              <w:rPr>
                <w:rFonts w:ascii="Arial" w:hAnsi="Arial" w:cs="Arial"/>
              </w:rPr>
            </w:pPr>
            <w:r>
              <w:rPr>
                <w:rFonts w:ascii="Arial" w:hAnsi="Arial" w:cs="Arial"/>
              </w:rPr>
              <w:t>3</w:t>
            </w:r>
            <w:r w:rsidR="00A74164">
              <w:rPr>
                <w:rFonts w:ascii="Arial" w:hAnsi="Arial" w:cs="Arial"/>
              </w:rPr>
              <w:t>42</w:t>
            </w:r>
          </w:p>
        </w:tc>
        <w:tc>
          <w:tcPr>
            <w:tcW w:w="675" w:type="pct"/>
            <w:gridSpan w:val="2"/>
            <w:tcBorders>
              <w:top w:val="nil"/>
              <w:right w:val="nil"/>
            </w:tcBorders>
            <w:tcMar>
              <w:top w:w="85" w:type="dxa"/>
              <w:left w:w="0" w:type="dxa"/>
              <w:bottom w:w="85" w:type="dxa"/>
              <w:right w:w="0" w:type="dxa"/>
            </w:tcMar>
          </w:tcPr>
          <w:p w14:paraId="2159BD2C" w14:textId="60B13BEC" w:rsidR="00F2484A" w:rsidRPr="00FC6930" w:rsidRDefault="00F54B8E">
            <w:pPr>
              <w:pStyle w:val="Table-RichText-XY"/>
              <w:rPr>
                <w:rFonts w:ascii="Arial" w:hAnsi="Arial" w:cs="Arial"/>
              </w:rPr>
            </w:pPr>
            <w:r>
              <w:rPr>
                <w:rFonts w:ascii="Arial" w:hAnsi="Arial" w:cs="Arial"/>
              </w:rPr>
              <w:t>4</w:t>
            </w:r>
            <w:r w:rsidR="00A74164">
              <w:rPr>
                <w:rFonts w:ascii="Arial" w:hAnsi="Arial" w:cs="Arial"/>
              </w:rPr>
              <w:t>71</w:t>
            </w:r>
          </w:p>
        </w:tc>
      </w:tr>
    </w:tbl>
    <w:p w14:paraId="412FE551" w14:textId="6A51C110" w:rsidR="00FB3C5D" w:rsidRDefault="00596B64">
      <w:pPr>
        <w:rPr>
          <w:rFonts w:ascii="Arial" w:eastAsiaTheme="minorHAnsi" w:hAnsi="Arial" w:cs="Arial"/>
          <w:color w:val="000000"/>
          <w:szCs w:val="22"/>
        </w:rPr>
      </w:pPr>
      <w:r>
        <w:rPr>
          <w:rFonts w:ascii="Arial" w:eastAsiaTheme="minorHAnsi" w:hAnsi="Arial" w:cs="Arial"/>
          <w:color w:val="000000"/>
          <w:szCs w:val="22"/>
        </w:rPr>
        <w:t xml:space="preserve">The </w:t>
      </w:r>
      <w:r w:rsidR="00D5267A">
        <w:rPr>
          <w:rFonts w:ascii="Arial" w:eastAsiaTheme="minorHAnsi" w:hAnsi="Arial" w:cs="Arial"/>
          <w:color w:val="000000"/>
          <w:szCs w:val="22"/>
        </w:rPr>
        <w:t>G</w:t>
      </w:r>
      <w:r w:rsidR="00A40E7E">
        <w:rPr>
          <w:rFonts w:ascii="Arial" w:eastAsiaTheme="minorHAnsi" w:hAnsi="Arial" w:cs="Arial"/>
          <w:color w:val="000000"/>
          <w:szCs w:val="22"/>
        </w:rPr>
        <w:t xml:space="preserve">uided </w:t>
      </w:r>
      <w:r w:rsidR="00D5267A">
        <w:rPr>
          <w:rFonts w:ascii="Arial" w:eastAsiaTheme="minorHAnsi" w:hAnsi="Arial" w:cs="Arial"/>
          <w:color w:val="000000"/>
          <w:szCs w:val="22"/>
        </w:rPr>
        <w:t>L</w:t>
      </w:r>
      <w:r w:rsidR="00A40E7E">
        <w:rPr>
          <w:rFonts w:ascii="Arial" w:eastAsiaTheme="minorHAnsi" w:hAnsi="Arial" w:cs="Arial"/>
          <w:color w:val="000000"/>
          <w:szCs w:val="22"/>
        </w:rPr>
        <w:t xml:space="preserve">earning </w:t>
      </w:r>
      <w:r w:rsidR="00D5267A">
        <w:rPr>
          <w:rFonts w:ascii="Arial" w:eastAsiaTheme="minorHAnsi" w:hAnsi="Arial" w:cs="Arial"/>
          <w:color w:val="000000"/>
          <w:szCs w:val="22"/>
        </w:rPr>
        <w:t>H</w:t>
      </w:r>
      <w:r w:rsidR="00A40E7E">
        <w:rPr>
          <w:rFonts w:ascii="Arial" w:eastAsiaTheme="minorHAnsi" w:hAnsi="Arial" w:cs="Arial"/>
          <w:color w:val="000000"/>
          <w:szCs w:val="22"/>
        </w:rPr>
        <w:t>ours (GLH)</w:t>
      </w:r>
      <w:r w:rsidR="00D5267A">
        <w:rPr>
          <w:rFonts w:ascii="Arial" w:eastAsiaTheme="minorHAnsi" w:hAnsi="Arial" w:cs="Arial"/>
          <w:color w:val="000000"/>
          <w:szCs w:val="22"/>
        </w:rPr>
        <w:t xml:space="preserve"> and </w:t>
      </w:r>
      <w:r>
        <w:rPr>
          <w:rFonts w:ascii="Arial" w:eastAsiaTheme="minorHAnsi" w:hAnsi="Arial" w:cs="Arial"/>
          <w:color w:val="000000"/>
          <w:szCs w:val="22"/>
        </w:rPr>
        <w:t xml:space="preserve">TQT </w:t>
      </w:r>
      <w:r w:rsidR="00D5267A">
        <w:rPr>
          <w:rFonts w:ascii="Arial" w:eastAsiaTheme="minorHAnsi" w:hAnsi="Arial" w:cs="Arial"/>
          <w:color w:val="000000"/>
          <w:szCs w:val="22"/>
        </w:rPr>
        <w:t>are</w:t>
      </w:r>
      <w:r>
        <w:rPr>
          <w:rFonts w:ascii="Arial" w:eastAsiaTheme="minorHAnsi" w:hAnsi="Arial" w:cs="Arial"/>
          <w:color w:val="000000"/>
          <w:szCs w:val="22"/>
        </w:rPr>
        <w:t xml:space="preserve"> based on unitised delivery and can be reduced through holistic delivery. See </w:t>
      </w:r>
      <w:hyperlink w:anchor="AppendixAGuidanceforDelivery" w:history="1">
        <w:r w:rsidRPr="00C04863">
          <w:rPr>
            <w:rStyle w:val="hyperlinksChar"/>
          </w:rPr>
          <w:t xml:space="preserve">Appendix </w:t>
        </w:r>
        <w:r w:rsidR="00950632" w:rsidRPr="00C04863">
          <w:rPr>
            <w:rStyle w:val="hyperlinksChar"/>
          </w:rPr>
          <w:t>A</w:t>
        </w:r>
      </w:hyperlink>
      <w:r>
        <w:rPr>
          <w:rFonts w:ascii="Arial" w:eastAsiaTheme="minorHAnsi" w:hAnsi="Arial" w:cs="Arial"/>
          <w:color w:val="000000"/>
          <w:szCs w:val="22"/>
        </w:rPr>
        <w:t xml:space="preserve"> for guidance on how content could be delivered efficiently.</w:t>
      </w:r>
    </w:p>
    <w:p w14:paraId="1AF94689" w14:textId="60C20EA3" w:rsidR="00E23E64" w:rsidRPr="00643F12" w:rsidRDefault="00E23E64">
      <w:pPr>
        <w:pStyle w:val="SectionTitle0"/>
      </w:pPr>
      <w:bookmarkStart w:id="17" w:name="_Toc75958555"/>
      <w:bookmarkStart w:id="18" w:name="_Toc93062793"/>
      <w:r w:rsidRPr="00643F12">
        <w:lastRenderedPageBreak/>
        <w:t>2</w:t>
      </w:r>
      <w:r w:rsidRPr="00643F12">
        <w:tab/>
        <w:t xml:space="preserve">Centre </w:t>
      </w:r>
      <w:r w:rsidR="00DC61CC">
        <w:t>R</w:t>
      </w:r>
      <w:r w:rsidRPr="00643F12">
        <w:t>equirements</w:t>
      </w:r>
      <w:bookmarkEnd w:id="17"/>
      <w:bookmarkEnd w:id="18"/>
      <w:r w:rsidRPr="00643F12">
        <w:t xml:space="preserve"> </w:t>
      </w:r>
    </w:p>
    <w:p w14:paraId="6813B30F" w14:textId="509592F3" w:rsidR="00E23E64" w:rsidRPr="00643F12" w:rsidRDefault="00E23E64">
      <w:pPr>
        <w:pStyle w:val="Sub-headingILM"/>
      </w:pPr>
      <w:bookmarkStart w:id="19" w:name="_Toc254253365"/>
      <w:bookmarkStart w:id="20" w:name="_Toc260928657"/>
      <w:bookmarkStart w:id="21" w:name="_Toc311617232"/>
      <w:bookmarkStart w:id="22" w:name="_Toc75958556"/>
      <w:bookmarkStart w:id="23" w:name="_Toc93062794"/>
      <w:r w:rsidRPr="00643F12">
        <w:t>Approval</w:t>
      </w:r>
      <w:bookmarkEnd w:id="19"/>
      <w:bookmarkEnd w:id="20"/>
      <w:bookmarkEnd w:id="21"/>
      <w:bookmarkEnd w:id="22"/>
      <w:bookmarkEnd w:id="23"/>
    </w:p>
    <w:p w14:paraId="4FB2354E" w14:textId="5CE84D72" w:rsidR="00CC48DE" w:rsidRPr="00315D95" w:rsidRDefault="00CC48DE">
      <w:pPr>
        <w:pStyle w:val="NormalILM"/>
      </w:pPr>
      <w:r w:rsidRPr="00F3390A">
        <w:t xml:space="preserve">Centres must </w:t>
      </w:r>
      <w:r w:rsidR="00E75C2E">
        <w:t>be</w:t>
      </w:r>
      <w:r w:rsidRPr="00F3390A">
        <w:t xml:space="preserve"> approved by ILM to offer this qualification before commencing delivery. </w:t>
      </w:r>
      <w:r w:rsidR="00E75C2E" w:rsidRPr="00F3390A">
        <w:t xml:space="preserve">Centres should liaise with </w:t>
      </w:r>
      <w:r w:rsidR="00E75C2E" w:rsidRPr="00315D95">
        <w:t xml:space="preserve">their </w:t>
      </w:r>
      <w:r w:rsidR="00FC3AAA" w:rsidRPr="00315D95">
        <w:t>A</w:t>
      </w:r>
      <w:r w:rsidR="00E75C2E" w:rsidRPr="00315D95">
        <w:t xml:space="preserve">ccount </w:t>
      </w:r>
      <w:r w:rsidR="00FC3AAA" w:rsidRPr="00315D95">
        <w:t>M</w:t>
      </w:r>
      <w:r w:rsidR="00E75C2E" w:rsidRPr="00315D95">
        <w:t xml:space="preserve">anager to obtain approval. </w:t>
      </w:r>
    </w:p>
    <w:p w14:paraId="02B3C4A9" w14:textId="6BA19320" w:rsidR="00CC48DE" w:rsidRPr="00315D95" w:rsidRDefault="00CC48DE" w:rsidP="002255C5">
      <w:pPr>
        <w:pStyle w:val="NormalILM"/>
      </w:pPr>
    </w:p>
    <w:p w14:paraId="17D0D631" w14:textId="0A54AF6B" w:rsidR="00C46DCD" w:rsidRPr="00C46DCD" w:rsidRDefault="00C46DCD" w:rsidP="0000187A">
      <w:pPr>
        <w:pStyle w:val="NormalILM"/>
        <w:rPr>
          <w:rFonts w:ascii="Calibri" w:hAnsi="Calibri"/>
        </w:rPr>
      </w:pPr>
      <w:bookmarkStart w:id="24" w:name="_Hlk86308628"/>
      <w:r w:rsidRPr="00C46DCD">
        <w:t xml:space="preserve">Existing ILM customers currently offering Level 5 Diploma for Leaders &amp; </w:t>
      </w:r>
      <w:r w:rsidRPr="0000187A">
        <w:rPr>
          <w:rStyle w:val="NormalILMChar"/>
        </w:rPr>
        <w:t xml:space="preserve">Managers </w:t>
      </w:r>
      <w:r w:rsidR="00184E5A" w:rsidRPr="0000187A">
        <w:rPr>
          <w:rStyle w:val="NormalILMChar"/>
        </w:rPr>
        <w:t xml:space="preserve">(8420) </w:t>
      </w:r>
      <w:r w:rsidRPr="0000187A">
        <w:rPr>
          <w:rStyle w:val="NormalILMChar"/>
        </w:rPr>
        <w:t>wishing to offer this qualification will be able to apply for fast track</w:t>
      </w:r>
      <w:r w:rsidR="00184E5A">
        <w:rPr>
          <w:rStyle w:val="NormalILMChar"/>
        </w:rPr>
        <w:t xml:space="preserve"> </w:t>
      </w:r>
      <w:r w:rsidR="00184E5A">
        <w:t xml:space="preserve">approval. ILM Centres who are not approved for 8420 will need to complete the qualification approval process. </w:t>
      </w:r>
      <w:r w:rsidRPr="0000187A">
        <w:rPr>
          <w:rStyle w:val="NormalILMChar"/>
        </w:rPr>
        <w:t>Organisations which are</w:t>
      </w:r>
      <w:r w:rsidRPr="00C46DCD">
        <w:t xml:space="preserve"> not already ILM approved centres will need to complete both centre approval and qualification approval processes. </w:t>
      </w:r>
    </w:p>
    <w:p w14:paraId="3096366D" w14:textId="77777777" w:rsidR="003565E1" w:rsidRPr="00315D95" w:rsidRDefault="003565E1">
      <w:pPr>
        <w:pStyle w:val="NormalILM"/>
      </w:pPr>
    </w:p>
    <w:bookmarkEnd w:id="24"/>
    <w:p w14:paraId="40890219" w14:textId="7CA0B656" w:rsidR="00CC48DE" w:rsidRDefault="00CC48DE">
      <w:pPr>
        <w:pStyle w:val="NormalILM"/>
      </w:pPr>
      <w:r w:rsidRPr="00315D95">
        <w:t xml:space="preserve">To offer </w:t>
      </w:r>
      <w:r w:rsidR="001770D5" w:rsidRPr="00315D95">
        <w:t xml:space="preserve">this </w:t>
      </w:r>
      <w:r w:rsidRPr="00315D95">
        <w:t xml:space="preserve">qualification new </w:t>
      </w:r>
      <w:r w:rsidR="002E7CCA" w:rsidRPr="00315D95">
        <w:t>C</w:t>
      </w:r>
      <w:r w:rsidRPr="00315D95">
        <w:t xml:space="preserve">entres will need to gain both </w:t>
      </w:r>
      <w:r w:rsidR="002E7CCA" w:rsidRPr="00315D95">
        <w:t>C</w:t>
      </w:r>
      <w:r w:rsidRPr="00315D95">
        <w:t xml:space="preserve">entre and </w:t>
      </w:r>
      <w:r w:rsidR="00E75C2E" w:rsidRPr="00315D95">
        <w:t>Q</w:t>
      </w:r>
      <w:r w:rsidRPr="00315D95">
        <w:t xml:space="preserve">ualification approval. </w:t>
      </w:r>
      <w:r w:rsidR="00E75C2E" w:rsidRPr="00315D95">
        <w:t xml:space="preserve">Centre staff </w:t>
      </w:r>
      <w:r w:rsidR="00BF4CF5" w:rsidRPr="00315D95">
        <w:t xml:space="preserve">must </w:t>
      </w:r>
      <w:r w:rsidR="00E75C2E" w:rsidRPr="00315D95">
        <w:t xml:space="preserve">familiarise themselves with the structure, </w:t>
      </w:r>
      <w:r w:rsidR="00922DB3" w:rsidRPr="00315D95">
        <w:t>content,</w:t>
      </w:r>
      <w:r w:rsidR="00E75C2E" w:rsidRPr="00315D95">
        <w:t xml:space="preserve"> and assessment requirements of the qualification before designing a course programme. </w:t>
      </w:r>
      <w:r w:rsidRPr="00315D95">
        <w:t xml:space="preserve">Please refer to the </w:t>
      </w:r>
      <w:r w:rsidRPr="00315D95">
        <w:rPr>
          <w:i/>
          <w:iCs/>
        </w:rPr>
        <w:t>City &amp; Guilds</w:t>
      </w:r>
      <w:r w:rsidR="00930725" w:rsidRPr="00315D95">
        <w:rPr>
          <w:i/>
          <w:iCs/>
        </w:rPr>
        <w:t xml:space="preserve">/ILM </w:t>
      </w:r>
      <w:r w:rsidR="00F113F2" w:rsidRPr="00315D95">
        <w:rPr>
          <w:i/>
          <w:iCs/>
        </w:rPr>
        <w:t>Quality Assurance Standards</w:t>
      </w:r>
      <w:r w:rsidR="00FC3AAA" w:rsidRPr="00315D95">
        <w:rPr>
          <w:i/>
          <w:iCs/>
        </w:rPr>
        <w:t>,</w:t>
      </w:r>
      <w:r w:rsidR="00930725" w:rsidRPr="00315D95">
        <w:rPr>
          <w:i/>
          <w:iCs/>
        </w:rPr>
        <w:t xml:space="preserve"> </w:t>
      </w:r>
      <w:r w:rsidR="00922DB3" w:rsidRPr="00315D95">
        <w:rPr>
          <w:i/>
          <w:iCs/>
        </w:rPr>
        <w:t xml:space="preserve">Centre </w:t>
      </w:r>
      <w:r w:rsidR="00FC3AAA" w:rsidRPr="00315D95">
        <w:rPr>
          <w:i/>
          <w:iCs/>
        </w:rPr>
        <w:t>Document</w:t>
      </w:r>
      <w:r w:rsidR="00FC3AAA" w:rsidRPr="00F113F2">
        <w:rPr>
          <w:i/>
          <w:iCs/>
        </w:rPr>
        <w:t xml:space="preserve"> Library, </w:t>
      </w:r>
      <w:r w:rsidR="00FC3AAA" w:rsidRPr="00F113F2">
        <w:t>and</w:t>
      </w:r>
      <w:r w:rsidR="00FC3AAA" w:rsidRPr="00F113F2">
        <w:rPr>
          <w:i/>
          <w:iCs/>
        </w:rPr>
        <w:t xml:space="preserve"> Centre Approval Process</w:t>
      </w:r>
      <w:r w:rsidR="00FC3AAA" w:rsidRPr="00F113F2">
        <w:t xml:space="preserve"> documents for further information.</w:t>
      </w:r>
    </w:p>
    <w:p w14:paraId="6322625B" w14:textId="40389EA5" w:rsidR="00CC48DE" w:rsidRDefault="00CC48DE">
      <w:pPr>
        <w:pStyle w:val="NormalILM"/>
      </w:pPr>
    </w:p>
    <w:p w14:paraId="4DD0010D" w14:textId="627C6F8F" w:rsidR="00A44013" w:rsidRDefault="00E75C2E">
      <w:pPr>
        <w:pStyle w:val="NormalILM"/>
      </w:pPr>
      <w:r w:rsidRPr="00F3390A">
        <w:t xml:space="preserve">Once approved, the </w:t>
      </w:r>
      <w:r w:rsidRPr="00CA28B9">
        <w:t>qualification</w:t>
      </w:r>
      <w:r w:rsidRPr="00F3390A">
        <w:t xml:space="preserve"> will be listed on a Centre’s Walled Garden Catalogue.</w:t>
      </w:r>
    </w:p>
    <w:p w14:paraId="5AD0A4FA" w14:textId="77777777" w:rsidR="0084025D" w:rsidRDefault="0084025D">
      <w:pPr>
        <w:pStyle w:val="NormalILM"/>
      </w:pPr>
    </w:p>
    <w:p w14:paraId="4D4A87BA" w14:textId="7D349BB6" w:rsidR="00CA28B9" w:rsidRPr="00CA28B9" w:rsidRDefault="00E75C2E">
      <w:pPr>
        <w:pStyle w:val="Sub-headingILM"/>
      </w:pPr>
      <w:bookmarkStart w:id="25" w:name="_Toc400016362"/>
      <w:bookmarkStart w:id="26" w:name="_Toc93062795"/>
      <w:bookmarkStart w:id="27" w:name="_Toc75958558"/>
      <w:r>
        <w:t>Centre Staffing</w:t>
      </w:r>
      <w:r w:rsidR="00CA28B9" w:rsidRPr="00CA28B9">
        <w:t xml:space="preserve"> </w:t>
      </w:r>
      <w:r w:rsidR="00F808C8">
        <w:t>R</w:t>
      </w:r>
      <w:r w:rsidR="00CA28B9" w:rsidRPr="00CA28B9">
        <w:t>equirements</w:t>
      </w:r>
      <w:bookmarkEnd w:id="25"/>
      <w:bookmarkEnd w:id="26"/>
      <w:r w:rsidR="00CA28B9" w:rsidRPr="00CA28B9">
        <w:t xml:space="preserve"> </w:t>
      </w:r>
      <w:bookmarkEnd w:id="27"/>
    </w:p>
    <w:p w14:paraId="71F188CC" w14:textId="5FBB14F6" w:rsidR="00CA28B9" w:rsidRPr="00CA28B9" w:rsidRDefault="00CA28B9">
      <w:pPr>
        <w:spacing w:before="0" w:after="0"/>
        <w:rPr>
          <w:rFonts w:ascii="Arial" w:hAnsi="Arial" w:cs="Arial"/>
        </w:rPr>
      </w:pPr>
      <w:r w:rsidRPr="00CA28B9">
        <w:rPr>
          <w:rFonts w:ascii="Arial" w:hAnsi="Arial" w:cs="Arial"/>
        </w:rPr>
        <w:t>Staff delivering these qualifications must be able to demonstrate that they meet the occupational expertise requirements. They should:</w:t>
      </w:r>
    </w:p>
    <w:p w14:paraId="5A19F238" w14:textId="0C619359" w:rsidR="00CA28B9" w:rsidRPr="00CA28B9" w:rsidRDefault="000E42F2">
      <w:pPr>
        <w:pStyle w:val="Bullet1"/>
      </w:pPr>
      <w:r>
        <w:t>B</w:t>
      </w:r>
      <w:r w:rsidR="00CA28B9" w:rsidRPr="00CA28B9">
        <w:t>e occupationally competent or technically knowledgeable in the area</w:t>
      </w:r>
      <w:r w:rsidR="00922DB3">
        <w:t>(</w:t>
      </w:r>
      <w:r w:rsidR="00CA28B9" w:rsidRPr="00CA28B9">
        <w:t>s</w:t>
      </w:r>
      <w:r w:rsidR="00922DB3">
        <w:t>)</w:t>
      </w:r>
      <w:r w:rsidR="00CA28B9" w:rsidRPr="00CA28B9">
        <w:t xml:space="preserve"> for which they are delivering training and/or have experience of providing training. This knowledge must be to the same level as the training being delivered</w:t>
      </w:r>
      <w:r>
        <w:t>.</w:t>
      </w:r>
    </w:p>
    <w:p w14:paraId="306E2EC7" w14:textId="3A08A1B1" w:rsidR="00CA28B9" w:rsidRPr="00CA28B9" w:rsidRDefault="000E42F2">
      <w:pPr>
        <w:pStyle w:val="Bullet1"/>
      </w:pPr>
      <w:r>
        <w:t>H</w:t>
      </w:r>
      <w:r w:rsidR="00CA28B9" w:rsidRPr="00CA28B9">
        <w:t>ave recent relevant experience in the specific area they will be assessing</w:t>
      </w:r>
      <w:r>
        <w:t>.</w:t>
      </w:r>
    </w:p>
    <w:p w14:paraId="0E05595E" w14:textId="5B978A0A" w:rsidR="00CA28B9" w:rsidRPr="00CA28B9" w:rsidRDefault="000E42F2">
      <w:pPr>
        <w:pStyle w:val="Bullet1"/>
      </w:pPr>
      <w:r>
        <w:t>H</w:t>
      </w:r>
      <w:r w:rsidR="00CA28B9" w:rsidRPr="00CA28B9">
        <w:t>ave credible experience of providing training.</w:t>
      </w:r>
    </w:p>
    <w:p w14:paraId="7E423327" w14:textId="77777777" w:rsidR="00CA28B9" w:rsidRPr="00CA28B9" w:rsidRDefault="00CA28B9">
      <w:pPr>
        <w:spacing w:before="0" w:after="0"/>
        <w:rPr>
          <w:rFonts w:ascii="Arial" w:hAnsi="Arial" w:cs="Arial"/>
        </w:rPr>
      </w:pPr>
    </w:p>
    <w:p w14:paraId="4CB14E5C" w14:textId="6487A472" w:rsidR="00CA28B9" w:rsidRPr="00315D95" w:rsidRDefault="00CA28B9">
      <w:pPr>
        <w:spacing w:before="0" w:after="0"/>
        <w:rPr>
          <w:rFonts w:ascii="Arial" w:hAnsi="Arial" w:cs="Arial"/>
        </w:rPr>
      </w:pPr>
      <w:r w:rsidRPr="00CA28B9">
        <w:rPr>
          <w:rFonts w:ascii="Arial" w:hAnsi="Arial" w:cs="Arial"/>
        </w:rPr>
        <w:t>Centre staff may undertake more than one role, e</w:t>
      </w:r>
      <w:r w:rsidR="000E42F2">
        <w:rPr>
          <w:rFonts w:ascii="Arial" w:hAnsi="Arial" w:cs="Arial"/>
        </w:rPr>
        <w:t>.</w:t>
      </w:r>
      <w:r w:rsidRPr="00CA28B9">
        <w:rPr>
          <w:rFonts w:ascii="Arial" w:hAnsi="Arial" w:cs="Arial"/>
        </w:rPr>
        <w:t>g</w:t>
      </w:r>
      <w:r w:rsidR="000E42F2">
        <w:rPr>
          <w:rFonts w:ascii="Arial" w:hAnsi="Arial" w:cs="Arial"/>
        </w:rPr>
        <w:t>.,</w:t>
      </w:r>
      <w:r w:rsidRPr="00CA28B9">
        <w:rPr>
          <w:rFonts w:ascii="Arial" w:hAnsi="Arial" w:cs="Arial"/>
        </w:rPr>
        <w:t xml:space="preserve"> </w:t>
      </w:r>
      <w:r w:rsidR="00330281">
        <w:rPr>
          <w:rFonts w:ascii="Arial" w:hAnsi="Arial" w:cs="Arial"/>
        </w:rPr>
        <w:t>T</w:t>
      </w:r>
      <w:r w:rsidRPr="00CA28B9">
        <w:rPr>
          <w:rFonts w:ascii="Arial" w:hAnsi="Arial" w:cs="Arial"/>
        </w:rPr>
        <w:t xml:space="preserve">utor and </w:t>
      </w:r>
      <w:r w:rsidR="00330281" w:rsidRPr="00315D95">
        <w:rPr>
          <w:rFonts w:ascii="Arial" w:hAnsi="Arial" w:cs="Arial"/>
        </w:rPr>
        <w:t>A</w:t>
      </w:r>
      <w:r w:rsidRPr="00315D95">
        <w:rPr>
          <w:rFonts w:ascii="Arial" w:hAnsi="Arial" w:cs="Arial"/>
        </w:rPr>
        <w:t xml:space="preserve">ssessor or </w:t>
      </w:r>
      <w:r w:rsidR="00330281" w:rsidRPr="00315D95">
        <w:rPr>
          <w:rFonts w:ascii="Arial" w:hAnsi="Arial" w:cs="Arial"/>
        </w:rPr>
        <w:t>I</w:t>
      </w:r>
      <w:r w:rsidRPr="00315D95">
        <w:rPr>
          <w:rFonts w:ascii="Arial" w:hAnsi="Arial" w:cs="Arial"/>
        </w:rPr>
        <w:t xml:space="preserve">nternal </w:t>
      </w:r>
      <w:r w:rsidR="00F03AFA" w:rsidRPr="00315D95">
        <w:rPr>
          <w:rFonts w:ascii="Arial" w:hAnsi="Arial" w:cs="Arial"/>
        </w:rPr>
        <w:t>Quality Assur</w:t>
      </w:r>
      <w:r w:rsidR="00FC3AAA" w:rsidRPr="00315D95">
        <w:rPr>
          <w:rFonts w:ascii="Arial" w:hAnsi="Arial" w:cs="Arial"/>
        </w:rPr>
        <w:t xml:space="preserve">er </w:t>
      </w:r>
      <w:r w:rsidRPr="00315D95">
        <w:rPr>
          <w:rFonts w:ascii="Arial" w:hAnsi="Arial" w:cs="Arial"/>
        </w:rPr>
        <w:t xml:space="preserve">but cannot internally </w:t>
      </w:r>
      <w:r w:rsidR="00F03AFA" w:rsidRPr="00315D95">
        <w:rPr>
          <w:rFonts w:ascii="Arial" w:hAnsi="Arial" w:cs="Arial"/>
        </w:rPr>
        <w:t xml:space="preserve">quality assure </w:t>
      </w:r>
      <w:r w:rsidRPr="00315D95">
        <w:rPr>
          <w:rFonts w:ascii="Arial" w:hAnsi="Arial" w:cs="Arial"/>
        </w:rPr>
        <w:t>their own assessments.</w:t>
      </w:r>
    </w:p>
    <w:p w14:paraId="2D72D98E" w14:textId="2A10FA06" w:rsidR="009D4700" w:rsidRPr="00315D95" w:rsidRDefault="009D4700">
      <w:pPr>
        <w:spacing w:before="0" w:after="0"/>
        <w:rPr>
          <w:rFonts w:ascii="Arial" w:hAnsi="Arial" w:cs="Arial"/>
        </w:rPr>
      </w:pPr>
    </w:p>
    <w:p w14:paraId="68547F0F" w14:textId="3C7FF2FC" w:rsidR="009D4700" w:rsidRPr="00315D95" w:rsidRDefault="009D4700">
      <w:pPr>
        <w:spacing w:before="0" w:after="0"/>
        <w:rPr>
          <w:rStyle w:val="NormalILMChar"/>
        </w:rPr>
      </w:pPr>
      <w:r w:rsidRPr="00315D95">
        <w:rPr>
          <w:rFonts w:ascii="Arial" w:hAnsi="Arial" w:cs="Arial"/>
        </w:rPr>
        <w:t xml:space="preserve">Further information is available </w:t>
      </w:r>
      <w:r w:rsidRPr="00315D95">
        <w:rPr>
          <w:rStyle w:val="NormalILMChar"/>
        </w:rPr>
        <w:t xml:space="preserve">in </w:t>
      </w:r>
      <w:r w:rsidR="00922DB3" w:rsidRPr="00C46DCD">
        <w:rPr>
          <w:rStyle w:val="NormalILMChar"/>
          <w:i/>
          <w:iCs/>
        </w:rPr>
        <w:t xml:space="preserve">City &amp; Guilds/ILM </w:t>
      </w:r>
      <w:r w:rsidR="00F113F2" w:rsidRPr="00C46DCD">
        <w:rPr>
          <w:rStyle w:val="NormalILMChar"/>
          <w:i/>
          <w:iCs/>
        </w:rPr>
        <w:t>Quality Assurance Standards</w:t>
      </w:r>
      <w:r w:rsidR="00922DB3" w:rsidRPr="00C46DCD">
        <w:rPr>
          <w:rStyle w:val="NormalILMChar"/>
          <w:i/>
          <w:iCs/>
        </w:rPr>
        <w:t xml:space="preserve">, Centre Document Library, </w:t>
      </w:r>
      <w:r w:rsidR="00922DB3" w:rsidRPr="00315D95">
        <w:rPr>
          <w:rStyle w:val="NormalILMChar"/>
        </w:rPr>
        <w:t>and</w:t>
      </w:r>
      <w:r w:rsidR="00922DB3" w:rsidRPr="00C46DCD">
        <w:rPr>
          <w:rStyle w:val="NormalILMChar"/>
          <w:i/>
          <w:iCs/>
        </w:rPr>
        <w:t xml:space="preserve"> Centre Approval Process</w:t>
      </w:r>
      <w:r w:rsidR="00922DB3" w:rsidRPr="00315D95">
        <w:rPr>
          <w:rStyle w:val="NormalILMChar"/>
        </w:rPr>
        <w:t xml:space="preserve"> documents.</w:t>
      </w:r>
    </w:p>
    <w:p w14:paraId="03622FAB" w14:textId="77777777" w:rsidR="00CA28B9" w:rsidRPr="00315D95" w:rsidRDefault="00CA28B9">
      <w:pPr>
        <w:pStyle w:val="BodyText"/>
        <w:spacing w:before="0" w:after="0" w:line="240" w:lineRule="auto"/>
        <w:rPr>
          <w:rFonts w:ascii="Arial" w:hAnsi="Arial" w:cs="Arial"/>
        </w:rPr>
      </w:pPr>
    </w:p>
    <w:p w14:paraId="086F501C" w14:textId="4CA2C46B" w:rsidR="00E23E64" w:rsidRPr="00315D95" w:rsidRDefault="000A09FD" w:rsidP="00163ED2">
      <w:pPr>
        <w:pStyle w:val="Sub-headingILM"/>
      </w:pPr>
      <w:bookmarkStart w:id="28" w:name="_Toc211675880"/>
      <w:bookmarkStart w:id="29" w:name="_Toc254253367"/>
      <w:bookmarkStart w:id="30" w:name="_Toc260928659"/>
      <w:bookmarkStart w:id="31" w:name="_Toc311617234"/>
      <w:bookmarkStart w:id="32" w:name="_Toc75958560"/>
      <w:bookmarkStart w:id="33" w:name="_Toc93062796"/>
      <w:r w:rsidRPr="00315D95">
        <w:t xml:space="preserve">Learner </w:t>
      </w:r>
      <w:r w:rsidR="00F808C8" w:rsidRPr="00315D95">
        <w:t>E</w:t>
      </w:r>
      <w:r w:rsidR="00E23E64" w:rsidRPr="00315D95">
        <w:t xml:space="preserve">ntry </w:t>
      </w:r>
      <w:r w:rsidR="00F808C8" w:rsidRPr="00315D95">
        <w:t>R</w:t>
      </w:r>
      <w:r w:rsidR="00E23E64" w:rsidRPr="00315D95">
        <w:t>equirements</w:t>
      </w:r>
      <w:bookmarkEnd w:id="28"/>
      <w:bookmarkEnd w:id="29"/>
      <w:bookmarkEnd w:id="30"/>
      <w:bookmarkEnd w:id="31"/>
      <w:bookmarkEnd w:id="32"/>
      <w:bookmarkEnd w:id="33"/>
    </w:p>
    <w:p w14:paraId="29E49548" w14:textId="4EB8293C" w:rsidR="00B62616" w:rsidRPr="00315D95" w:rsidRDefault="00717677" w:rsidP="00117D6E">
      <w:pPr>
        <w:pStyle w:val="NormalILM"/>
        <w:rPr>
          <w:bCs/>
          <w:szCs w:val="16"/>
        </w:rPr>
      </w:pPr>
      <w:r w:rsidRPr="00315D95">
        <w:t>Centres</w:t>
      </w:r>
      <w:r w:rsidR="00E23E64" w:rsidRPr="00315D95">
        <w:t xml:space="preserve"> must ensure that </w:t>
      </w:r>
      <w:r w:rsidR="00E6618E" w:rsidRPr="00315D95">
        <w:t>learner</w:t>
      </w:r>
      <w:r w:rsidR="00E23E64" w:rsidRPr="00315D95">
        <w:t xml:space="preserve">s have the potential and opportunity to gain the qualification successfully. </w:t>
      </w:r>
      <w:r w:rsidR="00B62616" w:rsidRPr="00315D95">
        <w:rPr>
          <w:bCs/>
          <w:szCs w:val="16"/>
        </w:rPr>
        <w:t xml:space="preserve">As this qualification is work-based, learners must </w:t>
      </w:r>
      <w:r w:rsidR="00B80FEB" w:rsidRPr="00315D95">
        <w:rPr>
          <w:bCs/>
          <w:szCs w:val="16"/>
        </w:rPr>
        <w:t>have the opportunity to undertake the activities of an Operation</w:t>
      </w:r>
      <w:r w:rsidR="00DD53EC" w:rsidRPr="00315D95">
        <w:rPr>
          <w:bCs/>
          <w:szCs w:val="16"/>
        </w:rPr>
        <w:t>s</w:t>
      </w:r>
      <w:r w:rsidR="00B80FEB" w:rsidRPr="00315D95">
        <w:rPr>
          <w:bCs/>
          <w:szCs w:val="16"/>
        </w:rPr>
        <w:t>/Departmental Manager</w:t>
      </w:r>
      <w:r w:rsidR="009D4700" w:rsidRPr="00315D95">
        <w:rPr>
          <w:bCs/>
          <w:szCs w:val="16"/>
        </w:rPr>
        <w:t xml:space="preserve"> </w:t>
      </w:r>
      <w:r w:rsidR="00B80FEB" w:rsidRPr="00315D95">
        <w:rPr>
          <w:bCs/>
          <w:szCs w:val="16"/>
        </w:rPr>
        <w:t>to</w:t>
      </w:r>
      <w:r w:rsidR="009D4700" w:rsidRPr="00315D95">
        <w:rPr>
          <w:bCs/>
          <w:szCs w:val="16"/>
        </w:rPr>
        <w:t xml:space="preserve"> enable them to fulfil the requirements of this qualification</w:t>
      </w:r>
      <w:r w:rsidR="00D233C2" w:rsidRPr="00315D95">
        <w:rPr>
          <w:bCs/>
          <w:szCs w:val="16"/>
        </w:rPr>
        <w:t>.</w:t>
      </w:r>
    </w:p>
    <w:p w14:paraId="1A3D417A" w14:textId="77777777" w:rsidR="004F0070" w:rsidRPr="00C46DCD" w:rsidRDefault="004F0070" w:rsidP="00C46DCD">
      <w:pPr>
        <w:pStyle w:val="NormalILM"/>
      </w:pPr>
    </w:p>
    <w:p w14:paraId="3B05AFCD" w14:textId="4B64EFEB" w:rsidR="004F0070" w:rsidRPr="00C46DCD" w:rsidRDefault="004F0070" w:rsidP="00C46DCD">
      <w:pPr>
        <w:pStyle w:val="NormalILM"/>
      </w:pPr>
      <w:r w:rsidRPr="00C46DCD">
        <w:t xml:space="preserve">Gaps in opportunity to undertake activities within their day-to day role must be identified by the Centre at the start of the qualification. The employer </w:t>
      </w:r>
      <w:r w:rsidRPr="00C46DCD">
        <w:rPr>
          <w:b/>
          <w:bCs/>
        </w:rPr>
        <w:t>must</w:t>
      </w:r>
      <w:r w:rsidRPr="00C46DCD">
        <w:t xml:space="preserve"> provide opportunit</w:t>
      </w:r>
      <w:r w:rsidR="008E51F7">
        <w:t>ies</w:t>
      </w:r>
      <w:r w:rsidRPr="00C46DCD">
        <w:t xml:space="preserve"> for the learner to achieve the required evidence. Evidence must come from activities within a real work environment within their organisation.</w:t>
      </w:r>
    </w:p>
    <w:p w14:paraId="64361414" w14:textId="77777777" w:rsidR="004F0070" w:rsidRPr="00C46DCD" w:rsidRDefault="004F0070" w:rsidP="00C46DCD">
      <w:pPr>
        <w:pStyle w:val="NormalILM"/>
      </w:pPr>
    </w:p>
    <w:p w14:paraId="6EA01FC7" w14:textId="0B5E1816" w:rsidR="00E23E64" w:rsidRPr="00D84DB1" w:rsidRDefault="00E23E64">
      <w:pPr>
        <w:pStyle w:val="Sub-headingILM"/>
      </w:pPr>
      <w:bookmarkStart w:id="34" w:name="_Toc75958561"/>
      <w:bookmarkStart w:id="35" w:name="_Toc93062797"/>
      <w:r w:rsidRPr="00D84DB1">
        <w:lastRenderedPageBreak/>
        <w:t xml:space="preserve">Age </w:t>
      </w:r>
      <w:r w:rsidR="00F808C8">
        <w:t>R</w:t>
      </w:r>
      <w:r w:rsidRPr="00D84DB1">
        <w:t>estrictions</w:t>
      </w:r>
      <w:bookmarkStart w:id="36" w:name="_Hlk78118222"/>
      <w:bookmarkEnd w:id="34"/>
      <w:bookmarkEnd w:id="35"/>
      <w:r w:rsidRPr="00D84DB1">
        <w:t xml:space="preserve"> </w:t>
      </w:r>
    </w:p>
    <w:p w14:paraId="0FF0070A" w14:textId="75A520C5" w:rsidR="00E23E64" w:rsidRDefault="00E23E64">
      <w:pPr>
        <w:pStyle w:val="BodyText"/>
        <w:spacing w:before="0" w:after="0" w:line="240" w:lineRule="auto"/>
        <w:rPr>
          <w:rFonts w:ascii="Arial" w:hAnsi="Arial" w:cs="Arial"/>
        </w:rPr>
      </w:pPr>
      <w:r w:rsidRPr="00643F12">
        <w:rPr>
          <w:rFonts w:ascii="Arial" w:hAnsi="Arial" w:cs="Arial"/>
        </w:rPr>
        <w:t xml:space="preserve">City &amp; Guilds cannot accept registrations for </w:t>
      </w:r>
      <w:r w:rsidR="00E6618E">
        <w:rPr>
          <w:rFonts w:ascii="Arial" w:hAnsi="Arial" w:cs="Arial"/>
        </w:rPr>
        <w:t>learner</w:t>
      </w:r>
      <w:r w:rsidRPr="00643F12">
        <w:rPr>
          <w:rFonts w:ascii="Arial" w:hAnsi="Arial" w:cs="Arial"/>
        </w:rPr>
        <w:t>s under 1</w:t>
      </w:r>
      <w:r w:rsidR="00B80FEB">
        <w:rPr>
          <w:rFonts w:ascii="Arial" w:hAnsi="Arial" w:cs="Arial"/>
        </w:rPr>
        <w:t>6</w:t>
      </w:r>
      <w:r w:rsidRPr="00643F12">
        <w:rPr>
          <w:rFonts w:ascii="Arial" w:hAnsi="Arial" w:cs="Arial"/>
        </w:rPr>
        <w:t xml:space="preserve"> as these qualifications are not approved for under 1</w:t>
      </w:r>
      <w:r w:rsidR="00B80FEB">
        <w:rPr>
          <w:rFonts w:ascii="Arial" w:hAnsi="Arial" w:cs="Arial"/>
        </w:rPr>
        <w:t>6</w:t>
      </w:r>
      <w:r w:rsidRPr="00643F12">
        <w:rPr>
          <w:rFonts w:ascii="Arial" w:hAnsi="Arial" w:cs="Arial"/>
        </w:rPr>
        <w:t>s</w:t>
      </w:r>
      <w:bookmarkEnd w:id="36"/>
      <w:r w:rsidRPr="00643F12">
        <w:rPr>
          <w:rFonts w:ascii="Arial" w:hAnsi="Arial" w:cs="Arial"/>
        </w:rPr>
        <w:t xml:space="preserve">. </w:t>
      </w:r>
    </w:p>
    <w:p w14:paraId="6971346C" w14:textId="36F4F4CB" w:rsidR="00FC516D" w:rsidRDefault="00FC516D">
      <w:pPr>
        <w:pStyle w:val="NormalILM"/>
      </w:pPr>
    </w:p>
    <w:p w14:paraId="1476B195" w14:textId="5350C4AB" w:rsidR="00FC516D" w:rsidRPr="00F3390A" w:rsidRDefault="00FC516D">
      <w:pPr>
        <w:pStyle w:val="Sub-headingILM"/>
      </w:pPr>
      <w:bookmarkStart w:id="37" w:name="_Toc75958562"/>
      <w:bookmarkStart w:id="38" w:name="_Toc93062798"/>
      <w:r w:rsidRPr="00F3390A">
        <w:t xml:space="preserve">Time </w:t>
      </w:r>
      <w:r w:rsidR="00F808C8">
        <w:t>C</w:t>
      </w:r>
      <w:r w:rsidRPr="00F3390A">
        <w:t>onstraints</w:t>
      </w:r>
      <w:bookmarkEnd w:id="37"/>
      <w:bookmarkEnd w:id="38"/>
    </w:p>
    <w:p w14:paraId="288759DA" w14:textId="77777777" w:rsidR="00FC516D" w:rsidRPr="00F3390A" w:rsidRDefault="00FC516D">
      <w:pPr>
        <w:pStyle w:val="NormalILM"/>
      </w:pPr>
      <w:r w:rsidRPr="00F3390A">
        <w:t>Qualification registration is valid for three years.</w:t>
      </w:r>
    </w:p>
    <w:p w14:paraId="6B8EC6ED" w14:textId="77777777" w:rsidR="00FC516D" w:rsidRPr="00F3390A" w:rsidRDefault="00FC516D">
      <w:pPr>
        <w:pStyle w:val="NormalILM"/>
      </w:pPr>
    </w:p>
    <w:p w14:paraId="064AB3EC" w14:textId="1261B713" w:rsidR="00E23E64" w:rsidRPr="00643F12" w:rsidRDefault="00E23E64">
      <w:pPr>
        <w:pStyle w:val="SectionTitle0"/>
      </w:pPr>
      <w:bookmarkStart w:id="39" w:name="_Toc311617235"/>
      <w:bookmarkStart w:id="40" w:name="_Toc75958563"/>
      <w:bookmarkStart w:id="41" w:name="_Toc93062799"/>
      <w:r w:rsidRPr="00643F12">
        <w:lastRenderedPageBreak/>
        <w:t>3</w:t>
      </w:r>
      <w:r w:rsidRPr="00643F12">
        <w:tab/>
        <w:t xml:space="preserve">Delivering the </w:t>
      </w:r>
      <w:r w:rsidR="00E512A8">
        <w:t>Q</w:t>
      </w:r>
      <w:r w:rsidRPr="00643F12">
        <w:t>ualification</w:t>
      </w:r>
      <w:bookmarkEnd w:id="39"/>
      <w:bookmarkEnd w:id="40"/>
      <w:bookmarkEnd w:id="41"/>
    </w:p>
    <w:p w14:paraId="7AE51B6E" w14:textId="3250A82C" w:rsidR="00E23E64" w:rsidRPr="00643F12" w:rsidRDefault="00E23E64">
      <w:pPr>
        <w:pStyle w:val="Sub-headingILM"/>
      </w:pPr>
      <w:bookmarkStart w:id="42" w:name="_Ref151790014"/>
      <w:bookmarkStart w:id="43" w:name="_Ref151790019"/>
      <w:bookmarkStart w:id="44" w:name="_Toc203876876"/>
      <w:bookmarkStart w:id="45" w:name="_Toc211675891"/>
      <w:bookmarkStart w:id="46" w:name="_Toc254253369"/>
      <w:bookmarkStart w:id="47" w:name="_Toc260928661"/>
      <w:bookmarkStart w:id="48" w:name="_Toc311617236"/>
      <w:bookmarkStart w:id="49" w:name="_Toc75958564"/>
      <w:bookmarkStart w:id="50" w:name="_Toc93062800"/>
      <w:r w:rsidRPr="00643F12">
        <w:t xml:space="preserve">Initial </w:t>
      </w:r>
      <w:r w:rsidR="00F808C8">
        <w:t>A</w:t>
      </w:r>
      <w:r w:rsidRPr="00643F12">
        <w:t>ssessment</w:t>
      </w:r>
      <w:bookmarkEnd w:id="42"/>
      <w:bookmarkEnd w:id="43"/>
      <w:bookmarkEnd w:id="44"/>
      <w:bookmarkEnd w:id="45"/>
      <w:bookmarkEnd w:id="46"/>
      <w:bookmarkEnd w:id="47"/>
      <w:bookmarkEnd w:id="48"/>
      <w:bookmarkEnd w:id="49"/>
      <w:bookmarkEnd w:id="50"/>
    </w:p>
    <w:p w14:paraId="425A3BBA" w14:textId="76F80FC9" w:rsidR="00E23E64" w:rsidRPr="00643F12" w:rsidRDefault="00E23E64">
      <w:pPr>
        <w:pStyle w:val="BodyText"/>
        <w:spacing w:before="0" w:after="0" w:line="240" w:lineRule="auto"/>
        <w:rPr>
          <w:rFonts w:ascii="Arial" w:hAnsi="Arial" w:cs="Arial"/>
        </w:rPr>
      </w:pPr>
      <w:r w:rsidRPr="00643F12">
        <w:rPr>
          <w:rFonts w:ascii="Arial" w:hAnsi="Arial" w:cs="Arial"/>
        </w:rPr>
        <w:t xml:space="preserve">An initial assessment of each </w:t>
      </w:r>
      <w:r w:rsidR="00E6618E">
        <w:rPr>
          <w:rFonts w:ascii="Arial" w:hAnsi="Arial" w:cs="Arial"/>
        </w:rPr>
        <w:t>learner</w:t>
      </w:r>
      <w:r w:rsidRPr="00643F12">
        <w:rPr>
          <w:rFonts w:ascii="Arial" w:hAnsi="Arial" w:cs="Arial"/>
        </w:rPr>
        <w:t xml:space="preserve"> </w:t>
      </w:r>
      <w:r w:rsidR="00717677">
        <w:rPr>
          <w:rFonts w:ascii="Arial" w:hAnsi="Arial" w:cs="Arial"/>
        </w:rPr>
        <w:t>must</w:t>
      </w:r>
      <w:r w:rsidRPr="00643F12">
        <w:rPr>
          <w:rFonts w:ascii="Arial" w:hAnsi="Arial" w:cs="Arial"/>
        </w:rPr>
        <w:t xml:space="preserve"> be made before the start of their programme to identify:</w:t>
      </w:r>
    </w:p>
    <w:p w14:paraId="1AB236A6" w14:textId="1B395D03" w:rsidR="00E23E64" w:rsidRPr="00643F12" w:rsidRDefault="00682B05">
      <w:pPr>
        <w:pStyle w:val="Bullet1"/>
      </w:pPr>
      <w:r>
        <w:t>I</w:t>
      </w:r>
      <w:r w:rsidR="00E23E64" w:rsidRPr="00643F12">
        <w:t xml:space="preserve">f the </w:t>
      </w:r>
      <w:r w:rsidR="00E6618E">
        <w:t>learner</w:t>
      </w:r>
      <w:r w:rsidR="00E23E64" w:rsidRPr="00643F12">
        <w:t xml:space="preserve"> has any specific training needs</w:t>
      </w:r>
      <w:r w:rsidR="005A7473">
        <w:t>.</w:t>
      </w:r>
    </w:p>
    <w:p w14:paraId="707675F2" w14:textId="77777777" w:rsidR="00717677" w:rsidRPr="00643F12" w:rsidRDefault="00717677" w:rsidP="00717677">
      <w:pPr>
        <w:pStyle w:val="Bullet1"/>
      </w:pPr>
      <w:r>
        <w:t>T</w:t>
      </w:r>
      <w:r w:rsidRPr="00643F12">
        <w:t>he appropriate type and level of qualification.</w:t>
      </w:r>
    </w:p>
    <w:p w14:paraId="41E73D3F" w14:textId="02B20DC4" w:rsidR="00E23E64" w:rsidRPr="00643F12" w:rsidRDefault="00682B05">
      <w:pPr>
        <w:pStyle w:val="Bullet1"/>
      </w:pPr>
      <w:r>
        <w:t>S</w:t>
      </w:r>
      <w:r w:rsidR="00E23E64" w:rsidRPr="00643F12">
        <w:t>upport and guidance they may need when working towards their qualification.</w:t>
      </w:r>
    </w:p>
    <w:p w14:paraId="5F25638A" w14:textId="0B456D8C" w:rsidR="00E23E64" w:rsidRPr="00643F12" w:rsidRDefault="00682B05">
      <w:pPr>
        <w:pStyle w:val="Bullet1"/>
      </w:pPr>
      <w:r>
        <w:t>A</w:t>
      </w:r>
      <w:r w:rsidR="00E23E64" w:rsidRPr="00643F12">
        <w:t>ny units they have already completed</w:t>
      </w:r>
      <w:r w:rsidR="00D233C2">
        <w:t xml:space="preserve"> </w:t>
      </w:r>
      <w:r w:rsidR="00E23E64" w:rsidRPr="00643F12">
        <w:t xml:space="preserve">which </w:t>
      </w:r>
      <w:r w:rsidR="00D233C2">
        <w:t>are</w:t>
      </w:r>
      <w:r w:rsidR="00E23E64" w:rsidRPr="00643F12">
        <w:t xml:space="preserve"> relevant to the qualification.</w:t>
      </w:r>
    </w:p>
    <w:p w14:paraId="1745E38F" w14:textId="77777777" w:rsidR="00CC5528" w:rsidRDefault="00CC5528">
      <w:pPr>
        <w:pStyle w:val="BodyText"/>
        <w:spacing w:before="0" w:after="0" w:line="240" w:lineRule="auto"/>
        <w:rPr>
          <w:rFonts w:ascii="Arial" w:hAnsi="Arial" w:cs="Arial"/>
        </w:rPr>
      </w:pPr>
    </w:p>
    <w:p w14:paraId="7450FB7E" w14:textId="72282816" w:rsidR="00D71294" w:rsidRDefault="00D71294">
      <w:pPr>
        <w:pStyle w:val="NormalILM"/>
        <w:rPr>
          <w:szCs w:val="16"/>
        </w:rPr>
      </w:pPr>
      <w:r w:rsidRPr="00F3390A">
        <w:rPr>
          <w:szCs w:val="16"/>
        </w:rPr>
        <w:t xml:space="preserve">Centres are required to </w:t>
      </w:r>
      <w:r w:rsidRPr="00F113F2">
        <w:rPr>
          <w:szCs w:val="16"/>
        </w:rPr>
        <w:t xml:space="preserve">demonstrate commitment to equal opportunities when recruiting </w:t>
      </w:r>
      <w:r w:rsidR="00E6618E" w:rsidRPr="00F113F2">
        <w:rPr>
          <w:szCs w:val="16"/>
        </w:rPr>
        <w:t>learner</w:t>
      </w:r>
      <w:r w:rsidRPr="00F113F2">
        <w:rPr>
          <w:szCs w:val="16"/>
        </w:rPr>
        <w:t xml:space="preserve">s. The </w:t>
      </w:r>
      <w:r w:rsidR="009D4700" w:rsidRPr="00F113F2">
        <w:rPr>
          <w:i/>
          <w:iCs/>
        </w:rPr>
        <w:t>City</w:t>
      </w:r>
      <w:r w:rsidR="00D233C2" w:rsidRPr="00F113F2">
        <w:rPr>
          <w:i/>
          <w:iCs/>
        </w:rPr>
        <w:t xml:space="preserve"> </w:t>
      </w:r>
      <w:r w:rsidR="009D4700" w:rsidRPr="00F113F2">
        <w:rPr>
          <w:i/>
          <w:iCs/>
        </w:rPr>
        <w:t xml:space="preserve">&amp; Guilds/ILM </w:t>
      </w:r>
      <w:r w:rsidR="00B72E26" w:rsidRPr="00F113F2">
        <w:rPr>
          <w:i/>
          <w:iCs/>
        </w:rPr>
        <w:t xml:space="preserve">Centre </w:t>
      </w:r>
      <w:r w:rsidR="00F03AFA" w:rsidRPr="00F113F2">
        <w:rPr>
          <w:i/>
          <w:iCs/>
        </w:rPr>
        <w:t xml:space="preserve">Document Library </w:t>
      </w:r>
      <w:r w:rsidR="00717677" w:rsidRPr="00F113F2">
        <w:rPr>
          <w:szCs w:val="16"/>
        </w:rPr>
        <w:t xml:space="preserve">has </w:t>
      </w:r>
      <w:r w:rsidRPr="00F113F2">
        <w:rPr>
          <w:szCs w:val="16"/>
        </w:rPr>
        <w:t>guidance</w:t>
      </w:r>
      <w:r w:rsidRPr="00F3390A">
        <w:rPr>
          <w:szCs w:val="16"/>
        </w:rPr>
        <w:t xml:space="preserve"> </w:t>
      </w:r>
      <w:r w:rsidR="00717677">
        <w:rPr>
          <w:szCs w:val="16"/>
        </w:rPr>
        <w:t>on</w:t>
      </w:r>
      <w:r w:rsidRPr="00F3390A">
        <w:rPr>
          <w:szCs w:val="16"/>
        </w:rPr>
        <w:t xml:space="preserve"> making arrangements for learners requiring reasonable adjustments or special considerations in respect of assessment. This should be done as early as possible in the programme and needs to be approved by ILM before implementation.</w:t>
      </w:r>
    </w:p>
    <w:p w14:paraId="71CDB976" w14:textId="77777777" w:rsidR="005D3236" w:rsidRPr="00F3390A" w:rsidRDefault="005D3236">
      <w:pPr>
        <w:pStyle w:val="NormalILM"/>
        <w:rPr>
          <w:szCs w:val="16"/>
        </w:rPr>
      </w:pPr>
    </w:p>
    <w:p w14:paraId="773434B4" w14:textId="52E39B3A" w:rsidR="00D71294" w:rsidRPr="00F3390A" w:rsidRDefault="00D71294">
      <w:pPr>
        <w:pStyle w:val="Sub-headingILM"/>
      </w:pPr>
      <w:bookmarkStart w:id="51" w:name="_Toc75958565"/>
      <w:bookmarkStart w:id="52" w:name="_Toc93062801"/>
      <w:r w:rsidRPr="00F3390A">
        <w:t>Induction</w:t>
      </w:r>
      <w:bookmarkEnd w:id="51"/>
      <w:bookmarkEnd w:id="52"/>
    </w:p>
    <w:p w14:paraId="5369A570" w14:textId="77777777" w:rsidR="00C2036B" w:rsidRDefault="00C2036B" w:rsidP="00C2036B">
      <w:pPr>
        <w:pStyle w:val="BodyText"/>
        <w:spacing w:before="0" w:after="0" w:line="240" w:lineRule="auto"/>
        <w:rPr>
          <w:rFonts w:ascii="Arial" w:hAnsi="Arial" w:cs="Arial"/>
        </w:rPr>
      </w:pPr>
      <w:r>
        <w:rPr>
          <w:rFonts w:ascii="Arial" w:hAnsi="Arial" w:cs="Arial"/>
        </w:rPr>
        <w:t>C</w:t>
      </w:r>
      <w:r w:rsidRPr="00643F12">
        <w:rPr>
          <w:rFonts w:ascii="Arial" w:hAnsi="Arial" w:cs="Arial"/>
        </w:rPr>
        <w:t xml:space="preserve">entres </w:t>
      </w:r>
      <w:r>
        <w:rPr>
          <w:rFonts w:ascii="Arial" w:hAnsi="Arial" w:cs="Arial"/>
        </w:rPr>
        <w:t xml:space="preserve">must </w:t>
      </w:r>
      <w:r w:rsidRPr="00643F12">
        <w:rPr>
          <w:rFonts w:ascii="Arial" w:hAnsi="Arial" w:cs="Arial"/>
        </w:rPr>
        <w:t xml:space="preserve">provide an induction so </w:t>
      </w:r>
      <w:r>
        <w:rPr>
          <w:rFonts w:ascii="Arial" w:hAnsi="Arial" w:cs="Arial"/>
        </w:rPr>
        <w:t>learners</w:t>
      </w:r>
      <w:r w:rsidRPr="00643F12">
        <w:rPr>
          <w:rFonts w:ascii="Arial" w:hAnsi="Arial" w:cs="Arial"/>
        </w:rPr>
        <w:t xml:space="preserve"> fully understand the requirements of the </w:t>
      </w:r>
      <w:r w:rsidRPr="00AC2C5F">
        <w:rPr>
          <w:rFonts w:ascii="Arial" w:hAnsi="Arial" w:cs="Arial"/>
        </w:rPr>
        <w:t xml:space="preserve">qualification, their </w:t>
      </w:r>
      <w:r w:rsidRPr="00643F12">
        <w:rPr>
          <w:rFonts w:ascii="Arial" w:hAnsi="Arial" w:cs="Arial"/>
        </w:rPr>
        <w:t xml:space="preserve">responsibilities as a </w:t>
      </w:r>
      <w:r>
        <w:rPr>
          <w:rFonts w:ascii="Arial" w:hAnsi="Arial" w:cs="Arial"/>
        </w:rPr>
        <w:t>learner</w:t>
      </w:r>
      <w:r w:rsidRPr="00643F12">
        <w:rPr>
          <w:rFonts w:ascii="Arial" w:hAnsi="Arial" w:cs="Arial"/>
        </w:rPr>
        <w:t xml:space="preserve">, and the responsibilities of the </w:t>
      </w:r>
      <w:r>
        <w:rPr>
          <w:rFonts w:ascii="Arial" w:hAnsi="Arial" w:cs="Arial"/>
        </w:rPr>
        <w:t>C</w:t>
      </w:r>
      <w:r w:rsidRPr="00643F12">
        <w:rPr>
          <w:rFonts w:ascii="Arial" w:hAnsi="Arial" w:cs="Arial"/>
        </w:rPr>
        <w:t xml:space="preserve">entre. This information can be recorded on a learning contract. </w:t>
      </w:r>
    </w:p>
    <w:p w14:paraId="4AFC7287" w14:textId="77777777" w:rsidR="00C2036B" w:rsidRDefault="00C2036B">
      <w:pPr>
        <w:pStyle w:val="NormalILM"/>
      </w:pPr>
    </w:p>
    <w:p w14:paraId="28D6E6D0" w14:textId="4597CF13" w:rsidR="00D71294" w:rsidRPr="00F3390A" w:rsidRDefault="00D71294">
      <w:pPr>
        <w:pStyle w:val="NormalILM"/>
      </w:pPr>
      <w:r w:rsidRPr="00F3390A">
        <w:t xml:space="preserve">Each programme must </w:t>
      </w:r>
      <w:r w:rsidR="00A40604">
        <w:t>include the following, which</w:t>
      </w:r>
      <w:r w:rsidR="00CE5B11">
        <w:t xml:space="preserve"> must be supported by</w:t>
      </w:r>
      <w:r w:rsidRPr="00F3390A">
        <w:t xml:space="preserve"> written information for learners covering:</w:t>
      </w:r>
    </w:p>
    <w:p w14:paraId="57617222" w14:textId="069EE275" w:rsidR="00D71294" w:rsidRPr="00315D95" w:rsidRDefault="00D71294">
      <w:pPr>
        <w:pStyle w:val="Bullet1"/>
      </w:pPr>
      <w:r w:rsidRPr="00315D95">
        <w:t>An outline of the qualification and the related learner support available</w:t>
      </w:r>
      <w:r w:rsidR="00CE5B11" w:rsidRPr="00315D95">
        <w:t>.</w:t>
      </w:r>
    </w:p>
    <w:p w14:paraId="50646183" w14:textId="599677A9" w:rsidR="00D71294" w:rsidRPr="00315D95" w:rsidRDefault="00D71294">
      <w:pPr>
        <w:pStyle w:val="Bullet1"/>
      </w:pPr>
      <w:r w:rsidRPr="00315D95">
        <w:t xml:space="preserve">The aim of the </w:t>
      </w:r>
      <w:r w:rsidR="005C7ABE">
        <w:t>City &amp; Guilds</w:t>
      </w:r>
      <w:r w:rsidRPr="00315D95">
        <w:t xml:space="preserve"> </w:t>
      </w:r>
      <w:r w:rsidR="00042DAB" w:rsidRPr="00315D95">
        <w:t>Level 5 Diploma for Operation</w:t>
      </w:r>
      <w:r w:rsidR="00F113F2" w:rsidRPr="00C46DCD">
        <w:t>al Leaders &amp;</w:t>
      </w:r>
      <w:r w:rsidR="00042DAB" w:rsidRPr="00315D95">
        <w:t xml:space="preserve"> Managers</w:t>
      </w:r>
      <w:r w:rsidRPr="00315D95">
        <w:t>.</w:t>
      </w:r>
    </w:p>
    <w:p w14:paraId="35FDAC4B" w14:textId="49AAFB4F" w:rsidR="00D71294" w:rsidRPr="00315D95" w:rsidRDefault="00D71294">
      <w:pPr>
        <w:pStyle w:val="Bullet1"/>
      </w:pPr>
      <w:r w:rsidRPr="00315D95">
        <w:t xml:space="preserve">Expectations of, and benefits to, the </w:t>
      </w:r>
      <w:r w:rsidR="009D4700" w:rsidRPr="00315D95">
        <w:t xml:space="preserve">learner </w:t>
      </w:r>
      <w:r w:rsidRPr="00315D95">
        <w:t>and where relevant, their employer.</w:t>
      </w:r>
    </w:p>
    <w:p w14:paraId="5FC77A95" w14:textId="77777777" w:rsidR="00D71294" w:rsidRPr="00315D95" w:rsidRDefault="00D71294">
      <w:pPr>
        <w:pStyle w:val="Bullet1"/>
      </w:pPr>
      <w:r w:rsidRPr="00315D95">
        <w:t>Format of the programme – content, hours, attendance, delivery methods, etc.</w:t>
      </w:r>
    </w:p>
    <w:p w14:paraId="02B68EF5" w14:textId="0EE30263" w:rsidR="00D71294" w:rsidRPr="00315D95" w:rsidRDefault="00D71294">
      <w:pPr>
        <w:pStyle w:val="Bullet1"/>
      </w:pPr>
      <w:r w:rsidRPr="00315D95">
        <w:t xml:space="preserve">The </w:t>
      </w:r>
      <w:r w:rsidR="005C7F6B" w:rsidRPr="00315D95">
        <w:t>A</w:t>
      </w:r>
      <w:r w:rsidRPr="00315D95">
        <w:t xml:space="preserve">ssessment </w:t>
      </w:r>
      <w:r w:rsidR="005C7F6B" w:rsidRPr="00315D95">
        <w:t>C</w:t>
      </w:r>
      <w:r w:rsidRPr="00315D95">
        <w:t>riteria</w:t>
      </w:r>
      <w:r w:rsidR="00CE5B11" w:rsidRPr="00315D95">
        <w:t xml:space="preserve">, including the Assessment </w:t>
      </w:r>
      <w:r w:rsidR="00576583" w:rsidRPr="00315D95">
        <w:t>Requirement</w:t>
      </w:r>
      <w:r w:rsidR="0058426F" w:rsidRPr="00315D95">
        <w:t>s</w:t>
      </w:r>
      <w:r w:rsidR="00576583" w:rsidRPr="00315D95">
        <w:t xml:space="preserve"> </w:t>
      </w:r>
      <w:r w:rsidR="00E512A8" w:rsidRPr="00315D95">
        <w:t>(Sufficiency)</w:t>
      </w:r>
      <w:r w:rsidR="00CE5B11" w:rsidRPr="00315D95">
        <w:t>.</w:t>
      </w:r>
    </w:p>
    <w:p w14:paraId="309704E7" w14:textId="77777777" w:rsidR="00D71294" w:rsidRPr="00315D95" w:rsidRDefault="00D71294">
      <w:pPr>
        <w:pStyle w:val="Bullet1"/>
      </w:pPr>
      <w:r w:rsidRPr="00315D95">
        <w:t>Roles and responsibilities of Centre staff, learners and ILM.</w:t>
      </w:r>
    </w:p>
    <w:p w14:paraId="2CA3D8BB" w14:textId="3573E110" w:rsidR="00D71294" w:rsidRPr="00F3390A" w:rsidRDefault="00D71294">
      <w:pPr>
        <w:pStyle w:val="Bullet1"/>
      </w:pPr>
      <w:r w:rsidRPr="00F3390A">
        <w:t>Learning and study skills, including reference to use of library, internet and any open or online learning to be used</w:t>
      </w:r>
      <w:r w:rsidR="00CE5B11">
        <w:t xml:space="preserve">, and access to </w:t>
      </w:r>
      <w:r w:rsidR="00CE5B11" w:rsidRPr="00F3390A">
        <w:t xml:space="preserve">The Institute of Leadership &amp; Management </w:t>
      </w:r>
      <w:r w:rsidR="00CE5B11">
        <w:t>S</w:t>
      </w:r>
      <w:r w:rsidR="00CE5B11" w:rsidRPr="00F3390A">
        <w:t xml:space="preserve">tudying </w:t>
      </w:r>
      <w:r w:rsidR="00CE5B11">
        <w:t>M</w:t>
      </w:r>
      <w:r w:rsidR="00CE5B11" w:rsidRPr="00F3390A">
        <w:t>embership and benefits</w:t>
      </w:r>
      <w:r w:rsidR="00CE5B11">
        <w:t>.</w:t>
      </w:r>
    </w:p>
    <w:p w14:paraId="24BE3B01" w14:textId="6BEFF0C1" w:rsidR="00D71294" w:rsidRPr="00F3390A" w:rsidRDefault="00D71294">
      <w:pPr>
        <w:pStyle w:val="Bullet1"/>
      </w:pPr>
      <w:r w:rsidRPr="00F3390A">
        <w:t xml:space="preserve">Information on tutorial support, advice and guidance, equal opportunities, appeals procedures, </w:t>
      </w:r>
      <w:r w:rsidR="00A40604" w:rsidRPr="00F3390A">
        <w:t>authenticity,</w:t>
      </w:r>
      <w:r w:rsidRPr="00F3390A">
        <w:t xml:space="preserve"> and plagiarism.</w:t>
      </w:r>
    </w:p>
    <w:p w14:paraId="503C19BA" w14:textId="49DFBC05" w:rsidR="00D71294" w:rsidRDefault="00D71294">
      <w:pPr>
        <w:pStyle w:val="NormalILM"/>
      </w:pPr>
    </w:p>
    <w:p w14:paraId="65BEF5A6" w14:textId="5D4A0899" w:rsidR="00D71294" w:rsidRPr="00F3390A" w:rsidRDefault="005053A6">
      <w:pPr>
        <w:pStyle w:val="ILMbodytext2017"/>
      </w:pPr>
      <w:r>
        <w:t>R</w:t>
      </w:r>
      <w:r w:rsidR="00D71294" w:rsidRPr="00F3390A">
        <w:t>ecommended for this qualification:</w:t>
      </w:r>
    </w:p>
    <w:tbl>
      <w:tblPr>
        <w:tblW w:w="8539" w:type="dxa"/>
        <w:tblInd w:w="108" w:type="dxa"/>
        <w:tblBorders>
          <w:insideH w:val="single" w:sz="4" w:space="0" w:color="auto"/>
          <w:insideV w:val="single" w:sz="48" w:space="0" w:color="FFFFFF"/>
        </w:tblBorders>
        <w:tblLook w:val="01E0" w:firstRow="1" w:lastRow="1" w:firstColumn="1" w:lastColumn="1" w:noHBand="0" w:noVBand="0"/>
      </w:tblPr>
      <w:tblGrid>
        <w:gridCol w:w="3436"/>
        <w:gridCol w:w="5103"/>
      </w:tblGrid>
      <w:tr w:rsidR="00290702" w:rsidRPr="00290702" w14:paraId="418BB1E1" w14:textId="77777777" w:rsidTr="00290702">
        <w:trPr>
          <w:trHeight w:val="505"/>
        </w:trPr>
        <w:tc>
          <w:tcPr>
            <w:tcW w:w="3436" w:type="dxa"/>
            <w:tcBorders>
              <w:top w:val="nil"/>
              <w:bottom w:val="single" w:sz="8" w:space="0" w:color="FFFFFF"/>
            </w:tcBorders>
            <w:shd w:val="clear" w:color="auto" w:fill="F49515"/>
            <w:vAlign w:val="center"/>
          </w:tcPr>
          <w:p w14:paraId="69E2DECF" w14:textId="77777777" w:rsidR="00D71294" w:rsidRPr="00290702" w:rsidRDefault="00D71294">
            <w:pPr>
              <w:pStyle w:val="ILMTableHeader2017White"/>
              <w:rPr>
                <w:rFonts w:ascii="Arial" w:hAnsi="Arial"/>
                <w:color w:val="FFFFFF" w:themeColor="background1"/>
              </w:rPr>
            </w:pPr>
            <w:r w:rsidRPr="00290702">
              <w:rPr>
                <w:rFonts w:ascii="Arial" w:hAnsi="Arial"/>
                <w:color w:val="FFFFFF" w:themeColor="background1"/>
              </w:rPr>
              <w:t xml:space="preserve">Induction </w:t>
            </w:r>
          </w:p>
        </w:tc>
        <w:tc>
          <w:tcPr>
            <w:tcW w:w="5103" w:type="dxa"/>
            <w:tcBorders>
              <w:top w:val="nil"/>
              <w:bottom w:val="single" w:sz="8" w:space="0" w:color="FFFFFF"/>
            </w:tcBorders>
            <w:shd w:val="clear" w:color="auto" w:fill="F49515"/>
            <w:vAlign w:val="center"/>
          </w:tcPr>
          <w:p w14:paraId="3F8A8E8E" w14:textId="2E890EAD" w:rsidR="00D71294" w:rsidRPr="00290702" w:rsidRDefault="00D71294">
            <w:pPr>
              <w:pStyle w:val="ILMTableHeader2017White"/>
              <w:rPr>
                <w:rFonts w:ascii="Arial" w:hAnsi="Arial"/>
                <w:color w:val="FFFFFF" w:themeColor="background1"/>
              </w:rPr>
            </w:pPr>
            <w:r w:rsidRPr="00290702">
              <w:rPr>
                <w:rFonts w:ascii="Arial" w:hAnsi="Arial"/>
                <w:color w:val="FFFFFF" w:themeColor="background1"/>
              </w:rPr>
              <w:t xml:space="preserve">Tutorial </w:t>
            </w:r>
            <w:r w:rsidR="00E512A8">
              <w:rPr>
                <w:rFonts w:ascii="Arial" w:hAnsi="Arial"/>
                <w:color w:val="FFFFFF" w:themeColor="background1"/>
              </w:rPr>
              <w:t>S</w:t>
            </w:r>
            <w:r w:rsidRPr="00290702">
              <w:rPr>
                <w:rFonts w:ascii="Arial" w:hAnsi="Arial"/>
                <w:color w:val="FFFFFF" w:themeColor="background1"/>
              </w:rPr>
              <w:t>upport</w:t>
            </w:r>
          </w:p>
        </w:tc>
      </w:tr>
      <w:tr w:rsidR="00D71294" w:rsidRPr="00F3390A" w14:paraId="1BFCC9BA" w14:textId="77777777" w:rsidTr="005C6A89">
        <w:tc>
          <w:tcPr>
            <w:tcW w:w="3436" w:type="dxa"/>
            <w:tcBorders>
              <w:top w:val="single" w:sz="8" w:space="0" w:color="FFFFFF"/>
              <w:bottom w:val="single" w:sz="4" w:space="0" w:color="auto"/>
            </w:tcBorders>
            <w:shd w:val="clear" w:color="auto" w:fill="auto"/>
          </w:tcPr>
          <w:p w14:paraId="2733EBD7" w14:textId="67D56DC8" w:rsidR="00D71294" w:rsidRPr="00315D95" w:rsidRDefault="00906A8F">
            <w:pPr>
              <w:pStyle w:val="ILMtabletext2017"/>
            </w:pPr>
            <w:r w:rsidRPr="00A74164">
              <w:t>Two</w:t>
            </w:r>
            <w:r w:rsidR="00D71294" w:rsidRPr="00A74164">
              <w:t xml:space="preserve"> hour</w:t>
            </w:r>
            <w:r w:rsidR="00E512A8" w:rsidRPr="00A74164">
              <w:t>s</w:t>
            </w:r>
            <w:r w:rsidR="00D71294" w:rsidRPr="00315D95">
              <w:t xml:space="preserve"> induction</w:t>
            </w:r>
            <w:r w:rsidR="004A3699" w:rsidRPr="00315D95">
              <w:t xml:space="preserve"> (minimum)</w:t>
            </w:r>
          </w:p>
        </w:tc>
        <w:tc>
          <w:tcPr>
            <w:tcW w:w="5103" w:type="dxa"/>
            <w:tcBorders>
              <w:top w:val="single" w:sz="8" w:space="0" w:color="FFFFFF"/>
              <w:bottom w:val="single" w:sz="4" w:space="0" w:color="auto"/>
            </w:tcBorders>
            <w:shd w:val="clear" w:color="auto" w:fill="auto"/>
            <w:vAlign w:val="center"/>
          </w:tcPr>
          <w:p w14:paraId="0DEB6E8D" w14:textId="06FD9F82" w:rsidR="00D71294" w:rsidRPr="00F3390A" w:rsidRDefault="00D71294">
            <w:pPr>
              <w:pStyle w:val="ILMtabletext2017"/>
            </w:pPr>
            <w:r w:rsidRPr="00F3390A">
              <w:t>At least</w:t>
            </w:r>
            <w:r w:rsidR="00A74164">
              <w:t xml:space="preserve"> 7</w:t>
            </w:r>
            <w:r w:rsidRPr="00F3390A">
              <w:t xml:space="preserve"> hours of tutorial support </w:t>
            </w:r>
            <w:r w:rsidR="0030216F">
              <w:t>as part of the</w:t>
            </w:r>
            <w:r w:rsidRPr="00F3390A">
              <w:t xml:space="preserve"> </w:t>
            </w:r>
            <w:r w:rsidR="0030216F">
              <w:t>G</w:t>
            </w:r>
            <w:r w:rsidRPr="00F3390A">
              <w:t xml:space="preserve">uided </w:t>
            </w:r>
            <w:r w:rsidR="0030216F">
              <w:t>L</w:t>
            </w:r>
            <w:r w:rsidRPr="00F3390A">
              <w:t xml:space="preserve">earning </w:t>
            </w:r>
            <w:r w:rsidR="0030216F">
              <w:t>H</w:t>
            </w:r>
            <w:r w:rsidRPr="00F3390A">
              <w:t>ours</w:t>
            </w:r>
            <w:r w:rsidR="00A40E7E">
              <w:t xml:space="preserve"> (GLH)</w:t>
            </w:r>
            <w:r w:rsidRPr="00F3390A">
              <w:t>.</w:t>
            </w:r>
          </w:p>
        </w:tc>
      </w:tr>
    </w:tbl>
    <w:p w14:paraId="4BD3A861" w14:textId="579AD751" w:rsidR="00D71294" w:rsidRDefault="00D71294">
      <w:pPr>
        <w:pStyle w:val="NormalILM"/>
      </w:pPr>
    </w:p>
    <w:p w14:paraId="6A433244" w14:textId="78685A77" w:rsidR="00950632" w:rsidRDefault="00950632" w:rsidP="0086380A">
      <w:pPr>
        <w:pStyle w:val="Sub-headingILM"/>
      </w:pPr>
      <w:bookmarkStart w:id="53" w:name="_Toc93062802"/>
      <w:r>
        <w:lastRenderedPageBreak/>
        <w:t>Guidance for Delivery</w:t>
      </w:r>
      <w:bookmarkEnd w:id="53"/>
    </w:p>
    <w:p w14:paraId="53B13124" w14:textId="29F0A6E2" w:rsidR="00D57EA6" w:rsidRDefault="00D57EA6" w:rsidP="00D57EA6">
      <w:pPr>
        <w:rPr>
          <w:rFonts w:ascii="Arial" w:eastAsiaTheme="minorHAnsi" w:hAnsi="Arial" w:cs="Arial"/>
          <w:color w:val="000000"/>
          <w:szCs w:val="22"/>
        </w:rPr>
      </w:pPr>
      <w:r>
        <w:rPr>
          <w:rFonts w:ascii="Arial" w:eastAsiaTheme="minorHAnsi" w:hAnsi="Arial" w:cs="Arial"/>
          <w:color w:val="000000"/>
          <w:szCs w:val="22"/>
        </w:rPr>
        <w:t xml:space="preserve">The Guided Learning Hours (GLH) and TQT are based on unitised delivery and can be reduced through holistic delivery. </w:t>
      </w:r>
      <w:r w:rsidR="00B80FEB">
        <w:rPr>
          <w:rFonts w:ascii="Arial" w:eastAsiaTheme="minorHAnsi" w:hAnsi="Arial" w:cs="Arial"/>
          <w:color w:val="000000"/>
          <w:szCs w:val="22"/>
        </w:rPr>
        <w:t xml:space="preserve">See </w:t>
      </w:r>
      <w:hyperlink w:anchor="AppendixAGuidanceforDelivery" w:history="1">
        <w:r w:rsidR="00B80FEB" w:rsidRPr="00B16622">
          <w:rPr>
            <w:rStyle w:val="hyperlinksChar"/>
          </w:rPr>
          <w:t>Appendix A</w:t>
        </w:r>
      </w:hyperlink>
      <w:r w:rsidR="00B80FEB">
        <w:rPr>
          <w:rFonts w:ascii="Arial" w:eastAsiaTheme="minorHAnsi" w:hAnsi="Arial" w:cs="Arial"/>
          <w:color w:val="000000"/>
          <w:szCs w:val="22"/>
        </w:rPr>
        <w:t xml:space="preserve"> </w:t>
      </w:r>
      <w:r>
        <w:rPr>
          <w:rFonts w:ascii="Arial" w:eastAsiaTheme="minorHAnsi" w:hAnsi="Arial" w:cs="Arial"/>
          <w:color w:val="000000"/>
          <w:szCs w:val="22"/>
        </w:rPr>
        <w:t xml:space="preserve"> for guidance on how content could be delivered efficiently.</w:t>
      </w:r>
    </w:p>
    <w:p w14:paraId="2780E0EE" w14:textId="77777777" w:rsidR="00950632" w:rsidRDefault="00950632" w:rsidP="00950632">
      <w:pPr>
        <w:rPr>
          <w:rFonts w:ascii="Arial" w:eastAsiaTheme="minorHAnsi" w:hAnsi="Arial" w:cs="Arial"/>
          <w:color w:val="000000"/>
          <w:szCs w:val="22"/>
        </w:rPr>
      </w:pPr>
    </w:p>
    <w:p w14:paraId="36396A07" w14:textId="7D04BDF7" w:rsidR="00950632" w:rsidRDefault="00950632" w:rsidP="00950632">
      <w:pPr>
        <w:rPr>
          <w:rFonts w:ascii="Arial" w:eastAsiaTheme="minorHAnsi" w:hAnsi="Arial" w:cs="Arial"/>
          <w:color w:val="000000"/>
          <w:szCs w:val="22"/>
        </w:rPr>
      </w:pPr>
      <w:r>
        <w:rPr>
          <w:rFonts w:ascii="Arial" w:eastAsiaTheme="minorHAnsi" w:hAnsi="Arial" w:cs="Arial"/>
          <w:color w:val="000000"/>
          <w:szCs w:val="22"/>
        </w:rPr>
        <w:t>Each unit also includes suggested delivery methods.</w:t>
      </w:r>
    </w:p>
    <w:p w14:paraId="39F899FA" w14:textId="77777777" w:rsidR="00950632" w:rsidRDefault="00950632" w:rsidP="00950632">
      <w:pPr>
        <w:rPr>
          <w:rFonts w:ascii="Arial" w:eastAsiaTheme="minorHAnsi" w:hAnsi="Arial" w:cs="Arial"/>
          <w:color w:val="000000"/>
          <w:szCs w:val="22"/>
        </w:rPr>
      </w:pPr>
    </w:p>
    <w:p w14:paraId="463C226F" w14:textId="7D7219CD" w:rsidR="00E23E64" w:rsidRPr="00643F12" w:rsidRDefault="00E23E64" w:rsidP="00163ED2">
      <w:pPr>
        <w:pStyle w:val="Sub-headingILM"/>
      </w:pPr>
      <w:bookmarkStart w:id="54" w:name="_Toc211675877"/>
      <w:bookmarkStart w:id="55" w:name="_Toc254253371"/>
      <w:bookmarkStart w:id="56" w:name="_Toc260928663"/>
      <w:bookmarkStart w:id="57" w:name="_Toc311617237"/>
      <w:bookmarkStart w:id="58" w:name="_Toc75958566"/>
      <w:bookmarkStart w:id="59" w:name="_Toc93062803"/>
      <w:r w:rsidRPr="00643F12">
        <w:t xml:space="preserve">Support </w:t>
      </w:r>
      <w:r w:rsidR="00F808C8">
        <w:t>M</w:t>
      </w:r>
      <w:r w:rsidRPr="00643F12">
        <w:t>aterials</w:t>
      </w:r>
      <w:bookmarkEnd w:id="54"/>
      <w:bookmarkEnd w:id="55"/>
      <w:bookmarkEnd w:id="56"/>
      <w:bookmarkEnd w:id="57"/>
      <w:bookmarkEnd w:id="58"/>
      <w:bookmarkEnd w:id="59"/>
    </w:p>
    <w:p w14:paraId="14C076BA" w14:textId="77777777" w:rsidR="00CC5528" w:rsidRPr="00643F12" w:rsidRDefault="00CC5528">
      <w:pPr>
        <w:pStyle w:val="BodyText"/>
        <w:spacing w:before="0" w:after="0" w:line="240" w:lineRule="auto"/>
        <w:rPr>
          <w:rFonts w:ascii="Arial" w:hAnsi="Arial" w:cs="Arial"/>
        </w:rPr>
      </w:pPr>
    </w:p>
    <w:tbl>
      <w:tblPr>
        <w:tblW w:w="9531" w:type="dxa"/>
        <w:tblInd w:w="108" w:type="dxa"/>
        <w:tblBorders>
          <w:insideH w:val="single" w:sz="4" w:space="0" w:color="auto"/>
          <w:insideV w:val="single" w:sz="48" w:space="0" w:color="FFFFFF"/>
        </w:tblBorders>
        <w:tblLayout w:type="fixed"/>
        <w:tblLook w:val="01E0" w:firstRow="1" w:lastRow="1" w:firstColumn="1" w:lastColumn="1" w:noHBand="0" w:noVBand="0"/>
      </w:tblPr>
      <w:tblGrid>
        <w:gridCol w:w="5846"/>
        <w:gridCol w:w="3685"/>
      </w:tblGrid>
      <w:tr w:rsidR="00E23E64" w:rsidRPr="00643F12" w14:paraId="087F2A47" w14:textId="77777777" w:rsidTr="0000187A">
        <w:tc>
          <w:tcPr>
            <w:tcW w:w="5846" w:type="dxa"/>
            <w:tcBorders>
              <w:top w:val="nil"/>
              <w:bottom w:val="nil"/>
            </w:tcBorders>
            <w:shd w:val="clear" w:color="auto" w:fill="F49515"/>
          </w:tcPr>
          <w:p w14:paraId="40283C69" w14:textId="77777777" w:rsidR="00E23E64" w:rsidRPr="00643F12" w:rsidRDefault="00E23E64">
            <w:pPr>
              <w:pStyle w:val="TabletextboldWHITE"/>
              <w:rPr>
                <w:rFonts w:ascii="Arial" w:hAnsi="Arial" w:cs="Arial"/>
              </w:rPr>
            </w:pPr>
            <w:r w:rsidRPr="00643F12">
              <w:rPr>
                <w:rFonts w:ascii="Arial" w:hAnsi="Arial" w:cs="Arial"/>
              </w:rPr>
              <w:t xml:space="preserve">Description </w:t>
            </w:r>
          </w:p>
        </w:tc>
        <w:tc>
          <w:tcPr>
            <w:tcW w:w="3685" w:type="dxa"/>
            <w:tcBorders>
              <w:top w:val="nil"/>
              <w:bottom w:val="nil"/>
            </w:tcBorders>
            <w:shd w:val="clear" w:color="auto" w:fill="F49515"/>
          </w:tcPr>
          <w:p w14:paraId="62A2540C" w14:textId="77777777" w:rsidR="00E23E64" w:rsidRPr="00643F12" w:rsidRDefault="00E23E64">
            <w:pPr>
              <w:pStyle w:val="TabletextboldWHITE"/>
              <w:rPr>
                <w:rFonts w:ascii="Arial" w:hAnsi="Arial" w:cs="Arial"/>
              </w:rPr>
            </w:pPr>
            <w:r w:rsidRPr="00643F12">
              <w:rPr>
                <w:rFonts w:ascii="Arial" w:hAnsi="Arial" w:cs="Arial"/>
              </w:rPr>
              <w:t>How to access</w:t>
            </w:r>
          </w:p>
        </w:tc>
      </w:tr>
      <w:tr w:rsidR="003565E1" w:rsidRPr="003565E1" w14:paraId="1EDED368" w14:textId="77777777" w:rsidTr="0000187A">
        <w:tc>
          <w:tcPr>
            <w:tcW w:w="5846" w:type="dxa"/>
            <w:tcBorders>
              <w:top w:val="nil"/>
              <w:bottom w:val="single" w:sz="4" w:space="0" w:color="auto"/>
              <w:right w:val="nil"/>
            </w:tcBorders>
            <w:shd w:val="clear" w:color="auto" w:fill="auto"/>
          </w:tcPr>
          <w:p w14:paraId="5F5BE0B0" w14:textId="265946B1" w:rsidR="003565E1" w:rsidRPr="00643F12" w:rsidRDefault="003565E1" w:rsidP="00C46DCD">
            <w:pPr>
              <w:pStyle w:val="NormalILM"/>
            </w:pPr>
            <w:r>
              <w:t>Fast track approval form</w:t>
            </w:r>
          </w:p>
        </w:tc>
        <w:tc>
          <w:tcPr>
            <w:tcW w:w="3685" w:type="dxa"/>
            <w:tcBorders>
              <w:top w:val="nil"/>
              <w:left w:val="nil"/>
              <w:bottom w:val="single" w:sz="4" w:space="0" w:color="auto"/>
            </w:tcBorders>
            <w:shd w:val="clear" w:color="auto" w:fill="auto"/>
          </w:tcPr>
          <w:p w14:paraId="62C79CFF" w14:textId="5E79E364" w:rsidR="003565E1" w:rsidRPr="00643F12" w:rsidRDefault="00383D5E" w:rsidP="00C46DCD">
            <w:pPr>
              <w:pStyle w:val="NormalILM"/>
            </w:pPr>
            <w:r>
              <w:t>ILM Website</w:t>
            </w:r>
            <w:r w:rsidR="007C7E5D">
              <w:t xml:space="preserve"> and Quality Team</w:t>
            </w:r>
          </w:p>
        </w:tc>
      </w:tr>
      <w:tr w:rsidR="00C46DCD" w:rsidRPr="003565E1" w14:paraId="4FA3B972" w14:textId="77777777" w:rsidTr="0000187A">
        <w:tc>
          <w:tcPr>
            <w:tcW w:w="5846" w:type="dxa"/>
            <w:tcBorders>
              <w:top w:val="nil"/>
              <w:bottom w:val="single" w:sz="4" w:space="0" w:color="auto"/>
              <w:right w:val="nil"/>
            </w:tcBorders>
            <w:shd w:val="clear" w:color="auto" w:fill="auto"/>
          </w:tcPr>
          <w:p w14:paraId="5F80C1AF" w14:textId="19E14E89" w:rsidR="00C46DCD" w:rsidRDefault="00383D5E" w:rsidP="00C46DCD">
            <w:pPr>
              <w:pStyle w:val="NormalILM"/>
            </w:pPr>
            <w:r>
              <w:t>E-</w:t>
            </w:r>
            <w:r w:rsidR="00C46DCD">
              <w:t>Workbooks</w:t>
            </w:r>
          </w:p>
        </w:tc>
        <w:tc>
          <w:tcPr>
            <w:tcW w:w="3685" w:type="dxa"/>
            <w:tcBorders>
              <w:top w:val="nil"/>
              <w:left w:val="nil"/>
              <w:bottom w:val="single" w:sz="4" w:space="0" w:color="auto"/>
            </w:tcBorders>
            <w:shd w:val="clear" w:color="auto" w:fill="auto"/>
          </w:tcPr>
          <w:p w14:paraId="699336A1" w14:textId="180F0521" w:rsidR="00C46DCD" w:rsidRPr="00643F12" w:rsidRDefault="00934A56" w:rsidP="00C46DCD">
            <w:pPr>
              <w:pStyle w:val="NormalILM"/>
            </w:pPr>
            <w:r>
              <w:t>ILM Account Manager</w:t>
            </w:r>
          </w:p>
        </w:tc>
      </w:tr>
      <w:tr w:rsidR="00D71294" w:rsidRPr="00F3390A" w14:paraId="71D16C5E" w14:textId="77777777" w:rsidTr="0000187A">
        <w:tc>
          <w:tcPr>
            <w:tcW w:w="5846" w:type="dxa"/>
            <w:tcBorders>
              <w:top w:val="single" w:sz="4" w:space="0" w:color="auto"/>
              <w:bottom w:val="single" w:sz="4" w:space="0" w:color="auto"/>
              <w:right w:val="single" w:sz="4" w:space="0" w:color="auto"/>
            </w:tcBorders>
            <w:shd w:val="clear" w:color="auto" w:fill="auto"/>
          </w:tcPr>
          <w:p w14:paraId="04B49F14" w14:textId="3C5A4291" w:rsidR="00D71294" w:rsidRPr="00D71294" w:rsidRDefault="00D71294" w:rsidP="007B24C7">
            <w:pPr>
              <w:pStyle w:val="NormalILM"/>
            </w:pPr>
            <w:bookmarkStart w:id="60" w:name="_Toc110075621"/>
            <w:bookmarkStart w:id="61" w:name="_Toc110404011"/>
            <w:bookmarkStart w:id="62" w:name="_Toc113939704"/>
            <w:bookmarkStart w:id="63" w:name="_Toc120520827"/>
            <w:bookmarkStart w:id="64" w:name="_Toc211675889"/>
            <w:bookmarkStart w:id="65" w:name="_Toc254253372"/>
            <w:bookmarkStart w:id="66" w:name="_Toc260928664"/>
            <w:bookmarkStart w:id="67" w:name="_Toc311617238"/>
            <w:r w:rsidRPr="00D71294">
              <w:t>Stud</w:t>
            </w:r>
            <w:r w:rsidR="007C7E5D">
              <w:t>ent</w:t>
            </w:r>
            <w:r w:rsidRPr="00D71294">
              <w:t xml:space="preserve"> </w:t>
            </w:r>
            <w:r w:rsidR="00AC2C5F">
              <w:t>M</w:t>
            </w:r>
            <w:r w:rsidRPr="00D71294">
              <w:t xml:space="preserve">embership </w:t>
            </w:r>
            <w:r w:rsidR="00C83C04">
              <w:t>from</w:t>
            </w:r>
            <w:r w:rsidR="0079320C">
              <w:t xml:space="preserve"> </w:t>
            </w:r>
            <w:r w:rsidRPr="00D71294">
              <w:t>The Institute of Leadership of Management</w:t>
            </w:r>
            <w:r w:rsidR="0079320C">
              <w:rPr>
                <w:lang w:val="en-US"/>
              </w:rPr>
              <w:t xml:space="preserve">: </w:t>
            </w:r>
            <w:r w:rsidR="0079320C" w:rsidRPr="007B24C7">
              <w:rPr>
                <w:rStyle w:val="NormalILMChar"/>
              </w:rPr>
              <w:t>Learning resources, diagnostic tools, Edge Magazine</w:t>
            </w:r>
          </w:p>
        </w:tc>
        <w:tc>
          <w:tcPr>
            <w:tcW w:w="3685" w:type="dxa"/>
            <w:tcBorders>
              <w:top w:val="single" w:sz="4" w:space="0" w:color="auto"/>
              <w:left w:val="single" w:sz="48" w:space="0" w:color="FFFFFF"/>
              <w:bottom w:val="single" w:sz="4" w:space="0" w:color="auto"/>
            </w:tcBorders>
            <w:shd w:val="clear" w:color="auto" w:fill="auto"/>
            <w:vAlign w:val="center"/>
          </w:tcPr>
          <w:p w14:paraId="2848E472" w14:textId="22FE030F" w:rsidR="00D71294" w:rsidRPr="00E35C2C" w:rsidRDefault="00F03AFA" w:rsidP="00E35C2C">
            <w:pPr>
              <w:pStyle w:val="hyperlinks"/>
              <w:rPr>
                <w:rStyle w:val="Hyperlink"/>
                <w:b w:val="0"/>
                <w:bCs w:val="0"/>
                <w:u w:val="single"/>
              </w:rPr>
            </w:pPr>
            <w:hyperlink r:id="rId18" w:history="1">
              <w:r w:rsidRPr="00E35C2C">
                <w:rPr>
                  <w:rStyle w:val="Hyperlink"/>
                  <w:b w:val="0"/>
                  <w:bCs w:val="0"/>
                  <w:u w:val="single"/>
                </w:rPr>
                <w:t>www.institutelm.com</w:t>
              </w:r>
            </w:hyperlink>
          </w:p>
          <w:p w14:paraId="20477E9F" w14:textId="710EF087" w:rsidR="00C83C04" w:rsidRPr="00E61D6A" w:rsidRDefault="00C83C04" w:rsidP="007B24C7">
            <w:pPr>
              <w:pStyle w:val="NormalILM"/>
              <w:rPr>
                <w:b/>
              </w:rPr>
            </w:pPr>
          </w:p>
        </w:tc>
      </w:tr>
    </w:tbl>
    <w:p w14:paraId="1B8A6D26" w14:textId="03E63797" w:rsidR="00D71294" w:rsidRDefault="00D71294">
      <w:pPr>
        <w:pStyle w:val="NormalILM"/>
      </w:pPr>
    </w:p>
    <w:bookmarkEnd w:id="60"/>
    <w:bookmarkEnd w:id="61"/>
    <w:bookmarkEnd w:id="62"/>
    <w:bookmarkEnd w:id="63"/>
    <w:bookmarkEnd w:id="64"/>
    <w:bookmarkEnd w:id="65"/>
    <w:bookmarkEnd w:id="66"/>
    <w:bookmarkEnd w:id="67"/>
    <w:p w14:paraId="63C3CEFC" w14:textId="77777777" w:rsidR="00AD7194" w:rsidRPr="00AD7194" w:rsidRDefault="00AD7194" w:rsidP="007B24C7">
      <w:pPr>
        <w:pStyle w:val="sub-headingtwo"/>
      </w:pPr>
      <w:r w:rsidRPr="00AD7194">
        <w:t>Email updates</w:t>
      </w:r>
    </w:p>
    <w:p w14:paraId="20E9450B" w14:textId="5BA38842" w:rsidR="006C3D50" w:rsidRPr="00F2112F" w:rsidRDefault="00AD7194" w:rsidP="00E35C2C">
      <w:pPr>
        <w:pStyle w:val="NormalILM"/>
      </w:pPr>
      <w:r w:rsidRPr="00AD7194">
        <w:t xml:space="preserve">Sign up to receive tailored emails </w:t>
      </w:r>
      <w:r w:rsidR="00987A20">
        <w:t>covering</w:t>
      </w:r>
      <w:r w:rsidRPr="00AD7194">
        <w:t xml:space="preserve"> ILM updates</w:t>
      </w:r>
      <w:r w:rsidR="00987A20">
        <w:t xml:space="preserve"> and</w:t>
      </w:r>
      <w:r w:rsidRPr="00AD7194">
        <w:t xml:space="preserve"> eve</w:t>
      </w:r>
      <w:r w:rsidR="00987A20">
        <w:t>nts:</w:t>
      </w:r>
      <w:r w:rsidR="006C3D50">
        <w:t xml:space="preserve"> </w:t>
      </w:r>
    </w:p>
    <w:p w14:paraId="5BC254A5" w14:textId="15FA8676" w:rsidR="00AD7194" w:rsidRPr="00E35C2C" w:rsidRDefault="00B44840">
      <w:pPr>
        <w:pStyle w:val="hyperlinks"/>
        <w:rPr>
          <w:rStyle w:val="Hyperlink"/>
          <w:b w:val="0"/>
          <w:bCs w:val="0"/>
          <w:u w:val="single"/>
        </w:rPr>
      </w:pPr>
      <w:hyperlink r:id="rId19" w:history="1">
        <w:r w:rsidRPr="006C3D50">
          <w:rPr>
            <w:rStyle w:val="Hyperlink"/>
            <w:b w:val="0"/>
            <w:bCs w:val="0"/>
            <w:u w:val="single"/>
          </w:rPr>
          <w:t>www.i-l-m.com/trainers-and-centres/email-updates</w:t>
        </w:r>
      </w:hyperlink>
    </w:p>
    <w:p w14:paraId="10C07066" w14:textId="77777777" w:rsidR="00AD7194" w:rsidRPr="007B24C7" w:rsidRDefault="00AD7194" w:rsidP="0086380A">
      <w:pPr>
        <w:pStyle w:val="NormalILM"/>
      </w:pPr>
    </w:p>
    <w:p w14:paraId="657FE54E" w14:textId="77777777" w:rsidR="00295D5E" w:rsidRDefault="00C46DCD" w:rsidP="005A2248">
      <w:pPr>
        <w:pStyle w:val="Sub-headingILM"/>
      </w:pPr>
      <w:bookmarkStart w:id="68" w:name="_Toc93062804"/>
      <w:r w:rsidRPr="00C46DCD">
        <w:t>Suggested</w:t>
      </w:r>
      <w:r w:rsidRPr="00C46DCD">
        <w:rPr>
          <w:rFonts w:ascii="CongressSans" w:hAnsi="CongressSans" w:cs="Times New Roman"/>
          <w:b w:val="0"/>
          <w:bCs w:val="0"/>
          <w:color w:val="auto"/>
          <w:sz w:val="22"/>
          <w:szCs w:val="24"/>
        </w:rPr>
        <w:t xml:space="preserve"> </w:t>
      </w:r>
      <w:r w:rsidR="005A2248" w:rsidRPr="001D55AA">
        <w:t>Learning Resources</w:t>
      </w:r>
      <w:bookmarkEnd w:id="68"/>
      <w:r w:rsidR="000C04DA" w:rsidRPr="001D55AA">
        <w:t xml:space="preserve"> </w:t>
      </w:r>
    </w:p>
    <w:p w14:paraId="3D380FB7" w14:textId="77777777" w:rsidR="00295D5E" w:rsidRPr="00F06F9D" w:rsidRDefault="00295D5E" w:rsidP="00295D5E">
      <w:pPr>
        <w:pStyle w:val="NormalILM"/>
      </w:pPr>
      <w:r w:rsidRPr="0000187A">
        <w:t>The</w:t>
      </w:r>
      <w:r>
        <w:t xml:space="preserve">se </w:t>
      </w:r>
      <w:r w:rsidRPr="0000187A">
        <w:t>suggestions are current at the time of publication.</w:t>
      </w:r>
    </w:p>
    <w:p w14:paraId="74B893C7" w14:textId="768CD925" w:rsidR="005A2248" w:rsidRPr="00295D5E" w:rsidRDefault="000C04DA" w:rsidP="00295D5E">
      <w:pPr>
        <w:pStyle w:val="ACheading"/>
      </w:pPr>
      <w:r w:rsidRPr="00295D5E">
        <w:t>General</w:t>
      </w:r>
    </w:p>
    <w:p w14:paraId="1430C3AE" w14:textId="78F9782B" w:rsidR="000C04DA" w:rsidRDefault="000C04DA" w:rsidP="000C04DA">
      <w:pPr>
        <w:pStyle w:val="NormalILM"/>
        <w:rPr>
          <w:b/>
          <w:bCs/>
        </w:rPr>
      </w:pPr>
      <w:r w:rsidRPr="00FA6FB5">
        <w:t xml:space="preserve">The following resources </w:t>
      </w:r>
      <w:r w:rsidR="004C62E6">
        <w:t>could</w:t>
      </w:r>
      <w:r w:rsidRPr="00FA6FB5">
        <w:t xml:space="preserve"> be used to support learning in </w:t>
      </w:r>
      <w:r>
        <w:t>all</w:t>
      </w:r>
      <w:r w:rsidRPr="00FA6FB5">
        <w:t xml:space="preserve"> of the subject areas:</w:t>
      </w:r>
    </w:p>
    <w:p w14:paraId="2DCF95E5" w14:textId="2BAF296A" w:rsidR="000C04DA" w:rsidRPr="00AC4F29" w:rsidRDefault="000C04DA" w:rsidP="000C04DA">
      <w:pPr>
        <w:pStyle w:val="Bullet1"/>
      </w:pPr>
      <w:r w:rsidRPr="00AC4F29">
        <w:t>Stud</w:t>
      </w:r>
      <w:r w:rsidR="00B72E26">
        <w:t>ying</w:t>
      </w:r>
      <w:r w:rsidRPr="00AC4F29">
        <w:t xml:space="preserve"> membership of</w:t>
      </w:r>
      <w:r w:rsidR="00A9296B">
        <w:t xml:space="preserve"> The</w:t>
      </w:r>
      <w:r w:rsidRPr="00AC4F29">
        <w:t xml:space="preserve"> Institute of Leadership &amp; Management</w:t>
      </w:r>
      <w:r w:rsidR="00A9296B">
        <w:t>.</w:t>
      </w:r>
    </w:p>
    <w:p w14:paraId="0FB64810" w14:textId="28409084" w:rsidR="000C04DA" w:rsidRPr="00AC4F29" w:rsidRDefault="000C04DA" w:rsidP="000C04DA">
      <w:pPr>
        <w:pStyle w:val="Bullet1"/>
      </w:pPr>
      <w:r w:rsidRPr="00686A48">
        <w:t>E Journals</w:t>
      </w:r>
      <w:r w:rsidR="004A3699">
        <w:t>.</w:t>
      </w:r>
    </w:p>
    <w:p w14:paraId="5EF7476E" w14:textId="28F1238D" w:rsidR="000C04DA" w:rsidRPr="00AC4F29" w:rsidRDefault="000C04DA" w:rsidP="000C04DA">
      <w:pPr>
        <w:pStyle w:val="Bullet1"/>
      </w:pPr>
      <w:r w:rsidRPr="00686A48">
        <w:t>Professional Body Learning Resources</w:t>
      </w:r>
      <w:r w:rsidR="00A9296B">
        <w:t>.</w:t>
      </w:r>
    </w:p>
    <w:p w14:paraId="4F7C3AF3" w14:textId="45ED95BD" w:rsidR="000C04DA" w:rsidRPr="0086380A" w:rsidRDefault="000C04DA" w:rsidP="000C04DA">
      <w:pPr>
        <w:pStyle w:val="Bullet1"/>
        <w:rPr>
          <w:bCs/>
        </w:rPr>
      </w:pPr>
      <w:r w:rsidRPr="0086380A">
        <w:rPr>
          <w:bCs/>
        </w:rPr>
        <w:t>Company and Industry Sector Reports</w:t>
      </w:r>
      <w:r w:rsidR="00A9296B">
        <w:rPr>
          <w:bCs/>
        </w:rPr>
        <w:t>.</w:t>
      </w:r>
    </w:p>
    <w:p w14:paraId="3B5BD07D" w14:textId="77777777" w:rsidR="00610E9B" w:rsidRPr="0000187A" w:rsidRDefault="00610E9B" w:rsidP="00610E9B">
      <w:pPr>
        <w:pStyle w:val="Bullet1"/>
      </w:pPr>
      <w:r w:rsidRPr="0000187A">
        <w:t>The leadership challenge: how to make extraordinary things happen in organizations (6th edition); Kouzes, James M and Posner, Barry Z; John Wiley and Sons; 2017; 9781119278962</w:t>
      </w:r>
    </w:p>
    <w:p w14:paraId="4C5A2925" w14:textId="77777777" w:rsidR="00610E9B" w:rsidRPr="001D55AA" w:rsidRDefault="00610E9B" w:rsidP="00610E9B">
      <w:pPr>
        <w:pStyle w:val="Bullet1"/>
      </w:pPr>
      <w:r w:rsidRPr="001D55AA">
        <w:t>Management: A Very Short Introduction; Hendry, John; Oxford University Press, 2013, 9780199656981</w:t>
      </w:r>
    </w:p>
    <w:p w14:paraId="16476BAB" w14:textId="1521B3E6" w:rsidR="000C04DA" w:rsidRPr="00904220" w:rsidRDefault="000C04DA" w:rsidP="00295D5E">
      <w:pPr>
        <w:pStyle w:val="ACheading"/>
      </w:pPr>
      <w:r w:rsidRPr="001D55AA">
        <w:t>Unit</w:t>
      </w:r>
      <w:r w:rsidR="004C62E6" w:rsidRPr="001D55AA">
        <w:t>s</w:t>
      </w:r>
    </w:p>
    <w:p w14:paraId="4CFA37C4" w14:textId="73EBDCAD" w:rsidR="000C04DA" w:rsidRDefault="000C04DA" w:rsidP="008C35CE">
      <w:pPr>
        <w:pStyle w:val="NormalILM"/>
      </w:pPr>
      <w:r w:rsidRPr="00904220">
        <w:t>The following resources are provided as guidance only</w:t>
      </w:r>
      <w:r>
        <w:t xml:space="preserve">. Centres </w:t>
      </w:r>
      <w:r w:rsidR="00517F09">
        <w:t>should</w:t>
      </w:r>
      <w:r>
        <w:t xml:space="preserve"> select current and relevant</w:t>
      </w:r>
      <w:r w:rsidRPr="00904220">
        <w:t xml:space="preserve"> </w:t>
      </w:r>
      <w:r w:rsidR="00517F09" w:rsidRPr="00904220">
        <w:t>resources</w:t>
      </w:r>
      <w:r w:rsidR="00517F09">
        <w:t xml:space="preserve"> and encourage learners in self-guided reading</w:t>
      </w:r>
      <w:r>
        <w:t>.</w:t>
      </w:r>
      <w:r w:rsidRPr="00904220">
        <w:t xml:space="preserve">  </w:t>
      </w:r>
    </w:p>
    <w:p w14:paraId="509EE7BF" w14:textId="77777777" w:rsidR="000C04DA" w:rsidRPr="005F711F" w:rsidRDefault="000C04DA" w:rsidP="005F711F">
      <w:pPr>
        <w:pStyle w:val="NormalILM"/>
      </w:pPr>
    </w:p>
    <w:p w14:paraId="739CB5B3" w14:textId="53AD028F" w:rsidR="001364C2" w:rsidRPr="00C04863" w:rsidRDefault="001364C2" w:rsidP="00C04863">
      <w:pPr>
        <w:pStyle w:val="NormalILM"/>
        <w:rPr>
          <w:rFonts w:eastAsia="Calibri"/>
          <w:b/>
          <w:bCs/>
        </w:rPr>
      </w:pPr>
      <w:r w:rsidRPr="00C04863">
        <w:rPr>
          <w:rFonts w:eastAsia="Calibri"/>
          <w:b/>
          <w:bCs/>
        </w:rPr>
        <w:t>8421-520 Personal &amp; Professional Development</w:t>
      </w:r>
    </w:p>
    <w:p w14:paraId="1AF4737B" w14:textId="42017D0C" w:rsidR="00C71939" w:rsidRPr="00CE3226" w:rsidRDefault="00C71939" w:rsidP="00CE3226">
      <w:pPr>
        <w:pStyle w:val="Bullet1"/>
      </w:pPr>
      <w:r w:rsidRPr="00CE3226">
        <w:t xml:space="preserve">Thanks for the Feedback: The Science and Art of Receiving Feedback Well: Stone, D and Heen, S; Penguin; 2015; 9780670922635 </w:t>
      </w:r>
    </w:p>
    <w:p w14:paraId="03972354" w14:textId="4E26FA11" w:rsidR="00C71939" w:rsidRPr="00CE3226" w:rsidRDefault="00C71939" w:rsidP="00CE3226">
      <w:pPr>
        <w:pStyle w:val="Bullet1"/>
      </w:pPr>
      <w:r w:rsidRPr="00CE3226">
        <w:t>Emotional Intelligence: 25th Anniversary Edition; Goleman, D; Bloomsbury; 2020; 978152663620</w:t>
      </w:r>
    </w:p>
    <w:p w14:paraId="35F73584" w14:textId="77777777" w:rsidR="00610E9B" w:rsidRPr="0000187A" w:rsidRDefault="00610E9B" w:rsidP="00610E9B">
      <w:pPr>
        <w:pStyle w:val="Bullet1"/>
      </w:pPr>
      <w:r w:rsidRPr="0000187A">
        <w:t>Gods of Management, The Four Cultures of Leadership: Handy, Charles; Profile; 2020; 9781788165624</w:t>
      </w:r>
    </w:p>
    <w:p w14:paraId="60D3BC99" w14:textId="77777777" w:rsidR="00610E9B" w:rsidRPr="00CE3226" w:rsidRDefault="00610E9B" w:rsidP="00610E9B">
      <w:pPr>
        <w:pStyle w:val="NormalILM"/>
      </w:pPr>
    </w:p>
    <w:p w14:paraId="57F52BC0" w14:textId="77777777" w:rsidR="001364C2" w:rsidRPr="005F711F" w:rsidRDefault="001364C2">
      <w:pPr>
        <w:pStyle w:val="NormalILM"/>
      </w:pPr>
    </w:p>
    <w:p w14:paraId="52C6612D" w14:textId="761B43DA" w:rsidR="001364C2" w:rsidRPr="00C04863" w:rsidRDefault="007D7DFB" w:rsidP="001364C2">
      <w:pPr>
        <w:pStyle w:val="NormalILM"/>
        <w:rPr>
          <w:b/>
          <w:bCs/>
        </w:rPr>
      </w:pPr>
      <w:r w:rsidRPr="00C04863">
        <w:rPr>
          <w:b/>
          <w:bCs/>
        </w:rPr>
        <w:t>8421-</w:t>
      </w:r>
      <w:r w:rsidR="001364C2" w:rsidRPr="00C04863">
        <w:rPr>
          <w:b/>
          <w:bCs/>
        </w:rPr>
        <w:t>521 Communication Skills</w:t>
      </w:r>
    </w:p>
    <w:p w14:paraId="7A013159" w14:textId="0A8B3CEE" w:rsidR="00C71939" w:rsidRPr="00514880" w:rsidRDefault="00C71939" w:rsidP="00CE3226">
      <w:pPr>
        <w:pStyle w:val="Bullet1"/>
      </w:pPr>
      <w:r w:rsidRPr="00CE3226">
        <w:t xml:space="preserve">Just Listen: Discover the Secret to Getting Through to Absolutely Anyone; Goulston, </w:t>
      </w:r>
      <w:r w:rsidRPr="00514880">
        <w:t>Mark M.D; HarperCollins Focus; 2018; 9780814436479</w:t>
      </w:r>
    </w:p>
    <w:p w14:paraId="2440B031" w14:textId="77777777" w:rsidR="00610E9B" w:rsidRPr="0000187A" w:rsidRDefault="00610E9B" w:rsidP="00610E9B">
      <w:pPr>
        <w:pStyle w:val="Bullet1"/>
      </w:pPr>
      <w:r w:rsidRPr="0000187A">
        <w:t>Conflict Management for Managers: Resolving Workplace, Client, and Policy Disputes; Raines, Susan S: Rowman &amp; Littlefield: 2019: 9781538119938</w:t>
      </w:r>
    </w:p>
    <w:p w14:paraId="60B3FCEC" w14:textId="77777777" w:rsidR="00610E9B" w:rsidRPr="00C46DCD" w:rsidRDefault="00610E9B" w:rsidP="00610E9B">
      <w:pPr>
        <w:pStyle w:val="Bullet1"/>
      </w:pPr>
      <w:r w:rsidRPr="00C46DCD">
        <w:t>In the Chair: how to guide groups and manage meetings; Green, Andrew; Parthian books; 2014; 9781909844780</w:t>
      </w:r>
    </w:p>
    <w:p w14:paraId="50CEFE02" w14:textId="77777777" w:rsidR="007D7DFB" w:rsidRPr="00211A2B" w:rsidRDefault="007D7DFB" w:rsidP="005F711F">
      <w:pPr>
        <w:pStyle w:val="NormalILM"/>
      </w:pPr>
    </w:p>
    <w:p w14:paraId="1F8AEED1" w14:textId="7DA1BBA0" w:rsidR="001364C2" w:rsidRPr="00C04863" w:rsidRDefault="007D7DFB" w:rsidP="001364C2">
      <w:pPr>
        <w:pStyle w:val="NormalILM"/>
        <w:rPr>
          <w:b/>
          <w:bCs/>
        </w:rPr>
      </w:pPr>
      <w:r w:rsidRPr="00C04863">
        <w:rPr>
          <w:b/>
          <w:bCs/>
        </w:rPr>
        <w:t>8421-</w:t>
      </w:r>
      <w:r w:rsidR="001364C2" w:rsidRPr="00C04863">
        <w:rPr>
          <w:b/>
          <w:bCs/>
        </w:rPr>
        <w:t>522 Managing Teams</w:t>
      </w:r>
    </w:p>
    <w:p w14:paraId="1F4C31B6" w14:textId="77777777" w:rsidR="00474EE3" w:rsidRPr="00CE3226" w:rsidRDefault="00474EE3" w:rsidP="00474EE3">
      <w:pPr>
        <w:pStyle w:val="Bullet1"/>
      </w:pPr>
      <w:r w:rsidRPr="00CE3226">
        <w:t>The Coaching Manual 5</w:t>
      </w:r>
      <w:r w:rsidRPr="00C46DCD">
        <w:t>th</w:t>
      </w:r>
      <w:r w:rsidRPr="00CE3226">
        <w:t xml:space="preserve"> Ed; Starr, Julie; Pearson Education Ltd; 2021; 9781292374246</w:t>
      </w:r>
    </w:p>
    <w:p w14:paraId="49DAE42D" w14:textId="77777777" w:rsidR="00474EE3" w:rsidRPr="00CE3226" w:rsidRDefault="00474EE3" w:rsidP="00474EE3">
      <w:pPr>
        <w:pStyle w:val="Bullet1"/>
      </w:pPr>
      <w:r w:rsidRPr="00C46DCD">
        <w:t xml:space="preserve">Team management – How </w:t>
      </w:r>
      <w:r w:rsidRPr="00CE3226">
        <w:t>to Manage People (4</w:t>
      </w:r>
      <w:r w:rsidRPr="00C46DCD">
        <w:t>th</w:t>
      </w:r>
      <w:r w:rsidRPr="00CE3226">
        <w:t xml:space="preserve"> revised edition): Fast, Effective Management Skills that Really Get Results; Armstrong, M; Kogan Page Ltd; 2019; 9780749484811</w:t>
      </w:r>
    </w:p>
    <w:p w14:paraId="6D7061EB" w14:textId="77777777" w:rsidR="00474EE3" w:rsidRPr="00CE3226" w:rsidRDefault="00474EE3" w:rsidP="00474EE3">
      <w:pPr>
        <w:pStyle w:val="Bullet1"/>
      </w:pPr>
      <w:r w:rsidRPr="00CE3226">
        <w:t xml:space="preserve">Drive: The Surprising Truth About What Motivates Us (main edition); Pink, Daniel H; Canongate books Ltd; 2018; 9781786891709 </w:t>
      </w:r>
    </w:p>
    <w:p w14:paraId="11A243B1" w14:textId="77777777" w:rsidR="007D7DFB" w:rsidRPr="00211A2B" w:rsidRDefault="007D7DFB" w:rsidP="007D7DFB">
      <w:pPr>
        <w:pStyle w:val="NormalILM"/>
      </w:pPr>
    </w:p>
    <w:p w14:paraId="2FF877E2" w14:textId="190BA78F" w:rsidR="001364C2" w:rsidRPr="00C04863" w:rsidRDefault="007D7DFB" w:rsidP="001364C2">
      <w:pPr>
        <w:pStyle w:val="NormalILM"/>
        <w:rPr>
          <w:b/>
          <w:bCs/>
        </w:rPr>
      </w:pPr>
      <w:r w:rsidRPr="00C04863">
        <w:rPr>
          <w:b/>
          <w:bCs/>
        </w:rPr>
        <w:t>8421-</w:t>
      </w:r>
      <w:r w:rsidR="001364C2" w:rsidRPr="00C04863">
        <w:rPr>
          <w:b/>
          <w:bCs/>
        </w:rPr>
        <w:t>523 Business Planning</w:t>
      </w:r>
    </w:p>
    <w:p w14:paraId="4E2090F4" w14:textId="6B0FEC4C" w:rsidR="00C71939" w:rsidRPr="00CE3226" w:rsidRDefault="00C71939" w:rsidP="00CE3226">
      <w:pPr>
        <w:pStyle w:val="Bullet1"/>
      </w:pPr>
      <w:r w:rsidRPr="00CE3226">
        <w:t xml:space="preserve">The 7 Habits Of Highly Effective People: Revised and Updated: 30th Anniversary Edition: Covey, Stephen R; Simon &amp; Schuster: 2020; 9781471195204 </w:t>
      </w:r>
    </w:p>
    <w:p w14:paraId="236515B8" w14:textId="77777777" w:rsidR="00C71939" w:rsidRPr="00CE3226" w:rsidRDefault="00C71939" w:rsidP="00CE3226">
      <w:pPr>
        <w:pStyle w:val="Bullet1"/>
      </w:pPr>
      <w:r w:rsidRPr="00CE3226">
        <w:t xml:space="preserve">Six Thinking Hats; De Bono, Edward; Penguin Books; 2016; 9780241257531 </w:t>
      </w:r>
    </w:p>
    <w:p w14:paraId="0D7AD2BC" w14:textId="77777777" w:rsidR="00C71939" w:rsidRPr="00CE3226" w:rsidRDefault="00C71939" w:rsidP="00CE3226">
      <w:pPr>
        <w:pStyle w:val="Bullet1"/>
      </w:pPr>
      <w:r w:rsidRPr="00CE3226">
        <w:t>Marketing For Dummies 5</w:t>
      </w:r>
      <w:r w:rsidRPr="00C46DCD">
        <w:t>th</w:t>
      </w:r>
      <w:r w:rsidRPr="00CE3226">
        <w:t xml:space="preserve"> Ed; McMurtry, Jeanette Thomas: John Wiley &amp; Sons; 2017, 9781119365570</w:t>
      </w:r>
    </w:p>
    <w:p w14:paraId="6F27CCA6" w14:textId="77777777" w:rsidR="007D7DFB" w:rsidRPr="005F711F" w:rsidRDefault="007D7DFB" w:rsidP="00C04863">
      <w:pPr>
        <w:pStyle w:val="NormalILM"/>
      </w:pPr>
    </w:p>
    <w:p w14:paraId="6A1BD62A" w14:textId="6CE68616" w:rsidR="001364C2" w:rsidRPr="00C04863" w:rsidRDefault="007D7DFB" w:rsidP="001364C2">
      <w:pPr>
        <w:pStyle w:val="NormalILM"/>
        <w:rPr>
          <w:b/>
          <w:bCs/>
        </w:rPr>
      </w:pPr>
      <w:r w:rsidRPr="00C04863">
        <w:rPr>
          <w:b/>
          <w:bCs/>
        </w:rPr>
        <w:t>8421-</w:t>
      </w:r>
      <w:r w:rsidR="001364C2" w:rsidRPr="00C04863">
        <w:rPr>
          <w:b/>
          <w:bCs/>
        </w:rPr>
        <w:t>524 Operational Planning &amp; Management</w:t>
      </w:r>
    </w:p>
    <w:p w14:paraId="6EE16BBE" w14:textId="48ABCD0D" w:rsidR="00474EE3" w:rsidRPr="0000187A" w:rsidRDefault="00474EE3" w:rsidP="00474EE3">
      <w:pPr>
        <w:pStyle w:val="Bullet1"/>
      </w:pPr>
      <w:r w:rsidRPr="0000187A">
        <w:t xml:space="preserve">Who Moved My Cheese; Johnson, Spencer; Vermilion; </w:t>
      </w:r>
      <w:r w:rsidR="00934A56" w:rsidRPr="00514880">
        <w:t>Ebury Publishing; 2002; 9780091883768</w:t>
      </w:r>
    </w:p>
    <w:p w14:paraId="58EF5C58" w14:textId="77777777" w:rsidR="00474EE3" w:rsidRDefault="00474EE3" w:rsidP="00474EE3">
      <w:pPr>
        <w:pStyle w:val="Bullet1"/>
      </w:pPr>
      <w:r w:rsidRPr="00C46DCD">
        <w:t>Managing Information Technology, Francisco Castillo, Springer publishing, 1st Ed. 2018, 9783319817699</w:t>
      </w:r>
    </w:p>
    <w:p w14:paraId="71B693C7" w14:textId="77777777" w:rsidR="00474EE3" w:rsidRPr="0000187A" w:rsidRDefault="00474EE3" w:rsidP="00474EE3">
      <w:pPr>
        <w:pStyle w:val="Bullet1"/>
      </w:pPr>
      <w:r w:rsidRPr="0000187A">
        <w:t>Managers Guide to Operational Management; Kamauff John; McGraw-Hill Education, 2009; 9780071627993</w:t>
      </w:r>
    </w:p>
    <w:p w14:paraId="62B2EF2E" w14:textId="77777777" w:rsidR="007D7DFB" w:rsidRPr="005F711F" w:rsidRDefault="007D7DFB">
      <w:pPr>
        <w:pStyle w:val="NormalILM"/>
      </w:pPr>
    </w:p>
    <w:p w14:paraId="48F40AE2" w14:textId="058E94DA" w:rsidR="001364C2" w:rsidRPr="00C04863" w:rsidRDefault="007D7DFB" w:rsidP="001364C2">
      <w:pPr>
        <w:pStyle w:val="NormalILM"/>
        <w:rPr>
          <w:b/>
          <w:bCs/>
        </w:rPr>
      </w:pPr>
      <w:r w:rsidRPr="00C04863">
        <w:rPr>
          <w:b/>
          <w:bCs/>
        </w:rPr>
        <w:t>8421-</w:t>
      </w:r>
      <w:r w:rsidR="001364C2" w:rsidRPr="00C04863">
        <w:rPr>
          <w:b/>
          <w:bCs/>
        </w:rPr>
        <w:t>525 Financial Practices</w:t>
      </w:r>
    </w:p>
    <w:p w14:paraId="36BF6D83" w14:textId="77777777" w:rsidR="00C71939" w:rsidRPr="00CE3226" w:rsidRDefault="00C71939" w:rsidP="00CE3226">
      <w:pPr>
        <w:pStyle w:val="Bullet1"/>
      </w:pPr>
      <w:r w:rsidRPr="00CE3226">
        <w:t xml:space="preserve">Financial Management for Decision Makers 9th edition: Atrill, Peter; Pearson Educational; 2019; 9781292311432 </w:t>
      </w:r>
    </w:p>
    <w:p w14:paraId="4D6CE35A" w14:textId="77777777" w:rsidR="00474EE3" w:rsidRPr="0000187A" w:rsidRDefault="00474EE3" w:rsidP="00474EE3">
      <w:pPr>
        <w:pStyle w:val="Bullet1"/>
      </w:pPr>
      <w:r w:rsidRPr="0000187A">
        <w:t>Accounting for Non Accounting Staff; Dyson J.R. &amp; Franklin Ellie; Pearson Education; 2020; 9781292286938</w:t>
      </w:r>
    </w:p>
    <w:p w14:paraId="655ABF4C" w14:textId="77777777" w:rsidR="00474EE3" w:rsidRPr="0000187A" w:rsidRDefault="00474EE3" w:rsidP="00474EE3">
      <w:pPr>
        <w:pStyle w:val="Bullet1"/>
      </w:pPr>
      <w:r w:rsidRPr="0000187A">
        <w:t>The Financial Times Essential Guide to Budgeting and Forecasting: How to Deliver Accurate Numbers (The FT Guides); Wyatt, Nigel; Pearson Education; 9780273768135</w:t>
      </w:r>
    </w:p>
    <w:p w14:paraId="49F11A34" w14:textId="77777777" w:rsidR="007D7DFB" w:rsidRPr="005F711F" w:rsidRDefault="007D7DFB" w:rsidP="00C04863">
      <w:pPr>
        <w:pStyle w:val="NormalILM"/>
      </w:pPr>
    </w:p>
    <w:p w14:paraId="55526315" w14:textId="14F8B7A2" w:rsidR="001364C2" w:rsidRPr="00C04863" w:rsidRDefault="007D7DFB" w:rsidP="001364C2">
      <w:pPr>
        <w:pStyle w:val="NormalILM"/>
        <w:rPr>
          <w:b/>
          <w:bCs/>
        </w:rPr>
      </w:pPr>
      <w:r w:rsidRPr="00C04863">
        <w:rPr>
          <w:b/>
          <w:bCs/>
        </w:rPr>
        <w:t>8421-</w:t>
      </w:r>
      <w:r w:rsidR="001364C2" w:rsidRPr="00C04863">
        <w:rPr>
          <w:b/>
          <w:bCs/>
        </w:rPr>
        <w:t xml:space="preserve">526 Project Planning </w:t>
      </w:r>
    </w:p>
    <w:p w14:paraId="71856E00" w14:textId="679AB8BC" w:rsidR="00C71939" w:rsidRPr="00CE3226" w:rsidRDefault="00C71939" w:rsidP="00CE3226">
      <w:pPr>
        <w:pStyle w:val="Bullet1"/>
      </w:pPr>
      <w:r w:rsidRPr="00CE3226">
        <w:t>Project Management: A Managerial Approach (9</w:t>
      </w:r>
      <w:r w:rsidRPr="00C46DCD">
        <w:t>th</w:t>
      </w:r>
      <w:r w:rsidRPr="00CE3226">
        <w:t xml:space="preserve"> Ed); Meredith, Jack R; Mantel, Samuel J. Jr. and Shafer, Scott M.; John Wiley &amp; Sons; 2015; 9781118945834 </w:t>
      </w:r>
    </w:p>
    <w:p w14:paraId="2987F6AC" w14:textId="77777777" w:rsidR="00474EE3" w:rsidRPr="0000187A" w:rsidRDefault="00474EE3" w:rsidP="00474EE3">
      <w:pPr>
        <w:pStyle w:val="Bullet1"/>
      </w:pPr>
      <w:r w:rsidRPr="0000187A">
        <w:t>Decision Making and Problem Solving: Break Through Barriers and Uncertainty at Work; Adair, John Eric; Kogan Page; 2019; 97807492809</w:t>
      </w:r>
    </w:p>
    <w:p w14:paraId="600EE2AC" w14:textId="78084136" w:rsidR="00474EE3" w:rsidRDefault="00474EE3" w:rsidP="00474EE3">
      <w:pPr>
        <w:pStyle w:val="Bullet1"/>
      </w:pPr>
      <w:r w:rsidRPr="0000187A">
        <w:t>Project Management in Practice; Meredith, Jack R; Shafer, Scott M, Mantel, Samuel J. and Sutton, Margaret M; John Wiley &amp; Sons; 2021; 9781119703037</w:t>
      </w:r>
    </w:p>
    <w:p w14:paraId="147CEA87" w14:textId="0066D337" w:rsidR="00A06DE2" w:rsidRPr="006A2FE2" w:rsidRDefault="002637D1">
      <w:pPr>
        <w:pStyle w:val="SectionTitle0"/>
      </w:pPr>
      <w:bookmarkStart w:id="69" w:name="_Toc75958568"/>
      <w:bookmarkStart w:id="70" w:name="_Toc93062805"/>
      <w:r w:rsidRPr="006A2FE2">
        <w:lastRenderedPageBreak/>
        <w:t>4</w:t>
      </w:r>
      <w:r w:rsidRPr="006A2FE2">
        <w:tab/>
        <w:t>Assessment</w:t>
      </w:r>
      <w:bookmarkEnd w:id="69"/>
      <w:bookmarkEnd w:id="70"/>
    </w:p>
    <w:p w14:paraId="0D8661BC" w14:textId="58390106" w:rsidR="00D242AE" w:rsidRDefault="00F808C8">
      <w:pPr>
        <w:pStyle w:val="Sub-headingILM"/>
      </w:pPr>
      <w:bookmarkStart w:id="71" w:name="_Toc75958569"/>
      <w:bookmarkStart w:id="72" w:name="_Toc93062806"/>
      <w:r>
        <w:t>A</w:t>
      </w:r>
      <w:r w:rsidR="00E14073" w:rsidRPr="00D242AE">
        <w:t xml:space="preserve">ssessment </w:t>
      </w:r>
      <w:r>
        <w:t>M</w:t>
      </w:r>
      <w:r w:rsidR="00E14073" w:rsidRPr="00D242AE">
        <w:t>ethod</w:t>
      </w:r>
      <w:bookmarkEnd w:id="71"/>
      <w:bookmarkEnd w:id="72"/>
    </w:p>
    <w:p w14:paraId="306EB616" w14:textId="79D48E63" w:rsidR="00F9367B" w:rsidRDefault="00FF6342">
      <w:pPr>
        <w:pStyle w:val="NormalILM"/>
      </w:pPr>
      <w:r>
        <w:t xml:space="preserve">Centres can decide whether to assess each unit by </w:t>
      </w:r>
      <w:r w:rsidR="00F9367B">
        <w:t>P</w:t>
      </w:r>
      <w:r w:rsidR="00F9367B" w:rsidRPr="00F9367B">
        <w:t xml:space="preserve">ortfolio or </w:t>
      </w:r>
      <w:r w:rsidR="003814A3">
        <w:t xml:space="preserve">Unit </w:t>
      </w:r>
      <w:r w:rsidR="00F9367B">
        <w:t>A</w:t>
      </w:r>
      <w:r w:rsidR="00F9367B" w:rsidRPr="00F9367B">
        <w:t>ssignment</w:t>
      </w:r>
      <w:r w:rsidR="003814A3">
        <w:t>:</w:t>
      </w:r>
    </w:p>
    <w:p w14:paraId="3EA17F20" w14:textId="035EA66A" w:rsidR="003814A3" w:rsidRDefault="003814A3" w:rsidP="003814A3">
      <w:pPr>
        <w:pStyle w:val="Bullet1"/>
      </w:pPr>
      <w:r>
        <w:t>Portfolio –</w:t>
      </w:r>
      <w:r w:rsidR="00967C3C">
        <w:t xml:space="preserve"> </w:t>
      </w:r>
      <w:r>
        <w:t>evidence across one or more units</w:t>
      </w:r>
      <w:r w:rsidR="00BD026A">
        <w:t>.</w:t>
      </w:r>
    </w:p>
    <w:p w14:paraId="65A229E1" w14:textId="6A6765B9" w:rsidR="00BD026A" w:rsidRPr="00315D95" w:rsidRDefault="003814A3" w:rsidP="00E35C2C">
      <w:pPr>
        <w:pStyle w:val="Bullet1"/>
      </w:pPr>
      <w:r>
        <w:t xml:space="preserve">Unit </w:t>
      </w:r>
      <w:r w:rsidRPr="00315D95">
        <w:t xml:space="preserve">Assignment – </w:t>
      </w:r>
      <w:r w:rsidR="00BD026A" w:rsidRPr="00315D95">
        <w:t xml:space="preserve">structured </w:t>
      </w:r>
      <w:r w:rsidRPr="00315D95">
        <w:t xml:space="preserve">evidence for </w:t>
      </w:r>
      <w:r w:rsidR="00DD53EC" w:rsidRPr="00315D95">
        <w:t xml:space="preserve">a </w:t>
      </w:r>
      <w:r w:rsidRPr="00315D95">
        <w:t>single unit</w:t>
      </w:r>
      <w:r w:rsidR="00867729" w:rsidRPr="00315D95">
        <w:t>.</w:t>
      </w:r>
    </w:p>
    <w:p w14:paraId="6393AB62" w14:textId="77777777" w:rsidR="00F9367B" w:rsidRPr="00315D95" w:rsidRDefault="00F9367B">
      <w:pPr>
        <w:pStyle w:val="NormalILM"/>
      </w:pPr>
    </w:p>
    <w:p w14:paraId="34BDF20C" w14:textId="020D04AE" w:rsidR="00042DAB" w:rsidRPr="00315D95" w:rsidRDefault="00D242AE">
      <w:pPr>
        <w:pStyle w:val="NormalILM"/>
      </w:pPr>
      <w:r w:rsidRPr="00315D95">
        <w:t xml:space="preserve">Learners must complete a </w:t>
      </w:r>
      <w:r w:rsidR="00E72E1D" w:rsidRPr="00315D95">
        <w:t>P</w:t>
      </w:r>
      <w:r w:rsidRPr="00315D95">
        <w:t xml:space="preserve">ortfolio </w:t>
      </w:r>
      <w:r w:rsidR="00DD04A6" w:rsidRPr="00315D95">
        <w:t xml:space="preserve">and/or </w:t>
      </w:r>
      <w:r w:rsidR="00B72E26" w:rsidRPr="00315D95">
        <w:t xml:space="preserve">Unit </w:t>
      </w:r>
      <w:r w:rsidR="00BA3675" w:rsidRPr="00315D95">
        <w:t>Assignments</w:t>
      </w:r>
      <w:r w:rsidRPr="00315D95">
        <w:t xml:space="preserve"> which cover all the Assessment Criteria</w:t>
      </w:r>
      <w:r w:rsidR="0058426F" w:rsidRPr="00315D95">
        <w:t xml:space="preserve"> </w:t>
      </w:r>
      <w:r w:rsidR="0058426F" w:rsidRPr="00C46DCD">
        <w:rPr>
          <w:b/>
          <w:bCs/>
        </w:rPr>
        <w:t>and</w:t>
      </w:r>
      <w:r w:rsidR="0058426F" w:rsidRPr="00315D95">
        <w:t xml:space="preserve"> Assessment Requirements</w:t>
      </w:r>
      <w:r w:rsidR="00D24DF1" w:rsidRPr="00315D95">
        <w:t>,</w:t>
      </w:r>
      <w:r w:rsidR="00B00DC5" w:rsidRPr="00315D95">
        <w:t xml:space="preserve"> </w:t>
      </w:r>
      <w:r w:rsidR="005053A6" w:rsidRPr="00315D95">
        <w:t>provid</w:t>
      </w:r>
      <w:r w:rsidR="00B00DC5" w:rsidRPr="00315D95">
        <w:t>ing</w:t>
      </w:r>
      <w:r w:rsidR="00E72E1D" w:rsidRPr="00315D95">
        <w:t xml:space="preserve"> evidence of their knowledge, skills and behaviours in rea</w:t>
      </w:r>
      <w:r w:rsidR="00FF6342" w:rsidRPr="00315D95">
        <w:t>l</w:t>
      </w:r>
      <w:r w:rsidR="00E72E1D" w:rsidRPr="00315D95">
        <w:t xml:space="preserve"> situations.</w:t>
      </w:r>
    </w:p>
    <w:p w14:paraId="570B756F" w14:textId="12F015BC" w:rsidR="00042DAB" w:rsidRPr="00315D95" w:rsidRDefault="00042DAB" w:rsidP="00163ED2">
      <w:pPr>
        <w:pStyle w:val="NormalILM"/>
      </w:pPr>
    </w:p>
    <w:p w14:paraId="5A59A7B4" w14:textId="4DAC3741" w:rsidR="00E72E1D" w:rsidRPr="00315D95" w:rsidRDefault="00042DAB" w:rsidP="00163ED2">
      <w:pPr>
        <w:pStyle w:val="NormalILM"/>
      </w:pPr>
      <w:r w:rsidRPr="00315D95">
        <w:t xml:space="preserve">The primary purpose of this qualification is to support on-programme delivery of the </w:t>
      </w:r>
      <w:r w:rsidRPr="00C46DCD">
        <w:t>Level 5 Operations or Departmental Manager A</w:t>
      </w:r>
      <w:r w:rsidRPr="00315D95">
        <w:t>pprenticeship</w:t>
      </w:r>
      <w:r w:rsidR="008F5870">
        <w:t xml:space="preserve"> Standard</w:t>
      </w:r>
      <w:r w:rsidRPr="00315D95">
        <w:t>, so scenarios are not accepted as assessment evidence</w:t>
      </w:r>
      <w:r w:rsidR="007B488E" w:rsidRPr="00315D95">
        <w:t xml:space="preserve"> </w:t>
      </w:r>
      <w:r w:rsidR="00E72E1D" w:rsidRPr="00315D95">
        <w:t>because they do not support a learner demonstrating their competence.</w:t>
      </w:r>
    </w:p>
    <w:p w14:paraId="73C7132D" w14:textId="6932DF55" w:rsidR="005A7905" w:rsidRPr="00315D95" w:rsidRDefault="005A7905" w:rsidP="00117D6E">
      <w:pPr>
        <w:pStyle w:val="NormalILM"/>
      </w:pPr>
    </w:p>
    <w:p w14:paraId="0572B6FC" w14:textId="6D87BB08" w:rsidR="0088665F" w:rsidRPr="00163ED2" w:rsidRDefault="00E26661" w:rsidP="00C46DCD">
      <w:pPr>
        <w:pStyle w:val="NormalILM"/>
      </w:pPr>
      <w:r w:rsidRPr="00C46DCD">
        <w:t xml:space="preserve">Gaps in opportunity to undertake activities </w:t>
      </w:r>
      <w:r w:rsidR="004F0070" w:rsidRPr="00C46DCD">
        <w:t xml:space="preserve">within their day-to day role </w:t>
      </w:r>
      <w:r w:rsidRPr="00C46DCD">
        <w:t>must be identified by the Centre at the start of the qualification. The employer must provide opportunity for the learner/apprentice to achieve the required evidence.</w:t>
      </w:r>
      <w:r w:rsidR="0088665F" w:rsidRPr="00315D95">
        <w:t xml:space="preserve"> Evidence must come from activities within a real work environment within their organisation.</w:t>
      </w:r>
    </w:p>
    <w:p w14:paraId="5FAEB19E" w14:textId="77777777" w:rsidR="00042DAB" w:rsidRPr="00D242AE" w:rsidRDefault="00042DAB">
      <w:pPr>
        <w:pStyle w:val="NormalILM"/>
      </w:pPr>
    </w:p>
    <w:p w14:paraId="4D08F6D8" w14:textId="48A167E0" w:rsidR="00D71294" w:rsidRPr="005A7905" w:rsidRDefault="00764A48">
      <w:pPr>
        <w:pStyle w:val="NormalILM"/>
      </w:pPr>
      <w:r>
        <w:t xml:space="preserve">The qualification is graded Pass or </w:t>
      </w:r>
      <w:r w:rsidR="0032609B">
        <w:t>Referral (not yet competent)</w:t>
      </w:r>
      <w:r>
        <w:t xml:space="preserve">. </w:t>
      </w:r>
      <w:r w:rsidR="00D71294" w:rsidRPr="00B00DC5">
        <w:t xml:space="preserve">To achieve a </w:t>
      </w:r>
      <w:r w:rsidR="005053A6" w:rsidRPr="00B00DC5">
        <w:t>P</w:t>
      </w:r>
      <w:r w:rsidR="00D71294" w:rsidRPr="00B00DC5">
        <w:t xml:space="preserve">ass for the qualification the learner must </w:t>
      </w:r>
      <w:r w:rsidR="00B00DC5" w:rsidRPr="00E61D6A">
        <w:t>P</w:t>
      </w:r>
      <w:r w:rsidR="00D71294" w:rsidRPr="00B00DC5">
        <w:t xml:space="preserve">ass all </w:t>
      </w:r>
      <w:r>
        <w:t xml:space="preserve">seven </w:t>
      </w:r>
      <w:r w:rsidR="00D71294" w:rsidRPr="00B00DC5">
        <w:t>units.</w:t>
      </w:r>
    </w:p>
    <w:p w14:paraId="35DE1CEB" w14:textId="57CA35AF" w:rsidR="0028779D" w:rsidRDefault="0028779D">
      <w:pPr>
        <w:pStyle w:val="NormalILM"/>
      </w:pPr>
    </w:p>
    <w:tbl>
      <w:tblPr>
        <w:tblW w:w="9531" w:type="dxa"/>
        <w:tblInd w:w="108" w:type="dxa"/>
        <w:tblBorders>
          <w:insideH w:val="single" w:sz="4" w:space="0" w:color="auto"/>
          <w:insideV w:val="single" w:sz="48" w:space="0" w:color="FFFFFF"/>
        </w:tblBorders>
        <w:tblLook w:val="01E0" w:firstRow="1" w:lastRow="1" w:firstColumn="1" w:lastColumn="1" w:noHBand="0" w:noVBand="0"/>
      </w:tblPr>
      <w:tblGrid>
        <w:gridCol w:w="1310"/>
        <w:gridCol w:w="3544"/>
        <w:gridCol w:w="1559"/>
        <w:gridCol w:w="3118"/>
      </w:tblGrid>
      <w:tr w:rsidR="00254A62" w:rsidRPr="00290702" w14:paraId="0BBC9735" w14:textId="77777777" w:rsidTr="00C04863">
        <w:trPr>
          <w:cantSplit/>
          <w:trHeight w:val="516"/>
          <w:tblHeader/>
        </w:trPr>
        <w:tc>
          <w:tcPr>
            <w:tcW w:w="1310" w:type="dxa"/>
            <w:tcBorders>
              <w:top w:val="nil"/>
              <w:bottom w:val="single" w:sz="8" w:space="0" w:color="FFFFFF"/>
            </w:tcBorders>
            <w:shd w:val="clear" w:color="auto" w:fill="F49515"/>
            <w:vAlign w:val="center"/>
          </w:tcPr>
          <w:p w14:paraId="6F7A8126" w14:textId="4FC7793E" w:rsidR="00254A62" w:rsidRPr="00290702" w:rsidRDefault="00FD553F">
            <w:pPr>
              <w:pStyle w:val="ILMTabletextbold2017"/>
              <w:rPr>
                <w:rFonts w:ascii="Arial" w:hAnsi="Arial"/>
                <w:color w:val="FFFFFF" w:themeColor="background1"/>
                <w:szCs w:val="22"/>
              </w:rPr>
            </w:pPr>
            <w:r>
              <w:rPr>
                <w:rFonts w:ascii="Arial" w:hAnsi="Arial"/>
                <w:color w:val="FFFFFF" w:themeColor="background1"/>
                <w:szCs w:val="22"/>
              </w:rPr>
              <w:t xml:space="preserve">ILM </w:t>
            </w:r>
            <w:r w:rsidR="00254A62" w:rsidRPr="00290702">
              <w:rPr>
                <w:rFonts w:ascii="Arial" w:hAnsi="Arial"/>
                <w:color w:val="FFFFFF" w:themeColor="background1"/>
                <w:szCs w:val="22"/>
              </w:rPr>
              <w:t xml:space="preserve">Unit </w:t>
            </w:r>
            <w:r>
              <w:rPr>
                <w:rFonts w:ascii="Arial" w:hAnsi="Arial"/>
                <w:color w:val="FFFFFF" w:themeColor="background1"/>
                <w:szCs w:val="22"/>
              </w:rPr>
              <w:t>N</w:t>
            </w:r>
            <w:r w:rsidR="00254A62" w:rsidRPr="00290702">
              <w:rPr>
                <w:rFonts w:ascii="Arial" w:hAnsi="Arial"/>
                <w:color w:val="FFFFFF" w:themeColor="background1"/>
                <w:szCs w:val="22"/>
              </w:rPr>
              <w:t xml:space="preserve">umber </w:t>
            </w:r>
          </w:p>
        </w:tc>
        <w:tc>
          <w:tcPr>
            <w:tcW w:w="3544" w:type="dxa"/>
            <w:tcBorders>
              <w:top w:val="nil"/>
              <w:bottom w:val="single" w:sz="8" w:space="0" w:color="FFFFFF"/>
            </w:tcBorders>
            <w:shd w:val="clear" w:color="auto" w:fill="F49515"/>
            <w:vAlign w:val="center"/>
          </w:tcPr>
          <w:p w14:paraId="49B98B8F" w14:textId="32831877" w:rsidR="00254A62" w:rsidRPr="00290702" w:rsidRDefault="00254A62">
            <w:pPr>
              <w:pStyle w:val="ILMTabletextbold2017"/>
              <w:rPr>
                <w:rFonts w:ascii="Arial" w:hAnsi="Arial"/>
                <w:color w:val="FFFFFF" w:themeColor="background1"/>
                <w:szCs w:val="22"/>
              </w:rPr>
            </w:pPr>
            <w:r w:rsidRPr="00290702">
              <w:rPr>
                <w:rFonts w:ascii="Arial" w:hAnsi="Arial"/>
                <w:color w:val="FFFFFF" w:themeColor="background1"/>
                <w:szCs w:val="22"/>
              </w:rPr>
              <w:t xml:space="preserve">Unit </w:t>
            </w:r>
            <w:r w:rsidR="00FD553F">
              <w:rPr>
                <w:rFonts w:ascii="Arial" w:hAnsi="Arial"/>
                <w:color w:val="FFFFFF" w:themeColor="background1"/>
                <w:szCs w:val="22"/>
              </w:rPr>
              <w:t>T</w:t>
            </w:r>
            <w:r w:rsidRPr="00290702">
              <w:rPr>
                <w:rFonts w:ascii="Arial" w:hAnsi="Arial"/>
                <w:color w:val="FFFFFF" w:themeColor="background1"/>
                <w:szCs w:val="22"/>
              </w:rPr>
              <w:t>itle</w:t>
            </w:r>
          </w:p>
        </w:tc>
        <w:tc>
          <w:tcPr>
            <w:tcW w:w="1559" w:type="dxa"/>
            <w:tcBorders>
              <w:top w:val="nil"/>
              <w:bottom w:val="single" w:sz="8" w:space="0" w:color="FFFFFF"/>
            </w:tcBorders>
            <w:shd w:val="clear" w:color="auto" w:fill="F49515"/>
            <w:vAlign w:val="center"/>
          </w:tcPr>
          <w:p w14:paraId="6E2BD76B" w14:textId="6A4E5802" w:rsidR="00254A62" w:rsidRPr="00290702" w:rsidRDefault="00254A62">
            <w:pPr>
              <w:pStyle w:val="ILMTabletextbold2017"/>
              <w:rPr>
                <w:rFonts w:ascii="Arial" w:hAnsi="Arial"/>
                <w:color w:val="FFFFFF" w:themeColor="background1"/>
                <w:szCs w:val="22"/>
              </w:rPr>
            </w:pPr>
            <w:r w:rsidRPr="00290702">
              <w:rPr>
                <w:rFonts w:ascii="Arial" w:hAnsi="Arial"/>
                <w:color w:val="FFFFFF" w:themeColor="background1"/>
                <w:szCs w:val="22"/>
              </w:rPr>
              <w:t xml:space="preserve">Assessment </w:t>
            </w:r>
            <w:r w:rsidR="00FD553F">
              <w:rPr>
                <w:rFonts w:ascii="Arial" w:hAnsi="Arial"/>
                <w:color w:val="FFFFFF" w:themeColor="background1"/>
                <w:szCs w:val="22"/>
              </w:rPr>
              <w:t>M</w:t>
            </w:r>
            <w:r w:rsidRPr="00290702">
              <w:rPr>
                <w:rFonts w:ascii="Arial" w:hAnsi="Arial"/>
                <w:color w:val="FFFFFF" w:themeColor="background1"/>
                <w:szCs w:val="22"/>
              </w:rPr>
              <w:t>ethod</w:t>
            </w:r>
          </w:p>
        </w:tc>
        <w:tc>
          <w:tcPr>
            <w:tcW w:w="3118" w:type="dxa"/>
            <w:tcBorders>
              <w:top w:val="nil"/>
              <w:bottom w:val="single" w:sz="8" w:space="0" w:color="FFFFFF"/>
            </w:tcBorders>
            <w:shd w:val="clear" w:color="auto" w:fill="F49515"/>
            <w:vAlign w:val="center"/>
          </w:tcPr>
          <w:p w14:paraId="22F42859" w14:textId="49CB73FE" w:rsidR="00254A62" w:rsidRPr="00290702" w:rsidRDefault="005053A6">
            <w:pPr>
              <w:pStyle w:val="ILMTabletextbold2017"/>
              <w:rPr>
                <w:rFonts w:ascii="Arial" w:hAnsi="Arial"/>
                <w:color w:val="FFFFFF" w:themeColor="background1"/>
                <w:szCs w:val="22"/>
              </w:rPr>
            </w:pPr>
            <w:r>
              <w:rPr>
                <w:rFonts w:ascii="Arial" w:hAnsi="Arial"/>
                <w:color w:val="FFFFFF" w:themeColor="background1"/>
              </w:rPr>
              <w:t>A</w:t>
            </w:r>
            <w:r w:rsidR="00254A62" w:rsidRPr="00A44013">
              <w:rPr>
                <w:rFonts w:ascii="Arial" w:hAnsi="Arial"/>
                <w:color w:val="FFFFFF" w:themeColor="background1"/>
              </w:rPr>
              <w:t xml:space="preserve">ssessment </w:t>
            </w:r>
            <w:r>
              <w:rPr>
                <w:rFonts w:ascii="Arial" w:hAnsi="Arial"/>
                <w:color w:val="FFFFFF" w:themeColor="background1"/>
              </w:rPr>
              <w:t>M</w:t>
            </w:r>
            <w:r w:rsidR="00254A62" w:rsidRPr="00A44013">
              <w:rPr>
                <w:rFonts w:ascii="Arial" w:hAnsi="Arial"/>
                <w:color w:val="FFFFFF" w:themeColor="background1"/>
              </w:rPr>
              <w:t>aterial</w:t>
            </w:r>
            <w:r>
              <w:rPr>
                <w:rFonts w:ascii="Arial" w:hAnsi="Arial"/>
                <w:color w:val="FFFFFF" w:themeColor="background1"/>
              </w:rPr>
              <w:t xml:space="preserve"> </w:t>
            </w:r>
            <w:r w:rsidR="00B316B0">
              <w:rPr>
                <w:rFonts w:ascii="Arial" w:hAnsi="Arial"/>
                <w:color w:val="FFFFFF" w:themeColor="background1"/>
              </w:rPr>
              <w:t>Locations</w:t>
            </w:r>
          </w:p>
        </w:tc>
      </w:tr>
      <w:tr w:rsidR="00D24DF1" w:rsidRPr="00F3390A" w14:paraId="3C77C6E8" w14:textId="77777777" w:rsidTr="00C04863">
        <w:trPr>
          <w:cantSplit/>
          <w:trHeight w:val="340"/>
          <w:tblHeader/>
        </w:trPr>
        <w:tc>
          <w:tcPr>
            <w:tcW w:w="1310" w:type="dxa"/>
            <w:shd w:val="clear" w:color="auto" w:fill="auto"/>
          </w:tcPr>
          <w:p w14:paraId="5D017A8F" w14:textId="51A41B16" w:rsidR="00D24DF1" w:rsidRPr="00F3390A" w:rsidRDefault="00D24DF1" w:rsidP="00D24DF1">
            <w:pPr>
              <w:pStyle w:val="ILMtabletext2017"/>
              <w:spacing w:after="80"/>
              <w:rPr>
                <w:szCs w:val="22"/>
              </w:rPr>
            </w:pPr>
            <w:r>
              <w:rPr>
                <w:lang w:val="en-US"/>
              </w:rPr>
              <w:t>8421-520</w:t>
            </w:r>
          </w:p>
        </w:tc>
        <w:tc>
          <w:tcPr>
            <w:tcW w:w="3544" w:type="dxa"/>
            <w:tcBorders>
              <w:left w:val="nil"/>
              <w:right w:val="nil"/>
            </w:tcBorders>
            <w:shd w:val="clear" w:color="auto" w:fill="auto"/>
            <w:vAlign w:val="center"/>
          </w:tcPr>
          <w:p w14:paraId="1CC7A388" w14:textId="1FB00372" w:rsidR="00D24DF1" w:rsidRPr="00F3390A" w:rsidRDefault="00D24DF1" w:rsidP="00D24DF1">
            <w:pPr>
              <w:pStyle w:val="ILMtabletext2017"/>
              <w:rPr>
                <w:szCs w:val="22"/>
              </w:rPr>
            </w:pPr>
            <w:bookmarkStart w:id="73" w:name="_Hlk83654109"/>
            <w:r w:rsidRPr="00211A2B">
              <w:rPr>
                <w:lang w:val="en-US"/>
              </w:rPr>
              <w:t>Personal &amp; Professional Development</w:t>
            </w:r>
            <w:bookmarkEnd w:id="73"/>
          </w:p>
        </w:tc>
        <w:tc>
          <w:tcPr>
            <w:tcW w:w="1559" w:type="dxa"/>
            <w:vMerge w:val="restart"/>
            <w:tcBorders>
              <w:top w:val="single" w:sz="8" w:space="0" w:color="FFFFFF"/>
            </w:tcBorders>
            <w:shd w:val="clear" w:color="auto" w:fill="auto"/>
            <w:vAlign w:val="center"/>
          </w:tcPr>
          <w:p w14:paraId="31D95B3E" w14:textId="31F221F1" w:rsidR="00D24DF1" w:rsidRPr="00F3390A" w:rsidRDefault="00D24DF1" w:rsidP="00D24DF1">
            <w:pPr>
              <w:pStyle w:val="ILMtabletext2017"/>
              <w:rPr>
                <w:szCs w:val="22"/>
              </w:rPr>
            </w:pPr>
            <w:r>
              <w:rPr>
                <w:szCs w:val="22"/>
              </w:rPr>
              <w:t>Portfolio and/or Unit Assignments</w:t>
            </w:r>
          </w:p>
        </w:tc>
        <w:tc>
          <w:tcPr>
            <w:tcW w:w="3118" w:type="dxa"/>
            <w:vMerge w:val="restart"/>
            <w:tcBorders>
              <w:top w:val="single" w:sz="8" w:space="0" w:color="FFFFFF"/>
            </w:tcBorders>
            <w:shd w:val="clear" w:color="auto" w:fill="auto"/>
            <w:vAlign w:val="center"/>
          </w:tcPr>
          <w:p w14:paraId="7F891B72" w14:textId="708734F9" w:rsidR="00D24DF1" w:rsidRDefault="00D24DF1" w:rsidP="00D24DF1">
            <w:pPr>
              <w:pStyle w:val="ILMtabletext2017"/>
              <w:ind w:left="0"/>
              <w:rPr>
                <w:szCs w:val="22"/>
              </w:rPr>
            </w:pPr>
            <w:r>
              <w:rPr>
                <w:szCs w:val="22"/>
              </w:rPr>
              <w:t xml:space="preserve">This Qualification Handbook: </w:t>
            </w:r>
          </w:p>
          <w:p w14:paraId="4526FA8F" w14:textId="31BB6C1B" w:rsidR="00D24DF1" w:rsidRDefault="00D24DF1" w:rsidP="00D24DF1">
            <w:pPr>
              <w:pStyle w:val="Bullet1"/>
            </w:pPr>
            <w:r>
              <w:t xml:space="preserve">Portfolio guidance in </w:t>
            </w:r>
            <w:hyperlink w:anchor="Section5Portfolio" w:history="1">
              <w:r w:rsidRPr="00C04863">
                <w:rPr>
                  <w:rStyle w:val="hyperlinksChar"/>
                </w:rPr>
                <w:t>Section 5</w:t>
              </w:r>
            </w:hyperlink>
            <w:r>
              <w:t>, and each Unit (</w:t>
            </w:r>
            <w:hyperlink w:anchor="Section8Units" w:history="1">
              <w:r w:rsidRPr="00C04863">
                <w:rPr>
                  <w:rStyle w:val="hyperlinksChar"/>
                </w:rPr>
                <w:t>Section 8</w:t>
              </w:r>
            </w:hyperlink>
            <w:r>
              <w:t>).</w:t>
            </w:r>
          </w:p>
          <w:p w14:paraId="7A8E3442" w14:textId="7783B2FB" w:rsidR="00D24DF1" w:rsidRPr="00F3390A" w:rsidRDefault="00D24DF1" w:rsidP="00D24DF1">
            <w:pPr>
              <w:pStyle w:val="Bullet1"/>
            </w:pPr>
            <w:r>
              <w:t xml:space="preserve">Unit Assignments guidance in </w:t>
            </w:r>
            <w:hyperlink w:anchor="Section6AssignmentsGuidance" w:history="1">
              <w:r w:rsidRPr="00C04863">
                <w:rPr>
                  <w:rStyle w:val="hyperlinksChar"/>
                </w:rPr>
                <w:t>Section 6</w:t>
              </w:r>
            </w:hyperlink>
            <w:r>
              <w:t xml:space="preserve">, and </w:t>
            </w:r>
            <w:hyperlink w:anchor="AppendixCAssignments" w:history="1">
              <w:r w:rsidRPr="00C04863">
                <w:rPr>
                  <w:rStyle w:val="hyperlinksChar"/>
                </w:rPr>
                <w:t>Appendix C</w:t>
              </w:r>
            </w:hyperlink>
            <w:r w:rsidRPr="00C04863">
              <w:rPr>
                <w:rStyle w:val="hyperlinksChar"/>
              </w:rPr>
              <w:t>.</w:t>
            </w:r>
          </w:p>
        </w:tc>
      </w:tr>
      <w:tr w:rsidR="00D24DF1" w:rsidRPr="00F3390A" w14:paraId="4AFD4CEB" w14:textId="77777777" w:rsidTr="00C04863">
        <w:trPr>
          <w:cantSplit/>
          <w:trHeight w:val="340"/>
          <w:tblHeader/>
        </w:trPr>
        <w:tc>
          <w:tcPr>
            <w:tcW w:w="1310" w:type="dxa"/>
            <w:shd w:val="clear" w:color="auto" w:fill="auto"/>
          </w:tcPr>
          <w:p w14:paraId="5A1680BB" w14:textId="3E80E7D5" w:rsidR="00D24DF1" w:rsidRPr="00F3390A" w:rsidRDefault="00D24DF1" w:rsidP="00D24DF1">
            <w:pPr>
              <w:pStyle w:val="ILMtabletext2017"/>
              <w:spacing w:after="80"/>
              <w:rPr>
                <w:szCs w:val="22"/>
              </w:rPr>
            </w:pPr>
            <w:r>
              <w:rPr>
                <w:lang w:val="en-US"/>
              </w:rPr>
              <w:t>8421-521</w:t>
            </w:r>
          </w:p>
        </w:tc>
        <w:tc>
          <w:tcPr>
            <w:tcW w:w="3544" w:type="dxa"/>
            <w:tcBorders>
              <w:top w:val="single" w:sz="4" w:space="0" w:color="auto"/>
              <w:left w:val="nil"/>
              <w:bottom w:val="single" w:sz="4" w:space="0" w:color="auto"/>
              <w:right w:val="nil"/>
            </w:tcBorders>
            <w:shd w:val="clear" w:color="auto" w:fill="auto"/>
            <w:vAlign w:val="center"/>
          </w:tcPr>
          <w:p w14:paraId="2C556698" w14:textId="724AB1CA" w:rsidR="00D24DF1" w:rsidRPr="00F3390A" w:rsidRDefault="00D24DF1" w:rsidP="00D24DF1">
            <w:pPr>
              <w:pStyle w:val="ILMtabletext2017"/>
              <w:rPr>
                <w:szCs w:val="22"/>
              </w:rPr>
            </w:pPr>
            <w:r w:rsidRPr="00211A2B">
              <w:rPr>
                <w:lang w:val="en-US"/>
              </w:rPr>
              <w:t>Communication Skills</w:t>
            </w:r>
          </w:p>
        </w:tc>
        <w:tc>
          <w:tcPr>
            <w:tcW w:w="1559" w:type="dxa"/>
            <w:vMerge/>
            <w:shd w:val="clear" w:color="auto" w:fill="auto"/>
          </w:tcPr>
          <w:p w14:paraId="634D94D5" w14:textId="77777777" w:rsidR="00D24DF1" w:rsidRPr="00F3390A" w:rsidRDefault="00D24DF1" w:rsidP="00D24DF1">
            <w:pPr>
              <w:pStyle w:val="ILMtabletext2017"/>
              <w:rPr>
                <w:szCs w:val="22"/>
              </w:rPr>
            </w:pPr>
          </w:p>
        </w:tc>
        <w:tc>
          <w:tcPr>
            <w:tcW w:w="3118" w:type="dxa"/>
            <w:vMerge/>
            <w:shd w:val="clear" w:color="auto" w:fill="auto"/>
          </w:tcPr>
          <w:p w14:paraId="32539163" w14:textId="77777777" w:rsidR="00D24DF1" w:rsidRPr="00F3390A" w:rsidRDefault="00D24DF1" w:rsidP="00D24DF1">
            <w:pPr>
              <w:pStyle w:val="ILMtabletext2017"/>
              <w:ind w:left="0"/>
              <w:rPr>
                <w:szCs w:val="22"/>
              </w:rPr>
            </w:pPr>
          </w:p>
        </w:tc>
      </w:tr>
      <w:tr w:rsidR="00D24DF1" w:rsidRPr="00F3390A" w14:paraId="7DEBF4EB" w14:textId="77777777" w:rsidTr="00C04863">
        <w:trPr>
          <w:cantSplit/>
          <w:trHeight w:val="340"/>
          <w:tblHeader/>
        </w:trPr>
        <w:tc>
          <w:tcPr>
            <w:tcW w:w="1310" w:type="dxa"/>
            <w:shd w:val="clear" w:color="auto" w:fill="auto"/>
          </w:tcPr>
          <w:p w14:paraId="4091C56D" w14:textId="3693834D" w:rsidR="00D24DF1" w:rsidRPr="00F3390A" w:rsidRDefault="00D24DF1" w:rsidP="00D24DF1">
            <w:pPr>
              <w:pStyle w:val="ILMtabletext2017"/>
              <w:spacing w:after="80"/>
              <w:rPr>
                <w:szCs w:val="22"/>
              </w:rPr>
            </w:pPr>
            <w:r>
              <w:rPr>
                <w:lang w:val="en-US"/>
              </w:rPr>
              <w:t>8421-522</w:t>
            </w:r>
          </w:p>
        </w:tc>
        <w:tc>
          <w:tcPr>
            <w:tcW w:w="3544" w:type="dxa"/>
            <w:tcBorders>
              <w:top w:val="single" w:sz="4" w:space="0" w:color="auto"/>
              <w:left w:val="nil"/>
              <w:right w:val="nil"/>
            </w:tcBorders>
            <w:shd w:val="clear" w:color="auto" w:fill="auto"/>
            <w:vAlign w:val="center"/>
          </w:tcPr>
          <w:p w14:paraId="334FCEE6" w14:textId="5420F09F" w:rsidR="00D24DF1" w:rsidRPr="00F3390A" w:rsidRDefault="00D24DF1" w:rsidP="00D24DF1">
            <w:pPr>
              <w:pStyle w:val="ILMtabletext2017"/>
              <w:rPr>
                <w:szCs w:val="22"/>
              </w:rPr>
            </w:pPr>
            <w:r w:rsidRPr="00211A2B">
              <w:rPr>
                <w:lang w:val="en-US"/>
              </w:rPr>
              <w:t>Managing Teams</w:t>
            </w:r>
          </w:p>
        </w:tc>
        <w:tc>
          <w:tcPr>
            <w:tcW w:w="1559" w:type="dxa"/>
            <w:vMerge/>
            <w:shd w:val="clear" w:color="auto" w:fill="auto"/>
          </w:tcPr>
          <w:p w14:paraId="17C12167" w14:textId="77777777" w:rsidR="00D24DF1" w:rsidRPr="00F3390A" w:rsidRDefault="00D24DF1" w:rsidP="00D24DF1">
            <w:pPr>
              <w:pStyle w:val="ILMtabletext2017"/>
              <w:rPr>
                <w:szCs w:val="22"/>
              </w:rPr>
            </w:pPr>
          </w:p>
        </w:tc>
        <w:tc>
          <w:tcPr>
            <w:tcW w:w="3118" w:type="dxa"/>
            <w:vMerge/>
            <w:shd w:val="clear" w:color="auto" w:fill="auto"/>
          </w:tcPr>
          <w:p w14:paraId="672B29B5" w14:textId="77777777" w:rsidR="00D24DF1" w:rsidRPr="00F3390A" w:rsidRDefault="00D24DF1" w:rsidP="00D24DF1">
            <w:pPr>
              <w:pStyle w:val="ILMtabletext2017"/>
              <w:ind w:left="0"/>
              <w:rPr>
                <w:szCs w:val="22"/>
              </w:rPr>
            </w:pPr>
          </w:p>
        </w:tc>
      </w:tr>
      <w:tr w:rsidR="00D24DF1" w:rsidRPr="00F3390A" w14:paraId="606DE048" w14:textId="77777777" w:rsidTr="00C04863">
        <w:trPr>
          <w:cantSplit/>
          <w:trHeight w:val="340"/>
          <w:tblHeader/>
        </w:trPr>
        <w:tc>
          <w:tcPr>
            <w:tcW w:w="1310" w:type="dxa"/>
            <w:shd w:val="clear" w:color="auto" w:fill="auto"/>
          </w:tcPr>
          <w:p w14:paraId="0B226C18" w14:textId="0EBBE0D3" w:rsidR="00D24DF1" w:rsidRPr="00F3390A" w:rsidRDefault="00D24DF1" w:rsidP="00D24DF1">
            <w:pPr>
              <w:pStyle w:val="ILMtabletext2017"/>
              <w:spacing w:after="80"/>
              <w:rPr>
                <w:szCs w:val="22"/>
              </w:rPr>
            </w:pPr>
            <w:r>
              <w:rPr>
                <w:lang w:val="en-US"/>
              </w:rPr>
              <w:t>8421-523</w:t>
            </w:r>
          </w:p>
        </w:tc>
        <w:tc>
          <w:tcPr>
            <w:tcW w:w="3544" w:type="dxa"/>
            <w:tcBorders>
              <w:top w:val="single" w:sz="4" w:space="0" w:color="auto"/>
              <w:left w:val="nil"/>
              <w:bottom w:val="single" w:sz="4" w:space="0" w:color="auto"/>
              <w:right w:val="nil"/>
            </w:tcBorders>
            <w:shd w:val="clear" w:color="auto" w:fill="auto"/>
            <w:vAlign w:val="center"/>
          </w:tcPr>
          <w:p w14:paraId="42997AC8" w14:textId="58ACC90E" w:rsidR="00D24DF1" w:rsidRPr="00F3390A" w:rsidRDefault="00D24DF1" w:rsidP="00D24DF1">
            <w:pPr>
              <w:pStyle w:val="ILMtabletext2017"/>
              <w:rPr>
                <w:szCs w:val="22"/>
              </w:rPr>
            </w:pPr>
            <w:r w:rsidRPr="00211A2B">
              <w:rPr>
                <w:lang w:val="en-US"/>
              </w:rPr>
              <w:t>Business Planning</w:t>
            </w:r>
          </w:p>
        </w:tc>
        <w:tc>
          <w:tcPr>
            <w:tcW w:w="1559" w:type="dxa"/>
            <w:vMerge/>
            <w:shd w:val="clear" w:color="auto" w:fill="auto"/>
          </w:tcPr>
          <w:p w14:paraId="15082EFD" w14:textId="77777777" w:rsidR="00D24DF1" w:rsidRPr="00F3390A" w:rsidRDefault="00D24DF1" w:rsidP="00D24DF1">
            <w:pPr>
              <w:pStyle w:val="ILMtabletext2017"/>
              <w:rPr>
                <w:szCs w:val="22"/>
              </w:rPr>
            </w:pPr>
          </w:p>
        </w:tc>
        <w:tc>
          <w:tcPr>
            <w:tcW w:w="3118" w:type="dxa"/>
            <w:vMerge/>
            <w:shd w:val="clear" w:color="auto" w:fill="auto"/>
          </w:tcPr>
          <w:p w14:paraId="75FF5BB3" w14:textId="77777777" w:rsidR="00D24DF1" w:rsidRPr="00F3390A" w:rsidRDefault="00D24DF1" w:rsidP="00D24DF1">
            <w:pPr>
              <w:pStyle w:val="ILMtabletext2017"/>
              <w:ind w:left="0"/>
              <w:rPr>
                <w:szCs w:val="22"/>
              </w:rPr>
            </w:pPr>
          </w:p>
        </w:tc>
      </w:tr>
      <w:tr w:rsidR="00D24DF1" w:rsidRPr="00F3390A" w14:paraId="097F33B5" w14:textId="77777777" w:rsidTr="00C04863">
        <w:trPr>
          <w:cantSplit/>
          <w:trHeight w:val="340"/>
          <w:tblHeader/>
        </w:trPr>
        <w:tc>
          <w:tcPr>
            <w:tcW w:w="1310" w:type="dxa"/>
            <w:shd w:val="clear" w:color="auto" w:fill="auto"/>
          </w:tcPr>
          <w:p w14:paraId="2442BBE6" w14:textId="77AA0615" w:rsidR="00D24DF1" w:rsidRPr="00F3390A" w:rsidRDefault="00D24DF1" w:rsidP="00D24DF1">
            <w:pPr>
              <w:pStyle w:val="ILMtabletext2017"/>
              <w:spacing w:after="80"/>
              <w:rPr>
                <w:szCs w:val="22"/>
              </w:rPr>
            </w:pPr>
            <w:r>
              <w:rPr>
                <w:lang w:val="en-US"/>
              </w:rPr>
              <w:t>8421-524</w:t>
            </w:r>
          </w:p>
        </w:tc>
        <w:tc>
          <w:tcPr>
            <w:tcW w:w="3544" w:type="dxa"/>
            <w:tcBorders>
              <w:top w:val="single" w:sz="4" w:space="0" w:color="auto"/>
              <w:left w:val="nil"/>
              <w:right w:val="nil"/>
            </w:tcBorders>
            <w:shd w:val="clear" w:color="auto" w:fill="auto"/>
            <w:vAlign w:val="center"/>
          </w:tcPr>
          <w:p w14:paraId="2F2F2515" w14:textId="50B85854" w:rsidR="00D24DF1" w:rsidRPr="00F3390A" w:rsidRDefault="00D24DF1" w:rsidP="00D24DF1">
            <w:pPr>
              <w:pStyle w:val="ILMtabletext2017"/>
              <w:rPr>
                <w:szCs w:val="22"/>
              </w:rPr>
            </w:pPr>
            <w:r w:rsidRPr="00211A2B">
              <w:rPr>
                <w:lang w:val="en-US"/>
              </w:rPr>
              <w:t>Operational Planning &amp; Management</w:t>
            </w:r>
          </w:p>
        </w:tc>
        <w:tc>
          <w:tcPr>
            <w:tcW w:w="1559" w:type="dxa"/>
            <w:vMerge/>
            <w:shd w:val="clear" w:color="auto" w:fill="auto"/>
          </w:tcPr>
          <w:p w14:paraId="3EAE7381" w14:textId="77777777" w:rsidR="00D24DF1" w:rsidRPr="00F3390A" w:rsidRDefault="00D24DF1" w:rsidP="00D24DF1">
            <w:pPr>
              <w:pStyle w:val="ILMtabletext2017"/>
              <w:rPr>
                <w:szCs w:val="22"/>
              </w:rPr>
            </w:pPr>
          </w:p>
        </w:tc>
        <w:tc>
          <w:tcPr>
            <w:tcW w:w="3118" w:type="dxa"/>
            <w:vMerge/>
            <w:shd w:val="clear" w:color="auto" w:fill="auto"/>
          </w:tcPr>
          <w:p w14:paraId="4591E807" w14:textId="77777777" w:rsidR="00D24DF1" w:rsidRPr="00F3390A" w:rsidRDefault="00D24DF1" w:rsidP="00D24DF1">
            <w:pPr>
              <w:pStyle w:val="ILMtabletext2017"/>
              <w:ind w:left="0"/>
              <w:rPr>
                <w:szCs w:val="22"/>
              </w:rPr>
            </w:pPr>
          </w:p>
        </w:tc>
      </w:tr>
      <w:tr w:rsidR="00D24DF1" w:rsidRPr="00F3390A" w14:paraId="302B4FC7" w14:textId="77777777" w:rsidTr="00C04863">
        <w:trPr>
          <w:cantSplit/>
          <w:trHeight w:val="340"/>
          <w:tblHeader/>
        </w:trPr>
        <w:tc>
          <w:tcPr>
            <w:tcW w:w="1310" w:type="dxa"/>
            <w:tcBorders>
              <w:bottom w:val="single" w:sz="4" w:space="0" w:color="auto"/>
            </w:tcBorders>
            <w:shd w:val="clear" w:color="auto" w:fill="auto"/>
          </w:tcPr>
          <w:p w14:paraId="3327EF15" w14:textId="4B215C5E" w:rsidR="00D24DF1" w:rsidRPr="00F3390A" w:rsidRDefault="00D24DF1" w:rsidP="00D24DF1">
            <w:pPr>
              <w:pStyle w:val="ILMtabletext2017"/>
              <w:spacing w:after="80"/>
              <w:rPr>
                <w:szCs w:val="22"/>
              </w:rPr>
            </w:pPr>
            <w:r>
              <w:rPr>
                <w:lang w:val="en-US"/>
              </w:rPr>
              <w:t>8421-525</w:t>
            </w:r>
          </w:p>
        </w:tc>
        <w:tc>
          <w:tcPr>
            <w:tcW w:w="3544" w:type="dxa"/>
            <w:tcBorders>
              <w:top w:val="single" w:sz="4" w:space="0" w:color="auto"/>
              <w:left w:val="nil"/>
              <w:bottom w:val="single" w:sz="4" w:space="0" w:color="auto"/>
              <w:right w:val="nil"/>
            </w:tcBorders>
            <w:shd w:val="clear" w:color="auto" w:fill="auto"/>
            <w:vAlign w:val="center"/>
          </w:tcPr>
          <w:p w14:paraId="1E0BBDB7" w14:textId="59E1516C" w:rsidR="00D24DF1" w:rsidRPr="00F3390A" w:rsidRDefault="00D24DF1" w:rsidP="00D24DF1">
            <w:pPr>
              <w:pStyle w:val="ILMtabletext2017"/>
              <w:rPr>
                <w:szCs w:val="22"/>
              </w:rPr>
            </w:pPr>
            <w:r w:rsidRPr="00211A2B">
              <w:rPr>
                <w:lang w:val="en-US"/>
              </w:rPr>
              <w:t>Financial Practices</w:t>
            </w:r>
          </w:p>
        </w:tc>
        <w:tc>
          <w:tcPr>
            <w:tcW w:w="1559" w:type="dxa"/>
            <w:vMerge/>
            <w:shd w:val="clear" w:color="auto" w:fill="auto"/>
          </w:tcPr>
          <w:p w14:paraId="4379DB17" w14:textId="77777777" w:rsidR="00D24DF1" w:rsidRPr="00F3390A" w:rsidRDefault="00D24DF1" w:rsidP="00D24DF1">
            <w:pPr>
              <w:pStyle w:val="ILMtabletext2017"/>
              <w:rPr>
                <w:szCs w:val="22"/>
              </w:rPr>
            </w:pPr>
          </w:p>
        </w:tc>
        <w:tc>
          <w:tcPr>
            <w:tcW w:w="3118" w:type="dxa"/>
            <w:vMerge/>
            <w:shd w:val="clear" w:color="auto" w:fill="auto"/>
          </w:tcPr>
          <w:p w14:paraId="34D6D161" w14:textId="77777777" w:rsidR="00D24DF1" w:rsidRPr="00F3390A" w:rsidRDefault="00D24DF1" w:rsidP="00D24DF1">
            <w:pPr>
              <w:pStyle w:val="ILMtabletext2017"/>
              <w:ind w:left="0"/>
              <w:rPr>
                <w:szCs w:val="22"/>
              </w:rPr>
            </w:pPr>
          </w:p>
        </w:tc>
      </w:tr>
      <w:tr w:rsidR="00D24DF1" w:rsidRPr="00F3390A" w14:paraId="4E7FDCF3" w14:textId="77777777" w:rsidTr="00C04863">
        <w:trPr>
          <w:cantSplit/>
          <w:trHeight w:val="340"/>
          <w:tblHeader/>
        </w:trPr>
        <w:tc>
          <w:tcPr>
            <w:tcW w:w="1310" w:type="dxa"/>
            <w:tcBorders>
              <w:top w:val="single" w:sz="4" w:space="0" w:color="auto"/>
              <w:bottom w:val="single" w:sz="4" w:space="0" w:color="auto"/>
            </w:tcBorders>
            <w:shd w:val="clear" w:color="auto" w:fill="auto"/>
          </w:tcPr>
          <w:p w14:paraId="4F1BA7D2" w14:textId="33FD7CD1" w:rsidR="00D24DF1" w:rsidRPr="00F3390A" w:rsidRDefault="00D24DF1" w:rsidP="00D24DF1">
            <w:pPr>
              <w:pStyle w:val="ILMtabletext2017"/>
              <w:spacing w:after="80"/>
              <w:rPr>
                <w:szCs w:val="22"/>
              </w:rPr>
            </w:pPr>
            <w:r>
              <w:rPr>
                <w:lang w:val="en-US"/>
              </w:rPr>
              <w:t>8421-526</w:t>
            </w:r>
          </w:p>
        </w:tc>
        <w:tc>
          <w:tcPr>
            <w:tcW w:w="3544" w:type="dxa"/>
            <w:tcBorders>
              <w:top w:val="single" w:sz="4" w:space="0" w:color="auto"/>
              <w:left w:val="nil"/>
              <w:bottom w:val="single" w:sz="4" w:space="0" w:color="auto"/>
              <w:right w:val="nil"/>
            </w:tcBorders>
            <w:shd w:val="clear" w:color="auto" w:fill="auto"/>
            <w:vAlign w:val="center"/>
          </w:tcPr>
          <w:p w14:paraId="7301FFF9" w14:textId="6D32F79F" w:rsidR="00D24DF1" w:rsidRPr="00F3390A" w:rsidRDefault="00D24DF1" w:rsidP="00D24DF1">
            <w:pPr>
              <w:pStyle w:val="ILMtabletext2017"/>
              <w:rPr>
                <w:szCs w:val="22"/>
              </w:rPr>
            </w:pPr>
            <w:r w:rsidRPr="00211A2B">
              <w:rPr>
                <w:lang w:val="en-US"/>
              </w:rPr>
              <w:t xml:space="preserve">Project Planning </w:t>
            </w:r>
          </w:p>
        </w:tc>
        <w:tc>
          <w:tcPr>
            <w:tcW w:w="1559" w:type="dxa"/>
            <w:vMerge/>
            <w:tcBorders>
              <w:bottom w:val="single" w:sz="4" w:space="0" w:color="auto"/>
            </w:tcBorders>
            <w:shd w:val="clear" w:color="auto" w:fill="auto"/>
          </w:tcPr>
          <w:p w14:paraId="2EC5E7BF" w14:textId="77777777" w:rsidR="00D24DF1" w:rsidRPr="00F3390A" w:rsidRDefault="00D24DF1" w:rsidP="00D24DF1">
            <w:pPr>
              <w:pStyle w:val="ILMtabletext2017"/>
              <w:rPr>
                <w:szCs w:val="22"/>
              </w:rPr>
            </w:pPr>
          </w:p>
        </w:tc>
        <w:tc>
          <w:tcPr>
            <w:tcW w:w="3118" w:type="dxa"/>
            <w:vMerge/>
            <w:tcBorders>
              <w:bottom w:val="single" w:sz="4" w:space="0" w:color="auto"/>
            </w:tcBorders>
            <w:shd w:val="clear" w:color="auto" w:fill="auto"/>
          </w:tcPr>
          <w:p w14:paraId="795860A0" w14:textId="77777777" w:rsidR="00D24DF1" w:rsidRPr="00F3390A" w:rsidRDefault="00D24DF1" w:rsidP="00D24DF1">
            <w:pPr>
              <w:pStyle w:val="ILMtabletext2017"/>
              <w:rPr>
                <w:szCs w:val="22"/>
              </w:rPr>
            </w:pPr>
          </w:p>
        </w:tc>
      </w:tr>
    </w:tbl>
    <w:p w14:paraId="4715750A" w14:textId="72943B74" w:rsidR="00834A67" w:rsidRDefault="00834A67" w:rsidP="00E35C2C">
      <w:pPr>
        <w:pStyle w:val="NormalILM"/>
      </w:pPr>
      <w:bookmarkStart w:id="74" w:name="_Toc75958570"/>
    </w:p>
    <w:p w14:paraId="3BB9CD39" w14:textId="77777777" w:rsidR="00834A67" w:rsidRDefault="00834A67">
      <w:pPr>
        <w:spacing w:before="0" w:after="0"/>
        <w:rPr>
          <w:rFonts w:ascii="Arial" w:hAnsi="Arial" w:cs="Arial"/>
        </w:rPr>
      </w:pPr>
      <w:r>
        <w:br w:type="page"/>
      </w:r>
    </w:p>
    <w:p w14:paraId="52A57CE8" w14:textId="359242B2" w:rsidR="00290702" w:rsidRPr="00F3390A" w:rsidRDefault="00290702">
      <w:pPr>
        <w:pStyle w:val="Sub-headingILM"/>
      </w:pPr>
      <w:bookmarkStart w:id="75" w:name="_Toc93062807"/>
      <w:r w:rsidRPr="007B24C7">
        <w:lastRenderedPageBreak/>
        <w:t xml:space="preserve">Assessment </w:t>
      </w:r>
      <w:r w:rsidR="00F808C8" w:rsidRPr="007B24C7">
        <w:t>S</w:t>
      </w:r>
      <w:r w:rsidRPr="007B24C7">
        <w:t>trategy</w:t>
      </w:r>
      <w:bookmarkEnd w:id="74"/>
      <w:bookmarkEnd w:id="75"/>
    </w:p>
    <w:p w14:paraId="47D18B8C" w14:textId="772558B3" w:rsidR="00D256E4" w:rsidRDefault="00D256E4">
      <w:pPr>
        <w:pStyle w:val="NormalILM"/>
      </w:pPr>
      <w:r w:rsidRPr="00D256E4">
        <w:t xml:space="preserve">All units in this qualification are </w:t>
      </w:r>
      <w:r w:rsidR="005A223D">
        <w:t>initially</w:t>
      </w:r>
      <w:r w:rsidR="005A223D" w:rsidRPr="00D256E4">
        <w:t xml:space="preserve"> </w:t>
      </w:r>
      <w:r w:rsidRPr="00D256E4">
        <w:t xml:space="preserve">assessed by the Centre </w:t>
      </w:r>
      <w:r w:rsidR="008F5870">
        <w:t xml:space="preserve">(internal assessment), </w:t>
      </w:r>
      <w:r w:rsidRPr="00D256E4">
        <w:t xml:space="preserve">and subject to internal and external </w:t>
      </w:r>
      <w:r w:rsidR="00F225E7">
        <w:t>quality assurance</w:t>
      </w:r>
      <w:r w:rsidRPr="00D256E4">
        <w:t>.</w:t>
      </w:r>
    </w:p>
    <w:p w14:paraId="19F9CBDC" w14:textId="77777777" w:rsidR="00D256E4" w:rsidRPr="00D256E4" w:rsidRDefault="00D256E4">
      <w:pPr>
        <w:pStyle w:val="NormalILM"/>
      </w:pPr>
    </w:p>
    <w:p w14:paraId="618AFD18" w14:textId="66A8CE90" w:rsidR="009D09A3" w:rsidRDefault="009D09A3" w:rsidP="009D09A3">
      <w:pPr>
        <w:pStyle w:val="NormalILM"/>
      </w:pPr>
      <w:r w:rsidRPr="00D256E4">
        <w:t xml:space="preserve">Assessment decisions can only be determined as </w:t>
      </w:r>
      <w:r>
        <w:t>P</w:t>
      </w:r>
      <w:r w:rsidRPr="00D256E4">
        <w:t xml:space="preserve">ass or </w:t>
      </w:r>
      <w:r>
        <w:t>R</w:t>
      </w:r>
      <w:r w:rsidRPr="00D256E4">
        <w:t>efer</w:t>
      </w:r>
      <w:r w:rsidR="00375E81">
        <w:t>ral</w:t>
      </w:r>
      <w:r w:rsidR="0032609B">
        <w:t>. T</w:t>
      </w:r>
      <w:r w:rsidRPr="00D256E4">
        <w:t xml:space="preserve">he only acceptable reason for a referral is a failure to meet one or more </w:t>
      </w:r>
      <w:r>
        <w:t>A</w:t>
      </w:r>
      <w:r w:rsidRPr="00D256E4">
        <w:t xml:space="preserve">ssessment </w:t>
      </w:r>
      <w:r>
        <w:t>C</w:t>
      </w:r>
      <w:r w:rsidRPr="00D256E4">
        <w:t>riteria.</w:t>
      </w:r>
    </w:p>
    <w:p w14:paraId="57E5A3A1" w14:textId="77777777" w:rsidR="009D09A3" w:rsidRDefault="009D09A3" w:rsidP="009D09A3">
      <w:pPr>
        <w:pStyle w:val="NormalILM"/>
      </w:pPr>
    </w:p>
    <w:p w14:paraId="2BDC9F65" w14:textId="5752787C" w:rsidR="00F561C5" w:rsidRPr="00315D95" w:rsidRDefault="00D256E4" w:rsidP="00F561C5">
      <w:pPr>
        <w:pStyle w:val="NormalILM"/>
      </w:pPr>
      <w:r w:rsidRPr="00315D95">
        <w:t xml:space="preserve">To </w:t>
      </w:r>
      <w:r w:rsidR="009D09A3" w:rsidRPr="00315D95">
        <w:t>P</w:t>
      </w:r>
      <w:r w:rsidRPr="00315D95">
        <w:t xml:space="preserve">ass each unit the learner </w:t>
      </w:r>
      <w:r w:rsidRPr="00315D95">
        <w:rPr>
          <w:b/>
          <w:bCs/>
        </w:rPr>
        <w:t>must</w:t>
      </w:r>
      <w:r w:rsidR="00375E81" w:rsidRPr="00315D95">
        <w:rPr>
          <w:b/>
          <w:bCs/>
        </w:rPr>
        <w:t xml:space="preserve"> s</w:t>
      </w:r>
      <w:r w:rsidRPr="00315D95">
        <w:rPr>
          <w:b/>
          <w:bCs/>
        </w:rPr>
        <w:t xml:space="preserve">atisfy all </w:t>
      </w:r>
      <w:r w:rsidR="00FD553F" w:rsidRPr="00315D95">
        <w:rPr>
          <w:b/>
          <w:bCs/>
        </w:rPr>
        <w:t>A</w:t>
      </w:r>
      <w:r w:rsidRPr="00315D95">
        <w:rPr>
          <w:b/>
          <w:bCs/>
        </w:rPr>
        <w:t>ssessment</w:t>
      </w:r>
      <w:r w:rsidR="00FD553F" w:rsidRPr="00315D95">
        <w:rPr>
          <w:b/>
          <w:bCs/>
        </w:rPr>
        <w:t xml:space="preserve"> C</w:t>
      </w:r>
      <w:r w:rsidRPr="00315D95">
        <w:rPr>
          <w:b/>
          <w:bCs/>
        </w:rPr>
        <w:t>riteria</w:t>
      </w:r>
      <w:r w:rsidR="00D51D21" w:rsidRPr="00315D95">
        <w:rPr>
          <w:b/>
          <w:bCs/>
        </w:rPr>
        <w:t xml:space="preserve"> and Assessment Requirements</w:t>
      </w:r>
      <w:r w:rsidR="009C2EB7" w:rsidRPr="00315D95">
        <w:rPr>
          <w:b/>
          <w:bCs/>
        </w:rPr>
        <w:t xml:space="preserve"> </w:t>
      </w:r>
      <w:r w:rsidRPr="00315D95">
        <w:t>by providing sufficient and valid evidence</w:t>
      </w:r>
      <w:r w:rsidR="00375E81" w:rsidRPr="00315D95">
        <w:t xml:space="preserve"> of their own creation.</w:t>
      </w:r>
      <w:r w:rsidR="00F561C5" w:rsidRPr="00315D95">
        <w:t xml:space="preserve"> Centres must ensure that learners have access to the Assessment Criteria and Assessment </w:t>
      </w:r>
      <w:r w:rsidR="0058426F" w:rsidRPr="00315D95">
        <w:t xml:space="preserve">Requirements </w:t>
      </w:r>
      <w:r w:rsidR="00F561C5" w:rsidRPr="00315D95">
        <w:t>(Sufficiency).</w:t>
      </w:r>
    </w:p>
    <w:p w14:paraId="5F676780" w14:textId="48582547" w:rsidR="00EE0F7A" w:rsidRPr="00315D95" w:rsidRDefault="00EE0F7A" w:rsidP="007B24C7">
      <w:pPr>
        <w:pStyle w:val="NormalILM"/>
      </w:pPr>
    </w:p>
    <w:p w14:paraId="1F108AA5" w14:textId="77777777" w:rsidR="00B44840" w:rsidRPr="00315D95" w:rsidRDefault="00B44840" w:rsidP="00B44840">
      <w:pPr>
        <w:pStyle w:val="Sub-headingILM"/>
      </w:pPr>
      <w:bookmarkStart w:id="76" w:name="_Toc93062808"/>
      <w:r w:rsidRPr="00315D95">
        <w:t>ILM Assessment Terminology (Verbs)</w:t>
      </w:r>
      <w:bookmarkEnd w:id="76"/>
      <w:r w:rsidRPr="00315D95">
        <w:t xml:space="preserve"> </w:t>
      </w:r>
    </w:p>
    <w:p w14:paraId="58A391F7" w14:textId="58CD0CBF" w:rsidR="00B44840" w:rsidRPr="00315D95" w:rsidRDefault="00B44840" w:rsidP="00B44840">
      <w:pPr>
        <w:pStyle w:val="NormalILM"/>
        <w:rPr>
          <w:rFonts w:eastAsiaTheme="minorHAnsi"/>
        </w:rPr>
      </w:pPr>
      <w:r w:rsidRPr="00315D95">
        <w:t xml:space="preserve">The Assessment Criteria include a range of verbs. Definitions are available on the ILM website: </w:t>
      </w:r>
      <w:hyperlink r:id="rId20" w:history="1">
        <w:r w:rsidRPr="00315D95">
          <w:rPr>
            <w:rStyle w:val="hyperlinksChar"/>
          </w:rPr>
          <w:t>www.i-l-m.com/assessment-and-resources/assessment-guidance</w:t>
        </w:r>
      </w:hyperlink>
    </w:p>
    <w:p w14:paraId="4D6EF1A0" w14:textId="77777777" w:rsidR="00B44840" w:rsidRPr="00315D95" w:rsidRDefault="00B44840" w:rsidP="007B0C75">
      <w:pPr>
        <w:pStyle w:val="NormalILM"/>
        <w:rPr>
          <w:rStyle w:val="Hyperlink"/>
          <w:rFonts w:eastAsiaTheme="minorHAnsi"/>
          <w:b w:val="0"/>
          <w:bCs w:val="0"/>
        </w:rPr>
      </w:pPr>
    </w:p>
    <w:p w14:paraId="30F7D41E" w14:textId="74F68CFB" w:rsidR="00E560E9" w:rsidRPr="00315D95" w:rsidRDefault="00E560E9" w:rsidP="0086380A">
      <w:pPr>
        <w:pStyle w:val="Sub-headingILM"/>
      </w:pPr>
      <w:bookmarkStart w:id="77" w:name="_Toc93062809"/>
      <w:r w:rsidRPr="00C46DCD">
        <w:t>Authenticity</w:t>
      </w:r>
      <w:bookmarkEnd w:id="77"/>
    </w:p>
    <w:p w14:paraId="1FF560B7" w14:textId="516EF04E" w:rsidR="00E560E9" w:rsidRPr="00315D95" w:rsidRDefault="00E560E9" w:rsidP="00E560E9">
      <w:pPr>
        <w:pStyle w:val="NormalILM"/>
      </w:pPr>
      <w:r w:rsidRPr="00315D95">
        <w:t>The learner must complete and sign a Declaration of Authenticity when submitting their Portfolio and/or</w:t>
      </w:r>
      <w:r w:rsidR="002E3152" w:rsidRPr="00315D95">
        <w:t xml:space="preserve"> Unit</w:t>
      </w:r>
      <w:r w:rsidRPr="00315D95">
        <w:t xml:space="preserve"> Assignment</w:t>
      </w:r>
      <w:r w:rsidR="00840BB1" w:rsidRPr="00315D95">
        <w:t>s</w:t>
      </w:r>
      <w:r w:rsidRPr="00315D95">
        <w:t xml:space="preserve"> to the Centre.</w:t>
      </w:r>
      <w:r w:rsidR="00B72E26" w:rsidRPr="00315D95">
        <w:t xml:space="preserve"> A blank declaration form can be found in the </w:t>
      </w:r>
      <w:r w:rsidR="00B72E26" w:rsidRPr="00315D95">
        <w:rPr>
          <w:i/>
          <w:iCs/>
        </w:rPr>
        <w:t>City &amp; Guilds/ILM Centre Document Library</w:t>
      </w:r>
      <w:r w:rsidR="00B72E26" w:rsidRPr="00315D95">
        <w:t>.</w:t>
      </w:r>
      <w:r w:rsidRPr="00315D95">
        <w:t xml:space="preserve"> </w:t>
      </w:r>
    </w:p>
    <w:p w14:paraId="342CC6A9" w14:textId="77777777" w:rsidR="00F808C8" w:rsidRPr="00315D95" w:rsidRDefault="00F808C8">
      <w:pPr>
        <w:pStyle w:val="NormalILM"/>
      </w:pPr>
    </w:p>
    <w:p w14:paraId="4DD7FC0D" w14:textId="26342D14" w:rsidR="00861794" w:rsidRPr="00315D95" w:rsidRDefault="00861794">
      <w:pPr>
        <w:pStyle w:val="Sub-headingILM"/>
        <w:rPr>
          <w:rFonts w:eastAsiaTheme="minorHAnsi"/>
          <w:noProof/>
          <w:lang w:eastAsia="ru-RU"/>
        </w:rPr>
      </w:pPr>
      <w:bookmarkStart w:id="78" w:name="_Toc75958572"/>
      <w:bookmarkStart w:id="79" w:name="_Toc93062810"/>
      <w:r w:rsidRPr="00315D95">
        <w:rPr>
          <w:rFonts w:eastAsiaTheme="minorHAnsi"/>
          <w:noProof/>
          <w:lang w:eastAsia="ru-RU"/>
        </w:rPr>
        <w:t>Results Sheets</w:t>
      </w:r>
      <w:bookmarkStart w:id="80" w:name="_Toc482970829"/>
      <w:bookmarkEnd w:id="78"/>
      <w:bookmarkEnd w:id="79"/>
    </w:p>
    <w:p w14:paraId="3A69D50F" w14:textId="5D36E77A" w:rsidR="00576F7B" w:rsidRDefault="00576F7B">
      <w:pPr>
        <w:pStyle w:val="NormalILM"/>
        <w:rPr>
          <w:rFonts w:eastAsiaTheme="minorHAnsi"/>
          <w:noProof/>
          <w:lang w:eastAsia="ru-RU"/>
        </w:rPr>
      </w:pPr>
      <w:r w:rsidRPr="00315D95">
        <w:rPr>
          <w:rFonts w:eastAsiaTheme="minorHAnsi"/>
          <w:noProof/>
          <w:lang w:eastAsia="ru-RU"/>
        </w:rPr>
        <w:t>Result Sheet</w:t>
      </w:r>
      <w:r w:rsidR="006C3BCA" w:rsidRPr="00315D95">
        <w:rPr>
          <w:rFonts w:eastAsiaTheme="minorHAnsi"/>
          <w:noProof/>
          <w:lang w:eastAsia="ru-RU"/>
        </w:rPr>
        <w:t>s</w:t>
      </w:r>
      <w:r w:rsidR="00360106" w:rsidRPr="00315D95">
        <w:rPr>
          <w:rFonts w:eastAsiaTheme="minorHAnsi"/>
          <w:noProof/>
          <w:lang w:eastAsia="ru-RU"/>
        </w:rPr>
        <w:t xml:space="preserve"> </w:t>
      </w:r>
      <w:r w:rsidR="002D2B78" w:rsidRPr="00315D95">
        <w:rPr>
          <w:rFonts w:eastAsiaTheme="minorHAnsi"/>
          <w:noProof/>
          <w:lang w:eastAsia="ru-RU"/>
        </w:rPr>
        <w:t xml:space="preserve">are a key </w:t>
      </w:r>
      <w:r w:rsidR="00375E81" w:rsidRPr="00315D95">
        <w:rPr>
          <w:rFonts w:eastAsiaTheme="minorHAnsi"/>
          <w:noProof/>
          <w:lang w:eastAsia="ru-RU"/>
        </w:rPr>
        <w:t>audit</w:t>
      </w:r>
      <w:r w:rsidR="002D2B78" w:rsidRPr="00315D95">
        <w:rPr>
          <w:rFonts w:eastAsiaTheme="minorHAnsi"/>
          <w:noProof/>
          <w:lang w:eastAsia="ru-RU"/>
        </w:rPr>
        <w:t>able</w:t>
      </w:r>
      <w:r w:rsidR="006C3BCA" w:rsidRPr="00315D95">
        <w:rPr>
          <w:rFonts w:eastAsiaTheme="minorHAnsi"/>
          <w:noProof/>
          <w:lang w:eastAsia="ru-RU"/>
        </w:rPr>
        <w:t xml:space="preserve"> </w:t>
      </w:r>
      <w:r w:rsidR="002D2B78" w:rsidRPr="00315D95">
        <w:rPr>
          <w:rFonts w:eastAsiaTheme="minorHAnsi"/>
          <w:noProof/>
          <w:lang w:eastAsia="ru-RU"/>
        </w:rPr>
        <w:t xml:space="preserve">document </w:t>
      </w:r>
      <w:r w:rsidR="00B72E26" w:rsidRPr="00315D95">
        <w:rPr>
          <w:rFonts w:eastAsiaTheme="minorHAnsi"/>
          <w:noProof/>
          <w:lang w:eastAsia="ru-RU"/>
        </w:rPr>
        <w:t xml:space="preserve">found </w:t>
      </w:r>
      <w:r w:rsidRPr="00315D95">
        <w:rPr>
          <w:rFonts w:eastAsiaTheme="minorHAnsi"/>
          <w:noProof/>
          <w:lang w:eastAsia="ru-RU"/>
        </w:rPr>
        <w:t xml:space="preserve">in </w:t>
      </w:r>
      <w:hyperlink w:anchor="AppendixEResultsSheets" w:history="1">
        <w:r w:rsidRPr="00315D95">
          <w:rPr>
            <w:rStyle w:val="hyperlinksChar"/>
          </w:rPr>
          <w:t>Appendi</w:t>
        </w:r>
        <w:r w:rsidR="006C3BCA" w:rsidRPr="00315D95">
          <w:rPr>
            <w:rStyle w:val="hyperlinksChar"/>
          </w:rPr>
          <w:t>x</w:t>
        </w:r>
        <w:r w:rsidR="008A474A" w:rsidRPr="00315D95">
          <w:rPr>
            <w:rStyle w:val="hyperlinksChar"/>
          </w:rPr>
          <w:t xml:space="preserve"> E</w:t>
        </w:r>
      </w:hyperlink>
      <w:r w:rsidRPr="00315D95">
        <w:rPr>
          <w:rFonts w:eastAsiaTheme="minorHAnsi"/>
          <w:noProof/>
          <w:lang w:eastAsia="ru-RU"/>
        </w:rPr>
        <w:t xml:space="preserve"> of this </w:t>
      </w:r>
      <w:r w:rsidRPr="00315D95">
        <w:rPr>
          <w:rFonts w:eastAsiaTheme="minorHAnsi"/>
        </w:rPr>
        <w:t xml:space="preserve">Qualification </w:t>
      </w:r>
      <w:bookmarkStart w:id="81" w:name="_Hlk79756434"/>
      <w:r w:rsidR="00F03AFA" w:rsidRPr="00315D95">
        <w:rPr>
          <w:rFonts w:eastAsiaTheme="minorHAnsi"/>
        </w:rPr>
        <w:t>Handbook</w:t>
      </w:r>
      <w:r w:rsidR="00F03AFA" w:rsidRPr="00315D95">
        <w:rPr>
          <w:rFonts w:eastAsiaTheme="minorHAnsi"/>
          <w:noProof/>
          <w:lang w:eastAsia="ru-RU"/>
        </w:rPr>
        <w:t>.</w:t>
      </w:r>
      <w:r w:rsidR="002D2B78" w:rsidRPr="00315D95">
        <w:rPr>
          <w:rFonts w:eastAsiaTheme="minorHAnsi"/>
          <w:noProof/>
          <w:lang w:eastAsia="ru-RU"/>
        </w:rPr>
        <w:t xml:space="preserve"> </w:t>
      </w:r>
      <w:bookmarkEnd w:id="81"/>
      <w:r w:rsidR="002D2B78" w:rsidRPr="00315D95">
        <w:rPr>
          <w:rFonts w:eastAsiaTheme="minorHAnsi"/>
          <w:noProof/>
          <w:lang w:eastAsia="ru-RU"/>
        </w:rPr>
        <w:t xml:space="preserve">The sheets </w:t>
      </w:r>
      <w:r w:rsidR="00DD53EC" w:rsidRPr="00315D95">
        <w:rPr>
          <w:rFonts w:eastAsiaTheme="minorHAnsi"/>
          <w:noProof/>
          <w:lang w:eastAsia="ru-RU"/>
        </w:rPr>
        <w:t xml:space="preserve">can </w:t>
      </w:r>
      <w:r w:rsidR="002D2B78" w:rsidRPr="00315D95">
        <w:rPr>
          <w:rFonts w:eastAsiaTheme="minorHAnsi"/>
          <w:noProof/>
          <w:lang w:eastAsia="ru-RU"/>
        </w:rPr>
        <w:t xml:space="preserve">be used </w:t>
      </w:r>
      <w:r w:rsidR="004955FB" w:rsidRPr="00315D95">
        <w:rPr>
          <w:rFonts w:eastAsiaTheme="minorHAnsi"/>
          <w:noProof/>
          <w:lang w:eastAsia="ru-RU"/>
        </w:rPr>
        <w:t>for both the Unit Assignments and Portfolio</w:t>
      </w:r>
      <w:r w:rsidR="002D2B78" w:rsidRPr="00315D95">
        <w:rPr>
          <w:rFonts w:eastAsiaTheme="minorHAnsi"/>
          <w:noProof/>
          <w:lang w:eastAsia="ru-RU"/>
        </w:rPr>
        <w:t>.</w:t>
      </w:r>
      <w:r w:rsidRPr="00315D95">
        <w:rPr>
          <w:rFonts w:eastAsiaTheme="minorHAnsi"/>
          <w:noProof/>
          <w:lang w:eastAsia="ru-RU"/>
        </w:rPr>
        <w:t xml:space="preserve"> </w:t>
      </w:r>
      <w:r w:rsidR="00B72E26" w:rsidRPr="00315D95">
        <w:rPr>
          <w:rFonts w:eastAsiaTheme="minorHAnsi"/>
          <w:noProof/>
          <w:lang w:eastAsia="ru-RU"/>
        </w:rPr>
        <w:t>Centres may use their own version of Results Sheets as long as the same information is provided.</w:t>
      </w:r>
    </w:p>
    <w:p w14:paraId="773FCC57" w14:textId="658F1DA3" w:rsidR="00576F7B" w:rsidRDefault="00576F7B">
      <w:pPr>
        <w:pStyle w:val="NormalILM"/>
        <w:rPr>
          <w:rFonts w:eastAsiaTheme="minorHAnsi"/>
          <w:noProof/>
          <w:lang w:eastAsia="ru-RU"/>
        </w:rPr>
      </w:pPr>
    </w:p>
    <w:p w14:paraId="3E70F61E" w14:textId="52C59A05" w:rsidR="00576F7B" w:rsidRDefault="00576F7B">
      <w:pPr>
        <w:pStyle w:val="NormalILM"/>
        <w:rPr>
          <w:rFonts w:eastAsiaTheme="minorHAnsi"/>
          <w:noProof/>
          <w:lang w:eastAsia="ru-RU"/>
        </w:rPr>
      </w:pPr>
      <w:r>
        <w:rPr>
          <w:rFonts w:eastAsiaTheme="minorHAnsi"/>
          <w:noProof/>
          <w:lang w:eastAsia="ru-RU"/>
        </w:rPr>
        <w:t xml:space="preserve">Assessors </w:t>
      </w:r>
      <w:r w:rsidR="002D2B78">
        <w:rPr>
          <w:rFonts w:eastAsiaTheme="minorHAnsi"/>
          <w:noProof/>
          <w:lang w:eastAsia="ru-RU"/>
        </w:rPr>
        <w:t xml:space="preserve">must </w:t>
      </w:r>
      <w:r>
        <w:rPr>
          <w:rFonts w:eastAsiaTheme="minorHAnsi"/>
          <w:noProof/>
          <w:lang w:eastAsia="ru-RU"/>
        </w:rPr>
        <w:t xml:space="preserve">provide a </w:t>
      </w:r>
      <w:r w:rsidR="002D2B78">
        <w:rPr>
          <w:rFonts w:eastAsiaTheme="minorHAnsi"/>
          <w:noProof/>
          <w:lang w:eastAsia="ru-RU"/>
        </w:rPr>
        <w:t xml:space="preserve">rationale </w:t>
      </w:r>
      <w:r w:rsidR="00840BB1">
        <w:rPr>
          <w:rFonts w:eastAsiaTheme="minorHAnsi"/>
          <w:noProof/>
          <w:lang w:eastAsia="ru-RU"/>
        </w:rPr>
        <w:t xml:space="preserve">for their assessment decision </w:t>
      </w:r>
      <w:r>
        <w:rPr>
          <w:rFonts w:eastAsiaTheme="minorHAnsi"/>
          <w:noProof/>
          <w:lang w:eastAsia="ru-RU"/>
        </w:rPr>
        <w:t xml:space="preserve">in the </w:t>
      </w:r>
      <w:r w:rsidR="00C96172">
        <w:rPr>
          <w:rFonts w:eastAsiaTheme="minorHAnsi"/>
          <w:noProof/>
          <w:lang w:eastAsia="ru-RU"/>
        </w:rPr>
        <w:t>Results Sheet</w:t>
      </w:r>
      <w:r>
        <w:rPr>
          <w:rFonts w:eastAsiaTheme="minorHAnsi"/>
          <w:noProof/>
          <w:lang w:eastAsia="ru-RU"/>
        </w:rPr>
        <w:t>. Feedback should be rich and contextualised</w:t>
      </w:r>
      <w:r w:rsidR="002D2B78">
        <w:rPr>
          <w:rFonts w:eastAsiaTheme="minorHAnsi"/>
          <w:noProof/>
          <w:lang w:eastAsia="ru-RU"/>
        </w:rPr>
        <w:t>.</w:t>
      </w:r>
    </w:p>
    <w:bookmarkEnd w:id="80"/>
    <w:p w14:paraId="375E5913" w14:textId="30DF9964" w:rsidR="00783C38" w:rsidRPr="00C43DEC" w:rsidRDefault="00783C38">
      <w:pPr>
        <w:spacing w:before="0" w:after="0"/>
        <w:rPr>
          <w:rFonts w:ascii="Arial" w:hAnsi="Arial" w:cs="Arial"/>
        </w:rPr>
      </w:pPr>
    </w:p>
    <w:p w14:paraId="1CFBC1A4" w14:textId="3C593E89" w:rsidR="00D256E4" w:rsidRPr="00E72E1D" w:rsidRDefault="00D256E4">
      <w:pPr>
        <w:pStyle w:val="Sub-headingILM"/>
      </w:pPr>
      <w:bookmarkStart w:id="82" w:name="_Toc254253378"/>
      <w:bookmarkStart w:id="83" w:name="_Toc285449465"/>
      <w:bookmarkStart w:id="84" w:name="_Toc75958577"/>
      <w:bookmarkStart w:id="85" w:name="_Toc93062811"/>
      <w:r w:rsidRPr="00E72E1D">
        <w:t xml:space="preserve">Recognition of </w:t>
      </w:r>
      <w:r w:rsidR="001A03D9">
        <w:t>P</w:t>
      </w:r>
      <w:r w:rsidRPr="00E72E1D">
        <w:t xml:space="preserve">rior </w:t>
      </w:r>
      <w:r w:rsidR="001A03D9">
        <w:t>L</w:t>
      </w:r>
      <w:r w:rsidRPr="00E72E1D">
        <w:t>earning (RPL)</w:t>
      </w:r>
      <w:bookmarkEnd w:id="82"/>
      <w:bookmarkEnd w:id="83"/>
      <w:bookmarkEnd w:id="84"/>
      <w:bookmarkEnd w:id="85"/>
    </w:p>
    <w:p w14:paraId="28FD36F6" w14:textId="3208E296" w:rsidR="00D256E4" w:rsidRPr="00315D95" w:rsidRDefault="00D256E4">
      <w:pPr>
        <w:rPr>
          <w:rFonts w:ascii="Arial" w:hAnsi="Arial" w:cs="Arial"/>
        </w:rPr>
      </w:pPr>
      <w:r w:rsidRPr="00643F12">
        <w:rPr>
          <w:rFonts w:ascii="Arial" w:hAnsi="Arial" w:cs="Arial"/>
        </w:rPr>
        <w:t>Recognition of prior learning</w:t>
      </w:r>
      <w:r w:rsidRPr="00643F12" w:rsidDel="0031733E">
        <w:rPr>
          <w:rFonts w:ascii="Arial" w:hAnsi="Arial" w:cs="Arial"/>
        </w:rPr>
        <w:t xml:space="preserve"> </w:t>
      </w:r>
      <w:r w:rsidRPr="00643F12">
        <w:rPr>
          <w:rFonts w:ascii="Arial" w:hAnsi="Arial" w:cs="Arial"/>
        </w:rPr>
        <w:t xml:space="preserve">means using previous experience or qualifications to contribute to a new </w:t>
      </w:r>
      <w:r w:rsidRPr="00315D95">
        <w:rPr>
          <w:rFonts w:ascii="Arial" w:hAnsi="Arial" w:cs="Arial"/>
        </w:rPr>
        <w:t>qualification.</w:t>
      </w:r>
      <w:r w:rsidR="00A53609" w:rsidRPr="00315D95">
        <w:rPr>
          <w:rFonts w:ascii="Arial" w:hAnsi="Arial" w:cs="Arial"/>
        </w:rPr>
        <w:t xml:space="preserve"> </w:t>
      </w:r>
      <w:r w:rsidRPr="00315D95">
        <w:rPr>
          <w:rFonts w:ascii="Arial" w:hAnsi="Arial" w:cs="Arial"/>
        </w:rPr>
        <w:t xml:space="preserve">RPL is allowed </w:t>
      </w:r>
      <w:r w:rsidR="002467D6" w:rsidRPr="00315D95">
        <w:rPr>
          <w:rFonts w:ascii="Arial" w:hAnsi="Arial" w:cs="Arial"/>
        </w:rPr>
        <w:t>for this qualification</w:t>
      </w:r>
      <w:r w:rsidR="00A53609" w:rsidRPr="00315D95">
        <w:rPr>
          <w:rFonts w:ascii="Arial" w:hAnsi="Arial" w:cs="Arial"/>
        </w:rPr>
        <w:t>.</w:t>
      </w:r>
    </w:p>
    <w:p w14:paraId="19E96378" w14:textId="43C45DDC" w:rsidR="00042DAB" w:rsidRPr="00315D95" w:rsidRDefault="00042DAB">
      <w:pPr>
        <w:rPr>
          <w:rFonts w:ascii="Arial" w:hAnsi="Arial" w:cs="Arial"/>
        </w:rPr>
      </w:pPr>
    </w:p>
    <w:p w14:paraId="5F519896" w14:textId="47FA4579" w:rsidR="00042DAB" w:rsidRPr="00643F12" w:rsidRDefault="00042DAB">
      <w:pPr>
        <w:rPr>
          <w:rFonts w:ascii="Arial" w:hAnsi="Arial" w:cs="Arial"/>
        </w:rPr>
      </w:pPr>
      <w:r w:rsidRPr="00C46DCD">
        <w:rPr>
          <w:rStyle w:val="NormalILMChar"/>
        </w:rPr>
        <w:t>Apprenticeship End-point Assessment (EPA): The</w:t>
      </w:r>
      <w:r w:rsidRPr="00315D95">
        <w:rPr>
          <w:rFonts w:ascii="Arial" w:hAnsi="Arial" w:cs="Arial"/>
        </w:rPr>
        <w:t xml:space="preserve"> primary purpose of this qualification is on-programme deliver</w:t>
      </w:r>
      <w:r w:rsidR="00ED3BD6" w:rsidRPr="00C46DCD">
        <w:rPr>
          <w:rFonts w:ascii="Arial" w:hAnsi="Arial" w:cs="Arial"/>
        </w:rPr>
        <w:t>y</w:t>
      </w:r>
      <w:r w:rsidRPr="00315D95">
        <w:rPr>
          <w:rFonts w:ascii="Arial" w:hAnsi="Arial" w:cs="Arial"/>
        </w:rPr>
        <w:t xml:space="preserve"> for the </w:t>
      </w:r>
      <w:r w:rsidRPr="00C46DCD">
        <w:rPr>
          <w:rFonts w:ascii="Arial" w:hAnsi="Arial" w:cs="Arial"/>
        </w:rPr>
        <w:t>Level 5 Operations or Departmental Manager A</w:t>
      </w:r>
      <w:r w:rsidRPr="00315D95">
        <w:rPr>
          <w:rFonts w:ascii="Arial" w:hAnsi="Arial" w:cs="Arial"/>
        </w:rPr>
        <w:t>pprenticeship. Prior achievement is not accepted as evidence for this apprenticeship.</w:t>
      </w:r>
    </w:p>
    <w:p w14:paraId="119AAB69" w14:textId="77777777" w:rsidR="00E21A46" w:rsidRDefault="00E21A46" w:rsidP="0086380A">
      <w:pPr>
        <w:pStyle w:val="NormalILM"/>
      </w:pPr>
    </w:p>
    <w:p w14:paraId="64EA53E6" w14:textId="07B1D600" w:rsidR="002467D6" w:rsidRPr="00B119CC" w:rsidRDefault="002469D8" w:rsidP="0086380A">
      <w:pPr>
        <w:pStyle w:val="Sub-headingILM"/>
      </w:pPr>
      <w:bookmarkStart w:id="86" w:name="_Toc93062812"/>
      <w:bookmarkStart w:id="87" w:name="_Hlk81553219"/>
      <w:r w:rsidRPr="008F641F">
        <w:t xml:space="preserve">Results Entry on </w:t>
      </w:r>
      <w:r w:rsidRPr="00EA6AD7">
        <w:t>Walled Garden</w:t>
      </w:r>
      <w:bookmarkEnd w:id="86"/>
    </w:p>
    <w:p w14:paraId="3F4FC901" w14:textId="04312870" w:rsidR="000973E8" w:rsidRDefault="000973E8">
      <w:pPr>
        <w:spacing w:before="0" w:after="0"/>
        <w:rPr>
          <w:rFonts w:ascii="Arial" w:hAnsi="Arial" w:cs="Arial"/>
        </w:rPr>
      </w:pPr>
      <w:bookmarkStart w:id="88" w:name="_Hlk80864861"/>
      <w:r>
        <w:rPr>
          <w:rFonts w:ascii="Arial" w:hAnsi="Arial" w:cs="Arial"/>
        </w:rPr>
        <w:t xml:space="preserve">Walled Garden is the online portal for entering registrations and assessment results. For full instructions on using Walled Garden go </w:t>
      </w:r>
      <w:bookmarkStart w:id="89" w:name="_Hlk80864908"/>
      <w:r>
        <w:rPr>
          <w:rFonts w:ascii="Arial" w:hAnsi="Arial" w:cs="Arial"/>
        </w:rPr>
        <w:t xml:space="preserve">to </w:t>
      </w:r>
      <w:r w:rsidR="009D2EB8" w:rsidRPr="00E35C2C">
        <w:rPr>
          <w:rStyle w:val="hyperlinksChar"/>
        </w:rPr>
        <w:t>www.i-l-m.com/trainers-and-centres/walledgarden</w:t>
      </w:r>
      <w:bookmarkEnd w:id="89"/>
    </w:p>
    <w:bookmarkEnd w:id="88"/>
    <w:p w14:paraId="2FB4D1A1" w14:textId="77777777" w:rsidR="000973E8" w:rsidRDefault="000973E8">
      <w:pPr>
        <w:spacing w:before="0" w:after="0"/>
        <w:rPr>
          <w:rFonts w:ascii="Arial" w:hAnsi="Arial" w:cs="Arial"/>
        </w:rPr>
      </w:pPr>
    </w:p>
    <w:p w14:paraId="759E04C6" w14:textId="2F573317" w:rsidR="002469D8" w:rsidRDefault="002469D8">
      <w:pPr>
        <w:spacing w:before="0" w:after="0"/>
        <w:rPr>
          <w:rFonts w:ascii="Arial" w:hAnsi="Arial" w:cs="Arial"/>
        </w:rPr>
      </w:pPr>
      <w:r>
        <w:rPr>
          <w:rFonts w:ascii="Arial" w:hAnsi="Arial" w:cs="Arial"/>
        </w:rPr>
        <w:t xml:space="preserve">When entering results, the assessment type will appear as ‘Portfolio.’ </w:t>
      </w:r>
      <w:r w:rsidR="00B72E26">
        <w:rPr>
          <w:rFonts w:ascii="Arial" w:hAnsi="Arial" w:cs="Arial"/>
        </w:rPr>
        <w:t xml:space="preserve">Unit </w:t>
      </w:r>
      <w:r>
        <w:rPr>
          <w:rFonts w:ascii="Arial" w:hAnsi="Arial" w:cs="Arial"/>
        </w:rPr>
        <w:t>Assignment results ca</w:t>
      </w:r>
      <w:r w:rsidR="00085AA6">
        <w:rPr>
          <w:rFonts w:ascii="Arial" w:hAnsi="Arial" w:cs="Arial"/>
        </w:rPr>
        <w:t>n also be entered</w:t>
      </w:r>
      <w:r w:rsidR="00C96172">
        <w:rPr>
          <w:rFonts w:ascii="Arial" w:hAnsi="Arial" w:cs="Arial"/>
        </w:rPr>
        <w:t xml:space="preserve"> under the ‘Portfolio’ assessment type.</w:t>
      </w:r>
    </w:p>
    <w:bookmarkEnd w:id="87"/>
    <w:p w14:paraId="634CF956" w14:textId="77777777" w:rsidR="007F7C54" w:rsidRDefault="007F7C54">
      <w:pPr>
        <w:spacing w:before="0" w:after="0"/>
        <w:rPr>
          <w:rFonts w:ascii="Arial" w:hAnsi="Arial" w:cs="Arial"/>
        </w:rPr>
      </w:pPr>
    </w:p>
    <w:p w14:paraId="4BB57B89" w14:textId="052695E9" w:rsidR="00674D9F" w:rsidRPr="00674D9F" w:rsidRDefault="00674D9F" w:rsidP="0086380A">
      <w:pPr>
        <w:pStyle w:val="Sub-headingILM"/>
        <w:rPr>
          <w:rFonts w:eastAsia="Calibri"/>
          <w:lang w:eastAsia="en-GB"/>
        </w:rPr>
      </w:pPr>
      <w:bookmarkStart w:id="90" w:name="_Toc67405829"/>
      <w:bookmarkStart w:id="91" w:name="_Toc93062813"/>
      <w:r w:rsidRPr="00674D9F">
        <w:rPr>
          <w:rFonts w:eastAsia="Calibri"/>
          <w:lang w:eastAsia="en-GB"/>
        </w:rPr>
        <w:lastRenderedPageBreak/>
        <w:t>Certificates</w:t>
      </w:r>
      <w:bookmarkEnd w:id="90"/>
      <w:bookmarkEnd w:id="91"/>
    </w:p>
    <w:p w14:paraId="0C51182E" w14:textId="5387D399" w:rsidR="00674D9F" w:rsidRPr="00674D9F" w:rsidRDefault="00674D9F" w:rsidP="0086380A">
      <w:pPr>
        <w:pStyle w:val="NormalILM"/>
        <w:rPr>
          <w:rFonts w:eastAsia="Calibri"/>
          <w:szCs w:val="22"/>
        </w:rPr>
      </w:pPr>
      <w:bookmarkStart w:id="92" w:name="_Hlk66182050"/>
      <w:r w:rsidRPr="00674D9F">
        <w:rPr>
          <w:rFonts w:eastAsia="Calibri"/>
          <w:szCs w:val="22"/>
        </w:rPr>
        <w:t xml:space="preserve">A printed certificate will be issued to each successful </w:t>
      </w:r>
      <w:bookmarkStart w:id="93" w:name="_Hlk80864926"/>
      <w:r>
        <w:rPr>
          <w:rFonts w:eastAsia="Calibri"/>
          <w:szCs w:val="22"/>
        </w:rPr>
        <w:t>learner</w:t>
      </w:r>
      <w:r w:rsidR="00BA7A52">
        <w:rPr>
          <w:rFonts w:eastAsia="Calibri"/>
          <w:szCs w:val="22"/>
        </w:rPr>
        <w:t xml:space="preserve"> for units and the full qualification.</w:t>
      </w:r>
      <w:bookmarkEnd w:id="93"/>
    </w:p>
    <w:p w14:paraId="1E195549" w14:textId="77777777" w:rsidR="00674D9F" w:rsidRPr="00674D9F" w:rsidRDefault="00674D9F" w:rsidP="0086380A">
      <w:pPr>
        <w:pStyle w:val="NormalILM"/>
        <w:rPr>
          <w:rFonts w:eastAsia="Calibri"/>
          <w:szCs w:val="22"/>
        </w:rPr>
      </w:pPr>
    </w:p>
    <w:p w14:paraId="4CE98A51" w14:textId="227DD72B" w:rsidR="00674D9F" w:rsidRDefault="00674D9F" w:rsidP="0086380A">
      <w:pPr>
        <w:pStyle w:val="NormalILM"/>
        <w:rPr>
          <w:rFonts w:eastAsia="Calibri"/>
          <w:szCs w:val="22"/>
        </w:rPr>
      </w:pPr>
      <w:bookmarkStart w:id="94" w:name="_Hlk67133612"/>
      <w:r w:rsidRPr="00674D9F">
        <w:rPr>
          <w:rFonts w:eastAsia="Calibri"/>
          <w:szCs w:val="22"/>
        </w:rPr>
        <w:t>E-Certificates are a complimentary service for all City &amp; Guilds</w:t>
      </w:r>
      <w:r w:rsidR="00AE5B80">
        <w:rPr>
          <w:rFonts w:eastAsia="Calibri"/>
          <w:szCs w:val="22"/>
        </w:rPr>
        <w:t>/</w:t>
      </w:r>
      <w:r w:rsidRPr="00674D9F">
        <w:rPr>
          <w:rFonts w:eastAsia="Calibri"/>
          <w:szCs w:val="22"/>
        </w:rPr>
        <w:t xml:space="preserve">ILM qualifications enabling customers to view and download PDF versions of certificates. </w:t>
      </w:r>
    </w:p>
    <w:p w14:paraId="50B45A3F" w14:textId="77777777" w:rsidR="00834A67" w:rsidRPr="00674D9F" w:rsidRDefault="00834A67" w:rsidP="0086380A">
      <w:pPr>
        <w:pStyle w:val="NormalILM"/>
        <w:rPr>
          <w:rFonts w:eastAsia="Calibri"/>
          <w:szCs w:val="22"/>
        </w:rPr>
      </w:pPr>
    </w:p>
    <w:p w14:paraId="02F58032" w14:textId="77777777" w:rsidR="00A96F78" w:rsidRPr="00A96F78" w:rsidRDefault="00A96F78" w:rsidP="00A96F78">
      <w:pPr>
        <w:keepNext/>
        <w:spacing w:before="320" w:after="0"/>
        <w:outlineLvl w:val="1"/>
        <w:rPr>
          <w:rFonts w:ascii="Arial" w:eastAsia="Calibri" w:hAnsi="Arial" w:cs="Arial"/>
          <w:b/>
          <w:bCs/>
          <w:color w:val="F49515"/>
          <w:sz w:val="26"/>
          <w:szCs w:val="26"/>
          <w:lang w:eastAsia="en-GB"/>
        </w:rPr>
      </w:pPr>
      <w:bookmarkStart w:id="95" w:name="_Toc67405830"/>
      <w:bookmarkEnd w:id="92"/>
      <w:bookmarkEnd w:id="94"/>
      <w:r w:rsidRPr="00A96F78">
        <w:rPr>
          <w:rFonts w:ascii="Arial" w:eastAsia="Calibri" w:hAnsi="Arial" w:cs="Arial"/>
          <w:b/>
          <w:bCs/>
          <w:color w:val="F49515"/>
          <w:sz w:val="26"/>
          <w:szCs w:val="26"/>
          <w:lang w:eastAsia="en-GB"/>
        </w:rPr>
        <w:t>Digital Credentials</w:t>
      </w:r>
    </w:p>
    <w:bookmarkEnd w:id="95"/>
    <w:p w14:paraId="64480D11" w14:textId="7CFAA6D7" w:rsidR="00674D9F" w:rsidRPr="00674D9F" w:rsidRDefault="00674D9F" w:rsidP="0086380A">
      <w:pPr>
        <w:pStyle w:val="NormalILM"/>
        <w:rPr>
          <w:rFonts w:eastAsia="Calibri"/>
          <w:szCs w:val="22"/>
        </w:rPr>
      </w:pPr>
      <w:r w:rsidRPr="00674D9F">
        <w:rPr>
          <w:rFonts w:eastAsia="Calibri"/>
          <w:szCs w:val="22"/>
        </w:rPr>
        <w:t>A digital credential is a visual representation of knowledge and skills</w:t>
      </w:r>
      <w:r w:rsidR="001E689A">
        <w:rPr>
          <w:rFonts w:eastAsia="Calibri"/>
          <w:szCs w:val="22"/>
        </w:rPr>
        <w:t>, and is</w:t>
      </w:r>
      <w:r w:rsidR="00BA7A52" w:rsidRPr="00674D9F">
        <w:rPr>
          <w:rFonts w:eastAsia="Calibri"/>
          <w:szCs w:val="22"/>
        </w:rPr>
        <w:t xml:space="preserve"> </w:t>
      </w:r>
      <w:r w:rsidRPr="00674D9F">
        <w:rPr>
          <w:rFonts w:eastAsia="Calibri"/>
          <w:szCs w:val="22"/>
        </w:rPr>
        <w:t>issued online</w:t>
      </w:r>
      <w:r w:rsidR="007E28D0">
        <w:rPr>
          <w:rFonts w:eastAsia="Calibri"/>
          <w:szCs w:val="22"/>
        </w:rPr>
        <w:t xml:space="preserve"> for th</w:t>
      </w:r>
      <w:r w:rsidR="00BA7A52">
        <w:rPr>
          <w:rFonts w:eastAsia="Calibri"/>
          <w:szCs w:val="22"/>
        </w:rPr>
        <w:t>e full</w:t>
      </w:r>
      <w:r w:rsidR="007E28D0">
        <w:rPr>
          <w:rFonts w:eastAsia="Calibri"/>
          <w:szCs w:val="22"/>
        </w:rPr>
        <w:t xml:space="preserve"> qualification</w:t>
      </w:r>
      <w:r w:rsidR="00BA7A52">
        <w:rPr>
          <w:rFonts w:eastAsia="Calibri"/>
          <w:szCs w:val="22"/>
        </w:rPr>
        <w:t xml:space="preserve"> only</w:t>
      </w:r>
      <w:r w:rsidR="007E28D0">
        <w:rPr>
          <w:rFonts w:eastAsia="Calibri"/>
          <w:szCs w:val="22"/>
        </w:rPr>
        <w:t>,</w:t>
      </w:r>
      <w:r w:rsidRPr="00674D9F">
        <w:rPr>
          <w:rFonts w:eastAsia="Calibri"/>
          <w:szCs w:val="22"/>
        </w:rPr>
        <w:t xml:space="preserve"> making it easy for individuals to demonstrate their competencies to employers, clients, and peers. Each digital credential has a unique URL that can be shared electronically via social media, in an email signature, and on a CV.</w:t>
      </w:r>
      <w:r w:rsidR="00C000E9">
        <w:rPr>
          <w:rFonts w:eastAsia="Calibri"/>
          <w:szCs w:val="22"/>
        </w:rPr>
        <w:t xml:space="preserve"> </w:t>
      </w:r>
      <w:r w:rsidR="00C000E9" w:rsidRPr="00C000E9">
        <w:t>Please see an example below:</w:t>
      </w:r>
    </w:p>
    <w:p w14:paraId="3B2A23D0" w14:textId="0E39EB66" w:rsidR="00674D9F" w:rsidRDefault="00674D9F" w:rsidP="0086380A">
      <w:pPr>
        <w:pStyle w:val="NormalILM"/>
        <w:rPr>
          <w:rFonts w:eastAsia="Calibri"/>
          <w:szCs w:val="22"/>
        </w:rPr>
      </w:pPr>
    </w:p>
    <w:p w14:paraId="5F085B61" w14:textId="6D62843C" w:rsidR="00F06F9D" w:rsidRDefault="00F06F9D" w:rsidP="0000187A">
      <w:pPr>
        <w:pStyle w:val="NormalILM"/>
        <w:jc w:val="center"/>
        <w:rPr>
          <w:rFonts w:eastAsia="Calibri"/>
          <w:szCs w:val="22"/>
        </w:rPr>
      </w:pPr>
      <w:r>
        <w:rPr>
          <w:noProof/>
        </w:rPr>
        <w:drawing>
          <wp:inline distT="0" distB="0" distL="0" distR="0" wp14:anchorId="156BF334" wp14:editId="614E3312">
            <wp:extent cx="1800000" cy="1800000"/>
            <wp:effectExtent l="0" t="0" r="0" b="0"/>
            <wp:docPr id="2" name="Picture 2" descr="Level 5 Diploma for Operational Leaders and Managers - 842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vel 5 Diploma for Operational Leaders and Managers - 8421-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7AB911FD" w14:textId="36AE0625" w:rsidR="00F06F9D" w:rsidRPr="00B94D49" w:rsidRDefault="00B94D49" w:rsidP="0086380A">
      <w:pPr>
        <w:pStyle w:val="NormalILM"/>
        <w:rPr>
          <w:rFonts w:eastAsia="Calibri"/>
          <w:b/>
          <w:bCs/>
          <w:szCs w:val="22"/>
          <w:u w:val="single"/>
        </w:rPr>
      </w:pPr>
      <w:hyperlink r:id="rId22" w:history="1">
        <w:r w:rsidRPr="00B94D49">
          <w:rPr>
            <w:rStyle w:val="Hyperlink"/>
            <w:rFonts w:eastAsia="Calibri"/>
            <w:b w:val="0"/>
            <w:bCs w:val="0"/>
            <w:szCs w:val="22"/>
            <w:u w:val="single"/>
          </w:rPr>
          <w:t>www.credly.com/org/ilm/badge/level-5-diploma-for-operational-leaders-and-managers-8421-31</w:t>
        </w:r>
      </w:hyperlink>
    </w:p>
    <w:p w14:paraId="5723B745" w14:textId="77777777" w:rsidR="00C000E9" w:rsidRDefault="00C000E9" w:rsidP="0086380A">
      <w:pPr>
        <w:pStyle w:val="NormalILM"/>
        <w:rPr>
          <w:rFonts w:eastAsia="Calibri"/>
          <w:szCs w:val="22"/>
        </w:rPr>
      </w:pPr>
    </w:p>
    <w:p w14:paraId="5AACA5D9" w14:textId="7B3487D8" w:rsidR="00674D9F" w:rsidRPr="00674D9F" w:rsidRDefault="00674D9F" w:rsidP="0086380A">
      <w:pPr>
        <w:pStyle w:val="NormalILM"/>
        <w:rPr>
          <w:rFonts w:eastAsia="Calibri"/>
          <w:szCs w:val="22"/>
        </w:rPr>
      </w:pPr>
      <w:r w:rsidRPr="00674D9F">
        <w:rPr>
          <w:rFonts w:eastAsia="Calibri"/>
          <w:szCs w:val="22"/>
        </w:rPr>
        <w:t xml:space="preserve">Should the </w:t>
      </w:r>
      <w:r w:rsidR="00E560E9">
        <w:rPr>
          <w:rFonts w:eastAsia="Calibri"/>
          <w:szCs w:val="22"/>
        </w:rPr>
        <w:t>learner</w:t>
      </w:r>
      <w:r w:rsidRPr="00674D9F">
        <w:rPr>
          <w:rFonts w:eastAsia="Calibri"/>
          <w:szCs w:val="22"/>
        </w:rPr>
        <w:t xml:space="preserve"> wish to receive a digital </w:t>
      </w:r>
      <w:r w:rsidR="00E560E9">
        <w:rPr>
          <w:rFonts w:eastAsia="Calibri"/>
          <w:szCs w:val="22"/>
        </w:rPr>
        <w:t>credential</w:t>
      </w:r>
      <w:r w:rsidRPr="00674D9F">
        <w:rPr>
          <w:rFonts w:eastAsia="Calibri"/>
          <w:szCs w:val="22"/>
        </w:rPr>
        <w:t xml:space="preserve"> on successful completion of </w:t>
      </w:r>
      <w:r w:rsidR="00E560E9">
        <w:rPr>
          <w:rFonts w:eastAsia="Calibri"/>
          <w:szCs w:val="22"/>
        </w:rPr>
        <w:t>this qualification</w:t>
      </w:r>
      <w:r w:rsidRPr="00674D9F">
        <w:rPr>
          <w:rFonts w:eastAsia="Calibri"/>
          <w:szCs w:val="22"/>
        </w:rPr>
        <w:t xml:space="preserve">, as part of the registration process </w:t>
      </w:r>
      <w:r w:rsidR="00C96172">
        <w:rPr>
          <w:rFonts w:eastAsia="Calibri"/>
          <w:szCs w:val="22"/>
        </w:rPr>
        <w:t>Centres must</w:t>
      </w:r>
      <w:r w:rsidRPr="00674D9F">
        <w:rPr>
          <w:rFonts w:eastAsia="Calibri"/>
          <w:szCs w:val="22"/>
        </w:rPr>
        <w:t xml:space="preserve"> ensure that the</w:t>
      </w:r>
      <w:r w:rsidR="00C96172">
        <w:rPr>
          <w:rFonts w:eastAsia="Calibri"/>
          <w:szCs w:val="22"/>
        </w:rPr>
        <w:t xml:space="preserve"> learner’s</w:t>
      </w:r>
      <w:r w:rsidRPr="00674D9F">
        <w:rPr>
          <w:rFonts w:eastAsia="Calibri"/>
          <w:szCs w:val="22"/>
        </w:rPr>
        <w:t xml:space="preserve"> </w:t>
      </w:r>
      <w:r w:rsidR="00C96172">
        <w:rPr>
          <w:rFonts w:eastAsia="Calibri"/>
          <w:szCs w:val="22"/>
        </w:rPr>
        <w:t xml:space="preserve">unique </w:t>
      </w:r>
      <w:r w:rsidRPr="00674D9F">
        <w:rPr>
          <w:rFonts w:eastAsia="Calibri"/>
          <w:szCs w:val="22"/>
        </w:rPr>
        <w:t>email address is added. This will allow ILM to issue the credential directly to them. This is a complimentary service in addition to the paper certificate.</w:t>
      </w:r>
    </w:p>
    <w:p w14:paraId="0153B340" w14:textId="77777777" w:rsidR="00DD04A6" w:rsidRDefault="00DD04A6">
      <w:pPr>
        <w:spacing w:before="0" w:after="0"/>
        <w:rPr>
          <w:rFonts w:ascii="Arial" w:hAnsi="Arial" w:cs="Arial"/>
        </w:rPr>
      </w:pPr>
    </w:p>
    <w:p w14:paraId="57205BAF" w14:textId="77777777" w:rsidR="00432AE8" w:rsidRDefault="00AA2B95" w:rsidP="00AA2B95">
      <w:pPr>
        <w:keepNext/>
        <w:spacing w:before="320" w:after="0"/>
        <w:outlineLvl w:val="1"/>
        <w:rPr>
          <w:rFonts w:ascii="Arial" w:eastAsia="Calibri" w:hAnsi="Arial" w:cs="Arial"/>
          <w:b/>
          <w:bCs/>
          <w:color w:val="F49515"/>
          <w:sz w:val="26"/>
          <w:szCs w:val="26"/>
          <w:lang w:eastAsia="en-GB"/>
        </w:rPr>
      </w:pPr>
      <w:r w:rsidRPr="00AA2B95">
        <w:rPr>
          <w:rFonts w:ascii="Arial" w:eastAsia="Calibri" w:hAnsi="Arial" w:cs="Arial"/>
          <w:b/>
          <w:bCs/>
          <w:color w:val="F49515"/>
          <w:sz w:val="26"/>
          <w:szCs w:val="26"/>
          <w:lang w:eastAsia="en-GB"/>
        </w:rPr>
        <w:t>City &amp; Guilds</w:t>
      </w:r>
      <w:r>
        <w:rPr>
          <w:rFonts w:ascii="Arial" w:eastAsia="Calibri" w:hAnsi="Arial" w:cs="Arial"/>
          <w:b/>
          <w:bCs/>
          <w:color w:val="F49515"/>
          <w:sz w:val="26"/>
          <w:szCs w:val="26"/>
          <w:lang w:eastAsia="en-GB"/>
        </w:rPr>
        <w:t xml:space="preserve"> of London Institute</w:t>
      </w:r>
    </w:p>
    <w:p w14:paraId="3E0A2A05" w14:textId="252D2E82" w:rsidR="00432AE8" w:rsidRPr="00432AE8" w:rsidRDefault="00432AE8" w:rsidP="00432AE8">
      <w:pPr>
        <w:pStyle w:val="NormalILM"/>
        <w:rPr>
          <w:rFonts w:eastAsia="Calibri"/>
          <w:b/>
          <w:bCs/>
          <w:color w:val="F49515"/>
          <w:sz w:val="26"/>
          <w:szCs w:val="26"/>
          <w:lang w:eastAsia="en-GB"/>
        </w:rPr>
      </w:pPr>
      <w:r w:rsidRPr="00432AE8">
        <w:rPr>
          <w:rFonts w:eastAsia="Calibri"/>
        </w:rPr>
        <w:t xml:space="preserve">On successful completion of these qualifications, learners will be awarded the prestigious designation of Affiliateship of the City and Guilds of London Institute and will be able to use the post-nominals </w:t>
      </w:r>
      <w:r w:rsidRPr="00432AE8">
        <w:rPr>
          <w:rFonts w:eastAsia="Calibri"/>
          <w:b/>
          <w:bCs/>
        </w:rPr>
        <w:t xml:space="preserve">AfCGI </w:t>
      </w:r>
      <w:r w:rsidRPr="00432AE8">
        <w:rPr>
          <w:rFonts w:eastAsia="Calibri"/>
        </w:rPr>
        <w:t>after their names. These post-nominals provide learners with professional recognition and provide additional validation for employers and clients of their capabilities and expertise. Learners will receive a digital certificate confirming their designation.</w:t>
      </w:r>
    </w:p>
    <w:p w14:paraId="2F8D514D" w14:textId="7FCE1C2E" w:rsidR="00290702" w:rsidRDefault="002309D3" w:rsidP="007B24C7">
      <w:pPr>
        <w:pStyle w:val="SectionTitle0"/>
      </w:pPr>
      <w:bookmarkStart w:id="96" w:name="_Toc93062814"/>
      <w:bookmarkStart w:id="97" w:name="_Toc75958578"/>
      <w:r>
        <w:lastRenderedPageBreak/>
        <w:t>5</w:t>
      </w:r>
      <w:r w:rsidR="004955FB">
        <w:tab/>
      </w:r>
      <w:r w:rsidR="005B53B6">
        <w:t>Assessment</w:t>
      </w:r>
      <w:r w:rsidR="008037F8">
        <w:t xml:space="preserve"> Guidance</w:t>
      </w:r>
      <w:r w:rsidR="005B53B6">
        <w:t xml:space="preserve">: </w:t>
      </w:r>
      <w:r w:rsidR="00290702" w:rsidRPr="00E72E1D">
        <w:t>Portfolio</w:t>
      </w:r>
      <w:bookmarkEnd w:id="96"/>
      <w:r w:rsidR="00D41E3E">
        <w:t xml:space="preserve"> </w:t>
      </w:r>
      <w:bookmarkStart w:id="98" w:name="Section5Portfolio"/>
      <w:bookmarkEnd w:id="97"/>
    </w:p>
    <w:bookmarkEnd w:id="98"/>
    <w:p w14:paraId="7AEBF9B0" w14:textId="5A52BD4C" w:rsidR="00DD04A6" w:rsidRPr="00315D95" w:rsidRDefault="00DD04A6" w:rsidP="00DD04A6">
      <w:pPr>
        <w:pStyle w:val="NormalILM"/>
      </w:pPr>
      <w:r w:rsidRPr="004955FB">
        <w:t xml:space="preserve">The Portfolio is intended to be holistic, for example one piece of evidence may be provided against multiple Assessment </w:t>
      </w:r>
      <w:r w:rsidRPr="00315D95">
        <w:t>Criteria and across more than one unit. It is not necessary for learners to have a separate piece of evidence for each Assessment Criteria.</w:t>
      </w:r>
      <w:r w:rsidR="00E64850" w:rsidRPr="00315D95">
        <w:t xml:space="preserve"> </w:t>
      </w:r>
    </w:p>
    <w:p w14:paraId="50F6D133" w14:textId="27C479AE" w:rsidR="003925A4" w:rsidRPr="00315D95" w:rsidRDefault="003925A4" w:rsidP="00DD04A6">
      <w:pPr>
        <w:pStyle w:val="NormalILM"/>
      </w:pPr>
    </w:p>
    <w:p w14:paraId="377CCE1F" w14:textId="178EC4C1" w:rsidR="003925A4" w:rsidRPr="00315D95" w:rsidRDefault="00FD10A6" w:rsidP="00DD04A6">
      <w:pPr>
        <w:pStyle w:val="NormalILM"/>
        <w:rPr>
          <w:b/>
          <w:bCs/>
        </w:rPr>
      </w:pPr>
      <w:r w:rsidRPr="00315D95">
        <w:rPr>
          <w:b/>
          <w:bCs/>
        </w:rPr>
        <w:t>When compiling their Portfolio l</w:t>
      </w:r>
      <w:r w:rsidR="003925A4" w:rsidRPr="00315D95">
        <w:rPr>
          <w:b/>
          <w:bCs/>
        </w:rPr>
        <w:t xml:space="preserve">earners must refer to the </w:t>
      </w:r>
      <w:r w:rsidR="00A803EC" w:rsidRPr="00315D95">
        <w:rPr>
          <w:b/>
          <w:bCs/>
        </w:rPr>
        <w:t xml:space="preserve">Assessment Criteria and </w:t>
      </w:r>
      <w:r w:rsidR="003925A4" w:rsidRPr="00315D95">
        <w:rPr>
          <w:b/>
          <w:bCs/>
        </w:rPr>
        <w:t xml:space="preserve">Assessment </w:t>
      </w:r>
      <w:r w:rsidR="0058426F" w:rsidRPr="00315D95">
        <w:rPr>
          <w:b/>
          <w:bCs/>
        </w:rPr>
        <w:t xml:space="preserve">Requirements </w:t>
      </w:r>
      <w:r w:rsidRPr="00315D95">
        <w:rPr>
          <w:b/>
          <w:bCs/>
        </w:rPr>
        <w:t>(Sufficiency) to understand the evidence required</w:t>
      </w:r>
      <w:r w:rsidR="00D24DF1" w:rsidRPr="00315D95">
        <w:rPr>
          <w:b/>
          <w:bCs/>
        </w:rPr>
        <w:t>.</w:t>
      </w:r>
    </w:p>
    <w:p w14:paraId="49D6BDB0" w14:textId="0F31D63C" w:rsidR="00DD04A6" w:rsidRPr="00315D95" w:rsidRDefault="00DD04A6" w:rsidP="0086380A">
      <w:pPr>
        <w:pStyle w:val="NormalILM"/>
      </w:pPr>
    </w:p>
    <w:p w14:paraId="0E77556E" w14:textId="4B004E09" w:rsidR="007E28D0" w:rsidRPr="00315D95" w:rsidRDefault="007E28D0" w:rsidP="007E28D0">
      <w:pPr>
        <w:spacing w:before="0" w:after="0"/>
        <w:rPr>
          <w:rFonts w:ascii="Arial" w:hAnsi="Arial" w:cs="Arial"/>
          <w:szCs w:val="22"/>
        </w:rPr>
      </w:pPr>
      <w:r w:rsidRPr="00315D95">
        <w:rPr>
          <w:rFonts w:ascii="Arial" w:hAnsi="Arial" w:cs="Arial"/>
          <w:szCs w:val="22"/>
        </w:rPr>
        <w:t xml:space="preserve">Find the explanations of verbs on the ILM website: </w:t>
      </w:r>
      <w:hyperlink r:id="rId23" w:history="1">
        <w:r w:rsidR="008D1B07" w:rsidRPr="00315D95">
          <w:rPr>
            <w:rStyle w:val="hyperlinksChar"/>
          </w:rPr>
          <w:t>www.i-l-m.com/assessment-and-resources/assessment-guidance</w:t>
        </w:r>
      </w:hyperlink>
    </w:p>
    <w:p w14:paraId="05F4769F" w14:textId="77777777" w:rsidR="007E28D0" w:rsidRPr="00315D95" w:rsidRDefault="007E28D0">
      <w:pPr>
        <w:pStyle w:val="NormalILM"/>
      </w:pPr>
    </w:p>
    <w:p w14:paraId="410328CF" w14:textId="5B1ECEB8" w:rsidR="00F03AFA" w:rsidRPr="00315D95" w:rsidRDefault="00F03AFA" w:rsidP="00163ED2">
      <w:pPr>
        <w:pStyle w:val="NormalILM"/>
      </w:pPr>
      <w:bookmarkStart w:id="99" w:name="_Hlk79744567"/>
      <w:r w:rsidRPr="00C46DCD">
        <w:rPr>
          <w:rStyle w:val="NormalILMChar"/>
          <w:b/>
          <w:bCs/>
        </w:rPr>
        <w:t>Evidence of skills</w:t>
      </w:r>
      <w:r w:rsidR="00D400ED" w:rsidRPr="00C46DCD">
        <w:rPr>
          <w:rStyle w:val="NormalILMChar"/>
          <w:b/>
          <w:bCs/>
        </w:rPr>
        <w:t xml:space="preserve"> applied</w:t>
      </w:r>
      <w:r w:rsidRPr="00C46DCD">
        <w:rPr>
          <w:rStyle w:val="NormalILMChar"/>
          <w:b/>
          <w:bCs/>
        </w:rPr>
        <w:t xml:space="preserve"> in </w:t>
      </w:r>
      <w:r w:rsidR="001770D5" w:rsidRPr="00C46DCD">
        <w:rPr>
          <w:rStyle w:val="NormalILMChar"/>
          <w:b/>
          <w:bCs/>
        </w:rPr>
        <w:t>real-work</w:t>
      </w:r>
      <w:r w:rsidRPr="00C46DCD">
        <w:rPr>
          <w:rStyle w:val="NormalILMChar"/>
          <w:b/>
          <w:bCs/>
        </w:rPr>
        <w:t xml:space="preserve"> situations is required</w:t>
      </w:r>
      <w:r w:rsidRPr="00315D95">
        <w:rPr>
          <w:rStyle w:val="NormalILMChar"/>
        </w:rPr>
        <w:t>; s</w:t>
      </w:r>
      <w:r w:rsidRPr="00315D95">
        <w:t xml:space="preserve">cenarios </w:t>
      </w:r>
      <w:r w:rsidR="00BA7A52" w:rsidRPr="00315D95">
        <w:t xml:space="preserve">to demonstrate skills and behaviours </w:t>
      </w:r>
      <w:r w:rsidRPr="00315D95">
        <w:t xml:space="preserve">are not accepted because they do not support a learner demonstrating their </w:t>
      </w:r>
      <w:r w:rsidR="00BA7A52" w:rsidRPr="00315D95">
        <w:t>competence</w:t>
      </w:r>
      <w:r w:rsidRPr="00315D95">
        <w:t>.</w:t>
      </w:r>
    </w:p>
    <w:bookmarkEnd w:id="99"/>
    <w:p w14:paraId="5213146B" w14:textId="1852FA4B" w:rsidR="00F03AFA" w:rsidRPr="00315D95" w:rsidRDefault="00F03AFA" w:rsidP="002255C5">
      <w:pPr>
        <w:pStyle w:val="NormalILM"/>
      </w:pPr>
    </w:p>
    <w:p w14:paraId="6207E6D1" w14:textId="56662E13" w:rsidR="00684083" w:rsidRPr="00315D95" w:rsidRDefault="00684083">
      <w:pPr>
        <w:pStyle w:val="NormalILM"/>
      </w:pPr>
      <w:r w:rsidRPr="00C46DCD">
        <w:t>Learners must ensure that they provide multiple examples/references</w:t>
      </w:r>
      <w:r w:rsidR="00ED3BD6" w:rsidRPr="00C46DCD">
        <w:t xml:space="preserve"> </w:t>
      </w:r>
      <w:r w:rsidRPr="00C46DCD">
        <w:t>when required by the Assessment Criteria.</w:t>
      </w:r>
    </w:p>
    <w:p w14:paraId="4258C199" w14:textId="77777777" w:rsidR="00684083" w:rsidRPr="00315D95" w:rsidRDefault="00684083" w:rsidP="0086380A">
      <w:pPr>
        <w:pStyle w:val="NormalILM"/>
      </w:pPr>
    </w:p>
    <w:p w14:paraId="16218452" w14:textId="4EE371D5" w:rsidR="008F5870" w:rsidRDefault="006833C5" w:rsidP="00A96F78">
      <w:pPr>
        <w:pStyle w:val="NormalILM"/>
      </w:pPr>
      <w:r w:rsidRPr="00432128">
        <w:t>Where demonstrating knowledge, learners may refer to their own organisation, or another they are familiar with.</w:t>
      </w:r>
    </w:p>
    <w:p w14:paraId="53150C71" w14:textId="77777777" w:rsidR="004955FB" w:rsidRDefault="004955FB" w:rsidP="00DD04A6">
      <w:pPr>
        <w:pStyle w:val="NormalILM"/>
      </w:pPr>
    </w:p>
    <w:p w14:paraId="39775252" w14:textId="3A527775" w:rsidR="000E42F2" w:rsidRDefault="000E42F2">
      <w:pPr>
        <w:pStyle w:val="NormalILM"/>
      </w:pPr>
      <w:r>
        <w:t xml:space="preserve">The Portfolio </w:t>
      </w:r>
      <w:r w:rsidR="00930438">
        <w:t xml:space="preserve">for this qualification </w:t>
      </w:r>
      <w:r w:rsidRPr="005419B6">
        <w:t xml:space="preserve">will be a range of materials and documents generated over the period of the </w:t>
      </w:r>
      <w:r>
        <w:t>qualification</w:t>
      </w:r>
      <w:r w:rsidRPr="005419B6">
        <w:t xml:space="preserve"> which demonstrate </w:t>
      </w:r>
      <w:r w:rsidR="000422AD">
        <w:t xml:space="preserve">knowledge and </w:t>
      </w:r>
      <w:r w:rsidRPr="005419B6">
        <w:t>application of leadership and management concepts</w:t>
      </w:r>
      <w:r w:rsidR="000422AD">
        <w:t>.</w:t>
      </w:r>
    </w:p>
    <w:p w14:paraId="08BD9B2C" w14:textId="77777777" w:rsidR="002E3152" w:rsidRDefault="002E3152">
      <w:pPr>
        <w:pStyle w:val="NormalILM"/>
      </w:pPr>
    </w:p>
    <w:p w14:paraId="45AA88E4" w14:textId="77777777" w:rsidR="002E3152" w:rsidRDefault="002E3152" w:rsidP="002E3152">
      <w:pPr>
        <w:pStyle w:val="NormalILM"/>
      </w:pPr>
      <w:r>
        <w:t>The Portfolio must be provided electronically, unless agreed otherwise under the Special Consideration policy.</w:t>
      </w:r>
    </w:p>
    <w:p w14:paraId="6764FA28" w14:textId="77777777" w:rsidR="00BA3675" w:rsidRDefault="00BA3675">
      <w:pPr>
        <w:pStyle w:val="NormalILM"/>
      </w:pPr>
    </w:p>
    <w:p w14:paraId="7FD22444" w14:textId="022BA420" w:rsidR="00BA3675" w:rsidRDefault="00035268" w:rsidP="00BA3675">
      <w:pPr>
        <w:pStyle w:val="NormalILM"/>
      </w:pPr>
      <w:r>
        <w:rPr>
          <w:b/>
          <w:bCs/>
        </w:rPr>
        <w:t xml:space="preserve">Apprenticeship </w:t>
      </w:r>
      <w:r w:rsidR="00BA3675" w:rsidRPr="00E61D6A">
        <w:rPr>
          <w:b/>
          <w:bCs/>
        </w:rPr>
        <w:t>E</w:t>
      </w:r>
      <w:r w:rsidR="00BA3675">
        <w:rPr>
          <w:b/>
          <w:bCs/>
        </w:rPr>
        <w:t>nd-point Assessment</w:t>
      </w:r>
      <w:r w:rsidR="00BA3675" w:rsidRPr="00E61D6A">
        <w:rPr>
          <w:b/>
          <w:bCs/>
        </w:rPr>
        <w:t xml:space="preserve"> </w:t>
      </w:r>
      <w:r w:rsidR="00BA3675">
        <w:rPr>
          <w:b/>
          <w:bCs/>
        </w:rPr>
        <w:t>(EPA):</w:t>
      </w:r>
      <w:r w:rsidR="00BA3675">
        <w:t xml:space="preserve"> Where this qualification is taken as part of the Level </w:t>
      </w:r>
      <w:r w:rsidR="00D24DF1">
        <w:t>5</w:t>
      </w:r>
      <w:r w:rsidR="00BA3675">
        <w:t xml:space="preserve"> </w:t>
      </w:r>
      <w:r w:rsidR="00D24DF1">
        <w:t>Operations or Departmental Manager</w:t>
      </w:r>
      <w:r w:rsidR="00BA3675">
        <w:t xml:space="preserve"> Apprenticeship, learners must review the specific requirements of </w:t>
      </w:r>
      <w:r w:rsidR="003C5529">
        <w:t>the</w:t>
      </w:r>
      <w:r w:rsidR="00BA3675">
        <w:t xml:space="preserve"> </w:t>
      </w:r>
      <w:r w:rsidR="00FD10A6">
        <w:t xml:space="preserve">EPA </w:t>
      </w:r>
      <w:r w:rsidR="00BA3675">
        <w:t>assessment method</w:t>
      </w:r>
      <w:r w:rsidR="003C5529">
        <w:t>s</w:t>
      </w:r>
      <w:r w:rsidR="00BA3675">
        <w:t xml:space="preserve"> to ensure compliance.</w:t>
      </w:r>
    </w:p>
    <w:p w14:paraId="5F4404F0" w14:textId="3F661308" w:rsidR="003D7D13" w:rsidRDefault="003D7D13" w:rsidP="00BA3675">
      <w:pPr>
        <w:pStyle w:val="NormalILM"/>
      </w:pPr>
    </w:p>
    <w:p w14:paraId="49F4DF24" w14:textId="77777777" w:rsidR="002224F1" w:rsidRDefault="002224F1" w:rsidP="00BA3675">
      <w:pPr>
        <w:pStyle w:val="NormalILM"/>
      </w:pPr>
    </w:p>
    <w:p w14:paraId="527AC446" w14:textId="42EA9763" w:rsidR="000E42F2" w:rsidRPr="00C13D3F" w:rsidRDefault="000E42F2" w:rsidP="0086380A">
      <w:pPr>
        <w:pStyle w:val="Sub-headingILM"/>
      </w:pPr>
      <w:bookmarkStart w:id="100" w:name="_Toc93062815"/>
      <w:r w:rsidRPr="00C13D3F">
        <w:t xml:space="preserve">Types of </w:t>
      </w:r>
      <w:r w:rsidR="00FD10A6">
        <w:t>E</w:t>
      </w:r>
      <w:r w:rsidRPr="00C13D3F">
        <w:t>vidence</w:t>
      </w:r>
      <w:bookmarkEnd w:id="100"/>
    </w:p>
    <w:p w14:paraId="4AC89B27" w14:textId="77777777" w:rsidR="000E42F2" w:rsidRPr="00C13D3F" w:rsidRDefault="000E42F2">
      <w:pPr>
        <w:pStyle w:val="NormalILM"/>
      </w:pPr>
      <w:r w:rsidRPr="00C13D3F">
        <w:t xml:space="preserve">Types of evidence could be: </w:t>
      </w:r>
    </w:p>
    <w:p w14:paraId="0CF50C53" w14:textId="77777777" w:rsidR="000E42F2" w:rsidRPr="005419B6" w:rsidRDefault="000E42F2">
      <w:pPr>
        <w:pStyle w:val="Bullet1"/>
      </w:pPr>
      <w:r w:rsidRPr="005419B6">
        <w:t>Work products</w:t>
      </w:r>
      <w:r>
        <w:t>, such as:</w:t>
      </w:r>
    </w:p>
    <w:p w14:paraId="2FE687DF" w14:textId="5A7CD582" w:rsidR="000E42F2" w:rsidRPr="004754D2" w:rsidRDefault="000E42F2" w:rsidP="00DD3873">
      <w:pPr>
        <w:pStyle w:val="Bullet2"/>
        <w:numPr>
          <w:ilvl w:val="0"/>
          <w:numId w:val="29"/>
        </w:numPr>
      </w:pPr>
      <w:r>
        <w:t>P</w:t>
      </w:r>
      <w:r w:rsidRPr="004754D2">
        <w:t>erformance reviews</w:t>
      </w:r>
      <w:r w:rsidR="00FD10A6">
        <w:t>.</w:t>
      </w:r>
    </w:p>
    <w:p w14:paraId="39F746EF" w14:textId="0217B6E5" w:rsidR="000E42F2" w:rsidRPr="005419B6" w:rsidRDefault="000E42F2" w:rsidP="00DD3873">
      <w:pPr>
        <w:pStyle w:val="Bullet2"/>
        <w:numPr>
          <w:ilvl w:val="0"/>
          <w:numId w:val="29"/>
        </w:numPr>
      </w:pPr>
      <w:r w:rsidRPr="005419B6">
        <w:t>Project plans and documentation</w:t>
      </w:r>
      <w:r w:rsidR="00FD10A6">
        <w:t>.</w:t>
      </w:r>
    </w:p>
    <w:p w14:paraId="5E691F41" w14:textId="62D028CF" w:rsidR="000E42F2" w:rsidRPr="005419B6" w:rsidRDefault="000E42F2" w:rsidP="00DD3873">
      <w:pPr>
        <w:pStyle w:val="Bullet2"/>
        <w:numPr>
          <w:ilvl w:val="0"/>
          <w:numId w:val="29"/>
        </w:numPr>
      </w:pPr>
      <w:r w:rsidRPr="005419B6">
        <w:t>Reports</w:t>
      </w:r>
      <w:r w:rsidR="00FD10A6">
        <w:t>.</w:t>
      </w:r>
    </w:p>
    <w:p w14:paraId="01E0F80E" w14:textId="66BA8130" w:rsidR="000E42F2" w:rsidRPr="005419B6" w:rsidRDefault="000E42F2" w:rsidP="00DD3873">
      <w:pPr>
        <w:pStyle w:val="Bullet2"/>
        <w:numPr>
          <w:ilvl w:val="0"/>
          <w:numId w:val="29"/>
        </w:numPr>
      </w:pPr>
      <w:r w:rsidRPr="005419B6">
        <w:t>Minutes of meetings</w:t>
      </w:r>
      <w:r w:rsidR="00FD10A6">
        <w:t>.</w:t>
      </w:r>
    </w:p>
    <w:p w14:paraId="2E98D2BB" w14:textId="1BFB062D" w:rsidR="000E42F2" w:rsidRPr="005419B6" w:rsidRDefault="000E42F2" w:rsidP="00DD3873">
      <w:pPr>
        <w:pStyle w:val="Bullet2"/>
        <w:numPr>
          <w:ilvl w:val="0"/>
          <w:numId w:val="29"/>
        </w:numPr>
      </w:pPr>
      <w:r w:rsidRPr="005419B6">
        <w:t>Demonstrations</w:t>
      </w:r>
      <w:r w:rsidR="00FD10A6">
        <w:t>.</w:t>
      </w:r>
    </w:p>
    <w:p w14:paraId="37D918C4" w14:textId="0828A9DE" w:rsidR="000E42F2" w:rsidRPr="005419B6" w:rsidRDefault="000E42F2" w:rsidP="00DD3873">
      <w:pPr>
        <w:pStyle w:val="Bullet2"/>
        <w:numPr>
          <w:ilvl w:val="0"/>
          <w:numId w:val="29"/>
        </w:numPr>
      </w:pPr>
      <w:r w:rsidRPr="005419B6">
        <w:t>Presentations</w:t>
      </w:r>
      <w:r w:rsidR="00FD10A6">
        <w:t>.</w:t>
      </w:r>
    </w:p>
    <w:p w14:paraId="5C74A834" w14:textId="52013DE4" w:rsidR="00682B05" w:rsidRPr="005419B6" w:rsidRDefault="000E42F2" w:rsidP="00DD3873">
      <w:pPr>
        <w:pStyle w:val="Bullet2"/>
        <w:numPr>
          <w:ilvl w:val="0"/>
          <w:numId w:val="29"/>
        </w:numPr>
      </w:pPr>
      <w:r w:rsidRPr="005419B6">
        <w:t>Research projects</w:t>
      </w:r>
      <w:r w:rsidR="00FD10A6">
        <w:t>.</w:t>
      </w:r>
    </w:p>
    <w:p w14:paraId="1E059AE0" w14:textId="6ED691CA" w:rsidR="000E42F2" w:rsidRPr="005419B6" w:rsidRDefault="000E42F2" w:rsidP="00DD3873">
      <w:pPr>
        <w:pStyle w:val="Bullet2"/>
        <w:numPr>
          <w:ilvl w:val="0"/>
          <w:numId w:val="29"/>
        </w:numPr>
      </w:pPr>
      <w:r w:rsidRPr="005419B6">
        <w:lastRenderedPageBreak/>
        <w:t xml:space="preserve">Video or audio </w:t>
      </w:r>
      <w:r>
        <w:t xml:space="preserve">extracts, such as </w:t>
      </w:r>
      <w:r w:rsidR="00FD10A6">
        <w:t>professional discussions</w:t>
      </w:r>
      <w:r w:rsidR="00682B05">
        <w:t xml:space="preserve">. </w:t>
      </w:r>
      <w:r>
        <w:t>I</w:t>
      </w:r>
      <w:r w:rsidRPr="005419B6">
        <w:t xml:space="preserve">t is </w:t>
      </w:r>
      <w:r w:rsidR="00B24047">
        <w:t>essential that</w:t>
      </w:r>
      <w:r w:rsidRPr="005419B6">
        <w:t xml:space="preserve"> the </w:t>
      </w:r>
      <w:r w:rsidR="00682B05">
        <w:t>Assessor</w:t>
      </w:r>
      <w:r w:rsidRPr="005419B6">
        <w:t xml:space="preserve"> can easily identify the key pertinent points within the recording:</w:t>
      </w:r>
    </w:p>
    <w:p w14:paraId="581348D5" w14:textId="5D013841" w:rsidR="000E42F2" w:rsidRPr="005419B6" w:rsidRDefault="000E42F2" w:rsidP="00DD3873">
      <w:pPr>
        <w:pStyle w:val="Normal-doublebullet"/>
        <w:numPr>
          <w:ilvl w:val="1"/>
          <w:numId w:val="20"/>
        </w:numPr>
      </w:pPr>
      <w:r>
        <w:t>W</w:t>
      </w:r>
      <w:r w:rsidRPr="005419B6">
        <w:t>here a</w:t>
      </w:r>
      <w:r w:rsidR="007E28D0">
        <w:t xml:space="preserve"> criteri</w:t>
      </w:r>
      <w:r w:rsidR="00BA7A52">
        <w:t>on</w:t>
      </w:r>
      <w:r w:rsidR="007E28D0">
        <w:t xml:space="preserve"> </w:t>
      </w:r>
      <w:r w:rsidRPr="005419B6">
        <w:t xml:space="preserve">is being met </w:t>
      </w:r>
      <w:r w:rsidR="008D1B07">
        <w:t>it</w:t>
      </w:r>
      <w:r w:rsidRPr="005419B6">
        <w:t xml:space="preserve"> </w:t>
      </w:r>
      <w:r w:rsidR="00AB782B">
        <w:t>must</w:t>
      </w:r>
      <w:r w:rsidR="00AB782B" w:rsidRPr="005419B6">
        <w:t xml:space="preserve"> </w:t>
      </w:r>
      <w:r w:rsidRPr="005419B6">
        <w:t xml:space="preserve">be identified in the </w:t>
      </w:r>
      <w:r w:rsidR="00AB782B">
        <w:t>E</w:t>
      </w:r>
      <w:r w:rsidRPr="00AB782B">
        <w:t xml:space="preserve">vidence </w:t>
      </w:r>
      <w:r w:rsidR="00AB782B">
        <w:t>M</w:t>
      </w:r>
      <w:r w:rsidRPr="00AB782B">
        <w:t>atrix</w:t>
      </w:r>
      <w:r w:rsidR="00C47FF3">
        <w:t>,</w:t>
      </w:r>
      <w:r w:rsidRPr="005419B6">
        <w:t xml:space="preserve"> </w:t>
      </w:r>
      <w:r w:rsidR="00BA7A52" w:rsidRPr="005419B6">
        <w:t>e.g.,</w:t>
      </w:r>
      <w:r w:rsidRPr="005419B6">
        <w:t xml:space="preserve"> can be found from </w:t>
      </w:r>
      <w:r w:rsidR="00C47FF3">
        <w:t>four</w:t>
      </w:r>
      <w:r w:rsidR="00C47FF3" w:rsidRPr="005419B6">
        <w:t xml:space="preserve"> </w:t>
      </w:r>
      <w:r w:rsidRPr="005419B6">
        <w:t>minutes within the recording</w:t>
      </w:r>
      <w:r w:rsidR="00FD10A6">
        <w:t xml:space="preserve"> (timestamped)</w:t>
      </w:r>
    </w:p>
    <w:p w14:paraId="76DDFBD3" w14:textId="12D7FE24" w:rsidR="000E42F2" w:rsidRPr="005419B6" w:rsidRDefault="000E42F2" w:rsidP="00DD3873">
      <w:pPr>
        <w:pStyle w:val="Normal-doublebullet"/>
        <w:numPr>
          <w:ilvl w:val="1"/>
          <w:numId w:val="20"/>
        </w:numPr>
      </w:pPr>
      <w:r>
        <w:t>W</w:t>
      </w:r>
      <w:r w:rsidRPr="005419B6">
        <w:t xml:space="preserve">hich individual is the </w:t>
      </w:r>
      <w:r w:rsidR="007E28D0">
        <w:t>learner</w:t>
      </w:r>
      <w:r w:rsidR="007E28D0" w:rsidRPr="005419B6">
        <w:t xml:space="preserve"> </w:t>
      </w:r>
      <w:r w:rsidR="00F820F1">
        <w:rPr>
          <w:rFonts w:cs="Arial"/>
        </w:rPr>
        <w:t>–</w:t>
      </w:r>
      <w:r w:rsidRPr="005419B6">
        <w:t xml:space="preserve"> an introduction at the beginning of each recording identifying who</w:t>
      </w:r>
      <w:r w:rsidR="008E04D4">
        <w:t xml:space="preserve"> i</w:t>
      </w:r>
      <w:r w:rsidRPr="005419B6">
        <w:t xml:space="preserve">s involved and the date of the recording. </w:t>
      </w:r>
      <w:r w:rsidRPr="005419B6">
        <w:rPr>
          <w:noProof/>
        </w:rPr>
        <w:t>This could be further supported with an annotated or written summary</w:t>
      </w:r>
      <w:r w:rsidR="00B73281">
        <w:rPr>
          <w:noProof/>
        </w:rPr>
        <w:t>.</w:t>
      </w:r>
    </w:p>
    <w:p w14:paraId="3D12D5CC" w14:textId="033D6D78" w:rsidR="000E42F2" w:rsidRDefault="000E42F2">
      <w:pPr>
        <w:pStyle w:val="Bullet1"/>
      </w:pPr>
      <w:r w:rsidRPr="005419B6">
        <w:t xml:space="preserve">Witness testimony from a reliable, authentic witness giving their account of what the </w:t>
      </w:r>
      <w:r w:rsidR="00682B05">
        <w:t>learner</w:t>
      </w:r>
      <w:r w:rsidRPr="005419B6">
        <w:t xml:space="preserve"> has </w:t>
      </w:r>
      <w:r w:rsidR="005C27EC">
        <w:t>carried out</w:t>
      </w:r>
      <w:r w:rsidR="005C27EC" w:rsidRPr="005419B6">
        <w:t xml:space="preserve"> </w:t>
      </w:r>
      <w:r w:rsidRPr="005419B6">
        <w:t xml:space="preserve">in their job role. Statements </w:t>
      </w:r>
      <w:r w:rsidR="00765D3C">
        <w:t>must</w:t>
      </w:r>
      <w:r w:rsidR="00765D3C" w:rsidRPr="005419B6">
        <w:t xml:space="preserve"> </w:t>
      </w:r>
      <w:r w:rsidRPr="005419B6">
        <w:t xml:space="preserve">be dated and signed by the </w:t>
      </w:r>
      <w:r w:rsidR="00E04804" w:rsidRPr="005419B6">
        <w:t>witness</w:t>
      </w:r>
      <w:r w:rsidR="00E04804">
        <w:t xml:space="preserve"> </w:t>
      </w:r>
      <w:bookmarkStart w:id="101" w:name="_Hlk80865175"/>
      <w:r w:rsidR="00E04804">
        <w:t>and</w:t>
      </w:r>
      <w:r w:rsidR="00BA7A52">
        <w:t xml:space="preserve"> include their relationship to the learner</w:t>
      </w:r>
      <w:r w:rsidR="00682B05">
        <w:t>.</w:t>
      </w:r>
      <w:bookmarkEnd w:id="101"/>
    </w:p>
    <w:p w14:paraId="16A0CE9A" w14:textId="61749B32" w:rsidR="000E42F2" w:rsidRPr="004754D2" w:rsidRDefault="000E42F2" w:rsidP="0086380A">
      <w:pPr>
        <w:pStyle w:val="Bullet1"/>
        <w:numPr>
          <w:ilvl w:val="1"/>
          <w:numId w:val="21"/>
        </w:numPr>
      </w:pPr>
      <w:r w:rsidRPr="0086380A">
        <w:t xml:space="preserve">Feedback </w:t>
      </w:r>
      <w:r w:rsidR="00F949D2" w:rsidRPr="0086380A">
        <w:t>must</w:t>
      </w:r>
      <w:r w:rsidRPr="0086380A">
        <w:t xml:space="preserve"> focus only </w:t>
      </w:r>
      <w:r w:rsidR="00921081" w:rsidRPr="0086380A">
        <w:t>on</w:t>
      </w:r>
      <w:r w:rsidRPr="0086380A">
        <w:t xml:space="preserve"> direct observation of evidence rather than opinions</w:t>
      </w:r>
      <w:r w:rsidR="00921081" w:rsidRPr="0086380A">
        <w:t>.</w:t>
      </w:r>
    </w:p>
    <w:p w14:paraId="3222951B" w14:textId="77777777" w:rsidR="000E42F2" w:rsidRDefault="000E42F2" w:rsidP="00E61D6A">
      <w:pPr>
        <w:pStyle w:val="NormalILM"/>
      </w:pPr>
    </w:p>
    <w:p w14:paraId="73BEF842" w14:textId="3BEC13FF" w:rsidR="000E42F2" w:rsidRDefault="002A55FC">
      <w:pPr>
        <w:pStyle w:val="NormalILM"/>
      </w:pPr>
      <w:r>
        <w:t>E</w:t>
      </w:r>
      <w:r w:rsidR="000E42F2" w:rsidRPr="00C13D3F">
        <w:t xml:space="preserve">vidence must be clear and unambiguous – an initial profile page and supporting context statements are recommended to support evidence </w:t>
      </w:r>
      <w:r w:rsidR="000E42F2">
        <w:t>that does</w:t>
      </w:r>
      <w:r w:rsidR="00335944">
        <w:t xml:space="preserve"> not</w:t>
      </w:r>
      <w:r w:rsidR="000E42F2">
        <w:t xml:space="preserve"> stand alone. </w:t>
      </w:r>
    </w:p>
    <w:p w14:paraId="0046F8D0" w14:textId="77777777" w:rsidR="000E42F2" w:rsidRDefault="000E42F2">
      <w:pPr>
        <w:pStyle w:val="NormalILM"/>
      </w:pPr>
    </w:p>
    <w:p w14:paraId="09C19F7D" w14:textId="132380D0" w:rsidR="00381145" w:rsidRPr="00315D95" w:rsidRDefault="000E42F2" w:rsidP="00163ED2">
      <w:pPr>
        <w:pStyle w:val="NormalILM"/>
        <w:rPr>
          <w:bdr w:val="nil"/>
        </w:rPr>
      </w:pPr>
      <w:bookmarkStart w:id="102" w:name="_Hlk80865107"/>
      <w:r w:rsidRPr="00315D95">
        <w:rPr>
          <w:bdr w:val="nil"/>
        </w:rPr>
        <w:t xml:space="preserve">Evidence </w:t>
      </w:r>
      <w:r w:rsidR="006833C5" w:rsidRPr="0000187A">
        <w:rPr>
          <w:b/>
          <w:bCs/>
          <w:bdr w:val="nil"/>
        </w:rPr>
        <w:t xml:space="preserve">must </w:t>
      </w:r>
      <w:r w:rsidRPr="00514880">
        <w:rPr>
          <w:rStyle w:val="NormalBoldChar"/>
        </w:rPr>
        <w:t>not</w:t>
      </w:r>
      <w:r w:rsidR="00381145" w:rsidRPr="00315D95">
        <w:rPr>
          <w:bdr w:val="nil"/>
        </w:rPr>
        <w:t>:</w:t>
      </w:r>
    </w:p>
    <w:p w14:paraId="3716DD8A" w14:textId="0D3501D9" w:rsidR="00381145" w:rsidRPr="00315D95" w:rsidRDefault="00381145" w:rsidP="00117D6E">
      <w:pPr>
        <w:pStyle w:val="Bullet1"/>
      </w:pPr>
      <w:r w:rsidRPr="00315D95">
        <w:rPr>
          <w:bdr w:val="nil"/>
        </w:rPr>
        <w:t xml:space="preserve">Include </w:t>
      </w:r>
      <w:r w:rsidR="00682B05" w:rsidRPr="00315D95">
        <w:rPr>
          <w:bdr w:val="nil"/>
        </w:rPr>
        <w:t>c</w:t>
      </w:r>
      <w:r w:rsidR="000E42F2" w:rsidRPr="00315D95">
        <w:rPr>
          <w:bdr w:val="nil"/>
        </w:rPr>
        <w:t>ase studies</w:t>
      </w:r>
      <w:r w:rsidR="008C711E" w:rsidRPr="00C46DCD">
        <w:rPr>
          <w:bdr w:val="nil"/>
        </w:rPr>
        <w:t xml:space="preserve"> or scenarios</w:t>
      </w:r>
      <w:r w:rsidRPr="00315D95">
        <w:rPr>
          <w:bdr w:val="nil"/>
        </w:rPr>
        <w:t>.</w:t>
      </w:r>
    </w:p>
    <w:p w14:paraId="176BC29C" w14:textId="459489FE" w:rsidR="00381145" w:rsidRPr="00315D95" w:rsidRDefault="00381145" w:rsidP="002255C5">
      <w:pPr>
        <w:pStyle w:val="Bullet1"/>
      </w:pPr>
      <w:r w:rsidRPr="00315D95">
        <w:rPr>
          <w:bdr w:val="nil"/>
        </w:rPr>
        <w:t>Include reflective accounts by the learner</w:t>
      </w:r>
      <w:r w:rsidR="001B598F" w:rsidRPr="00315D95">
        <w:rPr>
          <w:bdr w:val="nil"/>
        </w:rPr>
        <w:t>,</w:t>
      </w:r>
      <w:r w:rsidRPr="00315D95">
        <w:rPr>
          <w:bdr w:val="nil"/>
        </w:rPr>
        <w:t xml:space="preserve"> </w:t>
      </w:r>
      <w:r w:rsidR="001B598F" w:rsidRPr="00315D95">
        <w:rPr>
          <w:bdr w:val="nil"/>
        </w:rPr>
        <w:t>except</w:t>
      </w:r>
      <w:r w:rsidR="00576583" w:rsidRPr="00315D95">
        <w:rPr>
          <w:bdr w:val="nil"/>
        </w:rPr>
        <w:t xml:space="preserve"> for </w:t>
      </w:r>
      <w:r w:rsidR="004F0070" w:rsidRPr="00C46DCD">
        <w:rPr>
          <w:bdr w:val="nil"/>
        </w:rPr>
        <w:t xml:space="preserve">AC2.4 in </w:t>
      </w:r>
      <w:r w:rsidR="00576583" w:rsidRPr="00315D95">
        <w:rPr>
          <w:bdr w:val="nil"/>
        </w:rPr>
        <w:t xml:space="preserve">Unit </w:t>
      </w:r>
      <w:r w:rsidR="001B598F" w:rsidRPr="00C46DCD">
        <w:rPr>
          <w:bdr w:val="nil"/>
        </w:rPr>
        <w:t xml:space="preserve">520 </w:t>
      </w:r>
      <w:r w:rsidR="001B598F" w:rsidRPr="00315D95">
        <w:rPr>
          <w:lang w:val="en-US"/>
        </w:rPr>
        <w:t>Personal &amp; Professional Development</w:t>
      </w:r>
      <w:r w:rsidR="001B598F" w:rsidRPr="00C46DCD">
        <w:rPr>
          <w:bdr w:val="nil"/>
        </w:rPr>
        <w:t xml:space="preserve"> </w:t>
      </w:r>
      <w:r w:rsidRPr="00315D95">
        <w:rPr>
          <w:bdr w:val="nil"/>
        </w:rPr>
        <w:t>(</w:t>
      </w:r>
      <w:r w:rsidR="001B598F" w:rsidRPr="00C46DCD">
        <w:rPr>
          <w:bdr w:val="nil"/>
        </w:rPr>
        <w:t>Reflective Accounts</w:t>
      </w:r>
      <w:r w:rsidR="001B598F" w:rsidRPr="00315D95">
        <w:rPr>
          <w:bdr w:val="nil"/>
        </w:rPr>
        <w:t xml:space="preserve"> </w:t>
      </w:r>
      <w:r w:rsidRPr="00315D95">
        <w:rPr>
          <w:bdr w:val="nil"/>
        </w:rPr>
        <w:t>are not accepted for End-point Assessment</w:t>
      </w:r>
      <w:r w:rsidR="00576583" w:rsidRPr="00315D95">
        <w:rPr>
          <w:bdr w:val="nil"/>
        </w:rPr>
        <w:t xml:space="preserve"> except for S8.1</w:t>
      </w:r>
      <w:r w:rsidRPr="00315D95">
        <w:rPr>
          <w:bdr w:val="nil"/>
        </w:rPr>
        <w:t>).</w:t>
      </w:r>
    </w:p>
    <w:p w14:paraId="60C87BE7" w14:textId="38454D58" w:rsidR="000422AD" w:rsidRPr="00315D95" w:rsidRDefault="00381145">
      <w:pPr>
        <w:pStyle w:val="Bullet1"/>
      </w:pPr>
      <w:r w:rsidRPr="00315D95">
        <w:t>R</w:t>
      </w:r>
      <w:r w:rsidR="000422AD" w:rsidRPr="00315D95">
        <w:t>equire access to hyperlinks.</w:t>
      </w:r>
    </w:p>
    <w:bookmarkEnd w:id="102"/>
    <w:p w14:paraId="72EFEE87" w14:textId="77777777" w:rsidR="000E42F2" w:rsidRPr="00C13D3F" w:rsidRDefault="000E42F2">
      <w:pPr>
        <w:pStyle w:val="NormalILM"/>
      </w:pPr>
    </w:p>
    <w:p w14:paraId="799EB0CB" w14:textId="072332DC" w:rsidR="000E42F2" w:rsidRPr="005419B6" w:rsidRDefault="000E42F2" w:rsidP="0086380A">
      <w:pPr>
        <w:pStyle w:val="Sub-headingILM"/>
      </w:pPr>
      <w:bookmarkStart w:id="103" w:name="_Toc93062816"/>
      <w:r w:rsidRPr="005419B6">
        <w:t xml:space="preserve">Selecting </w:t>
      </w:r>
      <w:r w:rsidRPr="00315D95">
        <w:t>Evidence</w:t>
      </w:r>
      <w:bookmarkEnd w:id="103"/>
    </w:p>
    <w:p w14:paraId="57F15069" w14:textId="430F6692" w:rsidR="000E42F2" w:rsidRPr="00D41E3E" w:rsidRDefault="000E42F2">
      <w:pPr>
        <w:pStyle w:val="NormalILM"/>
      </w:pPr>
      <w:r w:rsidRPr="00D41E3E">
        <w:t xml:space="preserve">All evidence must be of the </w:t>
      </w:r>
      <w:r>
        <w:t>learner’s</w:t>
      </w:r>
      <w:r w:rsidRPr="00D41E3E">
        <w:t xml:space="preserve"> own work and any teamwork </w:t>
      </w:r>
      <w:r w:rsidR="00B00128">
        <w:t xml:space="preserve">presented </w:t>
      </w:r>
      <w:r w:rsidRPr="00D41E3E">
        <w:t>must clarify and focus on the</w:t>
      </w:r>
      <w:r w:rsidR="00B00128">
        <w:t xml:space="preserve"> learner’s</w:t>
      </w:r>
      <w:r w:rsidRPr="00D41E3E">
        <w:t xml:space="preserve"> contribution. </w:t>
      </w:r>
    </w:p>
    <w:p w14:paraId="5FA69EF0" w14:textId="77777777" w:rsidR="000E42F2" w:rsidRPr="00D41E3E" w:rsidRDefault="000E42F2">
      <w:pPr>
        <w:pStyle w:val="NormalILM"/>
      </w:pPr>
    </w:p>
    <w:p w14:paraId="6C885757" w14:textId="273D6912" w:rsidR="0062205A" w:rsidRDefault="0062205A" w:rsidP="0062205A">
      <w:pPr>
        <w:pStyle w:val="NormalILM"/>
      </w:pPr>
      <w:r>
        <w:t xml:space="preserve">The Guidance for Delivery in </w:t>
      </w:r>
      <w:hyperlink w:anchor="AppendixAGuidanceforDelivery" w:history="1">
        <w:r w:rsidRPr="00C04863">
          <w:rPr>
            <w:rStyle w:val="hyperlinksChar"/>
          </w:rPr>
          <w:t>Appendix A</w:t>
        </w:r>
      </w:hyperlink>
      <w:r>
        <w:t xml:space="preserve"> may help learners understand where evidence can be used for multiple Assessment Criteria.</w:t>
      </w:r>
    </w:p>
    <w:p w14:paraId="10962EA6" w14:textId="77777777" w:rsidR="0062205A" w:rsidRDefault="0062205A">
      <w:pPr>
        <w:pStyle w:val="NormalILM"/>
      </w:pPr>
    </w:p>
    <w:p w14:paraId="162C5261" w14:textId="3334EDDE" w:rsidR="000E42F2" w:rsidRPr="00D41E3E" w:rsidRDefault="000E42F2">
      <w:pPr>
        <w:pStyle w:val="NormalILM"/>
      </w:pPr>
      <w:r w:rsidRPr="00D41E3E">
        <w:t xml:space="preserve">In summary, there are two questions that </w:t>
      </w:r>
      <w:r>
        <w:t>a learner</w:t>
      </w:r>
      <w:r w:rsidRPr="00D41E3E">
        <w:t xml:space="preserve"> should consider when selecting work </w:t>
      </w:r>
      <w:r>
        <w:t>for</w:t>
      </w:r>
      <w:r w:rsidRPr="00D41E3E">
        <w:t xml:space="preserve"> their Portfolio:</w:t>
      </w:r>
    </w:p>
    <w:p w14:paraId="3D610A03" w14:textId="77777777" w:rsidR="000E42F2" w:rsidRPr="00315D95" w:rsidRDefault="000E42F2" w:rsidP="00C46DCD">
      <w:pPr>
        <w:pStyle w:val="Bullet1"/>
        <w:numPr>
          <w:ilvl w:val="0"/>
          <w:numId w:val="76"/>
        </w:numPr>
      </w:pPr>
      <w:r w:rsidRPr="00D41E3E">
        <w:t xml:space="preserve">Which pieces </w:t>
      </w:r>
      <w:r w:rsidRPr="00315D95">
        <w:t>holistically (most efficiently) provide evidence that together cover multiple Assessment Criteria?</w:t>
      </w:r>
    </w:p>
    <w:p w14:paraId="4EC9E676" w14:textId="1A7D7BD9" w:rsidR="000E42F2" w:rsidRPr="00315D95" w:rsidRDefault="000E42F2" w:rsidP="00C46DCD">
      <w:pPr>
        <w:pStyle w:val="Bullet1"/>
        <w:numPr>
          <w:ilvl w:val="0"/>
          <w:numId w:val="76"/>
        </w:numPr>
      </w:pPr>
      <w:r w:rsidRPr="00315D95">
        <w:t xml:space="preserve">Is this the best evidence I have, showing that I have met all of the </w:t>
      </w:r>
      <w:r w:rsidR="003925A4" w:rsidRPr="00315D95">
        <w:t xml:space="preserve">Assessment </w:t>
      </w:r>
      <w:r w:rsidR="00FD10A6" w:rsidRPr="00315D95">
        <w:t>Criteria</w:t>
      </w:r>
      <w:r w:rsidR="0058426F" w:rsidRPr="00315D95">
        <w:t xml:space="preserve"> </w:t>
      </w:r>
      <w:r w:rsidR="0058426F" w:rsidRPr="00C46DCD">
        <w:rPr>
          <w:b/>
          <w:bCs/>
        </w:rPr>
        <w:t>and</w:t>
      </w:r>
      <w:r w:rsidR="0058426F" w:rsidRPr="00315D95">
        <w:t xml:space="preserve"> Assessment Requirements</w:t>
      </w:r>
      <w:r w:rsidRPr="00315D95">
        <w:t>?</w:t>
      </w:r>
    </w:p>
    <w:p w14:paraId="329B20BF" w14:textId="77777777" w:rsidR="000E42F2" w:rsidRPr="00D41E3E" w:rsidRDefault="000E42F2">
      <w:pPr>
        <w:pStyle w:val="NormalILM"/>
      </w:pPr>
    </w:p>
    <w:p w14:paraId="04441E1A" w14:textId="4E2FEBDD" w:rsidR="000E42F2" w:rsidRPr="005419B6" w:rsidRDefault="000E42F2" w:rsidP="0086380A">
      <w:pPr>
        <w:pStyle w:val="Sub-headingILM"/>
      </w:pPr>
      <w:bookmarkStart w:id="104" w:name="_Toc93062817"/>
      <w:r w:rsidRPr="005419B6">
        <w:t xml:space="preserve">Preparing </w:t>
      </w:r>
      <w:r w:rsidR="00FD10A6">
        <w:t>E</w:t>
      </w:r>
      <w:r>
        <w:t>vidence</w:t>
      </w:r>
      <w:bookmarkEnd w:id="104"/>
    </w:p>
    <w:p w14:paraId="44436F56" w14:textId="72386F29" w:rsidR="000E42F2" w:rsidRPr="005419B6" w:rsidRDefault="000E42F2">
      <w:pPr>
        <w:pStyle w:val="NormalILM"/>
        <w:rPr>
          <w:lang w:eastAsia="ja-JP"/>
        </w:rPr>
      </w:pPr>
      <w:r w:rsidRPr="005419B6">
        <w:rPr>
          <w:lang w:eastAsia="ja-JP"/>
        </w:rPr>
        <w:t xml:space="preserve">Evidence </w:t>
      </w:r>
      <w:r w:rsidR="006143BD">
        <w:rPr>
          <w:lang w:eastAsia="ja-JP"/>
        </w:rPr>
        <w:t>should</w:t>
      </w:r>
      <w:r w:rsidR="006143BD" w:rsidRPr="005419B6">
        <w:rPr>
          <w:lang w:eastAsia="ja-JP"/>
        </w:rPr>
        <w:t xml:space="preserve"> </w:t>
      </w:r>
      <w:r w:rsidRPr="005419B6">
        <w:rPr>
          <w:lang w:eastAsia="ja-JP"/>
        </w:rPr>
        <w:t>be presented as follows:</w:t>
      </w:r>
    </w:p>
    <w:p w14:paraId="6A13104E" w14:textId="77777777" w:rsidR="000E42F2" w:rsidRPr="005419B6" w:rsidRDefault="000E42F2" w:rsidP="00E61D6A">
      <w:pPr>
        <w:pStyle w:val="Bullet1"/>
      </w:pPr>
      <w:r>
        <w:t>W</w:t>
      </w:r>
      <w:r w:rsidRPr="005419B6">
        <w:t xml:space="preserve">ith a header </w:t>
      </w:r>
      <w:r>
        <w:t xml:space="preserve">or footer </w:t>
      </w:r>
      <w:r w:rsidRPr="005419B6">
        <w:t xml:space="preserve">containing </w:t>
      </w:r>
      <w:r>
        <w:t>the learner’s</w:t>
      </w:r>
      <w:r w:rsidRPr="005419B6">
        <w:t xml:space="preserve"> name</w:t>
      </w:r>
      <w:r>
        <w:t xml:space="preserve">, </w:t>
      </w:r>
      <w:r w:rsidRPr="005419B6">
        <w:t>the date the evidence was produced</w:t>
      </w:r>
      <w:r>
        <w:t xml:space="preserve">, </w:t>
      </w:r>
      <w:r w:rsidRPr="005419B6">
        <w:t>and an evidence reference number</w:t>
      </w:r>
      <w:r>
        <w:t>.</w:t>
      </w:r>
    </w:p>
    <w:p w14:paraId="786566E9" w14:textId="6D61B384" w:rsidR="000E42F2" w:rsidRPr="00FD13B1" w:rsidRDefault="000E42F2" w:rsidP="00E61D6A">
      <w:pPr>
        <w:pStyle w:val="Bullet1"/>
        <w:rPr>
          <w:strike/>
        </w:rPr>
      </w:pPr>
      <w:r w:rsidRPr="00FD13B1">
        <w:t xml:space="preserve">The content of the Portfolio must be mapped to the </w:t>
      </w:r>
      <w:r w:rsidR="008D1B07">
        <w:t xml:space="preserve">relevant </w:t>
      </w:r>
      <w:r w:rsidRPr="00FD13B1">
        <w:t xml:space="preserve">Assessment Criteria using </w:t>
      </w:r>
      <w:r w:rsidR="00E66FD4" w:rsidRPr="0086380A">
        <w:t>an</w:t>
      </w:r>
      <w:r w:rsidR="00F949D2" w:rsidRPr="0086380A">
        <w:t xml:space="preserve"> </w:t>
      </w:r>
      <w:r w:rsidRPr="0086380A">
        <w:t>Evidence Matrix</w:t>
      </w:r>
      <w:r w:rsidR="00E66FD4" w:rsidRPr="0086380A">
        <w:t xml:space="preserve"> such as provided</w:t>
      </w:r>
      <w:r w:rsidR="008A474A" w:rsidRPr="0086380A">
        <w:t xml:space="preserve"> in </w:t>
      </w:r>
      <w:hyperlink w:anchor="AppendixDPortfolioMatrix" w:history="1">
        <w:r w:rsidR="008A474A" w:rsidRPr="00C04863">
          <w:rPr>
            <w:rStyle w:val="hyperlinksChar"/>
          </w:rPr>
          <w:t>Appendix D</w:t>
        </w:r>
      </w:hyperlink>
      <w:r w:rsidRPr="00C04863">
        <w:rPr>
          <w:rStyle w:val="hyperlinksChar"/>
        </w:rPr>
        <w:t>.</w:t>
      </w:r>
      <w:r w:rsidRPr="007B0C75">
        <w:t xml:space="preserve"> </w:t>
      </w:r>
    </w:p>
    <w:p w14:paraId="6529EC08" w14:textId="26C83DC5" w:rsidR="000E42F2" w:rsidRPr="008730CD" w:rsidRDefault="000E42F2" w:rsidP="00E61D6A">
      <w:pPr>
        <w:pStyle w:val="Bullet1"/>
      </w:pPr>
      <w:r>
        <w:t xml:space="preserve">External sources </w:t>
      </w:r>
      <w:r w:rsidR="002309D3">
        <w:t xml:space="preserve">must be </w:t>
      </w:r>
      <w:r>
        <w:t>clearly referenced using a recognised system.</w:t>
      </w:r>
    </w:p>
    <w:p w14:paraId="1450E49F" w14:textId="77777777" w:rsidR="000E42F2" w:rsidRPr="00F05F1B" w:rsidRDefault="000E42F2" w:rsidP="0086380A">
      <w:pPr>
        <w:pStyle w:val="NormalILM"/>
      </w:pPr>
    </w:p>
    <w:p w14:paraId="4B2DD6D4" w14:textId="7EB67D3B" w:rsidR="00805C1B" w:rsidRDefault="00F03AFA">
      <w:pPr>
        <w:pStyle w:val="NormalILM"/>
      </w:pPr>
      <w:r>
        <w:rPr>
          <w:lang w:eastAsia="ja-JP"/>
        </w:rPr>
        <w:t>C</w:t>
      </w:r>
      <w:r w:rsidR="000E42F2" w:rsidRPr="005419B6">
        <w:rPr>
          <w:lang w:eastAsia="ja-JP"/>
        </w:rPr>
        <w:t>onfidentiality and data protection requirements must be adhered to</w:t>
      </w:r>
      <w:r w:rsidR="008D4BCC">
        <w:rPr>
          <w:lang w:eastAsia="ja-JP"/>
        </w:rPr>
        <w:t>,</w:t>
      </w:r>
      <w:r w:rsidR="000E42F2" w:rsidRPr="005419B6">
        <w:rPr>
          <w:lang w:eastAsia="ja-JP"/>
        </w:rPr>
        <w:t xml:space="preserve"> </w:t>
      </w:r>
      <w:r w:rsidR="007E28D0" w:rsidRPr="005419B6">
        <w:rPr>
          <w:lang w:eastAsia="ja-JP"/>
        </w:rPr>
        <w:t>e.g.,</w:t>
      </w:r>
      <w:r w:rsidR="000E42F2" w:rsidRPr="005419B6">
        <w:rPr>
          <w:lang w:eastAsia="ja-JP"/>
        </w:rPr>
        <w:t xml:space="preserve"> permissions for use of video/images containing identifiable individuals (</w:t>
      </w:r>
      <w:r w:rsidR="000E42F2">
        <w:rPr>
          <w:lang w:eastAsia="ja-JP"/>
        </w:rPr>
        <w:t>such as</w:t>
      </w:r>
      <w:r w:rsidR="000E42F2" w:rsidRPr="005419B6">
        <w:rPr>
          <w:lang w:eastAsia="ja-JP"/>
        </w:rPr>
        <w:t xml:space="preserve"> colleagues</w:t>
      </w:r>
      <w:r w:rsidR="000E42F2">
        <w:rPr>
          <w:lang w:eastAsia="ja-JP"/>
        </w:rPr>
        <w:t xml:space="preserve"> and</w:t>
      </w:r>
      <w:r w:rsidR="000E42F2" w:rsidRPr="005419B6">
        <w:rPr>
          <w:lang w:eastAsia="ja-JP"/>
        </w:rPr>
        <w:t xml:space="preserve"> clients), anonymisation of documentation, and permission when submitting sensitive</w:t>
      </w:r>
      <w:r w:rsidR="000E42F2" w:rsidRPr="00303EE4">
        <w:rPr>
          <w:lang w:eastAsia="ja-JP"/>
        </w:rPr>
        <w:t xml:space="preserve"> </w:t>
      </w:r>
      <w:r w:rsidR="000E42F2" w:rsidRPr="005419B6">
        <w:rPr>
          <w:lang w:eastAsia="ja-JP"/>
        </w:rPr>
        <w:t>information.</w:t>
      </w:r>
      <w:r w:rsidR="00805C1B" w:rsidRPr="000E42F2">
        <w:br w:type="page"/>
      </w:r>
    </w:p>
    <w:p w14:paraId="2D922875" w14:textId="7041A0FC" w:rsidR="002309D3" w:rsidRPr="00C43DEC" w:rsidRDefault="002309D3" w:rsidP="002309D3">
      <w:pPr>
        <w:pStyle w:val="SectionTitle0"/>
      </w:pPr>
      <w:bookmarkStart w:id="105" w:name="_Toc93062818"/>
      <w:r>
        <w:lastRenderedPageBreak/>
        <w:t>6</w:t>
      </w:r>
      <w:r>
        <w:tab/>
        <w:t>Assessment</w:t>
      </w:r>
      <w:r w:rsidR="008037F8">
        <w:t xml:space="preserve"> Guidance</w:t>
      </w:r>
      <w:r>
        <w:t>: Unit Assignments</w:t>
      </w:r>
      <w:bookmarkStart w:id="106" w:name="Section6AssignmentsGuidance"/>
      <w:bookmarkEnd w:id="105"/>
      <w:r>
        <w:t xml:space="preserve"> </w:t>
      </w:r>
    </w:p>
    <w:p w14:paraId="5B26CA6C" w14:textId="5CC95B81" w:rsidR="002309D3" w:rsidRDefault="00FF32A1" w:rsidP="002309D3">
      <w:pPr>
        <w:spacing w:before="0" w:after="0"/>
        <w:rPr>
          <w:rFonts w:ascii="Arial" w:hAnsi="Arial" w:cs="Arial"/>
        </w:rPr>
      </w:pPr>
      <w:bookmarkStart w:id="107" w:name="_Hlk80182985"/>
      <w:bookmarkEnd w:id="106"/>
      <w:r>
        <w:rPr>
          <w:rFonts w:ascii="Arial" w:hAnsi="Arial" w:cs="Arial"/>
        </w:rPr>
        <w:t>Unit Assignments provide learners with a structure for presenting their evidence for a single unit.</w:t>
      </w:r>
      <w:r w:rsidR="007E28D0">
        <w:rPr>
          <w:rFonts w:ascii="Arial" w:hAnsi="Arial" w:cs="Arial"/>
        </w:rPr>
        <w:t xml:space="preserve"> They </w:t>
      </w:r>
      <w:bookmarkEnd w:id="107"/>
      <w:r w:rsidR="002309D3">
        <w:rPr>
          <w:rFonts w:ascii="Arial" w:hAnsi="Arial" w:cs="Arial"/>
        </w:rPr>
        <w:t xml:space="preserve">can be found in </w:t>
      </w:r>
      <w:hyperlink w:anchor="AppendixCAssignments" w:history="1">
        <w:r w:rsidR="002309D3" w:rsidRPr="00C04863">
          <w:rPr>
            <w:rStyle w:val="hyperlinksChar"/>
          </w:rPr>
          <w:t>Appendix C</w:t>
        </w:r>
      </w:hyperlink>
      <w:r w:rsidR="002309D3" w:rsidRPr="00C04863">
        <w:rPr>
          <w:rStyle w:val="hyperlinksChar"/>
        </w:rPr>
        <w:t>.</w:t>
      </w:r>
    </w:p>
    <w:p w14:paraId="7A307ABB" w14:textId="77777777" w:rsidR="002309D3" w:rsidRDefault="002309D3" w:rsidP="002309D3">
      <w:pPr>
        <w:spacing w:before="0" w:after="0"/>
        <w:rPr>
          <w:rFonts w:ascii="Arial" w:hAnsi="Arial" w:cs="Arial"/>
        </w:rPr>
      </w:pPr>
    </w:p>
    <w:p w14:paraId="30E14E8C" w14:textId="77777777" w:rsidR="002309D3" w:rsidRPr="00315D95" w:rsidRDefault="002309D3" w:rsidP="002309D3">
      <w:pPr>
        <w:spacing w:before="0" w:after="0"/>
        <w:rPr>
          <w:rFonts w:ascii="Arial" w:hAnsi="Arial" w:cs="Arial"/>
        </w:rPr>
      </w:pPr>
      <w:r w:rsidRPr="00C43DEC">
        <w:rPr>
          <w:rFonts w:ascii="Arial" w:hAnsi="Arial" w:cs="Arial"/>
        </w:rPr>
        <w:t>The</w:t>
      </w:r>
      <w:r>
        <w:rPr>
          <w:rFonts w:ascii="Arial" w:hAnsi="Arial" w:cs="Arial"/>
        </w:rPr>
        <w:t xml:space="preserve"> A</w:t>
      </w:r>
      <w:r w:rsidRPr="00C916E6">
        <w:rPr>
          <w:rStyle w:val="NormalILMChar"/>
        </w:rPr>
        <w:t>ssignment</w:t>
      </w:r>
      <w:r>
        <w:rPr>
          <w:rStyle w:val="NormalILMChar"/>
        </w:rPr>
        <w:t>s</w:t>
      </w:r>
      <w:r w:rsidRPr="00C916E6">
        <w:rPr>
          <w:rStyle w:val="NormalILMChar"/>
        </w:rPr>
        <w:t xml:space="preserve"> </w:t>
      </w:r>
      <w:r>
        <w:rPr>
          <w:rFonts w:ascii="Arial" w:hAnsi="Arial" w:cs="Arial"/>
        </w:rPr>
        <w:t xml:space="preserve">each </w:t>
      </w:r>
      <w:r w:rsidRPr="00315D95">
        <w:rPr>
          <w:rFonts w:ascii="Arial" w:hAnsi="Arial" w:cs="Arial"/>
        </w:rPr>
        <w:t>cover the Learning Outcomes and Assessment Criteria for one unit.</w:t>
      </w:r>
    </w:p>
    <w:p w14:paraId="4E8F1904" w14:textId="77777777" w:rsidR="002309D3" w:rsidRPr="00315D95" w:rsidRDefault="002309D3" w:rsidP="002309D3">
      <w:pPr>
        <w:spacing w:before="0" w:after="0"/>
        <w:rPr>
          <w:rFonts w:ascii="Arial" w:hAnsi="Arial" w:cs="Arial"/>
        </w:rPr>
      </w:pPr>
    </w:p>
    <w:p w14:paraId="73ED97FC" w14:textId="39EF4D73" w:rsidR="00F03AFA" w:rsidRPr="00315D95" w:rsidRDefault="002309D3" w:rsidP="00F03AFA">
      <w:pPr>
        <w:pStyle w:val="NormalILM"/>
        <w:rPr>
          <w:rStyle w:val="NormalILMChar"/>
          <w:b/>
          <w:bCs/>
        </w:rPr>
      </w:pPr>
      <w:r w:rsidRPr="00315D95">
        <w:rPr>
          <w:b/>
          <w:bCs/>
        </w:rPr>
        <w:t xml:space="preserve">When completing their assignment </w:t>
      </w:r>
      <w:r w:rsidRPr="00315D95">
        <w:rPr>
          <w:rStyle w:val="NormalILMChar"/>
          <w:b/>
          <w:bCs/>
        </w:rPr>
        <w:t xml:space="preserve">learners </w:t>
      </w:r>
      <w:r w:rsidR="00F82DD1" w:rsidRPr="00315D95">
        <w:rPr>
          <w:rStyle w:val="NormalILMChar"/>
          <w:b/>
          <w:bCs/>
        </w:rPr>
        <w:t xml:space="preserve">must refer to the Assessment Criteria and Assessment </w:t>
      </w:r>
      <w:r w:rsidR="0058426F" w:rsidRPr="00315D95">
        <w:rPr>
          <w:rStyle w:val="NormalILMChar"/>
          <w:b/>
          <w:bCs/>
        </w:rPr>
        <w:t xml:space="preserve">Requirements </w:t>
      </w:r>
      <w:r w:rsidR="00F82DD1" w:rsidRPr="00315D95">
        <w:rPr>
          <w:rStyle w:val="NormalILMChar"/>
          <w:b/>
          <w:bCs/>
        </w:rPr>
        <w:t>(Sufficiency) to understand the evidence required.</w:t>
      </w:r>
      <w:r w:rsidR="00F03AFA" w:rsidRPr="00315D95">
        <w:rPr>
          <w:rStyle w:val="NormalILMChar"/>
          <w:b/>
          <w:bCs/>
        </w:rPr>
        <w:t xml:space="preserve"> </w:t>
      </w:r>
    </w:p>
    <w:p w14:paraId="19C73DC7" w14:textId="789C38D7" w:rsidR="00F03AFA" w:rsidRPr="00315D95" w:rsidRDefault="00F03AFA" w:rsidP="00F03AFA">
      <w:pPr>
        <w:pStyle w:val="NormalILM"/>
        <w:rPr>
          <w:rStyle w:val="NormalILMChar"/>
          <w:b/>
          <w:bCs/>
        </w:rPr>
      </w:pPr>
    </w:p>
    <w:p w14:paraId="23774911" w14:textId="0C25B2D7" w:rsidR="007E28D0" w:rsidRPr="00315D95" w:rsidRDefault="007E28D0" w:rsidP="007E28D0">
      <w:pPr>
        <w:spacing w:before="0" w:after="0"/>
        <w:rPr>
          <w:rStyle w:val="hyperlinksChar"/>
        </w:rPr>
      </w:pPr>
      <w:r w:rsidRPr="00C46DCD">
        <w:rPr>
          <w:rFonts w:ascii="Arial" w:hAnsi="Arial" w:cs="Arial"/>
          <w:szCs w:val="22"/>
        </w:rPr>
        <w:t xml:space="preserve">Find the explanations of verbs on the ILM website: </w:t>
      </w:r>
      <w:hyperlink r:id="rId24" w:history="1">
        <w:r w:rsidR="008D1B07" w:rsidRPr="00315D95">
          <w:rPr>
            <w:rStyle w:val="hyperlinksChar"/>
          </w:rPr>
          <w:t>www.i-l-m.com/assessment-and-resources/assessment-guidance</w:t>
        </w:r>
      </w:hyperlink>
    </w:p>
    <w:p w14:paraId="1C3D8239" w14:textId="77777777" w:rsidR="007E28D0" w:rsidRPr="00315D95" w:rsidRDefault="007E28D0" w:rsidP="00F03AFA">
      <w:pPr>
        <w:pStyle w:val="NormalILM"/>
        <w:rPr>
          <w:rStyle w:val="NormalILMChar"/>
          <w:b/>
          <w:bCs/>
        </w:rPr>
      </w:pPr>
    </w:p>
    <w:p w14:paraId="30CD40B2" w14:textId="2C7B08EC" w:rsidR="006F6CD1" w:rsidRPr="00315D95" w:rsidRDefault="006F6CD1" w:rsidP="00163ED2">
      <w:pPr>
        <w:pStyle w:val="NormalILM"/>
      </w:pPr>
      <w:bookmarkStart w:id="108" w:name="_Hlk79755830"/>
      <w:r w:rsidRPr="00C46DCD">
        <w:rPr>
          <w:rStyle w:val="NormalILMChar"/>
          <w:b/>
          <w:bCs/>
        </w:rPr>
        <w:t xml:space="preserve">Evidence of skills applied in </w:t>
      </w:r>
      <w:r w:rsidR="001770D5" w:rsidRPr="00C46DCD">
        <w:rPr>
          <w:rStyle w:val="NormalILMChar"/>
          <w:b/>
          <w:bCs/>
        </w:rPr>
        <w:t>real-work</w:t>
      </w:r>
      <w:r w:rsidRPr="00C46DCD">
        <w:rPr>
          <w:rStyle w:val="NormalILMChar"/>
          <w:b/>
          <w:bCs/>
        </w:rPr>
        <w:t xml:space="preserve"> situations is required</w:t>
      </w:r>
      <w:r w:rsidRPr="00315D95">
        <w:rPr>
          <w:rStyle w:val="NormalILMChar"/>
        </w:rPr>
        <w:t xml:space="preserve">; </w:t>
      </w:r>
      <w:bookmarkStart w:id="109" w:name="_Hlk80865315"/>
      <w:r w:rsidRPr="00315D95">
        <w:rPr>
          <w:rStyle w:val="NormalILMChar"/>
        </w:rPr>
        <w:t>s</w:t>
      </w:r>
      <w:r w:rsidRPr="00315D95">
        <w:t xml:space="preserve">cenarios </w:t>
      </w:r>
      <w:r w:rsidR="0056402A" w:rsidRPr="00315D95">
        <w:t xml:space="preserve">to demonstrate skills and behaviours </w:t>
      </w:r>
      <w:r w:rsidRPr="00315D95">
        <w:t xml:space="preserve">are not accepted because they do not support a learner demonstrating their </w:t>
      </w:r>
      <w:r w:rsidR="0056402A" w:rsidRPr="00315D95">
        <w:t>competence</w:t>
      </w:r>
      <w:r w:rsidRPr="00315D95">
        <w:t>.</w:t>
      </w:r>
      <w:bookmarkEnd w:id="109"/>
    </w:p>
    <w:bookmarkEnd w:id="108"/>
    <w:p w14:paraId="0DFF7C83" w14:textId="77777777" w:rsidR="00E26661" w:rsidRPr="00315D95" w:rsidRDefault="00E26661" w:rsidP="00117D6E">
      <w:pPr>
        <w:spacing w:before="0" w:after="0"/>
        <w:rPr>
          <w:rStyle w:val="NormalILMChar"/>
          <w:b/>
          <w:bCs/>
        </w:rPr>
      </w:pPr>
    </w:p>
    <w:p w14:paraId="43FF241F" w14:textId="52C05410" w:rsidR="00684083" w:rsidRPr="00315D95" w:rsidRDefault="00684083" w:rsidP="002255C5">
      <w:pPr>
        <w:pStyle w:val="NormalILM"/>
      </w:pPr>
      <w:r w:rsidRPr="00C46DCD">
        <w:t>Learners must ensure that they provide multiple examples/references when required by the Assessment Criteria.</w:t>
      </w:r>
    </w:p>
    <w:p w14:paraId="41B47BD3" w14:textId="77777777" w:rsidR="00684083" w:rsidRPr="00315D95" w:rsidRDefault="00684083" w:rsidP="002309D3">
      <w:pPr>
        <w:spacing w:before="0" w:after="0"/>
        <w:rPr>
          <w:rStyle w:val="NormalILMChar"/>
          <w:b/>
          <w:bCs/>
        </w:rPr>
      </w:pPr>
    </w:p>
    <w:p w14:paraId="4383F93E" w14:textId="77777777" w:rsidR="002309D3" w:rsidRPr="00315D95" w:rsidRDefault="002309D3" w:rsidP="002309D3">
      <w:pPr>
        <w:pStyle w:val="NormalILM"/>
      </w:pPr>
      <w:r w:rsidRPr="00315D95">
        <w:t xml:space="preserve">The Assignments are designed for use by learners from any industry. </w:t>
      </w:r>
    </w:p>
    <w:p w14:paraId="7191FA4E" w14:textId="77777777" w:rsidR="00A96F78" w:rsidRPr="00315D95" w:rsidRDefault="00A96F78" w:rsidP="00A96F78">
      <w:pPr>
        <w:pStyle w:val="NormalILM"/>
      </w:pPr>
      <w:bookmarkStart w:id="110" w:name="_Hlk81553481"/>
      <w:bookmarkStart w:id="111" w:name="_Hlk81553516"/>
    </w:p>
    <w:p w14:paraId="5839A976" w14:textId="77777777" w:rsidR="006833C5" w:rsidRDefault="006833C5" w:rsidP="006833C5">
      <w:pPr>
        <w:pStyle w:val="NormalILM"/>
      </w:pPr>
      <w:r w:rsidRPr="0000187A">
        <w:t>Where demonstrating knowledge, learners may refer to their own organisation, or another they are familiar with.</w:t>
      </w:r>
    </w:p>
    <w:p w14:paraId="129FAE5F" w14:textId="77777777" w:rsidR="00A96F78" w:rsidRDefault="00A96F78" w:rsidP="00A96F78">
      <w:pPr>
        <w:pStyle w:val="NormalILM"/>
      </w:pPr>
    </w:p>
    <w:p w14:paraId="4BE88150" w14:textId="76EA7B38" w:rsidR="002309D3" w:rsidRDefault="002309D3" w:rsidP="002309D3">
      <w:pPr>
        <w:pStyle w:val="NormalILM"/>
      </w:pPr>
      <w:r>
        <w:t xml:space="preserve">Assignments can be in written form, recorded Presentation, or a recorded Professional Discussion. Learners can combine all three methods in an Assignment. Supporting </w:t>
      </w:r>
      <w:r w:rsidR="00235A66">
        <w:t xml:space="preserve">work-product </w:t>
      </w:r>
      <w:r>
        <w:t>evidence should be included in Appendices</w:t>
      </w:r>
      <w:r w:rsidR="008D1B07">
        <w:t>/Annexes</w:t>
      </w:r>
      <w:r>
        <w:t>.</w:t>
      </w:r>
    </w:p>
    <w:bookmarkEnd w:id="110"/>
    <w:p w14:paraId="31B5AE95" w14:textId="77777777" w:rsidR="002309D3" w:rsidRDefault="002309D3" w:rsidP="002309D3">
      <w:pPr>
        <w:pStyle w:val="NormalILM"/>
      </w:pPr>
    </w:p>
    <w:bookmarkEnd w:id="111"/>
    <w:p w14:paraId="21F75FC6" w14:textId="2461FAE1" w:rsidR="002309D3" w:rsidRDefault="002309D3" w:rsidP="002309D3">
      <w:pPr>
        <w:spacing w:before="0" w:after="0"/>
      </w:pPr>
      <w:r>
        <w:rPr>
          <w:rFonts w:ascii="Arial" w:hAnsi="Arial" w:cs="Arial"/>
        </w:rPr>
        <w:t xml:space="preserve">Typical word counts and timings reflect the expectation that learners can produce concise </w:t>
      </w:r>
      <w:r w:rsidRPr="00C916E6">
        <w:rPr>
          <w:rStyle w:val="NormalILMChar"/>
        </w:rPr>
        <w:t>evidence</w:t>
      </w:r>
      <w:r>
        <w:rPr>
          <w:rStyle w:val="NormalILMChar"/>
        </w:rPr>
        <w:t xml:space="preserve">. </w:t>
      </w:r>
      <w:r w:rsidRPr="007B24C7">
        <w:rPr>
          <w:rStyle w:val="NormalILMChar"/>
        </w:rPr>
        <w:t>Where assessment methods are combined word counts and timings should be adjusted proportionately.</w:t>
      </w:r>
      <w:r w:rsidRPr="009B18B1">
        <w:t xml:space="preserve"> </w:t>
      </w:r>
    </w:p>
    <w:p w14:paraId="2A21FA02" w14:textId="503BA13D" w:rsidR="002309D3" w:rsidRDefault="002309D3" w:rsidP="002309D3">
      <w:pPr>
        <w:pStyle w:val="NormalILM"/>
      </w:pPr>
    </w:p>
    <w:p w14:paraId="7480F8B6" w14:textId="3493C925" w:rsidR="002309D3" w:rsidRPr="00E35C2C" w:rsidRDefault="002309D3" w:rsidP="002309D3">
      <w:pPr>
        <w:pStyle w:val="NormalILM"/>
        <w:rPr>
          <w:b/>
          <w:bCs/>
        </w:rPr>
      </w:pPr>
      <w:r>
        <w:rPr>
          <w:b/>
          <w:bCs/>
        </w:rPr>
        <w:t xml:space="preserve">Apprenticeship </w:t>
      </w:r>
      <w:r w:rsidRPr="00E61D6A">
        <w:rPr>
          <w:b/>
          <w:bCs/>
        </w:rPr>
        <w:t>E</w:t>
      </w:r>
      <w:r>
        <w:rPr>
          <w:b/>
          <w:bCs/>
        </w:rPr>
        <w:t>nd-point Assessment</w:t>
      </w:r>
      <w:r w:rsidRPr="00E61D6A">
        <w:rPr>
          <w:b/>
          <w:bCs/>
        </w:rPr>
        <w:t xml:space="preserve"> </w:t>
      </w:r>
      <w:r>
        <w:rPr>
          <w:b/>
          <w:bCs/>
        </w:rPr>
        <w:t>(EPA):</w:t>
      </w:r>
      <w:r>
        <w:t xml:space="preserve"> Where this qualification is taken as part of the Level </w:t>
      </w:r>
      <w:r w:rsidR="00D24DF1">
        <w:t>5 Operations or Departmental Manager</w:t>
      </w:r>
      <w:r>
        <w:t xml:space="preserve"> Apprenticeship, learners must review the specific requirements of the EPA assessment methods to ensure compliance.</w:t>
      </w:r>
      <w:r w:rsidR="003E7FA2">
        <w:t xml:space="preserve"> If Unit Assignments are submitted as part of the Portfolio of Evidence for EPA, the apprentice must ensure that work-product evidence is provided in the </w:t>
      </w:r>
      <w:r w:rsidR="00235A66">
        <w:t>A</w:t>
      </w:r>
      <w:r w:rsidR="003E7FA2">
        <w:t>ppendices/</w:t>
      </w:r>
      <w:r w:rsidR="00235A66">
        <w:t>A</w:t>
      </w:r>
      <w:r w:rsidR="003E7FA2">
        <w:t>nnex</w:t>
      </w:r>
      <w:r w:rsidR="008D1B07">
        <w:t>es</w:t>
      </w:r>
      <w:r w:rsidR="003E7FA2">
        <w:t xml:space="preserve"> to demonstrate the skills and/or behaviours.</w:t>
      </w:r>
    </w:p>
    <w:p w14:paraId="242435BD" w14:textId="56E6718B" w:rsidR="001E5501" w:rsidRDefault="001E5501" w:rsidP="002309D3">
      <w:pPr>
        <w:pStyle w:val="NormalILM"/>
      </w:pPr>
    </w:p>
    <w:p w14:paraId="16614B4B" w14:textId="77777777" w:rsidR="002309D3" w:rsidRPr="000E42F2" w:rsidRDefault="002309D3">
      <w:pPr>
        <w:pStyle w:val="NormalILM"/>
      </w:pPr>
    </w:p>
    <w:p w14:paraId="1B2AE761" w14:textId="56E44BDE" w:rsidR="005C6A89" w:rsidRPr="00315D95" w:rsidRDefault="004955FB">
      <w:pPr>
        <w:pStyle w:val="SectionTitle0"/>
      </w:pPr>
      <w:bookmarkStart w:id="112" w:name="_Toc93062819"/>
      <w:bookmarkStart w:id="113" w:name="_Toc75958579"/>
      <w:r>
        <w:lastRenderedPageBreak/>
        <w:t>7</w:t>
      </w:r>
      <w:r w:rsidR="006A2FE2">
        <w:tab/>
      </w:r>
      <w:r w:rsidR="002E1B6A">
        <w:t xml:space="preserve">How this </w:t>
      </w:r>
      <w:r w:rsidR="008D1B07">
        <w:t>Q</w:t>
      </w:r>
      <w:r w:rsidR="002E1B6A">
        <w:t xml:space="preserve">ualification </w:t>
      </w:r>
      <w:r w:rsidR="008D1B07">
        <w:t>L</w:t>
      </w:r>
      <w:r w:rsidR="002E1B6A">
        <w:t xml:space="preserve">inks to </w:t>
      </w:r>
      <w:r w:rsidR="008D1B07">
        <w:t xml:space="preserve">Level 5 Operations or </w:t>
      </w:r>
      <w:r w:rsidR="008D1B07" w:rsidRPr="00315D95">
        <w:t xml:space="preserve">Departmental Manager </w:t>
      </w:r>
      <w:r w:rsidR="002E1B6A" w:rsidRPr="00315D95">
        <w:t>End-point Assessment</w:t>
      </w:r>
      <w:bookmarkEnd w:id="112"/>
      <w:r w:rsidR="002E1B6A" w:rsidRPr="00315D95">
        <w:t xml:space="preserve"> </w:t>
      </w:r>
      <w:bookmarkEnd w:id="113"/>
    </w:p>
    <w:p w14:paraId="3A4D2487" w14:textId="406C07AB" w:rsidR="00C54CFA" w:rsidRPr="00315D95" w:rsidRDefault="00C54CFA" w:rsidP="00163ED2">
      <w:pPr>
        <w:pStyle w:val="NormalILM"/>
        <w:rPr>
          <w:rFonts w:eastAsia="Calibri"/>
          <w:szCs w:val="22"/>
          <w:lang w:val="en-US"/>
        </w:rPr>
      </w:pPr>
      <w:r w:rsidRPr="00315D95">
        <w:rPr>
          <w:rFonts w:eastAsia="Calibri"/>
          <w:szCs w:val="22"/>
          <w:lang w:val="en-US"/>
        </w:rPr>
        <w:t xml:space="preserve">This qualification is designed </w:t>
      </w:r>
      <w:r w:rsidR="002E1B6A" w:rsidRPr="00315D95">
        <w:rPr>
          <w:rFonts w:eastAsia="Calibri"/>
          <w:szCs w:val="22"/>
          <w:lang w:val="en-US"/>
        </w:rPr>
        <w:t xml:space="preserve">to support apprentices </w:t>
      </w:r>
      <w:r w:rsidR="005042F4" w:rsidRPr="00315D95">
        <w:rPr>
          <w:rFonts w:eastAsia="Calibri"/>
          <w:szCs w:val="22"/>
          <w:lang w:val="en-US"/>
        </w:rPr>
        <w:t>during the on-programme part of</w:t>
      </w:r>
      <w:r w:rsidR="002E1B6A" w:rsidRPr="00315D95">
        <w:rPr>
          <w:rFonts w:eastAsia="Calibri"/>
          <w:szCs w:val="22"/>
          <w:lang w:val="en-US"/>
        </w:rPr>
        <w:t xml:space="preserve"> the</w:t>
      </w:r>
      <w:r w:rsidR="001C5F9C" w:rsidRPr="00315D95">
        <w:rPr>
          <w:rFonts w:eastAsia="Calibri"/>
          <w:szCs w:val="22"/>
          <w:lang w:val="en-US"/>
        </w:rPr>
        <w:t xml:space="preserve"> </w:t>
      </w:r>
      <w:hyperlink r:id="rId25" w:history="1">
        <w:r w:rsidR="0097599C" w:rsidRPr="00315D95">
          <w:rPr>
            <w:rStyle w:val="hyperlinksChar"/>
          </w:rPr>
          <w:t>Level 5 Operations or Departmental Manager Apprenticeship (ST0385/AP04)</w:t>
        </w:r>
      </w:hyperlink>
      <w:r w:rsidR="00D46CAB" w:rsidRPr="00315D95">
        <w:rPr>
          <w:rStyle w:val="CommentReference"/>
        </w:rPr>
        <w:t xml:space="preserve">. </w:t>
      </w:r>
      <w:r w:rsidR="00D46CAB" w:rsidRPr="00315D95">
        <w:t>I</w:t>
      </w:r>
      <w:r w:rsidR="00D46CAB" w:rsidRPr="00315D95">
        <w:rPr>
          <w:rFonts w:eastAsia="Calibri"/>
          <w:szCs w:val="22"/>
          <w:lang w:val="en-US"/>
        </w:rPr>
        <w:t xml:space="preserve">t can be used to support progression, providing </w:t>
      </w:r>
      <w:r w:rsidRPr="00315D95">
        <w:rPr>
          <w:rFonts w:eastAsia="Calibri"/>
          <w:szCs w:val="22"/>
          <w:lang w:val="en-US"/>
        </w:rPr>
        <w:t xml:space="preserve">confidence in the </w:t>
      </w:r>
      <w:r w:rsidR="002E1B6A" w:rsidRPr="00315D95">
        <w:rPr>
          <w:rFonts w:eastAsia="Calibri"/>
          <w:szCs w:val="22"/>
          <w:lang w:val="en-US"/>
        </w:rPr>
        <w:t xml:space="preserve">apprentice’s </w:t>
      </w:r>
      <w:r w:rsidR="00867729" w:rsidRPr="00315D95">
        <w:rPr>
          <w:rFonts w:eastAsia="Calibri"/>
          <w:szCs w:val="22"/>
          <w:lang w:val="en-US"/>
        </w:rPr>
        <w:t>competence and</w:t>
      </w:r>
      <w:r w:rsidRPr="00315D95">
        <w:rPr>
          <w:rFonts w:eastAsia="Calibri"/>
          <w:szCs w:val="22"/>
          <w:lang w:val="en-US"/>
        </w:rPr>
        <w:t xml:space="preserve"> readiness to go through </w:t>
      </w:r>
      <w:r w:rsidR="00192400" w:rsidRPr="00315D95">
        <w:rPr>
          <w:rFonts w:eastAsia="Calibri"/>
          <w:szCs w:val="22"/>
          <w:lang w:val="en-US"/>
        </w:rPr>
        <w:t xml:space="preserve">to </w:t>
      </w:r>
      <w:r w:rsidR="00D46CAB" w:rsidRPr="00315D95">
        <w:rPr>
          <w:rFonts w:eastAsia="Calibri"/>
          <w:szCs w:val="22"/>
          <w:lang w:val="en-US"/>
        </w:rPr>
        <w:t>End-point Assessment (EPA)</w:t>
      </w:r>
      <w:r w:rsidRPr="00315D95">
        <w:rPr>
          <w:rFonts w:eastAsia="Calibri"/>
          <w:szCs w:val="22"/>
          <w:lang w:val="en-US"/>
        </w:rPr>
        <w:t>.</w:t>
      </w:r>
    </w:p>
    <w:p w14:paraId="0B6F09C2" w14:textId="3DD61AC3" w:rsidR="00556DD2" w:rsidRPr="00315D95" w:rsidRDefault="00556DD2" w:rsidP="00117D6E">
      <w:pPr>
        <w:pStyle w:val="NormalILM"/>
        <w:rPr>
          <w:rFonts w:eastAsia="Calibri"/>
          <w:szCs w:val="22"/>
          <w:lang w:val="en-US"/>
        </w:rPr>
      </w:pPr>
    </w:p>
    <w:p w14:paraId="59CD8906" w14:textId="1FD1C1FD" w:rsidR="00556DD2" w:rsidRPr="00315D95" w:rsidRDefault="00556DD2" w:rsidP="002255C5">
      <w:pPr>
        <w:pStyle w:val="NormalILM"/>
        <w:rPr>
          <w:rFonts w:eastAsia="Calibri"/>
          <w:szCs w:val="22"/>
          <w:lang w:val="en-US"/>
        </w:rPr>
      </w:pPr>
      <w:r w:rsidRPr="00315D95">
        <w:rPr>
          <w:rFonts w:eastAsia="Calibri"/>
          <w:szCs w:val="22"/>
          <w:lang w:val="en-US"/>
        </w:rPr>
        <w:t xml:space="preserve">Achievement of this qualification is independent of </w:t>
      </w:r>
      <w:r w:rsidR="00E26661" w:rsidRPr="00C46DCD">
        <w:rPr>
          <w:rFonts w:eastAsia="Calibri"/>
          <w:szCs w:val="22"/>
          <w:lang w:val="en-US"/>
        </w:rPr>
        <w:t>EPA and</w:t>
      </w:r>
      <w:r w:rsidRPr="00315D95">
        <w:rPr>
          <w:rFonts w:eastAsia="Calibri"/>
          <w:szCs w:val="22"/>
          <w:lang w:val="en-US"/>
        </w:rPr>
        <w:t xml:space="preserve"> does not guarantee success at EPA.</w:t>
      </w:r>
    </w:p>
    <w:p w14:paraId="2D10BA8F" w14:textId="75D1BD2A" w:rsidR="00BA1EE1" w:rsidRPr="00315D95" w:rsidRDefault="00BA1EE1">
      <w:pPr>
        <w:pStyle w:val="NormalILM"/>
        <w:rPr>
          <w:rFonts w:eastAsia="Calibri"/>
          <w:szCs w:val="22"/>
          <w:lang w:val="en-US"/>
        </w:rPr>
      </w:pPr>
    </w:p>
    <w:p w14:paraId="0F2F38DA" w14:textId="62DA8EF9" w:rsidR="00235A66" w:rsidRPr="00315D95" w:rsidRDefault="00235A66" w:rsidP="00235A66">
      <w:pPr>
        <w:pStyle w:val="NormalILM"/>
        <w:rPr>
          <w:rFonts w:eastAsia="Calibri"/>
          <w:szCs w:val="22"/>
          <w:lang w:val="en-US"/>
        </w:rPr>
      </w:pPr>
      <w:r w:rsidRPr="00315D95">
        <w:rPr>
          <w:rFonts w:eastAsia="Calibri"/>
          <w:szCs w:val="22"/>
          <w:lang w:val="en-US"/>
        </w:rPr>
        <w:t xml:space="preserve">Centres may choose assessment through Portfolio and/or Unit Assignments, however </w:t>
      </w:r>
      <w:r w:rsidR="005042F4" w:rsidRPr="00315D95">
        <w:rPr>
          <w:rFonts w:eastAsia="Calibri"/>
          <w:szCs w:val="22"/>
          <w:lang w:val="en-US"/>
        </w:rPr>
        <w:t>apprentices</w:t>
      </w:r>
      <w:r w:rsidRPr="00315D95">
        <w:rPr>
          <w:rFonts w:eastAsia="Calibri"/>
          <w:szCs w:val="22"/>
          <w:lang w:val="en-US"/>
        </w:rPr>
        <w:t xml:space="preserve"> may benefit from Portfolio assessment for the four units which map to the EPA Professional Discussion.</w:t>
      </w:r>
    </w:p>
    <w:p w14:paraId="58E75903" w14:textId="77777777" w:rsidR="00235A66" w:rsidRPr="00315D95" w:rsidRDefault="00235A66" w:rsidP="00235A66">
      <w:pPr>
        <w:pStyle w:val="NormalILM"/>
        <w:rPr>
          <w:rFonts w:eastAsia="Calibri"/>
          <w:szCs w:val="22"/>
          <w:lang w:val="en-US"/>
        </w:rPr>
      </w:pPr>
    </w:p>
    <w:p w14:paraId="20849370" w14:textId="392EA464" w:rsidR="00A96F78" w:rsidRPr="00315D95" w:rsidRDefault="006833C5" w:rsidP="00A96F78">
      <w:pPr>
        <w:pStyle w:val="NormalILM"/>
        <w:rPr>
          <w:rFonts w:eastAsia="Calibri"/>
          <w:szCs w:val="22"/>
          <w:lang w:val="en-US"/>
        </w:rPr>
      </w:pPr>
      <w:r w:rsidRPr="00432128">
        <w:rPr>
          <w:rFonts w:eastAsia="Calibri"/>
          <w:szCs w:val="22"/>
          <w:lang w:val="en-US"/>
        </w:rPr>
        <w:t xml:space="preserve">If using ILM as the EPA organisation, </w:t>
      </w:r>
      <w:r w:rsidR="00A96F78" w:rsidRPr="00432128">
        <w:rPr>
          <w:rFonts w:eastAsia="Calibri"/>
          <w:szCs w:val="22"/>
          <w:lang w:val="en-US"/>
        </w:rPr>
        <w:t>Centres</w:t>
      </w:r>
      <w:r w:rsidR="00A96F78" w:rsidRPr="00315D95">
        <w:rPr>
          <w:rFonts w:eastAsia="Calibri"/>
          <w:szCs w:val="22"/>
          <w:lang w:val="en-US"/>
        </w:rPr>
        <w:t xml:space="preserve"> must refer to the </w:t>
      </w:r>
      <w:r w:rsidR="00A96F78" w:rsidRPr="00315D95">
        <w:rPr>
          <w:rFonts w:eastAsia="Calibri"/>
          <w:i/>
          <w:iCs/>
          <w:szCs w:val="22"/>
          <w:lang w:val="en-US"/>
        </w:rPr>
        <w:t xml:space="preserve">ILM Level 5 Operations or Departmental </w:t>
      </w:r>
      <w:r w:rsidR="007303BE">
        <w:rPr>
          <w:rFonts w:eastAsia="Calibri"/>
          <w:i/>
          <w:iCs/>
          <w:szCs w:val="22"/>
          <w:lang w:val="en-US"/>
        </w:rPr>
        <w:t xml:space="preserve">Manager </w:t>
      </w:r>
      <w:r w:rsidR="00A96F78" w:rsidRPr="00315D95">
        <w:rPr>
          <w:rFonts w:eastAsia="Calibri"/>
          <w:i/>
          <w:iCs/>
          <w:szCs w:val="22"/>
          <w:lang w:val="en-US"/>
        </w:rPr>
        <w:t xml:space="preserve">End-point Assessment Pack </w:t>
      </w:r>
      <w:r w:rsidR="00A96F78" w:rsidRPr="00315D95">
        <w:rPr>
          <w:rFonts w:eastAsia="Calibri"/>
          <w:szCs w:val="22"/>
          <w:lang w:val="en-US"/>
        </w:rPr>
        <w:t>and</w:t>
      </w:r>
      <w:r w:rsidR="00A96F78" w:rsidRPr="00315D95">
        <w:rPr>
          <w:rFonts w:eastAsia="Calibri"/>
          <w:i/>
          <w:iCs/>
          <w:szCs w:val="22"/>
          <w:lang w:val="en-US"/>
        </w:rPr>
        <w:t xml:space="preserve"> Recording Forms</w:t>
      </w:r>
      <w:r w:rsidR="00A96F78" w:rsidRPr="00315D95">
        <w:rPr>
          <w:rFonts w:eastAsia="Calibri"/>
          <w:szCs w:val="22"/>
          <w:lang w:val="en-US"/>
        </w:rPr>
        <w:t xml:space="preserve"> for detailed guidance on using ILM/City &amp; Guilds for EPA.</w:t>
      </w:r>
    </w:p>
    <w:p w14:paraId="1A29AEE6" w14:textId="46B5C01B" w:rsidR="00F319B7" w:rsidRPr="00315D95" w:rsidRDefault="00F319B7" w:rsidP="0086380A">
      <w:pPr>
        <w:pStyle w:val="Sub-headingILM"/>
        <w:rPr>
          <w:rFonts w:eastAsia="Calibri"/>
          <w:lang w:val="en-US"/>
        </w:rPr>
      </w:pPr>
      <w:bookmarkStart w:id="114" w:name="_Toc93062820"/>
      <w:r w:rsidRPr="00315D95">
        <w:rPr>
          <w:rFonts w:eastAsia="Calibri"/>
          <w:lang w:val="en-US"/>
        </w:rPr>
        <w:t>Mapping</w:t>
      </w:r>
      <w:r w:rsidR="0083305F" w:rsidRPr="00315D95">
        <w:rPr>
          <w:rFonts w:eastAsia="Calibri"/>
          <w:lang w:val="en-US"/>
        </w:rPr>
        <w:t xml:space="preserve"> to the Standard</w:t>
      </w:r>
      <w:bookmarkEnd w:id="114"/>
    </w:p>
    <w:p w14:paraId="7C859673" w14:textId="0F113761" w:rsidR="005338A7" w:rsidRPr="00C46DCD" w:rsidRDefault="0062205A" w:rsidP="00FD13B1">
      <w:pPr>
        <w:pStyle w:val="NormalILM"/>
        <w:rPr>
          <w:rStyle w:val="CommentReference"/>
          <w:sz w:val="22"/>
          <w:szCs w:val="24"/>
        </w:rPr>
      </w:pPr>
      <w:hyperlink w:anchor="AppendixBMappingtoStandard" w:history="1">
        <w:r w:rsidRPr="00315D95">
          <w:rPr>
            <w:rStyle w:val="hyperlinksChar"/>
          </w:rPr>
          <w:t>Appendix B</w:t>
        </w:r>
      </w:hyperlink>
      <w:r w:rsidRPr="00315D95">
        <w:t xml:space="preserve"> shows where </w:t>
      </w:r>
      <w:r w:rsidR="008961D2" w:rsidRPr="00315D95">
        <w:t xml:space="preserve">each </w:t>
      </w:r>
      <w:r w:rsidR="005338A7" w:rsidRPr="00315D95">
        <w:t xml:space="preserve">Knowledge, Skill, Behaviour (KSB) </w:t>
      </w:r>
      <w:r w:rsidR="008961D2" w:rsidRPr="00315D95">
        <w:t xml:space="preserve">and Pass Grading Descriptor maps to </w:t>
      </w:r>
      <w:r w:rsidRPr="00315D95">
        <w:t>th</w:t>
      </w:r>
      <w:r w:rsidR="0083305F" w:rsidRPr="00315D95">
        <w:t>is qualificatio</w:t>
      </w:r>
      <w:r w:rsidR="002E1A9E" w:rsidRPr="00315D95">
        <w:t>n</w:t>
      </w:r>
      <w:r w:rsidR="008961D2" w:rsidRPr="00315D95">
        <w:rPr>
          <w:rStyle w:val="CommentReference"/>
          <w:sz w:val="22"/>
          <w:szCs w:val="24"/>
        </w:rPr>
        <w:t xml:space="preserve">. </w:t>
      </w:r>
    </w:p>
    <w:p w14:paraId="3F06D5B9" w14:textId="77777777" w:rsidR="005338A7" w:rsidRPr="00315D95" w:rsidRDefault="005338A7" w:rsidP="0083305F">
      <w:pPr>
        <w:pStyle w:val="NormalILM"/>
        <w:rPr>
          <w:rStyle w:val="CommentReference"/>
          <w:sz w:val="22"/>
          <w:szCs w:val="24"/>
        </w:rPr>
      </w:pPr>
    </w:p>
    <w:p w14:paraId="39CB3DF9" w14:textId="68AB3EE6" w:rsidR="005338A7" w:rsidRPr="00315D95" w:rsidRDefault="005338A7" w:rsidP="0083305F">
      <w:pPr>
        <w:pStyle w:val="NormalILM"/>
      </w:pPr>
      <w:r w:rsidRPr="00C46DCD">
        <w:rPr>
          <w:rFonts w:eastAsia="Calibri"/>
        </w:rPr>
        <w:t xml:space="preserve">The Units in </w:t>
      </w:r>
      <w:hyperlink w:anchor="Section8Units" w:history="1">
        <w:r w:rsidRPr="00315D95">
          <w:rPr>
            <w:rStyle w:val="hyperlinksChar"/>
          </w:rPr>
          <w:t>Section 8</w:t>
        </w:r>
      </w:hyperlink>
      <w:r w:rsidRPr="00315D95">
        <w:rPr>
          <w:rFonts w:eastAsia="Calibri"/>
        </w:rPr>
        <w:t xml:space="preserve"> include reference to the </w:t>
      </w:r>
      <w:r w:rsidRPr="00315D95">
        <w:t xml:space="preserve">Knowledge, Skills and Behaviours (KSBs). </w:t>
      </w:r>
    </w:p>
    <w:p w14:paraId="5A9185AA" w14:textId="7DA666BE" w:rsidR="005338A7" w:rsidRPr="00315D95" w:rsidRDefault="005338A7" w:rsidP="007B0C75">
      <w:pPr>
        <w:pStyle w:val="NormalILM"/>
      </w:pPr>
    </w:p>
    <w:p w14:paraId="38E8D23C" w14:textId="77777777" w:rsidR="005B5B51" w:rsidRPr="00315D95" w:rsidRDefault="005B5B51" w:rsidP="005B5B51">
      <w:pPr>
        <w:pStyle w:val="NormalILM"/>
      </w:pPr>
      <w:r w:rsidRPr="00315D95">
        <w:t xml:space="preserve">The combined Assessment Criteria </w:t>
      </w:r>
      <w:r w:rsidRPr="00C46DCD">
        <w:rPr>
          <w:b/>
          <w:bCs/>
        </w:rPr>
        <w:t>and</w:t>
      </w:r>
      <w:r w:rsidRPr="00315D95">
        <w:t xml:space="preserve"> Assessment Requirements (Sufficiency) provide full coverage of the KSBs and Pass Grading Descriptors.</w:t>
      </w:r>
    </w:p>
    <w:p w14:paraId="73C0722B" w14:textId="77777777" w:rsidR="005B5B51" w:rsidRPr="00315D95" w:rsidRDefault="005B5B51" w:rsidP="007B0C75">
      <w:pPr>
        <w:pStyle w:val="NormalILM"/>
      </w:pPr>
    </w:p>
    <w:p w14:paraId="0E5A7DE7" w14:textId="461CD400" w:rsidR="00BA1EE1" w:rsidRPr="0086380A" w:rsidRDefault="00BA1EE1" w:rsidP="0086380A">
      <w:pPr>
        <w:pStyle w:val="NormalILM"/>
      </w:pPr>
      <w:r w:rsidRPr="00315D95">
        <w:t>Distinction Grading Descriptors are not covered</w:t>
      </w:r>
      <w:r w:rsidR="00432128">
        <w:t>.</w:t>
      </w:r>
    </w:p>
    <w:p w14:paraId="7A9B54A6" w14:textId="2D00A65D" w:rsidR="001C5F9C" w:rsidRPr="0083305F" w:rsidRDefault="00F319B7" w:rsidP="0086380A">
      <w:pPr>
        <w:pStyle w:val="Sub-headingILM"/>
      </w:pPr>
      <w:bookmarkStart w:id="115" w:name="_Toc93062821"/>
      <w:r w:rsidRPr="0083305F">
        <w:t>End-point Assessment</w:t>
      </w:r>
      <w:bookmarkEnd w:id="115"/>
    </w:p>
    <w:p w14:paraId="519313AD" w14:textId="7CF2F393" w:rsidR="000422AD" w:rsidRPr="0059040C" w:rsidRDefault="000422AD" w:rsidP="000422AD">
      <w:pPr>
        <w:pStyle w:val="NormalILM"/>
        <w:rPr>
          <w:rFonts w:eastAsia="Calibri"/>
          <w:szCs w:val="22"/>
          <w:lang w:val="en-US"/>
        </w:rPr>
      </w:pPr>
      <w:r>
        <w:rPr>
          <w:rFonts w:eastAsia="Calibri"/>
          <w:szCs w:val="22"/>
          <w:lang w:val="en-US"/>
        </w:rPr>
        <w:t>The</w:t>
      </w:r>
      <w:r w:rsidRPr="0059040C">
        <w:rPr>
          <w:rFonts w:eastAsia="Calibri"/>
          <w:szCs w:val="22"/>
          <w:lang w:val="en-US"/>
        </w:rPr>
        <w:t xml:space="preserve"> </w:t>
      </w:r>
      <w:hyperlink r:id="rId26" w:history="1">
        <w:r w:rsidR="0097599C">
          <w:rPr>
            <w:rStyle w:val="hyperlinksChar"/>
          </w:rPr>
          <w:t>Level 5 Operations or Departmental Manager Apprenticeship (ST0385/AP04)</w:t>
        </w:r>
      </w:hyperlink>
      <w:r w:rsidR="0097599C">
        <w:rPr>
          <w:rStyle w:val="hyperlinksChar"/>
        </w:rPr>
        <w:t xml:space="preserve"> </w:t>
      </w:r>
      <w:r w:rsidR="0083305F">
        <w:rPr>
          <w:rFonts w:eastAsia="Calibri"/>
          <w:szCs w:val="22"/>
          <w:lang w:val="en-US"/>
        </w:rPr>
        <w:t xml:space="preserve">has </w:t>
      </w:r>
      <w:r w:rsidRPr="00132102">
        <w:rPr>
          <w:rFonts w:eastAsia="Calibri"/>
          <w:szCs w:val="22"/>
          <w:lang w:val="en-US"/>
        </w:rPr>
        <w:t>two</w:t>
      </w:r>
      <w:r w:rsidRPr="0059040C">
        <w:rPr>
          <w:rFonts w:eastAsia="Calibri"/>
          <w:szCs w:val="22"/>
          <w:lang w:val="en-US"/>
        </w:rPr>
        <w:t xml:space="preserve"> assessment methods:</w:t>
      </w:r>
    </w:p>
    <w:p w14:paraId="57D49122" w14:textId="2D9EE4C2" w:rsidR="0083305F" w:rsidRPr="00132102" w:rsidRDefault="000422AD" w:rsidP="008C35CE">
      <w:pPr>
        <w:pStyle w:val="Bullet1"/>
        <w:rPr>
          <w:lang w:val="en-US" w:eastAsia="en-GB"/>
        </w:rPr>
      </w:pPr>
      <w:r w:rsidRPr="00132102">
        <w:rPr>
          <w:lang w:val="en-US" w:eastAsia="en-GB"/>
        </w:rPr>
        <w:t>Professional Discussion</w:t>
      </w:r>
      <w:r w:rsidR="00657F8F" w:rsidRPr="00132102">
        <w:rPr>
          <w:lang w:val="en-US" w:eastAsia="en-GB"/>
        </w:rPr>
        <w:t>,</w:t>
      </w:r>
      <w:r w:rsidRPr="00132102">
        <w:rPr>
          <w:lang w:val="en-US" w:eastAsia="en-GB"/>
        </w:rPr>
        <w:t xml:space="preserve"> underpinned by a Portfolio of Evidence</w:t>
      </w:r>
      <w:r w:rsidR="0083305F" w:rsidRPr="00132102">
        <w:rPr>
          <w:lang w:val="en-US" w:eastAsia="en-GB"/>
        </w:rPr>
        <w:t>.</w:t>
      </w:r>
    </w:p>
    <w:p w14:paraId="3A7CBE05" w14:textId="0CCD694A" w:rsidR="00C67B19" w:rsidRPr="00132102" w:rsidRDefault="00132102" w:rsidP="008C35CE">
      <w:pPr>
        <w:pStyle w:val="Bullet1"/>
        <w:rPr>
          <w:lang w:val="en-US" w:eastAsia="en-GB"/>
        </w:rPr>
      </w:pPr>
      <w:r>
        <w:rPr>
          <w:lang w:val="en-US" w:eastAsia="en-GB"/>
        </w:rPr>
        <w:t>Project</w:t>
      </w:r>
      <w:r w:rsidR="000422AD" w:rsidRPr="00132102">
        <w:rPr>
          <w:lang w:val="en-US" w:eastAsia="en-GB"/>
        </w:rPr>
        <w:t xml:space="preserve"> Proposal with three elements: </w:t>
      </w:r>
      <w:r w:rsidR="00D46CAB">
        <w:rPr>
          <w:lang w:val="en-US" w:eastAsia="en-GB"/>
        </w:rPr>
        <w:t>W</w:t>
      </w:r>
      <w:r w:rsidR="000422AD" w:rsidRPr="00132102">
        <w:rPr>
          <w:lang w:val="en-US" w:eastAsia="en-GB"/>
        </w:rPr>
        <w:t xml:space="preserve">ritten, </w:t>
      </w:r>
      <w:r w:rsidR="00D46CAB">
        <w:rPr>
          <w:lang w:val="en-US" w:eastAsia="en-GB"/>
        </w:rPr>
        <w:t>P</w:t>
      </w:r>
      <w:r w:rsidR="000422AD" w:rsidRPr="00132102">
        <w:rPr>
          <w:lang w:val="en-US" w:eastAsia="en-GB"/>
        </w:rPr>
        <w:t xml:space="preserve">resentation and </w:t>
      </w:r>
      <w:r w:rsidR="00D46CAB">
        <w:rPr>
          <w:lang w:val="en-US" w:eastAsia="en-GB"/>
        </w:rPr>
        <w:t>Q</w:t>
      </w:r>
      <w:r w:rsidR="000422AD" w:rsidRPr="00132102">
        <w:rPr>
          <w:lang w:val="en-US" w:eastAsia="en-GB"/>
        </w:rPr>
        <w:t>uestioning.</w:t>
      </w:r>
    </w:p>
    <w:p w14:paraId="6AE740C4" w14:textId="0BE7F83A" w:rsidR="00C54CFA" w:rsidRDefault="00C54CFA">
      <w:pPr>
        <w:pStyle w:val="NormalILM"/>
        <w:rPr>
          <w:rFonts w:eastAsia="Calibri"/>
          <w:szCs w:val="22"/>
          <w:lang w:val="en-US"/>
        </w:rPr>
      </w:pPr>
    </w:p>
    <w:p w14:paraId="5D2A8B88" w14:textId="15F2D6A2" w:rsidR="00235A66" w:rsidRPr="00315D95" w:rsidRDefault="00235A66" w:rsidP="00235A66">
      <w:pPr>
        <w:pStyle w:val="NormalILM"/>
        <w:rPr>
          <w:rFonts w:eastAsia="Calibri"/>
          <w:szCs w:val="22"/>
          <w:lang w:val="en-US"/>
        </w:rPr>
      </w:pPr>
      <w:bookmarkStart w:id="116" w:name="_Hlk81553883"/>
      <w:r w:rsidRPr="00132102">
        <w:rPr>
          <w:rFonts w:eastAsia="Calibri"/>
          <w:szCs w:val="22"/>
          <w:lang w:val="en-US"/>
        </w:rPr>
        <w:t xml:space="preserve">Prior to Gateway, Centres should support </w:t>
      </w:r>
      <w:r w:rsidR="005042F4">
        <w:rPr>
          <w:rFonts w:eastAsia="Calibri"/>
          <w:szCs w:val="22"/>
          <w:lang w:val="en-US"/>
        </w:rPr>
        <w:t>apprentices</w:t>
      </w:r>
      <w:r w:rsidRPr="00132102">
        <w:rPr>
          <w:rFonts w:eastAsia="Calibri"/>
          <w:szCs w:val="22"/>
          <w:lang w:val="en-US"/>
        </w:rPr>
        <w:t xml:space="preserve"> by developing their skills for the </w:t>
      </w:r>
      <w:r w:rsidRPr="00315D95">
        <w:rPr>
          <w:rFonts w:eastAsia="Calibri"/>
          <w:szCs w:val="22"/>
          <w:lang w:val="en-US"/>
        </w:rPr>
        <w:t>Professional Discussion,</w:t>
      </w:r>
      <w:r w:rsidR="00D46CAB" w:rsidRPr="00315D95">
        <w:rPr>
          <w:rFonts w:eastAsia="Calibri"/>
          <w:szCs w:val="22"/>
          <w:lang w:val="en-US"/>
        </w:rPr>
        <w:t xml:space="preserve"> </w:t>
      </w:r>
      <w:r w:rsidRPr="00315D95">
        <w:rPr>
          <w:rFonts w:eastAsia="Calibri"/>
          <w:szCs w:val="22"/>
          <w:lang w:val="en-US"/>
        </w:rPr>
        <w:t>Presentation and Questioning.</w:t>
      </w:r>
    </w:p>
    <w:p w14:paraId="147C4B57" w14:textId="7DBB8650" w:rsidR="00235A66" w:rsidRPr="00315D95" w:rsidRDefault="00235A66" w:rsidP="00235A66">
      <w:pPr>
        <w:pStyle w:val="NormalILM"/>
        <w:rPr>
          <w:rFonts w:eastAsia="Calibri"/>
          <w:szCs w:val="22"/>
          <w:lang w:val="en-US"/>
        </w:rPr>
      </w:pPr>
      <w:bookmarkStart w:id="117" w:name="_Hlk81554295"/>
      <w:bookmarkEnd w:id="116"/>
    </w:p>
    <w:p w14:paraId="1E1CB0A9" w14:textId="430523DF" w:rsidR="006E7E45" w:rsidRDefault="006E7E45" w:rsidP="00235A66">
      <w:pPr>
        <w:pStyle w:val="NormalILM"/>
        <w:rPr>
          <w:rFonts w:eastAsia="Calibri"/>
          <w:szCs w:val="22"/>
          <w:lang w:val="en-US"/>
        </w:rPr>
      </w:pPr>
      <w:r w:rsidRPr="004D4FCC">
        <w:rPr>
          <w:rFonts w:eastAsia="Calibri"/>
          <w:szCs w:val="22"/>
          <w:lang w:val="en-US"/>
        </w:rPr>
        <w:t>Apprentices should review the EPA Distinction Grading Descriptors as part of their preparation for EPA.</w:t>
      </w:r>
    </w:p>
    <w:p w14:paraId="373DF123" w14:textId="7051FB7E" w:rsidR="006E7E45" w:rsidRDefault="006E7E45" w:rsidP="00235A66">
      <w:pPr>
        <w:pStyle w:val="NormalILM"/>
        <w:rPr>
          <w:rFonts w:eastAsia="Calibri"/>
          <w:szCs w:val="22"/>
          <w:lang w:val="en-US"/>
        </w:rPr>
      </w:pPr>
    </w:p>
    <w:p w14:paraId="1429F495" w14:textId="5543FC61" w:rsidR="004D3FA2" w:rsidRDefault="004D3FA2" w:rsidP="00235A66">
      <w:pPr>
        <w:pStyle w:val="NormalILM"/>
        <w:rPr>
          <w:rFonts w:eastAsia="Calibri"/>
          <w:szCs w:val="22"/>
          <w:lang w:val="en-US"/>
        </w:rPr>
      </w:pPr>
    </w:p>
    <w:p w14:paraId="2C360A34" w14:textId="7A2C4DF6" w:rsidR="00834A67" w:rsidRDefault="00834A67">
      <w:pPr>
        <w:spacing w:before="0" w:after="0"/>
        <w:rPr>
          <w:rFonts w:ascii="Arial" w:eastAsia="Calibri" w:hAnsi="Arial" w:cs="Arial"/>
          <w:szCs w:val="22"/>
          <w:lang w:val="en-US"/>
        </w:rPr>
      </w:pPr>
      <w:r>
        <w:rPr>
          <w:rFonts w:eastAsia="Calibri"/>
          <w:szCs w:val="22"/>
          <w:lang w:val="en-US"/>
        </w:rPr>
        <w:br w:type="page"/>
      </w:r>
    </w:p>
    <w:p w14:paraId="28A21E3C" w14:textId="77777777" w:rsidR="004D3FA2" w:rsidRDefault="004D3FA2" w:rsidP="00235A66">
      <w:pPr>
        <w:pStyle w:val="NormalILM"/>
        <w:rPr>
          <w:rFonts w:eastAsia="Calibri"/>
          <w:szCs w:val="22"/>
          <w:lang w:val="en-US"/>
        </w:rPr>
      </w:pPr>
    </w:p>
    <w:p w14:paraId="177F0A52" w14:textId="21CECA67" w:rsidR="006E7E45" w:rsidRPr="00C46DCD" w:rsidRDefault="006E7E45" w:rsidP="00235A66">
      <w:pPr>
        <w:pStyle w:val="NormalILM"/>
        <w:rPr>
          <w:rFonts w:eastAsia="Calibri"/>
          <w:b/>
          <w:bCs/>
          <w:szCs w:val="22"/>
          <w:lang w:val="en-US"/>
        </w:rPr>
      </w:pPr>
      <w:r w:rsidRPr="00C46DCD">
        <w:rPr>
          <w:rFonts w:eastAsia="Calibri"/>
          <w:b/>
          <w:bCs/>
          <w:szCs w:val="22"/>
          <w:lang w:val="en-US"/>
        </w:rPr>
        <w:t>Portfolio of Evidence</w:t>
      </w:r>
    </w:p>
    <w:p w14:paraId="3E10A8C6" w14:textId="2D126CCA" w:rsidR="0059040C" w:rsidRPr="0059040C" w:rsidRDefault="0059040C">
      <w:pPr>
        <w:pStyle w:val="NormalILM"/>
        <w:rPr>
          <w:rFonts w:eastAsia="Calibri"/>
          <w:szCs w:val="22"/>
          <w:lang w:val="en-US"/>
        </w:rPr>
      </w:pPr>
      <w:r w:rsidRPr="0059040C">
        <w:rPr>
          <w:rFonts w:eastAsia="Calibri"/>
          <w:szCs w:val="22"/>
          <w:lang w:val="en-US"/>
        </w:rPr>
        <w:t xml:space="preserve">The </w:t>
      </w:r>
      <w:r w:rsidR="00AC4D92">
        <w:rPr>
          <w:rFonts w:eastAsia="Calibri"/>
          <w:szCs w:val="22"/>
          <w:lang w:val="en-US"/>
        </w:rPr>
        <w:t>P</w:t>
      </w:r>
      <w:r w:rsidRPr="0059040C">
        <w:rPr>
          <w:rFonts w:eastAsia="Calibri"/>
          <w:szCs w:val="22"/>
          <w:lang w:val="en-US"/>
        </w:rPr>
        <w:t>ortfolio</w:t>
      </w:r>
      <w:r w:rsidR="00192400">
        <w:rPr>
          <w:rFonts w:eastAsia="Calibri"/>
          <w:szCs w:val="22"/>
          <w:lang w:val="en-US"/>
        </w:rPr>
        <w:t xml:space="preserve"> </w:t>
      </w:r>
      <w:r w:rsidRPr="0059040C">
        <w:rPr>
          <w:rFonts w:eastAsia="Calibri"/>
          <w:szCs w:val="22"/>
          <w:lang w:val="en-US"/>
        </w:rPr>
        <w:t>generated for th</w:t>
      </w:r>
      <w:r w:rsidR="00C54CFA">
        <w:rPr>
          <w:rFonts w:eastAsia="Calibri"/>
          <w:szCs w:val="22"/>
          <w:lang w:val="en-US"/>
        </w:rPr>
        <w:t>is</w:t>
      </w:r>
      <w:r w:rsidRPr="0059040C">
        <w:rPr>
          <w:rFonts w:eastAsia="Calibri"/>
          <w:szCs w:val="22"/>
          <w:lang w:val="en-US"/>
        </w:rPr>
        <w:t xml:space="preserve"> qualification </w:t>
      </w:r>
      <w:r w:rsidR="00AC4D92" w:rsidRPr="0086380A">
        <w:rPr>
          <w:rFonts w:eastAsia="Calibri"/>
          <w:b/>
          <w:bCs/>
          <w:szCs w:val="22"/>
          <w:lang w:val="en-US"/>
        </w:rPr>
        <w:t xml:space="preserve">must be reviewed </w:t>
      </w:r>
      <w:r w:rsidR="00192400" w:rsidRPr="0086380A">
        <w:rPr>
          <w:rFonts w:eastAsia="Calibri"/>
          <w:b/>
          <w:bCs/>
          <w:szCs w:val="22"/>
          <w:lang w:val="en-US"/>
        </w:rPr>
        <w:t xml:space="preserve">by the </w:t>
      </w:r>
      <w:r w:rsidR="005042F4">
        <w:rPr>
          <w:rFonts w:eastAsia="Calibri"/>
          <w:b/>
          <w:bCs/>
          <w:szCs w:val="22"/>
          <w:lang w:val="en-US"/>
        </w:rPr>
        <w:t>apprentice</w:t>
      </w:r>
      <w:r w:rsidR="00235A66">
        <w:rPr>
          <w:rFonts w:eastAsia="Calibri"/>
          <w:b/>
          <w:bCs/>
          <w:szCs w:val="22"/>
          <w:lang w:val="en-US"/>
        </w:rPr>
        <w:t xml:space="preserve">, </w:t>
      </w:r>
      <w:r w:rsidR="00AD7C14">
        <w:rPr>
          <w:rFonts w:eastAsia="Calibri"/>
          <w:b/>
          <w:bCs/>
          <w:szCs w:val="22"/>
          <w:lang w:val="en-US"/>
        </w:rPr>
        <w:t>e</w:t>
      </w:r>
      <w:r w:rsidR="00AD7C14" w:rsidRPr="0086380A">
        <w:rPr>
          <w:rFonts w:eastAsia="Calibri"/>
          <w:b/>
          <w:bCs/>
          <w:szCs w:val="22"/>
          <w:lang w:val="en-US"/>
        </w:rPr>
        <w:t>mployer,</w:t>
      </w:r>
      <w:r w:rsidR="00235A66">
        <w:rPr>
          <w:rFonts w:eastAsia="Calibri"/>
          <w:b/>
          <w:bCs/>
          <w:szCs w:val="22"/>
          <w:lang w:val="en-US"/>
        </w:rPr>
        <w:t xml:space="preserve"> and p</w:t>
      </w:r>
      <w:r w:rsidR="00192400" w:rsidRPr="0086380A">
        <w:rPr>
          <w:rFonts w:eastAsia="Calibri"/>
          <w:b/>
          <w:bCs/>
          <w:szCs w:val="22"/>
          <w:lang w:val="en-US"/>
        </w:rPr>
        <w:t xml:space="preserve">rovider </w:t>
      </w:r>
      <w:r w:rsidR="00AC4D92" w:rsidRPr="0086380A">
        <w:rPr>
          <w:rFonts w:eastAsia="Calibri"/>
          <w:b/>
          <w:bCs/>
          <w:szCs w:val="22"/>
          <w:lang w:val="en-US"/>
        </w:rPr>
        <w:t>before submission at Gateway</w:t>
      </w:r>
      <w:r w:rsidR="00AC4D92">
        <w:rPr>
          <w:rFonts w:eastAsia="Calibri"/>
          <w:szCs w:val="22"/>
          <w:lang w:val="en-US"/>
        </w:rPr>
        <w:t xml:space="preserve"> t</w:t>
      </w:r>
      <w:r w:rsidRPr="0059040C">
        <w:rPr>
          <w:rFonts w:eastAsia="Calibri"/>
          <w:szCs w:val="22"/>
          <w:lang w:val="en-US"/>
        </w:rPr>
        <w:t xml:space="preserve">o </w:t>
      </w:r>
      <w:r w:rsidR="00D717D2">
        <w:rPr>
          <w:rFonts w:eastAsia="Calibri"/>
          <w:szCs w:val="22"/>
          <w:lang w:val="en-US"/>
        </w:rPr>
        <w:t xml:space="preserve">ensure it </w:t>
      </w:r>
      <w:r w:rsidR="00AC4D92">
        <w:rPr>
          <w:rFonts w:eastAsia="Calibri"/>
          <w:szCs w:val="22"/>
          <w:lang w:val="en-US"/>
        </w:rPr>
        <w:t>meet</w:t>
      </w:r>
      <w:r w:rsidR="00D717D2">
        <w:rPr>
          <w:rFonts w:eastAsia="Calibri"/>
          <w:szCs w:val="22"/>
          <w:lang w:val="en-US"/>
        </w:rPr>
        <w:t>s</w:t>
      </w:r>
      <w:r w:rsidRPr="0059040C">
        <w:rPr>
          <w:rFonts w:eastAsia="Calibri"/>
          <w:szCs w:val="22"/>
          <w:lang w:val="en-US"/>
        </w:rPr>
        <w:t xml:space="preserve"> the requirements of </w:t>
      </w:r>
      <w:r w:rsidR="00D46CAB">
        <w:rPr>
          <w:rFonts w:eastAsia="Calibri"/>
          <w:szCs w:val="22"/>
          <w:lang w:val="en-US"/>
        </w:rPr>
        <w:t>EPA</w:t>
      </w:r>
      <w:r w:rsidR="00AC4D92">
        <w:rPr>
          <w:rFonts w:eastAsia="Calibri"/>
          <w:szCs w:val="22"/>
          <w:lang w:val="en-US"/>
        </w:rPr>
        <w:t>,</w:t>
      </w:r>
      <w:r w:rsidRPr="0059040C">
        <w:rPr>
          <w:rFonts w:eastAsia="Calibri"/>
          <w:szCs w:val="22"/>
          <w:lang w:val="en-US"/>
        </w:rPr>
        <w:t xml:space="preserve"> </w:t>
      </w:r>
      <w:r w:rsidR="00192400">
        <w:rPr>
          <w:rFonts w:eastAsia="Calibri"/>
          <w:szCs w:val="22"/>
          <w:lang w:val="en-US"/>
        </w:rPr>
        <w:t>including</w:t>
      </w:r>
      <w:r w:rsidRPr="0059040C">
        <w:rPr>
          <w:rFonts w:eastAsia="Calibri"/>
          <w:szCs w:val="22"/>
          <w:lang w:val="en-US"/>
        </w:rPr>
        <w:t>:</w:t>
      </w:r>
    </w:p>
    <w:p w14:paraId="20278873" w14:textId="4E823736" w:rsidR="0059040C" w:rsidRPr="0059040C" w:rsidRDefault="00AC4D92">
      <w:pPr>
        <w:pStyle w:val="Bullet1"/>
        <w:rPr>
          <w:lang w:val="en-US" w:eastAsia="en-GB"/>
        </w:rPr>
      </w:pPr>
      <w:r>
        <w:rPr>
          <w:lang w:val="en-US" w:eastAsia="en-GB"/>
        </w:rPr>
        <w:t>L</w:t>
      </w:r>
      <w:r w:rsidR="0059040C" w:rsidRPr="0059040C">
        <w:rPr>
          <w:lang w:val="en-US" w:eastAsia="en-GB"/>
        </w:rPr>
        <w:t>imit</w:t>
      </w:r>
      <w:r>
        <w:rPr>
          <w:lang w:val="en-US" w:eastAsia="en-GB"/>
        </w:rPr>
        <w:t>s</w:t>
      </w:r>
      <w:r w:rsidR="0059040C" w:rsidRPr="0059040C">
        <w:rPr>
          <w:lang w:val="en-US" w:eastAsia="en-GB"/>
        </w:rPr>
        <w:t xml:space="preserve"> on the number of pieces of evidence.</w:t>
      </w:r>
    </w:p>
    <w:p w14:paraId="27AA796C" w14:textId="678747AE" w:rsidR="0059040C" w:rsidRDefault="00AC4D92">
      <w:pPr>
        <w:pStyle w:val="Bullet1"/>
        <w:rPr>
          <w:lang w:val="en-US" w:eastAsia="en-GB"/>
        </w:rPr>
      </w:pPr>
      <w:r>
        <w:rPr>
          <w:lang w:val="en-US" w:eastAsia="en-GB"/>
        </w:rPr>
        <w:t>Duration</w:t>
      </w:r>
      <w:r w:rsidR="0059040C" w:rsidRPr="0059040C">
        <w:rPr>
          <w:lang w:val="en-US" w:eastAsia="en-GB"/>
        </w:rPr>
        <w:t xml:space="preserve"> restrictions </w:t>
      </w:r>
      <w:r>
        <w:rPr>
          <w:lang w:val="en-US" w:eastAsia="en-GB"/>
        </w:rPr>
        <w:t>for</w:t>
      </w:r>
      <w:r w:rsidR="0059040C" w:rsidRPr="0059040C">
        <w:rPr>
          <w:lang w:val="en-US" w:eastAsia="en-GB"/>
        </w:rPr>
        <w:t xml:space="preserve"> recordings.</w:t>
      </w:r>
    </w:p>
    <w:p w14:paraId="5200EF50" w14:textId="2DFC6906" w:rsidR="0059040C" w:rsidRDefault="0051697D">
      <w:pPr>
        <w:pStyle w:val="Bullet1"/>
        <w:rPr>
          <w:lang w:val="en-US" w:eastAsia="en-GB"/>
        </w:rPr>
      </w:pPr>
      <w:r>
        <w:rPr>
          <w:lang w:val="en-US" w:eastAsia="en-GB"/>
        </w:rPr>
        <w:t xml:space="preserve">Only the </w:t>
      </w:r>
      <w:r w:rsidR="00D46CAB">
        <w:rPr>
          <w:lang w:val="en-US" w:eastAsia="en-GB"/>
        </w:rPr>
        <w:t>KSBs</w:t>
      </w:r>
      <w:r w:rsidR="0059040C" w:rsidRPr="00132102">
        <w:rPr>
          <w:lang w:val="en-US" w:eastAsia="en-GB"/>
        </w:rPr>
        <w:t xml:space="preserve"> and Grading Descriptors </w:t>
      </w:r>
      <w:r w:rsidR="00D46CAB">
        <w:rPr>
          <w:lang w:val="en-US" w:eastAsia="en-GB"/>
        </w:rPr>
        <w:t xml:space="preserve">for </w:t>
      </w:r>
      <w:r w:rsidR="0059040C" w:rsidRPr="00132102">
        <w:rPr>
          <w:lang w:val="en-US" w:eastAsia="en-GB"/>
        </w:rPr>
        <w:t xml:space="preserve">the Professional Discussion </w:t>
      </w:r>
      <w:r w:rsidR="00192400" w:rsidRPr="00132102">
        <w:rPr>
          <w:lang w:val="en-US" w:eastAsia="en-GB"/>
        </w:rPr>
        <w:t>must</w:t>
      </w:r>
      <w:r w:rsidR="00192400">
        <w:rPr>
          <w:lang w:val="en-US" w:eastAsia="en-GB"/>
        </w:rPr>
        <w:t xml:space="preserve"> be evidenced</w:t>
      </w:r>
      <w:r w:rsidR="0059040C" w:rsidRPr="0059040C">
        <w:rPr>
          <w:lang w:val="en-US" w:eastAsia="en-GB"/>
        </w:rPr>
        <w:t>.</w:t>
      </w:r>
    </w:p>
    <w:p w14:paraId="256B8068" w14:textId="08B04E19" w:rsidR="0051697D" w:rsidRDefault="0051697D">
      <w:pPr>
        <w:pStyle w:val="Bullet1"/>
        <w:rPr>
          <w:lang w:val="en-US" w:eastAsia="en-GB"/>
        </w:rPr>
      </w:pPr>
      <w:r>
        <w:rPr>
          <w:lang w:val="en-US" w:eastAsia="en-GB"/>
        </w:rPr>
        <w:t xml:space="preserve">Evidence must by generated during the </w:t>
      </w:r>
      <w:r w:rsidR="00192400">
        <w:rPr>
          <w:lang w:val="en-US" w:eastAsia="en-GB"/>
        </w:rPr>
        <w:t>on-programme element of the apprenticeship</w:t>
      </w:r>
      <w:r>
        <w:rPr>
          <w:lang w:val="en-US" w:eastAsia="en-GB"/>
        </w:rPr>
        <w:t>.</w:t>
      </w:r>
    </w:p>
    <w:p w14:paraId="0D13DE42" w14:textId="77777777" w:rsidR="00235A66" w:rsidRDefault="00235A66" w:rsidP="00235A66">
      <w:pPr>
        <w:pStyle w:val="Bullet1"/>
        <w:rPr>
          <w:lang w:val="en-US" w:eastAsia="en-GB"/>
        </w:rPr>
      </w:pPr>
      <w:r>
        <w:rPr>
          <w:lang w:val="en-US" w:eastAsia="en-GB"/>
        </w:rPr>
        <w:t>An Evidence Matrix mapping to the KSBs.</w:t>
      </w:r>
    </w:p>
    <w:p w14:paraId="5D450CD9" w14:textId="03EEA25B" w:rsidR="003E7FA2" w:rsidRPr="0059040C" w:rsidRDefault="003E7FA2" w:rsidP="003E7FA2">
      <w:pPr>
        <w:pStyle w:val="Bullet1"/>
        <w:rPr>
          <w:lang w:val="en-US" w:eastAsia="en-GB"/>
        </w:rPr>
      </w:pPr>
      <w:r>
        <w:t xml:space="preserve">If Unit Assignments are submitted as part of the Portfolio of Evidence for EPA, the apprentice must ensure that work-product evidence is provided in the </w:t>
      </w:r>
      <w:r w:rsidR="00235A66">
        <w:t>A</w:t>
      </w:r>
      <w:r>
        <w:t>ppendices/</w:t>
      </w:r>
      <w:r w:rsidR="00235A66">
        <w:t>A</w:t>
      </w:r>
      <w:r>
        <w:t>nnex</w:t>
      </w:r>
      <w:r w:rsidR="007C6FBD">
        <w:t>es</w:t>
      </w:r>
      <w:r>
        <w:t xml:space="preserve"> to demonstrate the skills and/or behaviours.</w:t>
      </w:r>
    </w:p>
    <w:p w14:paraId="7C27C424" w14:textId="7B27C563" w:rsidR="006E7E45" w:rsidRDefault="00AD708C" w:rsidP="00C46DCD">
      <w:pPr>
        <w:pStyle w:val="NormalILM"/>
        <w:tabs>
          <w:tab w:val="left" w:pos="570"/>
        </w:tabs>
        <w:rPr>
          <w:rFonts w:eastAsia="Calibri"/>
          <w:szCs w:val="22"/>
          <w:lang w:val="en-US"/>
        </w:rPr>
      </w:pPr>
      <w:r w:rsidRPr="00AD708C">
        <w:rPr>
          <w:rFonts w:eastAsia="Calibri"/>
          <w:b/>
          <w:bCs/>
          <w:noProof/>
          <w:szCs w:val="22"/>
          <w:lang w:val="en-US"/>
        </w:rPr>
        <mc:AlternateContent>
          <mc:Choice Requires="wps">
            <w:drawing>
              <wp:anchor distT="45720" distB="45720" distL="114300" distR="114300" simplePos="0" relativeHeight="251658240" behindDoc="0" locked="0" layoutInCell="1" allowOverlap="1" wp14:anchorId="1DADA896" wp14:editId="522F576C">
                <wp:simplePos x="0" y="0"/>
                <wp:positionH relativeFrom="margin">
                  <wp:align>left</wp:align>
                </wp:positionH>
                <wp:positionV relativeFrom="paragraph">
                  <wp:posOffset>327660</wp:posOffset>
                </wp:positionV>
                <wp:extent cx="6068060" cy="1404620"/>
                <wp:effectExtent l="19050" t="19050" r="2794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8060" cy="1404620"/>
                        </a:xfrm>
                        <a:prstGeom prst="rect">
                          <a:avLst/>
                        </a:prstGeom>
                        <a:solidFill>
                          <a:srgbClr val="FFFFFF"/>
                        </a:solidFill>
                        <a:ln w="38100">
                          <a:solidFill>
                            <a:srgbClr val="FFC000"/>
                          </a:solidFill>
                          <a:miter lim="800000"/>
                          <a:headEnd/>
                          <a:tailEnd/>
                        </a:ln>
                      </wps:spPr>
                      <wps:txbx>
                        <w:txbxContent>
                          <w:p w14:paraId="6C4FFDED" w14:textId="78EBCAA3" w:rsidR="00AD708C" w:rsidRPr="00FB31FE" w:rsidRDefault="00AD708C" w:rsidP="00AD708C">
                            <w:pPr>
                              <w:pStyle w:val="NormalILM"/>
                              <w:rPr>
                                <w:rFonts w:eastAsia="Calibri"/>
                                <w:b/>
                                <w:bCs/>
                                <w:szCs w:val="22"/>
                                <w:lang w:val="en-US"/>
                              </w:rPr>
                            </w:pPr>
                            <w:r w:rsidRPr="00FB31FE">
                              <w:rPr>
                                <w:rFonts w:eastAsia="Calibri"/>
                                <w:b/>
                                <w:bCs/>
                                <w:szCs w:val="22"/>
                                <w:lang w:val="en-US"/>
                              </w:rPr>
                              <w:t>Project Proposal</w:t>
                            </w:r>
                          </w:p>
                          <w:p w14:paraId="6E5E8D10" w14:textId="77777777" w:rsidR="00AD708C" w:rsidRDefault="00AD708C" w:rsidP="00AD708C">
                            <w:pPr>
                              <w:pStyle w:val="NormalILM"/>
                              <w:rPr>
                                <w:rFonts w:eastAsia="Calibri"/>
                                <w:szCs w:val="22"/>
                                <w:lang w:val="en-US"/>
                              </w:rPr>
                            </w:pPr>
                          </w:p>
                          <w:p w14:paraId="54CEFCFC" w14:textId="05B8F0F7" w:rsidR="00AD708C" w:rsidRDefault="00AD708C" w:rsidP="00AD708C">
                            <w:pPr>
                              <w:pStyle w:val="NormalILM"/>
                              <w:rPr>
                                <w:rFonts w:eastAsia="Calibri"/>
                                <w:szCs w:val="22"/>
                                <w:lang w:val="en-US"/>
                              </w:rPr>
                            </w:pPr>
                            <w:r w:rsidRPr="00FB31FE">
                              <w:rPr>
                                <w:rFonts w:eastAsia="Calibri"/>
                                <w:szCs w:val="22"/>
                                <w:lang w:val="en-US"/>
                              </w:rPr>
                              <w:t xml:space="preserve">The </w:t>
                            </w:r>
                            <w:r w:rsidR="00DF26FF">
                              <w:rPr>
                                <w:rFonts w:eastAsia="Calibri"/>
                                <w:szCs w:val="22"/>
                                <w:lang w:val="en-US"/>
                              </w:rPr>
                              <w:t>Level 5 Operations or Departmental Manager</w:t>
                            </w:r>
                            <w:r w:rsidR="00DF26FF" w:rsidRPr="00FB31FE">
                              <w:rPr>
                                <w:rFonts w:eastAsia="Calibri"/>
                                <w:szCs w:val="22"/>
                                <w:lang w:val="en-US"/>
                              </w:rPr>
                              <w:t xml:space="preserve"> </w:t>
                            </w:r>
                            <w:r w:rsidRPr="00FB31FE">
                              <w:rPr>
                                <w:rFonts w:eastAsia="Calibri"/>
                                <w:szCs w:val="22"/>
                                <w:lang w:val="en-US"/>
                              </w:rPr>
                              <w:t>Assessment Plan requires that the Project Proposal subject, title and summary is presented at Gateway as a 500-word Summary</w:t>
                            </w:r>
                            <w:r>
                              <w:rPr>
                                <w:rFonts w:eastAsia="Calibri"/>
                                <w:szCs w:val="22"/>
                                <w:lang w:val="en-US"/>
                              </w:rPr>
                              <w:t>.</w:t>
                            </w:r>
                          </w:p>
                          <w:p w14:paraId="6BA43DE4" w14:textId="77777777" w:rsidR="00AD708C" w:rsidRDefault="00AD708C" w:rsidP="00AD708C">
                            <w:pPr>
                              <w:pStyle w:val="NormalILM"/>
                              <w:rPr>
                                <w:rFonts w:eastAsia="Calibri"/>
                                <w:szCs w:val="22"/>
                                <w:lang w:val="en-US"/>
                              </w:rPr>
                            </w:pPr>
                          </w:p>
                          <w:p w14:paraId="53CD6CD9" w14:textId="2D5BCA2E" w:rsidR="00AD708C" w:rsidRPr="00FB31FE" w:rsidRDefault="00AD708C" w:rsidP="00AD708C">
                            <w:pPr>
                              <w:pStyle w:val="NormalILM"/>
                              <w:rPr>
                                <w:rFonts w:eastAsia="Calibri"/>
                                <w:szCs w:val="22"/>
                                <w:lang w:val="en-US"/>
                              </w:rPr>
                            </w:pPr>
                            <w:r>
                              <w:rPr>
                                <w:rFonts w:eastAsia="Calibri"/>
                                <w:szCs w:val="22"/>
                                <w:lang w:val="en-US"/>
                              </w:rPr>
                              <w:t>T</w:t>
                            </w:r>
                            <w:r w:rsidRPr="00FB31FE">
                              <w:rPr>
                                <w:rFonts w:eastAsia="Calibri"/>
                                <w:szCs w:val="22"/>
                                <w:lang w:val="en-US"/>
                              </w:rPr>
                              <w:t xml:space="preserve">he Project Proposal </w:t>
                            </w:r>
                            <w:r w:rsidR="00842047" w:rsidRPr="00FB31FE">
                              <w:rPr>
                                <w:rFonts w:eastAsia="Calibri"/>
                                <w:szCs w:val="22"/>
                                <w:lang w:val="en-US"/>
                              </w:rPr>
                              <w:t xml:space="preserve">is completed </w:t>
                            </w:r>
                            <w:r w:rsidRPr="00FB31FE">
                              <w:rPr>
                                <w:rFonts w:eastAsia="Calibri"/>
                                <w:szCs w:val="22"/>
                                <w:lang w:val="en-US"/>
                              </w:rPr>
                              <w:t xml:space="preserve">in its entirety </w:t>
                            </w:r>
                            <w:r w:rsidRPr="00FB31FE">
                              <w:rPr>
                                <w:rFonts w:eastAsia="Calibri"/>
                                <w:b/>
                                <w:bCs/>
                                <w:szCs w:val="22"/>
                                <w:lang w:val="en-US"/>
                              </w:rPr>
                              <w:t>after Gateway</w:t>
                            </w:r>
                            <w:r w:rsidRPr="00FB31FE">
                              <w:rPr>
                                <w:rFonts w:eastAsia="Calibri"/>
                                <w:szCs w:val="22"/>
                                <w:lang w:val="en-US"/>
                              </w:rPr>
                              <w:t>, which</w:t>
                            </w:r>
                            <w:r w:rsidRPr="00FB31FE">
                              <w:rPr>
                                <w:rFonts w:eastAsia="Calibri"/>
                                <w:b/>
                                <w:bCs/>
                                <w:szCs w:val="22"/>
                                <w:lang w:val="en-US"/>
                              </w:rPr>
                              <w:t xml:space="preserve"> </w:t>
                            </w:r>
                            <w:r w:rsidRPr="00AD708C">
                              <w:rPr>
                                <w:rFonts w:eastAsia="Calibri"/>
                                <w:szCs w:val="22"/>
                                <w:lang w:val="en-US"/>
                              </w:rPr>
                              <w:t>cannot</w:t>
                            </w:r>
                            <w:r w:rsidRPr="00FB31FE">
                              <w:rPr>
                                <w:rFonts w:eastAsia="Calibri"/>
                                <w:szCs w:val="22"/>
                                <w:lang w:val="en-US"/>
                              </w:rPr>
                              <w:t xml:space="preserve"> be changed by ILM.</w:t>
                            </w:r>
                          </w:p>
                          <w:p w14:paraId="0AD5B580" w14:textId="77777777" w:rsidR="00AD708C" w:rsidRPr="00FB31FE" w:rsidRDefault="00AD708C" w:rsidP="00AD708C">
                            <w:pPr>
                              <w:pStyle w:val="NormalILM"/>
                              <w:rPr>
                                <w:rFonts w:eastAsia="Calibri"/>
                                <w:szCs w:val="22"/>
                                <w:lang w:val="en-US"/>
                              </w:rPr>
                            </w:pPr>
                          </w:p>
                          <w:p w14:paraId="43A09BDC" w14:textId="77777777" w:rsidR="00AD708C" w:rsidRPr="00FB31FE" w:rsidRDefault="00AD708C" w:rsidP="00AD708C">
                            <w:pPr>
                              <w:pStyle w:val="NormalILM"/>
                            </w:pPr>
                            <w:r w:rsidRPr="00FB31FE">
                              <w:rPr>
                                <w:rFonts w:eastAsia="Calibri"/>
                                <w:szCs w:val="22"/>
                                <w:lang w:val="en-US"/>
                              </w:rPr>
                              <w:t xml:space="preserve">Evidence from the following </w:t>
                            </w:r>
                            <w:r w:rsidRPr="00FB31FE">
                              <w:rPr>
                                <w:rFonts w:eastAsia="Calibri"/>
                                <w:b/>
                                <w:bCs/>
                                <w:szCs w:val="22"/>
                                <w:lang w:val="en-US"/>
                              </w:rPr>
                              <w:t>qualification</w:t>
                            </w:r>
                            <w:r w:rsidRPr="00FB31FE">
                              <w:rPr>
                                <w:rFonts w:eastAsia="Calibri"/>
                                <w:szCs w:val="22"/>
                                <w:lang w:val="en-US"/>
                              </w:rPr>
                              <w:t xml:space="preserve"> units </w:t>
                            </w:r>
                            <w:r w:rsidRPr="00FB31FE">
                              <w:rPr>
                                <w:rFonts w:eastAsia="Calibri"/>
                                <w:b/>
                                <w:bCs/>
                                <w:szCs w:val="22"/>
                                <w:lang w:val="en-US"/>
                              </w:rPr>
                              <w:t>cannot</w:t>
                            </w:r>
                            <w:r w:rsidRPr="00FB31FE">
                              <w:rPr>
                                <w:rFonts w:eastAsia="Calibri"/>
                                <w:szCs w:val="22"/>
                                <w:lang w:val="en-US"/>
                              </w:rPr>
                              <w:t xml:space="preserve"> be used for EPA unless the evidence has been produced </w:t>
                            </w:r>
                            <w:r w:rsidRPr="00FB31FE">
                              <w:rPr>
                                <w:rFonts w:eastAsia="Calibri"/>
                                <w:b/>
                                <w:bCs/>
                                <w:szCs w:val="22"/>
                                <w:lang w:val="en-US"/>
                              </w:rPr>
                              <w:t>after Gateway</w:t>
                            </w:r>
                            <w:r w:rsidRPr="00FB31FE">
                              <w:rPr>
                                <w:rFonts w:eastAsia="Calibri"/>
                                <w:szCs w:val="22"/>
                                <w:lang w:val="en-US"/>
                              </w:rPr>
                              <w:t>:</w:t>
                            </w:r>
                          </w:p>
                          <w:p w14:paraId="03880EC8" w14:textId="77777777" w:rsidR="00AD708C" w:rsidRPr="00FB31FE" w:rsidRDefault="00AD708C" w:rsidP="00AD708C">
                            <w:pPr>
                              <w:pStyle w:val="Bullet1"/>
                            </w:pPr>
                            <w:r w:rsidRPr="00FB31FE">
                              <w:t>8421-523 Business Planning</w:t>
                            </w:r>
                          </w:p>
                          <w:p w14:paraId="15ABC98E" w14:textId="77777777" w:rsidR="00AD708C" w:rsidRPr="00FB31FE" w:rsidRDefault="00AD708C" w:rsidP="00AD708C">
                            <w:pPr>
                              <w:pStyle w:val="Bullet1"/>
                            </w:pPr>
                            <w:r w:rsidRPr="00FB31FE">
                              <w:t>8421-525 Financial Practices</w:t>
                            </w:r>
                          </w:p>
                          <w:p w14:paraId="7A5FF738" w14:textId="77777777" w:rsidR="00AD708C" w:rsidRPr="00FB31FE" w:rsidRDefault="00AD708C" w:rsidP="00AD708C">
                            <w:pPr>
                              <w:pStyle w:val="Bullet1"/>
                              <w:rPr>
                                <w:b/>
                                <w:bCs/>
                                <w:color w:val="000000"/>
                                <w:szCs w:val="21"/>
                                <w:u w:val="single"/>
                                <w:lang w:bidi="he-IL"/>
                              </w:rPr>
                            </w:pPr>
                            <w:r w:rsidRPr="00FB31FE">
                              <w:t>8421-526 Project Planning</w:t>
                            </w:r>
                          </w:p>
                          <w:p w14:paraId="53AA1E14" w14:textId="5DA75EC6" w:rsidR="00AD708C" w:rsidRDefault="00AD708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ADA896" id="_x0000_t202" coordsize="21600,21600" o:spt="202" path="m,l,21600r21600,l21600,xe">
                <v:stroke joinstyle="miter"/>
                <v:path gradientshapeok="t" o:connecttype="rect"/>
              </v:shapetype>
              <v:shape id="Text Box 2" o:spid="_x0000_s1026" type="#_x0000_t202" style="position:absolute;margin-left:0;margin-top:25.8pt;width:477.8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" strokecolor="#ffc000" strokeweight="3pt">
                <v:textbox style="mso-fit-shape-to-text:t">
                  <w:txbxContent>
                    <w:p w14:paraId="6C4FFDED" w14:textId="78EBCAA3" w:rsidR="00AD708C" w:rsidRPr="00FB31FE" w:rsidRDefault="00AD708C" w:rsidP="00AD708C">
                      <w:pPr>
                        <w:pStyle w:val="NormalILM"/>
                        <w:rPr>
                          <w:rFonts w:eastAsia="Calibri"/>
                          <w:b/>
                          <w:bCs/>
                          <w:szCs w:val="22"/>
                          <w:lang w:val="en-US"/>
                        </w:rPr>
                      </w:pPr>
                      <w:r w:rsidRPr="00FB31FE">
                        <w:rPr>
                          <w:rFonts w:eastAsia="Calibri"/>
                          <w:b/>
                          <w:bCs/>
                          <w:szCs w:val="22"/>
                          <w:lang w:val="en-US"/>
                        </w:rPr>
                        <w:t>Project Proposal</w:t>
                      </w:r>
                    </w:p>
                    <w:p w14:paraId="6E5E8D10" w14:textId="77777777" w:rsidR="00AD708C" w:rsidRDefault="00AD708C" w:rsidP="00AD708C">
                      <w:pPr>
                        <w:pStyle w:val="NormalILM"/>
                        <w:rPr>
                          <w:rFonts w:eastAsia="Calibri"/>
                          <w:szCs w:val="22"/>
                          <w:lang w:val="en-US"/>
                        </w:rPr>
                      </w:pPr>
                    </w:p>
                    <w:p w14:paraId="54CEFCFC" w14:textId="05B8F0F7" w:rsidR="00AD708C" w:rsidRDefault="00AD708C" w:rsidP="00AD708C">
                      <w:pPr>
                        <w:pStyle w:val="NormalILM"/>
                        <w:rPr>
                          <w:rFonts w:eastAsia="Calibri"/>
                          <w:szCs w:val="22"/>
                          <w:lang w:val="en-US"/>
                        </w:rPr>
                      </w:pPr>
                      <w:r w:rsidRPr="00FB31FE">
                        <w:rPr>
                          <w:rFonts w:eastAsia="Calibri"/>
                          <w:szCs w:val="22"/>
                          <w:lang w:val="en-US"/>
                        </w:rPr>
                        <w:t xml:space="preserve">The </w:t>
                      </w:r>
                      <w:r w:rsidR="00DF26FF">
                        <w:rPr>
                          <w:rFonts w:eastAsia="Calibri"/>
                          <w:szCs w:val="22"/>
                          <w:lang w:val="en-US"/>
                        </w:rPr>
                        <w:t>Level 5 Operations or Departmental Manager</w:t>
                      </w:r>
                      <w:r w:rsidR="00DF26FF" w:rsidRPr="00FB31FE">
                        <w:rPr>
                          <w:rFonts w:eastAsia="Calibri"/>
                          <w:szCs w:val="22"/>
                          <w:lang w:val="en-US"/>
                        </w:rPr>
                        <w:t xml:space="preserve"> </w:t>
                      </w:r>
                      <w:r w:rsidRPr="00FB31FE">
                        <w:rPr>
                          <w:rFonts w:eastAsia="Calibri"/>
                          <w:szCs w:val="22"/>
                          <w:lang w:val="en-US"/>
                        </w:rPr>
                        <w:t>Assessment Plan requires that the Project Proposal subject, title and summary is presented at Gateway as a 500-word Summary</w:t>
                      </w:r>
                      <w:r>
                        <w:rPr>
                          <w:rFonts w:eastAsia="Calibri"/>
                          <w:szCs w:val="22"/>
                          <w:lang w:val="en-US"/>
                        </w:rPr>
                        <w:t>.</w:t>
                      </w:r>
                    </w:p>
                    <w:p w14:paraId="6BA43DE4" w14:textId="77777777" w:rsidR="00AD708C" w:rsidRDefault="00AD708C" w:rsidP="00AD708C">
                      <w:pPr>
                        <w:pStyle w:val="NormalILM"/>
                        <w:rPr>
                          <w:rFonts w:eastAsia="Calibri"/>
                          <w:szCs w:val="22"/>
                          <w:lang w:val="en-US"/>
                        </w:rPr>
                      </w:pPr>
                    </w:p>
                    <w:p w14:paraId="53CD6CD9" w14:textId="2D5BCA2E" w:rsidR="00AD708C" w:rsidRPr="00FB31FE" w:rsidRDefault="00AD708C" w:rsidP="00AD708C">
                      <w:pPr>
                        <w:pStyle w:val="NormalILM"/>
                        <w:rPr>
                          <w:rFonts w:eastAsia="Calibri"/>
                          <w:szCs w:val="22"/>
                          <w:lang w:val="en-US"/>
                        </w:rPr>
                      </w:pPr>
                      <w:r>
                        <w:rPr>
                          <w:rFonts w:eastAsia="Calibri"/>
                          <w:szCs w:val="22"/>
                          <w:lang w:val="en-US"/>
                        </w:rPr>
                        <w:t>T</w:t>
                      </w:r>
                      <w:r w:rsidRPr="00FB31FE">
                        <w:rPr>
                          <w:rFonts w:eastAsia="Calibri"/>
                          <w:szCs w:val="22"/>
                          <w:lang w:val="en-US"/>
                        </w:rPr>
                        <w:t xml:space="preserve">he Project Proposal </w:t>
                      </w:r>
                      <w:r w:rsidR="00842047" w:rsidRPr="00FB31FE">
                        <w:rPr>
                          <w:rFonts w:eastAsia="Calibri"/>
                          <w:szCs w:val="22"/>
                          <w:lang w:val="en-US"/>
                        </w:rPr>
                        <w:t xml:space="preserve">is completed </w:t>
                      </w:r>
                      <w:r w:rsidRPr="00FB31FE">
                        <w:rPr>
                          <w:rFonts w:eastAsia="Calibri"/>
                          <w:szCs w:val="22"/>
                          <w:lang w:val="en-US"/>
                        </w:rPr>
                        <w:t xml:space="preserve">in its entirety </w:t>
                      </w:r>
                      <w:r w:rsidRPr="00FB31FE">
                        <w:rPr>
                          <w:rFonts w:eastAsia="Calibri"/>
                          <w:b/>
                          <w:bCs/>
                          <w:szCs w:val="22"/>
                          <w:lang w:val="en-US"/>
                        </w:rPr>
                        <w:t>after Gateway</w:t>
                      </w:r>
                      <w:r w:rsidRPr="00FB31FE">
                        <w:rPr>
                          <w:rFonts w:eastAsia="Calibri"/>
                          <w:szCs w:val="22"/>
                          <w:lang w:val="en-US"/>
                        </w:rPr>
                        <w:t>, which</w:t>
                      </w:r>
                      <w:r w:rsidRPr="00FB31FE">
                        <w:rPr>
                          <w:rFonts w:eastAsia="Calibri"/>
                          <w:b/>
                          <w:bCs/>
                          <w:szCs w:val="22"/>
                          <w:lang w:val="en-US"/>
                        </w:rPr>
                        <w:t xml:space="preserve"> </w:t>
                      </w:r>
                      <w:r w:rsidRPr="00AD708C">
                        <w:rPr>
                          <w:rFonts w:eastAsia="Calibri"/>
                          <w:szCs w:val="22"/>
                          <w:lang w:val="en-US"/>
                        </w:rPr>
                        <w:t>cannot</w:t>
                      </w:r>
                      <w:r w:rsidRPr="00FB31FE">
                        <w:rPr>
                          <w:rFonts w:eastAsia="Calibri"/>
                          <w:szCs w:val="22"/>
                          <w:lang w:val="en-US"/>
                        </w:rPr>
                        <w:t xml:space="preserve"> be changed by ILM.</w:t>
                      </w:r>
                    </w:p>
                    <w:p w14:paraId="0AD5B580" w14:textId="77777777" w:rsidR="00AD708C" w:rsidRPr="00FB31FE" w:rsidRDefault="00AD708C" w:rsidP="00AD708C">
                      <w:pPr>
                        <w:pStyle w:val="NormalILM"/>
                        <w:rPr>
                          <w:rFonts w:eastAsia="Calibri"/>
                          <w:szCs w:val="22"/>
                          <w:lang w:val="en-US"/>
                        </w:rPr>
                      </w:pPr>
                    </w:p>
                    <w:p w14:paraId="43A09BDC" w14:textId="77777777" w:rsidR="00AD708C" w:rsidRPr="00FB31FE" w:rsidRDefault="00AD708C" w:rsidP="00AD708C">
                      <w:pPr>
                        <w:pStyle w:val="NormalILM"/>
                      </w:pPr>
                      <w:r w:rsidRPr="00FB31FE">
                        <w:rPr>
                          <w:rFonts w:eastAsia="Calibri"/>
                          <w:szCs w:val="22"/>
                          <w:lang w:val="en-US"/>
                        </w:rPr>
                        <w:t xml:space="preserve">Evidence from the following </w:t>
                      </w:r>
                      <w:r w:rsidRPr="00FB31FE">
                        <w:rPr>
                          <w:rFonts w:eastAsia="Calibri"/>
                          <w:b/>
                          <w:bCs/>
                          <w:szCs w:val="22"/>
                          <w:lang w:val="en-US"/>
                        </w:rPr>
                        <w:t>qualification</w:t>
                      </w:r>
                      <w:r w:rsidRPr="00FB31FE">
                        <w:rPr>
                          <w:rFonts w:eastAsia="Calibri"/>
                          <w:szCs w:val="22"/>
                          <w:lang w:val="en-US"/>
                        </w:rPr>
                        <w:t xml:space="preserve"> units </w:t>
                      </w:r>
                      <w:r w:rsidRPr="00FB31FE">
                        <w:rPr>
                          <w:rFonts w:eastAsia="Calibri"/>
                          <w:b/>
                          <w:bCs/>
                          <w:szCs w:val="22"/>
                          <w:lang w:val="en-US"/>
                        </w:rPr>
                        <w:t>cannot</w:t>
                      </w:r>
                      <w:r w:rsidRPr="00FB31FE">
                        <w:rPr>
                          <w:rFonts w:eastAsia="Calibri"/>
                          <w:szCs w:val="22"/>
                          <w:lang w:val="en-US"/>
                        </w:rPr>
                        <w:t xml:space="preserve"> be used for EPA unless the evidence has been produced </w:t>
                      </w:r>
                      <w:r w:rsidRPr="00FB31FE">
                        <w:rPr>
                          <w:rFonts w:eastAsia="Calibri"/>
                          <w:b/>
                          <w:bCs/>
                          <w:szCs w:val="22"/>
                          <w:lang w:val="en-US"/>
                        </w:rPr>
                        <w:t>after Gateway</w:t>
                      </w:r>
                      <w:r w:rsidRPr="00FB31FE">
                        <w:rPr>
                          <w:rFonts w:eastAsia="Calibri"/>
                          <w:szCs w:val="22"/>
                          <w:lang w:val="en-US"/>
                        </w:rPr>
                        <w:t>:</w:t>
                      </w:r>
                    </w:p>
                    <w:p w14:paraId="03880EC8" w14:textId="77777777" w:rsidR="00AD708C" w:rsidRPr="00FB31FE" w:rsidRDefault="00AD708C" w:rsidP="00AD708C">
                      <w:pPr>
                        <w:pStyle w:val="Bullet1"/>
                      </w:pPr>
                      <w:r w:rsidRPr="00FB31FE">
                        <w:t>8421-523 Business Planning</w:t>
                      </w:r>
                    </w:p>
                    <w:p w14:paraId="15ABC98E" w14:textId="77777777" w:rsidR="00AD708C" w:rsidRPr="00FB31FE" w:rsidRDefault="00AD708C" w:rsidP="00AD708C">
                      <w:pPr>
                        <w:pStyle w:val="Bullet1"/>
                      </w:pPr>
                      <w:r w:rsidRPr="00FB31FE">
                        <w:t>8421-525 Financial Practices</w:t>
                      </w:r>
                    </w:p>
                    <w:p w14:paraId="7A5FF738" w14:textId="77777777" w:rsidR="00AD708C" w:rsidRPr="00FB31FE" w:rsidRDefault="00AD708C" w:rsidP="00AD708C">
                      <w:pPr>
                        <w:pStyle w:val="Bullet1"/>
                        <w:rPr>
                          <w:b/>
                          <w:bCs/>
                          <w:color w:val="000000"/>
                          <w:szCs w:val="21"/>
                          <w:u w:val="single"/>
                          <w:lang w:bidi="he-IL"/>
                        </w:rPr>
                      </w:pPr>
                      <w:r w:rsidRPr="00FB31FE">
                        <w:t>8421-526 Project Planning</w:t>
                      </w:r>
                    </w:p>
                    <w:p w14:paraId="53AA1E14" w14:textId="5DA75EC6" w:rsidR="00AD708C" w:rsidRDefault="00AD708C"/>
                  </w:txbxContent>
                </v:textbox>
                <w10:wrap type="square" anchorx="margin"/>
              </v:shape>
            </w:pict>
          </mc:Fallback>
        </mc:AlternateContent>
      </w:r>
      <w:r w:rsidR="00014C2C">
        <w:rPr>
          <w:rFonts w:eastAsia="Calibri"/>
          <w:szCs w:val="22"/>
          <w:lang w:val="en-US"/>
        </w:rPr>
        <w:tab/>
      </w:r>
    </w:p>
    <w:p w14:paraId="4B2B2ED4" w14:textId="709BB80B" w:rsidR="00AD708C" w:rsidRDefault="00AD708C">
      <w:pPr>
        <w:pStyle w:val="NormalILM"/>
        <w:rPr>
          <w:rFonts w:eastAsia="Calibri"/>
          <w:szCs w:val="22"/>
          <w:lang w:val="en-US"/>
        </w:rPr>
      </w:pPr>
    </w:p>
    <w:bookmarkEnd w:id="117"/>
    <w:p w14:paraId="5025AC20" w14:textId="77777777" w:rsidR="00AD708C" w:rsidRDefault="00AD708C" w:rsidP="00AD708C">
      <w:pPr>
        <w:pStyle w:val="Bullet1"/>
        <w:numPr>
          <w:ilvl w:val="0"/>
          <w:numId w:val="0"/>
        </w:numPr>
        <w:ind w:left="720" w:hanging="360"/>
      </w:pPr>
    </w:p>
    <w:p w14:paraId="2410BBD0" w14:textId="3257E60E" w:rsidR="00AD708C" w:rsidRDefault="00AD708C" w:rsidP="00AD708C">
      <w:pPr>
        <w:pStyle w:val="Bullet1"/>
        <w:numPr>
          <w:ilvl w:val="0"/>
          <w:numId w:val="0"/>
        </w:numPr>
        <w:ind w:left="720" w:hanging="360"/>
      </w:pPr>
    </w:p>
    <w:p w14:paraId="692EBDC7" w14:textId="504938B1" w:rsidR="009450A5" w:rsidRDefault="00FC516D" w:rsidP="00C46DCD">
      <w:pPr>
        <w:pStyle w:val="Bullet1"/>
        <w:numPr>
          <w:ilvl w:val="0"/>
          <w:numId w:val="0"/>
        </w:numPr>
        <w:ind w:left="720" w:hanging="360"/>
        <w:rPr>
          <w:b/>
          <w:bCs/>
          <w:color w:val="000000"/>
          <w:szCs w:val="21"/>
          <w:u w:val="single"/>
          <w:lang w:bidi="he-IL"/>
        </w:rPr>
      </w:pPr>
      <w:r w:rsidRPr="00D256E4">
        <w:br w:type="page"/>
      </w:r>
    </w:p>
    <w:p w14:paraId="5025FC94" w14:textId="33CFBBE7" w:rsidR="00CA14C2" w:rsidRPr="00643F12" w:rsidRDefault="004955FB">
      <w:pPr>
        <w:pStyle w:val="SectionTitle0"/>
      </w:pPr>
      <w:bookmarkStart w:id="118" w:name="_Toc93062822"/>
      <w:bookmarkStart w:id="119" w:name="Section8Units"/>
      <w:r>
        <w:lastRenderedPageBreak/>
        <w:t>8</w:t>
      </w:r>
      <w:bookmarkStart w:id="120" w:name="_Toc211675881"/>
      <w:bookmarkStart w:id="121" w:name="_Toc311617244"/>
      <w:bookmarkStart w:id="122" w:name="_Toc75958580"/>
      <w:r w:rsidR="00E23E64" w:rsidRPr="00643F12">
        <w:tab/>
        <w:t>Units</w:t>
      </w:r>
      <w:bookmarkEnd w:id="118"/>
      <w:bookmarkEnd w:id="120"/>
      <w:bookmarkEnd w:id="121"/>
      <w:bookmarkEnd w:id="122"/>
    </w:p>
    <w:bookmarkEnd w:id="119"/>
    <w:p w14:paraId="3EA1309B" w14:textId="16403E66" w:rsidR="003F0735" w:rsidRDefault="003F0735">
      <w:pPr>
        <w:pStyle w:val="NormalILM"/>
      </w:pPr>
      <w:r w:rsidRPr="009208B7">
        <w:t xml:space="preserve">This qualification is comprised of </w:t>
      </w:r>
      <w:r w:rsidR="00657F8F">
        <w:t>seven</w:t>
      </w:r>
      <w:r w:rsidRPr="009208B7">
        <w:rPr>
          <w:b/>
        </w:rPr>
        <w:t xml:space="preserve"> </w:t>
      </w:r>
      <w:r w:rsidR="00C82164" w:rsidRPr="00E35C2C">
        <w:t>U</w:t>
      </w:r>
      <w:r w:rsidRPr="00E35C2C">
        <w:t>nits</w:t>
      </w:r>
      <w:r w:rsidRPr="009208B7">
        <w:t xml:space="preserve">. A unit describes what is expected of a competent </w:t>
      </w:r>
      <w:r w:rsidR="00235A66">
        <w:t>Operations</w:t>
      </w:r>
      <w:r w:rsidR="00FB2BCC">
        <w:t>/</w:t>
      </w:r>
      <w:r w:rsidR="00235A66">
        <w:t>Departmental Manager</w:t>
      </w:r>
      <w:r w:rsidR="00C82164" w:rsidRPr="009208B7">
        <w:t xml:space="preserve"> </w:t>
      </w:r>
      <w:r w:rsidRPr="009208B7">
        <w:t xml:space="preserve">in </w:t>
      </w:r>
      <w:r w:rsidR="00C54CFA">
        <w:t>their</w:t>
      </w:r>
      <w:r w:rsidRPr="009208B7">
        <w:t xml:space="preserve"> job</w:t>
      </w:r>
      <w:r w:rsidR="00C37129">
        <w:t xml:space="preserve"> role</w:t>
      </w:r>
      <w:r w:rsidR="00E770D3">
        <w:t>:</w:t>
      </w:r>
    </w:p>
    <w:p w14:paraId="01B9BC5B" w14:textId="77777777" w:rsidR="00C82164" w:rsidRDefault="00C82164">
      <w:pPr>
        <w:pStyle w:val="NormalILM"/>
      </w:pPr>
    </w:p>
    <w:p w14:paraId="29ED7C12" w14:textId="0F658DE7" w:rsidR="00C82164" w:rsidRDefault="00C82164" w:rsidP="007B24C7">
      <w:pPr>
        <w:pStyle w:val="Bullet1"/>
      </w:pPr>
      <w:r w:rsidRPr="00CC27CD">
        <w:rPr>
          <w:b/>
        </w:rPr>
        <w:t>Learning Outcomes</w:t>
      </w:r>
      <w:r w:rsidRPr="001B5B7F">
        <w:t xml:space="preserve"> describe the skills and knowledge that a </w:t>
      </w:r>
      <w:r>
        <w:t>learner</w:t>
      </w:r>
      <w:r w:rsidRPr="001B5B7F">
        <w:t xml:space="preserve"> </w:t>
      </w:r>
      <w:r>
        <w:t>will</w:t>
      </w:r>
      <w:r w:rsidRPr="001B5B7F">
        <w:t xml:space="preserve"> possess</w:t>
      </w:r>
      <w:r>
        <w:t xml:space="preserve"> on completion</w:t>
      </w:r>
      <w:r w:rsidR="00E770D3">
        <w:t xml:space="preserve"> of the qualification.</w:t>
      </w:r>
    </w:p>
    <w:p w14:paraId="46019ACE" w14:textId="77777777" w:rsidR="003B0F34" w:rsidRPr="001B5B7F" w:rsidRDefault="003B0F34" w:rsidP="00E35C2C">
      <w:pPr>
        <w:pStyle w:val="NormalILM"/>
      </w:pPr>
    </w:p>
    <w:p w14:paraId="123613AD" w14:textId="6808813C" w:rsidR="00CB31F7" w:rsidRPr="00315D95" w:rsidRDefault="00C82164" w:rsidP="00E770D3">
      <w:pPr>
        <w:pStyle w:val="Bullet1"/>
      </w:pPr>
      <w:bookmarkStart w:id="123" w:name="_Hlk84847985"/>
      <w:r w:rsidRPr="00315D95">
        <w:rPr>
          <w:b/>
        </w:rPr>
        <w:t>Assessment Criteria</w:t>
      </w:r>
      <w:r w:rsidR="00895DAA" w:rsidRPr="00315D95">
        <w:rPr>
          <w:b/>
        </w:rPr>
        <w:t xml:space="preserve"> (AC)</w:t>
      </w:r>
      <w:r w:rsidRPr="00315D95">
        <w:rPr>
          <w:bCs/>
        </w:rPr>
        <w:t xml:space="preserve"> specify </w:t>
      </w:r>
      <w:r w:rsidR="007423C7" w:rsidRPr="00315D95">
        <w:rPr>
          <w:bCs/>
        </w:rPr>
        <w:t>what knowledge, skills and b</w:t>
      </w:r>
      <w:r w:rsidR="00C27188" w:rsidRPr="00315D95">
        <w:rPr>
          <w:bCs/>
        </w:rPr>
        <w:t>eha</w:t>
      </w:r>
      <w:r w:rsidR="007423C7" w:rsidRPr="00315D95">
        <w:rPr>
          <w:bCs/>
        </w:rPr>
        <w:t>viours must</w:t>
      </w:r>
      <w:r w:rsidRPr="00315D95">
        <w:t xml:space="preserve"> be </w:t>
      </w:r>
      <w:r w:rsidR="00C27188" w:rsidRPr="00315D95">
        <w:t>evidenced</w:t>
      </w:r>
      <w:r w:rsidR="00CB31F7" w:rsidRPr="00315D95">
        <w:t>:</w:t>
      </w:r>
    </w:p>
    <w:p w14:paraId="573E705F" w14:textId="7AA8C8F9" w:rsidR="00FB2BCC" w:rsidRPr="00C46DCD" w:rsidRDefault="00FB2BCC" w:rsidP="00FB2BCC">
      <w:pPr>
        <w:pStyle w:val="Bullet1"/>
        <w:numPr>
          <w:ilvl w:val="1"/>
          <w:numId w:val="21"/>
        </w:numPr>
      </w:pPr>
      <w:r w:rsidRPr="00C46DCD">
        <w:t>Learners</w:t>
      </w:r>
      <w:r w:rsidR="00684083" w:rsidRPr="00C46DCD">
        <w:t xml:space="preserve"> must</w:t>
      </w:r>
      <w:r w:rsidRPr="00C46DCD">
        <w:t xml:space="preserve"> ensure </w:t>
      </w:r>
      <w:r w:rsidR="00684083" w:rsidRPr="00C46DCD">
        <w:t xml:space="preserve">that </w:t>
      </w:r>
      <w:r w:rsidRPr="00C46DCD">
        <w:t xml:space="preserve">they provide sufficient evidence, </w:t>
      </w:r>
      <w:r w:rsidR="002B095A" w:rsidRPr="00315D95">
        <w:t>for example</w:t>
      </w:r>
      <w:r w:rsidRPr="00C46DCD">
        <w:t xml:space="preserve"> where the AC asks for evidence </w:t>
      </w:r>
      <w:r w:rsidR="00684083" w:rsidRPr="00C46DCD">
        <w:t>of</w:t>
      </w:r>
      <w:r w:rsidRPr="00C46DCD">
        <w:t xml:space="preserve"> more than one model/activity.</w:t>
      </w:r>
    </w:p>
    <w:p w14:paraId="676C1666" w14:textId="556B72D9" w:rsidR="002B095A" w:rsidRPr="00315D95" w:rsidRDefault="002B095A" w:rsidP="002B095A">
      <w:pPr>
        <w:pStyle w:val="Bullet1"/>
        <w:numPr>
          <w:ilvl w:val="1"/>
          <w:numId w:val="21"/>
        </w:numPr>
      </w:pPr>
      <w:r w:rsidRPr="0000187A">
        <w:rPr>
          <w:rFonts w:eastAsia="Calibri"/>
          <w:b/>
          <w:bCs/>
          <w:color w:val="0070C0"/>
          <w:szCs w:val="22"/>
          <w:lang w:val="en-US"/>
        </w:rPr>
        <w:t>The</w:t>
      </w:r>
      <w:r w:rsidRPr="0000187A">
        <w:rPr>
          <w:b/>
          <w:bCs/>
          <w:color w:val="0070C0"/>
        </w:rPr>
        <w:t xml:space="preserve"> Knowledge, Skill</w:t>
      </w:r>
      <w:r w:rsidR="00140F8E" w:rsidRPr="0000187A">
        <w:rPr>
          <w:b/>
          <w:bCs/>
          <w:color w:val="0070C0"/>
        </w:rPr>
        <w:t>s</w:t>
      </w:r>
      <w:r w:rsidRPr="0000187A">
        <w:rPr>
          <w:b/>
          <w:bCs/>
          <w:color w:val="0070C0"/>
        </w:rPr>
        <w:t xml:space="preserve"> and Behaviours shown </w:t>
      </w:r>
      <w:r w:rsidR="007A7207" w:rsidRPr="009157C8">
        <w:rPr>
          <w:b/>
          <w:bCs/>
          <w:color w:val="0070C0"/>
        </w:rPr>
        <w:t>in blue</w:t>
      </w:r>
      <w:r w:rsidR="007A7207" w:rsidRPr="009157C8">
        <w:rPr>
          <w:color w:val="0070C0"/>
        </w:rPr>
        <w:t xml:space="preserve"> </w:t>
      </w:r>
      <w:r w:rsidRPr="00315D95">
        <w:t xml:space="preserve">map to the </w:t>
      </w:r>
      <w:hyperlink r:id="rId27" w:history="1">
        <w:r w:rsidRPr="00315D95">
          <w:rPr>
            <w:rStyle w:val="hyperlinksChar"/>
          </w:rPr>
          <w:t>Level 5 Operations or Departmental Manager Apprenticeship (ST0385/AP04)</w:t>
        </w:r>
      </w:hyperlink>
      <w:r w:rsidRPr="00315D95">
        <w:rPr>
          <w:rStyle w:val="hyperlinksChar"/>
        </w:rPr>
        <w:t>.</w:t>
      </w:r>
    </w:p>
    <w:p w14:paraId="6381B75C" w14:textId="76343A72" w:rsidR="00235A66" w:rsidRPr="00C46DCD" w:rsidRDefault="00235A66">
      <w:pPr>
        <w:pStyle w:val="Bullet1"/>
        <w:numPr>
          <w:ilvl w:val="1"/>
          <w:numId w:val="21"/>
        </w:numPr>
      </w:pPr>
      <w:r w:rsidRPr="00C46DCD">
        <w:t xml:space="preserve">An AC may </w:t>
      </w:r>
      <w:r w:rsidR="003D7D13" w:rsidRPr="00C46DCD">
        <w:t>cover</w:t>
      </w:r>
      <w:r w:rsidR="003B0F34" w:rsidRPr="00C46DCD">
        <w:t xml:space="preserve"> underpinning knowledge </w:t>
      </w:r>
      <w:r w:rsidR="003D7D13" w:rsidRPr="00C46DCD">
        <w:t xml:space="preserve">or </w:t>
      </w:r>
      <w:r w:rsidRPr="00C46DCD">
        <w:t>a</w:t>
      </w:r>
      <w:r w:rsidR="003D7D13" w:rsidRPr="00C46DCD">
        <w:t>ll/part</w:t>
      </w:r>
      <w:r w:rsidRPr="00C46DCD">
        <w:t xml:space="preserve"> of a KSB</w:t>
      </w:r>
      <w:r w:rsidR="003B0F34" w:rsidRPr="00C46DCD">
        <w:t>.</w:t>
      </w:r>
      <w:r w:rsidR="00367782">
        <w:t xml:space="preserve"> </w:t>
      </w:r>
      <w:r w:rsidR="00E55A07">
        <w:t>A</w:t>
      </w:r>
      <w:r w:rsidR="00367782">
        <w:t xml:space="preserve"> KSB may be split </w:t>
      </w:r>
      <w:r w:rsidR="00E55A07">
        <w:t>across</w:t>
      </w:r>
      <w:r w:rsidR="00367782">
        <w:t xml:space="preserve"> ACs in order to fully cover the requirements.</w:t>
      </w:r>
    </w:p>
    <w:p w14:paraId="07D6FAE3" w14:textId="77777777" w:rsidR="003B0F34" w:rsidRPr="00315D95" w:rsidRDefault="003B0F34" w:rsidP="00E35C2C">
      <w:pPr>
        <w:pStyle w:val="NormalILM"/>
      </w:pPr>
    </w:p>
    <w:p w14:paraId="6DC3816E" w14:textId="3C8AACB0" w:rsidR="00782CC2" w:rsidRPr="00315D95" w:rsidRDefault="00C27188" w:rsidP="00782CC2">
      <w:pPr>
        <w:pStyle w:val="Bullet1"/>
      </w:pPr>
      <w:bookmarkStart w:id="124" w:name="_Hlk81555700"/>
      <w:bookmarkEnd w:id="123"/>
      <w:r w:rsidRPr="00315D95">
        <w:rPr>
          <w:b/>
        </w:rPr>
        <w:t xml:space="preserve">Depth </w:t>
      </w:r>
      <w:r w:rsidRPr="00315D95">
        <w:t xml:space="preserve">defines the </w:t>
      </w:r>
      <w:r w:rsidR="00984630" w:rsidRPr="00315D95">
        <w:t xml:space="preserve">minimum </w:t>
      </w:r>
      <w:r w:rsidRPr="00315D95">
        <w:t xml:space="preserve">breadth or scope which a Centre </w:t>
      </w:r>
      <w:r w:rsidR="00235A66" w:rsidRPr="00315D95">
        <w:t xml:space="preserve">should </w:t>
      </w:r>
      <w:r w:rsidRPr="00315D95">
        <w:t>deliver</w:t>
      </w:r>
      <w:r w:rsidR="00235A66" w:rsidRPr="00315D95">
        <w:t xml:space="preserve"> in order to adequately prepare the learner</w:t>
      </w:r>
      <w:r w:rsidRPr="00315D95">
        <w:t xml:space="preserve">.  </w:t>
      </w:r>
    </w:p>
    <w:p w14:paraId="17BB572F" w14:textId="675DB6CC" w:rsidR="005D6DD0" w:rsidRPr="00315D95" w:rsidRDefault="00CB31F7" w:rsidP="00DD3873">
      <w:pPr>
        <w:pStyle w:val="Bullet1"/>
        <w:numPr>
          <w:ilvl w:val="1"/>
          <w:numId w:val="21"/>
        </w:numPr>
      </w:pPr>
      <w:r w:rsidRPr="00315D95">
        <w:t>The Depth includes examples of models and theories which Centres could cover within a topic.</w:t>
      </w:r>
      <w:r w:rsidR="00984630" w:rsidRPr="00315D95">
        <w:t xml:space="preserve"> Relevant alternatives can be used.</w:t>
      </w:r>
    </w:p>
    <w:p w14:paraId="0D47B49D" w14:textId="056ECA4A" w:rsidR="00782CC2" w:rsidRPr="00315D95" w:rsidRDefault="005D6DD0" w:rsidP="00DD3873">
      <w:pPr>
        <w:pStyle w:val="Bullet1"/>
        <w:numPr>
          <w:ilvl w:val="1"/>
          <w:numId w:val="21"/>
        </w:numPr>
      </w:pPr>
      <w:r w:rsidRPr="00315D95">
        <w:t>Additional</w:t>
      </w:r>
      <w:r w:rsidR="00CB31F7" w:rsidRPr="00315D95">
        <w:t xml:space="preserve"> </w:t>
      </w:r>
      <w:r w:rsidRPr="00315D95">
        <w:t>content</w:t>
      </w:r>
      <w:r w:rsidR="00CB31F7" w:rsidRPr="00315D95">
        <w:t xml:space="preserve"> can be </w:t>
      </w:r>
      <w:r w:rsidR="00984630" w:rsidRPr="00315D95">
        <w:t>delivered</w:t>
      </w:r>
      <w:r w:rsidR="00CB31F7" w:rsidRPr="00315D95">
        <w:t xml:space="preserve"> as long as </w:t>
      </w:r>
      <w:r w:rsidRPr="00315D95">
        <w:t>it is</w:t>
      </w:r>
      <w:r w:rsidR="00CB31F7" w:rsidRPr="00315D95">
        <w:t xml:space="preserve"> relevant to the Assessment Criteria and the job role.</w:t>
      </w:r>
    </w:p>
    <w:bookmarkEnd w:id="124"/>
    <w:p w14:paraId="06531CED" w14:textId="77777777" w:rsidR="003B0F34" w:rsidRPr="00315D95" w:rsidRDefault="003B0F34" w:rsidP="00E35C2C">
      <w:pPr>
        <w:pStyle w:val="NormalILM"/>
      </w:pPr>
    </w:p>
    <w:p w14:paraId="3E5D32A8" w14:textId="23F3641C" w:rsidR="00235A66" w:rsidRPr="00315D95" w:rsidRDefault="00C27188" w:rsidP="00163ED2">
      <w:pPr>
        <w:pStyle w:val="Bullet1"/>
      </w:pPr>
      <w:r w:rsidRPr="00315D95">
        <w:rPr>
          <w:b/>
          <w:bCs/>
        </w:rPr>
        <w:t xml:space="preserve">Assessment </w:t>
      </w:r>
      <w:r w:rsidR="005B5B51" w:rsidRPr="00315D95">
        <w:rPr>
          <w:b/>
          <w:bCs/>
        </w:rPr>
        <w:t xml:space="preserve">Requirements </w:t>
      </w:r>
      <w:r w:rsidRPr="00315D95">
        <w:rPr>
          <w:b/>
          <w:bCs/>
        </w:rPr>
        <w:t>(Sufficiency)</w:t>
      </w:r>
      <w:r w:rsidRPr="00315D95">
        <w:t xml:space="preserve"> detail how a learner </w:t>
      </w:r>
      <w:r w:rsidR="00576583" w:rsidRPr="00C46DCD">
        <w:rPr>
          <w:b/>
          <w:bCs/>
        </w:rPr>
        <w:t>must</w:t>
      </w:r>
      <w:r w:rsidR="00576583" w:rsidRPr="00315D95">
        <w:t xml:space="preserve"> </w:t>
      </w:r>
      <w:r w:rsidRPr="00315D95">
        <w:t>demonstrate their competence.</w:t>
      </w:r>
    </w:p>
    <w:p w14:paraId="4A96EF7C" w14:textId="3660E5D0" w:rsidR="00C27188" w:rsidRPr="00315D95" w:rsidRDefault="00235A66" w:rsidP="00E35C2C">
      <w:pPr>
        <w:pStyle w:val="Bullet1"/>
        <w:numPr>
          <w:ilvl w:val="1"/>
          <w:numId w:val="21"/>
        </w:numPr>
      </w:pPr>
      <w:r w:rsidRPr="00315D95">
        <w:t>Numbers of theories/models provide evidence of the breadth of the subject.</w:t>
      </w:r>
    </w:p>
    <w:p w14:paraId="7B1EB3EB" w14:textId="77777777" w:rsidR="003B0F34" w:rsidRPr="00315D95" w:rsidRDefault="003B0F34" w:rsidP="00E35C2C">
      <w:pPr>
        <w:pStyle w:val="NormalILM"/>
      </w:pPr>
    </w:p>
    <w:p w14:paraId="37E34A26" w14:textId="77777777" w:rsidR="00CB31F7" w:rsidRPr="00315D95" w:rsidRDefault="00C54CFA">
      <w:pPr>
        <w:pStyle w:val="Bullet1"/>
      </w:pPr>
      <w:r w:rsidRPr="00315D95">
        <w:rPr>
          <w:b/>
          <w:bCs/>
        </w:rPr>
        <w:t>Guided Learning Hours</w:t>
      </w:r>
      <w:r w:rsidRPr="00315D95">
        <w:t xml:space="preserve"> reflect </w:t>
      </w:r>
      <w:r w:rsidR="00CB31F7" w:rsidRPr="00315D95">
        <w:t xml:space="preserve">unitised </w:t>
      </w:r>
      <w:r w:rsidRPr="00315D95">
        <w:t>delivery and assessment</w:t>
      </w:r>
      <w:r w:rsidR="00CB31F7" w:rsidRPr="00315D95">
        <w:t xml:space="preserve">. </w:t>
      </w:r>
    </w:p>
    <w:p w14:paraId="11BA9FF6" w14:textId="6FC70D5F" w:rsidR="009208B7" w:rsidRPr="00315D95" w:rsidRDefault="00C54CFA" w:rsidP="00DD3873">
      <w:pPr>
        <w:pStyle w:val="Bullet1"/>
        <w:numPr>
          <w:ilvl w:val="1"/>
          <w:numId w:val="21"/>
        </w:numPr>
      </w:pPr>
      <w:hyperlink w:anchor="AppendixAGuidanceforDelivery" w:history="1">
        <w:r w:rsidRPr="00315D95">
          <w:rPr>
            <w:rStyle w:val="hyperlinksChar"/>
          </w:rPr>
          <w:t xml:space="preserve">Appendix </w:t>
        </w:r>
        <w:r w:rsidR="003925A4" w:rsidRPr="00315D95">
          <w:rPr>
            <w:rStyle w:val="hyperlinksChar"/>
          </w:rPr>
          <w:t>A</w:t>
        </w:r>
      </w:hyperlink>
      <w:r w:rsidRPr="00315D95">
        <w:t xml:space="preserve"> </w:t>
      </w:r>
      <w:r w:rsidR="00CB31F7" w:rsidRPr="00315D95">
        <w:t xml:space="preserve">provides </w:t>
      </w:r>
      <w:r w:rsidRPr="00315D95">
        <w:t>a suggested approach to delivery</w:t>
      </w:r>
      <w:r w:rsidR="00D64B97" w:rsidRPr="00315D95">
        <w:t xml:space="preserve"> which </w:t>
      </w:r>
      <w:r w:rsidRPr="00315D95">
        <w:t>combin</w:t>
      </w:r>
      <w:r w:rsidR="00D64B97" w:rsidRPr="00315D95">
        <w:t>es</w:t>
      </w:r>
      <w:r w:rsidRPr="00315D95">
        <w:t xml:space="preserve"> A</w:t>
      </w:r>
      <w:r w:rsidR="00895DAA" w:rsidRPr="00315D95">
        <w:t xml:space="preserve">ssessment </w:t>
      </w:r>
      <w:r w:rsidRPr="00315D95">
        <w:t>C</w:t>
      </w:r>
      <w:r w:rsidR="00895DAA" w:rsidRPr="00315D95">
        <w:t>riteria</w:t>
      </w:r>
      <w:r w:rsidRPr="00315D95">
        <w:t xml:space="preserve"> </w:t>
      </w:r>
      <w:r w:rsidR="00C82164" w:rsidRPr="00315D95">
        <w:t>into</w:t>
      </w:r>
      <w:r w:rsidRPr="00315D95">
        <w:t xml:space="preserve"> </w:t>
      </w:r>
      <w:r w:rsidR="003917AA" w:rsidRPr="00315D95">
        <w:t>subjects</w:t>
      </w:r>
      <w:r w:rsidRPr="00315D95">
        <w:t>.</w:t>
      </w:r>
    </w:p>
    <w:p w14:paraId="6B0E43CB" w14:textId="2012AE2A" w:rsidR="00C54CFA" w:rsidRPr="00315D95" w:rsidRDefault="00C54CFA">
      <w:pPr>
        <w:pStyle w:val="NormalILM"/>
      </w:pPr>
    </w:p>
    <w:p w14:paraId="07B0394F" w14:textId="59B2E06A" w:rsidR="00AC6078" w:rsidRDefault="00AC6078">
      <w:pPr>
        <w:pStyle w:val="NormalILM"/>
      </w:pPr>
      <w:r w:rsidRPr="00315D95">
        <w:t xml:space="preserve">The order of the units is only a </w:t>
      </w:r>
      <w:r w:rsidR="00315D95" w:rsidRPr="00315D95">
        <w:t>suggestion;</w:t>
      </w:r>
      <w:r w:rsidRPr="00315D95">
        <w:t xml:space="preserve"> </w:t>
      </w:r>
      <w:r w:rsidR="00B73415" w:rsidRPr="00315D95">
        <w:t>however,</w:t>
      </w:r>
      <w:r w:rsidRPr="00315D95">
        <w:t xml:space="preserve"> Centres can deliver</w:t>
      </w:r>
      <w:r>
        <w:t xml:space="preserve"> in any order.</w:t>
      </w:r>
    </w:p>
    <w:p w14:paraId="7061BD2D" w14:textId="70A34934" w:rsidR="003925A4" w:rsidRDefault="003925A4">
      <w:pPr>
        <w:pStyle w:val="NormalILM"/>
      </w:pPr>
    </w:p>
    <w:p w14:paraId="433C326C" w14:textId="089DC664" w:rsidR="003925A4" w:rsidRPr="009208B7" w:rsidRDefault="003925A4">
      <w:pPr>
        <w:pStyle w:val="NormalILM"/>
      </w:pPr>
      <w:r>
        <w:t>Suggestions for delivery</w:t>
      </w:r>
      <w:r w:rsidR="00035268">
        <w:t xml:space="preserve"> </w:t>
      </w:r>
      <w:r>
        <w:t xml:space="preserve">and </w:t>
      </w:r>
      <w:r w:rsidR="003917AA">
        <w:t xml:space="preserve">possible </w:t>
      </w:r>
      <w:r w:rsidR="00AE31A2">
        <w:t xml:space="preserve">work-product </w:t>
      </w:r>
      <w:r>
        <w:t>evidence are included with each unit.</w:t>
      </w:r>
    </w:p>
    <w:p w14:paraId="2A5B5D58" w14:textId="0E18D12A" w:rsidR="000B184F" w:rsidRDefault="000B184F">
      <w:pPr>
        <w:pStyle w:val="NormalILM"/>
      </w:pPr>
      <w:bookmarkStart w:id="125" w:name="_Toc311617245"/>
      <w:bookmarkStart w:id="126" w:name="_Toc482970828"/>
    </w:p>
    <w:p w14:paraId="691CE3B7" w14:textId="77777777" w:rsidR="000B184F" w:rsidRDefault="000B184F">
      <w:pPr>
        <w:pStyle w:val="NormalILM"/>
      </w:pPr>
    </w:p>
    <w:p w14:paraId="56048C5D" w14:textId="77777777" w:rsidR="000B184F" w:rsidRDefault="000B184F">
      <w:pPr>
        <w:pStyle w:val="NormalILM"/>
      </w:pPr>
    </w:p>
    <w:p w14:paraId="7C5C24C3" w14:textId="313856EF" w:rsidR="00CE6B8E" w:rsidRDefault="00CE6B8E">
      <w:pPr>
        <w:pStyle w:val="NormalILM"/>
        <w:sectPr w:rsidR="00CE6B8E" w:rsidSect="00FC516D">
          <w:footerReference w:type="even" r:id="rId28"/>
          <w:headerReference w:type="first" r:id="rId29"/>
          <w:footerReference w:type="first" r:id="rId30"/>
          <w:type w:val="continuous"/>
          <w:pgSz w:w="11900" w:h="16840" w:code="9"/>
          <w:pgMar w:top="1134" w:right="1361" w:bottom="1361" w:left="1361" w:header="340" w:footer="709" w:gutter="0"/>
          <w:cols w:space="708"/>
          <w:titlePg/>
        </w:sectPr>
      </w:pPr>
    </w:p>
    <w:p w14:paraId="54F0A3BB" w14:textId="42D23EE7" w:rsidR="004F7A01" w:rsidRPr="0061795F" w:rsidRDefault="004F7A01">
      <w:pPr>
        <w:pStyle w:val="Unittitle"/>
      </w:pPr>
      <w:bookmarkStart w:id="127" w:name="_Toc93062823"/>
      <w:bookmarkEnd w:id="125"/>
      <w:bookmarkEnd w:id="126"/>
      <w:r w:rsidRPr="0061795F">
        <w:lastRenderedPageBreak/>
        <w:t xml:space="preserve">Unit </w:t>
      </w:r>
      <w:r w:rsidR="005F711F">
        <w:t>520</w:t>
      </w:r>
      <w:r w:rsidRPr="0061795F">
        <w:tab/>
      </w:r>
      <w:r w:rsidR="00842D62">
        <w:t>Personal &amp; Professional Development</w:t>
      </w:r>
      <w:bookmarkStart w:id="128" w:name="_Toc75958584"/>
      <w:bookmarkEnd w:id="127"/>
    </w:p>
    <w:tbl>
      <w:tblPr>
        <w:tblW w:w="14204" w:type="dxa"/>
        <w:tblInd w:w="108" w:type="dxa"/>
        <w:tblLook w:val="01E0" w:firstRow="1" w:lastRow="1" w:firstColumn="1" w:lastColumn="1" w:noHBand="0" w:noVBand="0"/>
      </w:tblPr>
      <w:tblGrid>
        <w:gridCol w:w="4849"/>
        <w:gridCol w:w="9355"/>
      </w:tblGrid>
      <w:tr w:rsidR="004F7A01" w:rsidRPr="00643F12" w14:paraId="748F09EF" w14:textId="77777777" w:rsidTr="00E61D6A">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5173A0C5" w14:textId="77777777" w:rsidR="004F7A01" w:rsidRPr="00643F12" w:rsidRDefault="004F7A01" w:rsidP="00E61D6A">
            <w:pPr>
              <w:pStyle w:val="Tabletextbold"/>
              <w:rPr>
                <w:rFonts w:ascii="Arial" w:hAnsi="Arial" w:cs="Arial"/>
              </w:rPr>
            </w:pPr>
            <w:r>
              <w:rPr>
                <w:rFonts w:ascii="Arial" w:hAnsi="Arial" w:cs="Arial"/>
              </w:rPr>
              <w:t xml:space="preserve">Unit </w:t>
            </w:r>
            <w:r w:rsidRPr="00643F12">
              <w:rPr>
                <w:rFonts w:ascii="Arial" w:hAnsi="Arial" w:cs="Arial"/>
              </w:rPr>
              <w:t>Level:</w:t>
            </w:r>
          </w:p>
        </w:tc>
        <w:tc>
          <w:tcPr>
            <w:tcW w:w="9355" w:type="dxa"/>
            <w:tcBorders>
              <w:left w:val="single" w:sz="4" w:space="0" w:color="FFFFFF" w:themeColor="background1"/>
            </w:tcBorders>
            <w:shd w:val="clear" w:color="auto" w:fill="auto"/>
          </w:tcPr>
          <w:p w14:paraId="5BEB7FB4" w14:textId="16C3F4FE" w:rsidR="004F7A01" w:rsidRPr="00E61D6A" w:rsidRDefault="005F711F" w:rsidP="00E61D6A">
            <w:pPr>
              <w:pStyle w:val="NormalILM"/>
            </w:pPr>
            <w:r>
              <w:t>5</w:t>
            </w:r>
          </w:p>
        </w:tc>
      </w:tr>
      <w:tr w:rsidR="004F7A01" w:rsidRPr="00643F12" w14:paraId="676067F3" w14:textId="77777777" w:rsidTr="00E61D6A">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2E7D0518" w14:textId="77777777" w:rsidR="004F7A01" w:rsidRPr="00643F12" w:rsidRDefault="004F7A01" w:rsidP="00E61D6A">
            <w:pPr>
              <w:pStyle w:val="Tabletextbold"/>
              <w:rPr>
                <w:rFonts w:ascii="Arial" w:hAnsi="Arial" w:cs="Arial"/>
              </w:rPr>
            </w:pPr>
            <w:r w:rsidRPr="00643F12">
              <w:rPr>
                <w:rFonts w:ascii="Arial" w:hAnsi="Arial" w:cs="Arial"/>
              </w:rPr>
              <w:t>G</w:t>
            </w:r>
            <w:r>
              <w:rPr>
                <w:rFonts w:ascii="Arial" w:hAnsi="Arial" w:cs="Arial"/>
              </w:rPr>
              <w:t xml:space="preserve">uided </w:t>
            </w:r>
            <w:r w:rsidRPr="00643F12">
              <w:rPr>
                <w:rFonts w:ascii="Arial" w:hAnsi="Arial" w:cs="Arial"/>
              </w:rPr>
              <w:t>L</w:t>
            </w:r>
            <w:r>
              <w:rPr>
                <w:rFonts w:ascii="Arial" w:hAnsi="Arial" w:cs="Arial"/>
              </w:rPr>
              <w:t xml:space="preserve">earning </w:t>
            </w:r>
            <w:r w:rsidRPr="00643F12">
              <w:rPr>
                <w:rFonts w:ascii="Arial" w:hAnsi="Arial" w:cs="Arial"/>
              </w:rPr>
              <w:t>H</w:t>
            </w:r>
            <w:r>
              <w:rPr>
                <w:rFonts w:ascii="Arial" w:hAnsi="Arial" w:cs="Arial"/>
              </w:rPr>
              <w:t>ours (GLH)</w:t>
            </w:r>
            <w:r w:rsidRPr="00643F12">
              <w:rPr>
                <w:rFonts w:ascii="Arial" w:hAnsi="Arial" w:cs="Arial"/>
              </w:rPr>
              <w:t>:</w:t>
            </w:r>
          </w:p>
        </w:tc>
        <w:tc>
          <w:tcPr>
            <w:tcW w:w="9355" w:type="dxa"/>
            <w:tcBorders>
              <w:left w:val="single" w:sz="4" w:space="0" w:color="FFFFFF" w:themeColor="background1"/>
            </w:tcBorders>
            <w:shd w:val="clear" w:color="auto" w:fill="auto"/>
          </w:tcPr>
          <w:p w14:paraId="0D393985" w14:textId="462DE68F" w:rsidR="004F7A01" w:rsidRPr="00E61D6A" w:rsidRDefault="00A74164" w:rsidP="00E61D6A">
            <w:pPr>
              <w:pStyle w:val="NormalILM"/>
            </w:pPr>
            <w:r>
              <w:t>48</w:t>
            </w:r>
          </w:p>
        </w:tc>
      </w:tr>
      <w:tr w:rsidR="004F7A01" w:rsidRPr="00643F12" w14:paraId="1F724427" w14:textId="77777777" w:rsidTr="00E61D6A">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7880BDCD" w14:textId="77777777" w:rsidR="004F7A01" w:rsidRPr="00643F12" w:rsidRDefault="004F7A01" w:rsidP="00E61D6A">
            <w:pPr>
              <w:pStyle w:val="Tabletextbold"/>
              <w:rPr>
                <w:rFonts w:ascii="Arial" w:hAnsi="Arial" w:cs="Arial"/>
              </w:rPr>
            </w:pPr>
            <w:r>
              <w:rPr>
                <w:rFonts w:ascii="Arial" w:hAnsi="Arial" w:cs="Arial"/>
              </w:rPr>
              <w:t xml:space="preserve">Unit </w:t>
            </w:r>
            <w:r w:rsidRPr="00643F12">
              <w:rPr>
                <w:rFonts w:ascii="Arial" w:hAnsi="Arial" w:cs="Arial"/>
              </w:rPr>
              <w:t>Aim:</w:t>
            </w:r>
          </w:p>
        </w:tc>
        <w:tc>
          <w:tcPr>
            <w:tcW w:w="9355" w:type="dxa"/>
            <w:tcBorders>
              <w:left w:val="single" w:sz="4" w:space="0" w:color="FFFFFF" w:themeColor="background1"/>
            </w:tcBorders>
            <w:shd w:val="clear" w:color="auto" w:fill="auto"/>
          </w:tcPr>
          <w:p w14:paraId="7DFE4A38" w14:textId="27D0A453" w:rsidR="00226B44" w:rsidRPr="00E61D6A" w:rsidRDefault="004B7298">
            <w:pPr>
              <w:pStyle w:val="NormalILM"/>
            </w:pPr>
            <w:r>
              <w:rPr>
                <w:rFonts w:eastAsia="Calibri"/>
              </w:rPr>
              <w:t xml:space="preserve">This unit will enable learners to </w:t>
            </w:r>
            <w:r w:rsidR="00226B44" w:rsidRPr="00EC517D">
              <w:rPr>
                <w:rFonts w:eastAsia="Calibri"/>
                <w:szCs w:val="22"/>
              </w:rPr>
              <w:t xml:space="preserve">develop a personal development plan based on their preferred learning and behavioural </w:t>
            </w:r>
            <w:r w:rsidR="00852BA3" w:rsidRPr="00EC517D">
              <w:rPr>
                <w:rFonts w:eastAsia="Calibri"/>
                <w:szCs w:val="22"/>
              </w:rPr>
              <w:t>styles</w:t>
            </w:r>
            <w:r w:rsidR="00852BA3">
              <w:rPr>
                <w:rFonts w:eastAsia="Calibri"/>
                <w:szCs w:val="22"/>
              </w:rPr>
              <w:t xml:space="preserve"> and</w:t>
            </w:r>
            <w:r w:rsidR="00226B44" w:rsidRPr="00EC517D">
              <w:rPr>
                <w:rFonts w:eastAsia="Calibri"/>
                <w:szCs w:val="22"/>
              </w:rPr>
              <w:t xml:space="preserve"> reflect on the impact of their performance on others. They’ll </w:t>
            </w:r>
            <w:r>
              <w:rPr>
                <w:rFonts w:eastAsia="Calibri"/>
                <w:szCs w:val="22"/>
              </w:rPr>
              <w:t xml:space="preserve">be able to </w:t>
            </w:r>
            <w:r w:rsidR="00226B44" w:rsidRPr="00EC517D">
              <w:rPr>
                <w:rFonts w:eastAsia="Calibri"/>
                <w:szCs w:val="22"/>
              </w:rPr>
              <w:t>act as a role model of their organisation’s values.</w:t>
            </w:r>
          </w:p>
        </w:tc>
      </w:tr>
      <w:tr w:rsidR="004F7A01" w:rsidRPr="00643F12" w14:paraId="74A65FE2" w14:textId="77777777" w:rsidTr="00E61D6A">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7DAD3EBE" w14:textId="77777777" w:rsidR="004F7A01" w:rsidRPr="00643F12" w:rsidRDefault="004F7A01" w:rsidP="00E61D6A">
            <w:pPr>
              <w:pStyle w:val="Tabletextbold"/>
              <w:rPr>
                <w:rFonts w:ascii="Arial" w:hAnsi="Arial" w:cs="Arial"/>
              </w:rPr>
            </w:pPr>
            <w:r>
              <w:rPr>
                <w:rFonts w:ascii="Arial" w:hAnsi="Arial" w:cs="Arial"/>
              </w:rPr>
              <w:t>Assessment Method:</w:t>
            </w:r>
          </w:p>
        </w:tc>
        <w:tc>
          <w:tcPr>
            <w:tcW w:w="9355" w:type="dxa"/>
            <w:tcBorders>
              <w:left w:val="single" w:sz="4" w:space="0" w:color="FFFFFF" w:themeColor="background1"/>
            </w:tcBorders>
            <w:shd w:val="clear" w:color="auto" w:fill="auto"/>
          </w:tcPr>
          <w:p w14:paraId="7A4CF029" w14:textId="6BD16EDD" w:rsidR="004F7A01" w:rsidRPr="00E61D6A" w:rsidRDefault="004F7A01" w:rsidP="00E61D6A">
            <w:pPr>
              <w:pStyle w:val="NormalILM"/>
            </w:pPr>
            <w:r w:rsidRPr="00E61D6A">
              <w:t>Portfolio</w:t>
            </w:r>
            <w:r w:rsidR="003B2CB9" w:rsidRPr="00E61D6A">
              <w:t xml:space="preserve"> </w:t>
            </w:r>
            <w:r w:rsidR="00E560E9">
              <w:t xml:space="preserve">or </w:t>
            </w:r>
            <w:r w:rsidR="00AE31A2">
              <w:t xml:space="preserve">Unit </w:t>
            </w:r>
            <w:r w:rsidR="00E560E9">
              <w:t>Assignment</w:t>
            </w:r>
          </w:p>
        </w:tc>
      </w:tr>
      <w:tr w:rsidR="00C1591F" w:rsidRPr="00315D95" w14:paraId="791514B5" w14:textId="77777777" w:rsidTr="00E61D6A">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088C60B4" w14:textId="77777777" w:rsidR="00C1591F" w:rsidRPr="00315D95" w:rsidRDefault="00C1591F" w:rsidP="00E61D6A">
            <w:pPr>
              <w:pStyle w:val="NormalILM"/>
              <w:rPr>
                <w:bCs/>
              </w:rPr>
            </w:pPr>
            <w:r w:rsidRPr="00315D95">
              <w:rPr>
                <w:b/>
                <w:bCs/>
              </w:rPr>
              <w:t>Relationship to Apprenticeship Standard:</w:t>
            </w:r>
          </w:p>
        </w:tc>
        <w:tc>
          <w:tcPr>
            <w:tcW w:w="9355" w:type="dxa"/>
            <w:tcBorders>
              <w:left w:val="single" w:sz="4" w:space="0" w:color="FFFFFF" w:themeColor="background1"/>
            </w:tcBorders>
            <w:shd w:val="clear" w:color="auto" w:fill="auto"/>
          </w:tcPr>
          <w:p w14:paraId="0C66A1A0" w14:textId="31DDF8C8" w:rsidR="00C1591F" w:rsidRPr="00315D95" w:rsidRDefault="00C1591F">
            <w:pPr>
              <w:pStyle w:val="NormalILM"/>
            </w:pPr>
            <w:r w:rsidRPr="00315D95">
              <w:t xml:space="preserve">This unit </w:t>
            </w:r>
            <w:r w:rsidR="0013496E" w:rsidRPr="00315D95">
              <w:t xml:space="preserve">fully </w:t>
            </w:r>
            <w:r w:rsidRPr="00315D95">
              <w:t xml:space="preserve">maps to the </w:t>
            </w:r>
            <w:r w:rsidR="00132102" w:rsidRPr="00315D95">
              <w:t xml:space="preserve">Personal &amp; Professional Development </w:t>
            </w:r>
            <w:r w:rsidR="0013496E" w:rsidRPr="00315D95">
              <w:t>KSB grouping within</w:t>
            </w:r>
            <w:r w:rsidRPr="00315D95">
              <w:t xml:space="preserve"> the</w:t>
            </w:r>
            <w:r w:rsidR="00A514E8" w:rsidRPr="00315D95">
              <w:t xml:space="preserve"> </w:t>
            </w:r>
            <w:hyperlink r:id="rId31" w:history="1">
              <w:r w:rsidR="0097599C" w:rsidRPr="00315D95">
                <w:rPr>
                  <w:rStyle w:val="hyperlinksChar"/>
                </w:rPr>
                <w:t>Level 5 Operations or Departmental Manager Apprenticeship (ST0385/AP04)</w:t>
              </w:r>
            </w:hyperlink>
            <w:r w:rsidRPr="00315D95">
              <w:t>:</w:t>
            </w:r>
          </w:p>
          <w:p w14:paraId="141E8B6A" w14:textId="61685C45" w:rsidR="00132102" w:rsidRPr="00315D95" w:rsidRDefault="00132102" w:rsidP="00E61D6A">
            <w:pPr>
              <w:pStyle w:val="Bullet1"/>
            </w:pPr>
            <w:r w:rsidRPr="00315D95">
              <w:t>K8.1, K8.2</w:t>
            </w:r>
          </w:p>
          <w:p w14:paraId="1EC2A514" w14:textId="0E506531" w:rsidR="00132102" w:rsidRPr="00315D95" w:rsidRDefault="00132102" w:rsidP="00E61D6A">
            <w:pPr>
              <w:pStyle w:val="Bullet1"/>
            </w:pPr>
            <w:r w:rsidRPr="00315D95">
              <w:t>S8.1, S9.1</w:t>
            </w:r>
          </w:p>
          <w:p w14:paraId="2B72F5AB" w14:textId="77777777" w:rsidR="00271105" w:rsidRPr="00315D95" w:rsidRDefault="00132102" w:rsidP="00271105">
            <w:pPr>
              <w:pStyle w:val="Bullet1"/>
            </w:pPr>
            <w:r w:rsidRPr="00315D95">
              <w:t>B4.1, B4.2, B4.3</w:t>
            </w:r>
          </w:p>
          <w:p w14:paraId="1B49CB9D" w14:textId="53E6D369" w:rsidR="00271105" w:rsidRPr="00315D95" w:rsidRDefault="00271105" w:rsidP="00C46DCD">
            <w:pPr>
              <w:pStyle w:val="NormalILM"/>
            </w:pPr>
            <w:hyperlink w:anchor="AppendixBMappingtoStandard" w:history="1">
              <w:r w:rsidRPr="00C46DCD">
                <w:rPr>
                  <w:rStyle w:val="Hyperlink"/>
                  <w:b w:val="0"/>
                  <w:bCs w:val="0"/>
                  <w:u w:val="single"/>
                </w:rPr>
                <w:t>Appendix B</w:t>
              </w:r>
            </w:hyperlink>
            <w:r w:rsidRPr="00315D95">
              <w:t xml:space="preserve"> explains how this unit links to the Pass Grading Descriptors.</w:t>
            </w:r>
          </w:p>
        </w:tc>
      </w:tr>
    </w:tbl>
    <w:p w14:paraId="6285C275" w14:textId="77777777" w:rsidR="00EC517D" w:rsidRPr="00315D95" w:rsidRDefault="00EC517D" w:rsidP="00C04863">
      <w:pPr>
        <w:pStyle w:val="NormalILM"/>
        <w:rPr>
          <w:rFonts w:eastAsia="Calibri"/>
        </w:rPr>
      </w:pPr>
    </w:p>
    <w:p w14:paraId="4081F73E" w14:textId="77777777" w:rsidR="00EC517D" w:rsidRPr="00315D95" w:rsidRDefault="00EC517D" w:rsidP="00C04863">
      <w:pPr>
        <w:pStyle w:val="NormalILM"/>
        <w:rPr>
          <w:rFonts w:eastAsia="Calibri"/>
          <w:b/>
          <w:bCs/>
        </w:rPr>
      </w:pPr>
      <w:r w:rsidRPr="00315D95">
        <w:rPr>
          <w:rFonts w:eastAsia="Calibri"/>
          <w:b/>
          <w:bCs/>
        </w:rPr>
        <w:t>Learning Outcome 1</w:t>
      </w:r>
    </w:p>
    <w:p w14:paraId="54F6DF36" w14:textId="77777777" w:rsidR="00EC517D" w:rsidRPr="00315D95" w:rsidRDefault="00EC517D" w:rsidP="00C04863">
      <w:pPr>
        <w:pStyle w:val="NormalILM"/>
        <w:rPr>
          <w:rFonts w:eastAsia="Calibri"/>
        </w:rPr>
      </w:pPr>
      <w:r w:rsidRPr="00315D95">
        <w:rPr>
          <w:rFonts w:eastAsia="Calibri"/>
        </w:rPr>
        <w:t>The learner will be able to create a personal development plan based on individual learning and behavioural styles.</w:t>
      </w:r>
    </w:p>
    <w:p w14:paraId="1DDE04B8" w14:textId="77777777" w:rsidR="00EC517D" w:rsidRPr="00315D95" w:rsidRDefault="00EC517D" w:rsidP="00C04863">
      <w:pPr>
        <w:pStyle w:val="NormalILM"/>
        <w:rPr>
          <w:rFonts w:eastAsia="Calibri"/>
        </w:rPr>
      </w:pPr>
    </w:p>
    <w:tbl>
      <w:tblPr>
        <w:tblStyle w:val="TableGrid10"/>
        <w:tblW w:w="1374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248"/>
        <w:gridCol w:w="5103"/>
        <w:gridCol w:w="4394"/>
      </w:tblGrid>
      <w:tr w:rsidR="00C413A3" w:rsidRPr="00EC517D" w14:paraId="7E7ED92F" w14:textId="77777777" w:rsidTr="00C04863">
        <w:tc>
          <w:tcPr>
            <w:tcW w:w="4248" w:type="dxa"/>
          </w:tcPr>
          <w:p w14:paraId="6967C21C" w14:textId="77777777" w:rsidR="00EC517D" w:rsidRPr="00315D95" w:rsidRDefault="00EC517D" w:rsidP="00C04863">
            <w:pPr>
              <w:pStyle w:val="Tableheading0"/>
              <w:rPr>
                <w:lang w:eastAsia="en-GB"/>
              </w:rPr>
            </w:pPr>
            <w:r w:rsidRPr="00315D95">
              <w:rPr>
                <w:lang w:eastAsia="en-GB"/>
              </w:rPr>
              <w:t>Assessment Criteria</w:t>
            </w:r>
          </w:p>
          <w:p w14:paraId="4C8EA003" w14:textId="77777777" w:rsidR="00EC517D" w:rsidRPr="00315D95" w:rsidRDefault="00EC517D" w:rsidP="00C04863">
            <w:pPr>
              <w:pStyle w:val="Tableheading0"/>
            </w:pPr>
            <w:r w:rsidRPr="00315D95">
              <w:t>The learner can….</w:t>
            </w:r>
          </w:p>
        </w:tc>
        <w:tc>
          <w:tcPr>
            <w:tcW w:w="5103" w:type="dxa"/>
            <w:shd w:val="clear" w:color="auto" w:fill="FDE9D9"/>
          </w:tcPr>
          <w:p w14:paraId="169D65E3" w14:textId="193D4EB0" w:rsidR="00EC517D" w:rsidRPr="00315D95" w:rsidRDefault="00EC517D" w:rsidP="00C04863">
            <w:pPr>
              <w:pStyle w:val="Tableheading0"/>
            </w:pPr>
            <w:r w:rsidRPr="00315D95">
              <w:t>Depth</w:t>
            </w:r>
          </w:p>
        </w:tc>
        <w:tc>
          <w:tcPr>
            <w:tcW w:w="4394" w:type="dxa"/>
          </w:tcPr>
          <w:p w14:paraId="2F5A844A" w14:textId="3E582FAE" w:rsidR="00EC517D" w:rsidRPr="00EC517D" w:rsidRDefault="00EC517D" w:rsidP="00C04863">
            <w:pPr>
              <w:pStyle w:val="Tableheading0"/>
              <w:rPr>
                <w:lang w:eastAsia="en-GB"/>
              </w:rPr>
            </w:pPr>
            <w:r w:rsidRPr="00315D95">
              <w:rPr>
                <w:lang w:eastAsia="en-GB"/>
              </w:rPr>
              <w:t xml:space="preserve">Assessment </w:t>
            </w:r>
            <w:r w:rsidR="005B5B51" w:rsidRPr="00315D95">
              <w:rPr>
                <w:lang w:eastAsia="en-GB"/>
              </w:rPr>
              <w:t xml:space="preserve">Requirements </w:t>
            </w:r>
            <w:r w:rsidRPr="00315D95">
              <w:rPr>
                <w:lang w:eastAsia="en-GB"/>
              </w:rPr>
              <w:t>(Sufficiency)</w:t>
            </w:r>
          </w:p>
          <w:p w14:paraId="3E91E805" w14:textId="77777777" w:rsidR="00EC517D" w:rsidRPr="00EC517D" w:rsidRDefault="00EC517D" w:rsidP="00C04863">
            <w:pPr>
              <w:pStyle w:val="Tableheading0"/>
            </w:pPr>
          </w:p>
        </w:tc>
      </w:tr>
      <w:tr w:rsidR="00C413A3" w:rsidRPr="00EC517D" w14:paraId="481B96B5" w14:textId="77777777" w:rsidTr="0000187A">
        <w:tc>
          <w:tcPr>
            <w:tcW w:w="4248" w:type="dxa"/>
            <w:shd w:val="clear" w:color="auto" w:fill="auto"/>
          </w:tcPr>
          <w:p w14:paraId="447676C8" w14:textId="3C2DBDD3" w:rsidR="00EC517D" w:rsidRPr="00C04863" w:rsidRDefault="00EC517D" w:rsidP="00C04863">
            <w:pPr>
              <w:pStyle w:val="NormalILM"/>
              <w:rPr>
                <w:b/>
                <w:bCs/>
                <w:szCs w:val="22"/>
              </w:rPr>
            </w:pPr>
            <w:r w:rsidRPr="00C04863">
              <w:rPr>
                <w:b/>
                <w:bCs/>
                <w:szCs w:val="22"/>
              </w:rPr>
              <w:t>AC1.1</w:t>
            </w:r>
          </w:p>
          <w:p w14:paraId="36A5AEB0" w14:textId="77777777" w:rsidR="004948AC" w:rsidRDefault="004948AC" w:rsidP="00C04863">
            <w:pPr>
              <w:pStyle w:val="NormalILM"/>
              <w:rPr>
                <w:szCs w:val="22"/>
              </w:rPr>
            </w:pPr>
          </w:p>
          <w:p w14:paraId="0FB7C015" w14:textId="3603461E" w:rsidR="00EC517D" w:rsidRPr="00EC517D" w:rsidRDefault="00EC517D" w:rsidP="00C04863">
            <w:pPr>
              <w:pStyle w:val="NormalILM"/>
              <w:rPr>
                <w:szCs w:val="22"/>
              </w:rPr>
            </w:pPr>
            <w:r w:rsidRPr="00C04863">
              <w:rPr>
                <w:szCs w:val="22"/>
              </w:rPr>
              <w:t>Evaluate</w:t>
            </w:r>
            <w:r w:rsidRPr="00EC517D">
              <w:rPr>
                <w:szCs w:val="22"/>
              </w:rPr>
              <w:t xml:space="preserve"> learning and behavioural styles to determine the implications for the workplace.</w:t>
            </w:r>
          </w:p>
          <w:p w14:paraId="1750AEE9" w14:textId="0D2B5BD9" w:rsidR="00EC517D" w:rsidRDefault="00EC517D" w:rsidP="00C04863">
            <w:pPr>
              <w:pStyle w:val="NormalILM"/>
              <w:rPr>
                <w:szCs w:val="22"/>
              </w:rPr>
            </w:pPr>
          </w:p>
          <w:p w14:paraId="536F595D" w14:textId="77777777" w:rsidR="004948AC" w:rsidRDefault="004948AC" w:rsidP="00C04863">
            <w:pPr>
              <w:pStyle w:val="NormalILM"/>
              <w:rPr>
                <w:szCs w:val="22"/>
              </w:rPr>
            </w:pPr>
          </w:p>
          <w:p w14:paraId="41551042" w14:textId="658013F9" w:rsidR="00EC517D" w:rsidRPr="0000187A" w:rsidRDefault="00AF7CE9" w:rsidP="00C04863">
            <w:pPr>
              <w:pStyle w:val="NormalILM"/>
              <w:rPr>
                <w:color w:val="0070C0"/>
                <w:sz w:val="20"/>
                <w:szCs w:val="20"/>
              </w:rPr>
            </w:pPr>
            <w:r w:rsidRPr="0000187A">
              <w:rPr>
                <w:color w:val="0070C0"/>
                <w:sz w:val="20"/>
                <w:szCs w:val="20"/>
              </w:rPr>
              <w:t>(</w:t>
            </w:r>
            <w:r w:rsidR="00EC517D" w:rsidRPr="0000187A">
              <w:rPr>
                <w:color w:val="0070C0"/>
                <w:sz w:val="20"/>
                <w:szCs w:val="20"/>
              </w:rPr>
              <w:t xml:space="preserve">K8.2 </w:t>
            </w:r>
            <w:r w:rsidR="00EC517D" w:rsidRPr="00B36113">
              <w:rPr>
                <w:rStyle w:val="KSBChar"/>
              </w:rPr>
              <w:t>Understand</w:t>
            </w:r>
            <w:r w:rsidR="00EC517D" w:rsidRPr="0000187A">
              <w:rPr>
                <w:color w:val="0070C0"/>
                <w:sz w:val="20"/>
                <w:szCs w:val="20"/>
                <w:lang w:val="en-US"/>
              </w:rPr>
              <w:t xml:space="preserve"> different learning and behavioural styles.</w:t>
            </w:r>
            <w:r w:rsidRPr="0000187A">
              <w:rPr>
                <w:color w:val="0070C0"/>
                <w:sz w:val="20"/>
                <w:szCs w:val="20"/>
                <w:lang w:val="en-US"/>
              </w:rPr>
              <w:t>)</w:t>
            </w:r>
          </w:p>
          <w:p w14:paraId="775D7C21" w14:textId="59C1861A" w:rsidR="00EC517D" w:rsidRPr="00EC517D" w:rsidRDefault="00EC517D" w:rsidP="00C04863">
            <w:pPr>
              <w:pStyle w:val="NormalILM"/>
              <w:rPr>
                <w:szCs w:val="22"/>
              </w:rPr>
            </w:pPr>
          </w:p>
        </w:tc>
        <w:tc>
          <w:tcPr>
            <w:tcW w:w="5103" w:type="dxa"/>
            <w:shd w:val="clear" w:color="auto" w:fill="FDE9D9"/>
          </w:tcPr>
          <w:p w14:paraId="586FFB1E" w14:textId="0E8E2C58" w:rsidR="00EC517D" w:rsidRPr="00EC517D" w:rsidRDefault="00EC517D" w:rsidP="00C04863">
            <w:pPr>
              <w:pStyle w:val="NormalILM"/>
              <w:rPr>
                <w:szCs w:val="22"/>
              </w:rPr>
            </w:pPr>
            <w:r w:rsidRPr="00EC517D">
              <w:rPr>
                <w:szCs w:val="22"/>
              </w:rPr>
              <w:lastRenderedPageBreak/>
              <w:t>Models of learning styles</w:t>
            </w:r>
            <w:r w:rsidR="00DF7856">
              <w:rPr>
                <w:szCs w:val="22"/>
              </w:rPr>
              <w:t>,</w:t>
            </w:r>
            <w:r w:rsidRPr="00EC517D">
              <w:rPr>
                <w:szCs w:val="22"/>
              </w:rPr>
              <w:t xml:space="preserve"> for example Honey &amp; Mumford, VARK, Feld</w:t>
            </w:r>
            <w:r w:rsidR="002E06F4">
              <w:rPr>
                <w:szCs w:val="22"/>
              </w:rPr>
              <w:t>er-Silverman</w:t>
            </w:r>
            <w:r w:rsidRPr="00EC517D">
              <w:rPr>
                <w:szCs w:val="22"/>
              </w:rPr>
              <w:t xml:space="preserve"> etc.</w:t>
            </w:r>
          </w:p>
          <w:p w14:paraId="5B0194EC" w14:textId="77777777" w:rsidR="00EC517D" w:rsidRPr="00EC517D" w:rsidRDefault="00EC517D" w:rsidP="00C04863">
            <w:pPr>
              <w:pStyle w:val="NormalILM"/>
              <w:rPr>
                <w:szCs w:val="22"/>
              </w:rPr>
            </w:pPr>
          </w:p>
          <w:p w14:paraId="66BB1892" w14:textId="77777777" w:rsidR="00EC517D" w:rsidRPr="00EC517D" w:rsidRDefault="00EC517D" w:rsidP="00C04863">
            <w:pPr>
              <w:pStyle w:val="NormalILM"/>
              <w:rPr>
                <w:szCs w:val="22"/>
              </w:rPr>
            </w:pPr>
            <w:r w:rsidRPr="00EC517D">
              <w:rPr>
                <w:szCs w:val="22"/>
              </w:rPr>
              <w:lastRenderedPageBreak/>
              <w:t>Models of behavioural styles, for example Merill’s People Style Grid, Berne’s Transactional Analysis.</w:t>
            </w:r>
          </w:p>
          <w:p w14:paraId="32AA7607" w14:textId="77777777" w:rsidR="00EC517D" w:rsidRPr="00EC517D" w:rsidRDefault="00EC517D" w:rsidP="00C04863">
            <w:pPr>
              <w:pStyle w:val="NormalILM"/>
              <w:rPr>
                <w:szCs w:val="22"/>
              </w:rPr>
            </w:pPr>
          </w:p>
          <w:p w14:paraId="5C80CFDA" w14:textId="77777777" w:rsidR="00EC517D" w:rsidRDefault="00EC517D" w:rsidP="00C04863">
            <w:pPr>
              <w:pStyle w:val="NormalILM"/>
              <w:rPr>
                <w:rFonts w:eastAsia="Calibri"/>
                <w:szCs w:val="22"/>
              </w:rPr>
            </w:pPr>
            <w:r w:rsidRPr="00EC517D">
              <w:rPr>
                <w:rFonts w:eastAsia="Calibri"/>
                <w:szCs w:val="22"/>
              </w:rPr>
              <w:t>How to evaluate the strengths and limitations of learning and behavioural styles in the context of own workplace.</w:t>
            </w:r>
          </w:p>
          <w:p w14:paraId="43396A83" w14:textId="6F5CF71C" w:rsidR="00226B44" w:rsidRPr="00EC517D" w:rsidRDefault="00226B44" w:rsidP="00C04863">
            <w:pPr>
              <w:pStyle w:val="NormalILM"/>
              <w:rPr>
                <w:szCs w:val="22"/>
              </w:rPr>
            </w:pPr>
          </w:p>
        </w:tc>
        <w:tc>
          <w:tcPr>
            <w:tcW w:w="4394" w:type="dxa"/>
          </w:tcPr>
          <w:p w14:paraId="0CB7F4E4" w14:textId="5C4E3B8B" w:rsidR="00EC517D" w:rsidRPr="00EC517D" w:rsidRDefault="00EC517D" w:rsidP="00C04863">
            <w:pPr>
              <w:pStyle w:val="NormalILM"/>
              <w:rPr>
                <w:lang w:eastAsia="en-GB"/>
              </w:rPr>
            </w:pPr>
            <w:r w:rsidRPr="002B6150">
              <w:lastRenderedPageBreak/>
              <w:t xml:space="preserve">The learner must </w:t>
            </w:r>
            <w:r w:rsidRPr="00EC517D">
              <w:t xml:space="preserve">evaluate a minimum of two learning style model/theories </w:t>
            </w:r>
            <w:r w:rsidRPr="00C04863">
              <w:rPr>
                <w:u w:val="single"/>
              </w:rPr>
              <w:t>and</w:t>
            </w:r>
            <w:r w:rsidRPr="00EC517D">
              <w:t xml:space="preserve"> two behavioural</w:t>
            </w:r>
            <w:r w:rsidR="00A56B73">
              <w:t xml:space="preserve"> style</w:t>
            </w:r>
            <w:r w:rsidRPr="00EC517D">
              <w:t xml:space="preserve"> model/</w:t>
            </w:r>
            <w:r w:rsidR="00911454" w:rsidRPr="00EC517D">
              <w:t>theories</w:t>
            </w:r>
            <w:r w:rsidR="00911454">
              <w:t xml:space="preserve"> and</w:t>
            </w:r>
            <w:r w:rsidRPr="00EC517D">
              <w:rPr>
                <w:lang w:eastAsia="en-GB"/>
              </w:rPr>
              <w:t xml:space="preserve"> make clear links to their implications for the workplace.</w:t>
            </w:r>
          </w:p>
          <w:p w14:paraId="083A8561" w14:textId="77777777" w:rsidR="00EC517D" w:rsidRPr="00EC517D" w:rsidRDefault="00EC517D" w:rsidP="00C04863">
            <w:pPr>
              <w:pStyle w:val="NormalILM"/>
              <w:rPr>
                <w:rFonts w:ascii="Times New Roman" w:hAnsi="Times New Roman"/>
                <w:szCs w:val="18"/>
              </w:rPr>
            </w:pPr>
          </w:p>
        </w:tc>
      </w:tr>
      <w:tr w:rsidR="00C413A3" w:rsidRPr="00EC517D" w14:paraId="22F95DA5" w14:textId="77777777" w:rsidTr="00C413A3">
        <w:tc>
          <w:tcPr>
            <w:tcW w:w="4248" w:type="dxa"/>
          </w:tcPr>
          <w:p w14:paraId="657167A2" w14:textId="7F676229" w:rsidR="00EC517D" w:rsidRPr="00C04863" w:rsidRDefault="00EC517D" w:rsidP="00C04863">
            <w:pPr>
              <w:pStyle w:val="NormalILM"/>
              <w:rPr>
                <w:b/>
                <w:bCs/>
                <w:szCs w:val="22"/>
              </w:rPr>
            </w:pPr>
            <w:r w:rsidRPr="00C04863">
              <w:rPr>
                <w:b/>
                <w:bCs/>
                <w:szCs w:val="22"/>
              </w:rPr>
              <w:lastRenderedPageBreak/>
              <w:t>AC1.2</w:t>
            </w:r>
          </w:p>
          <w:p w14:paraId="0F138C8E" w14:textId="77777777" w:rsidR="004948AC" w:rsidRDefault="004948AC" w:rsidP="00C04863">
            <w:pPr>
              <w:pStyle w:val="NormalILM"/>
              <w:rPr>
                <w:szCs w:val="22"/>
              </w:rPr>
            </w:pPr>
          </w:p>
          <w:p w14:paraId="4AA18F70" w14:textId="71C43433" w:rsidR="00EC517D" w:rsidRPr="00EC517D" w:rsidRDefault="00EC517D" w:rsidP="00C04863">
            <w:pPr>
              <w:pStyle w:val="NormalILM"/>
              <w:rPr>
                <w:szCs w:val="22"/>
              </w:rPr>
            </w:pPr>
            <w:r w:rsidRPr="00C04863">
              <w:rPr>
                <w:szCs w:val="22"/>
              </w:rPr>
              <w:t>Assess</w:t>
            </w:r>
            <w:r w:rsidRPr="00EC517D">
              <w:rPr>
                <w:szCs w:val="22"/>
              </w:rPr>
              <w:t xml:space="preserve"> own learning and behavioural styles.</w:t>
            </w:r>
          </w:p>
          <w:p w14:paraId="7DAC34D2" w14:textId="744519C4" w:rsidR="00834A67" w:rsidRDefault="00834A67" w:rsidP="00C04863">
            <w:pPr>
              <w:pStyle w:val="NormalILM"/>
              <w:rPr>
                <w:szCs w:val="22"/>
              </w:rPr>
            </w:pPr>
          </w:p>
          <w:p w14:paraId="19FA650C" w14:textId="77777777" w:rsidR="004948AC" w:rsidRPr="00EC517D" w:rsidRDefault="004948AC" w:rsidP="00C04863">
            <w:pPr>
              <w:pStyle w:val="NormalILM"/>
              <w:rPr>
                <w:szCs w:val="22"/>
              </w:rPr>
            </w:pPr>
          </w:p>
          <w:p w14:paraId="6A9C9661" w14:textId="1E51D126" w:rsidR="00EC517D" w:rsidRPr="00F54B8E" w:rsidRDefault="00B36113" w:rsidP="00B36113">
            <w:pPr>
              <w:pStyle w:val="KSB"/>
            </w:pPr>
            <w:r>
              <w:t>(</w:t>
            </w:r>
            <w:r w:rsidR="00EC517D" w:rsidRPr="00F54B8E">
              <w:t>K8.2 Understand different learning and behavioural styles.</w:t>
            </w:r>
            <w:r>
              <w:t>)</w:t>
            </w:r>
          </w:p>
          <w:p w14:paraId="3F75A1A7" w14:textId="77777777" w:rsidR="00EC517D" w:rsidRPr="00EC517D" w:rsidRDefault="00EC517D" w:rsidP="00B36113">
            <w:pPr>
              <w:pStyle w:val="NormalILM"/>
              <w:rPr>
                <w:szCs w:val="22"/>
              </w:rPr>
            </w:pPr>
          </w:p>
        </w:tc>
        <w:tc>
          <w:tcPr>
            <w:tcW w:w="5103" w:type="dxa"/>
            <w:shd w:val="clear" w:color="auto" w:fill="FDE9D9"/>
          </w:tcPr>
          <w:p w14:paraId="1EC75531" w14:textId="37644F8F" w:rsidR="00EC517D" w:rsidRPr="00EC517D" w:rsidRDefault="00EC517D" w:rsidP="00C04863">
            <w:pPr>
              <w:pStyle w:val="NormalILM"/>
              <w:rPr>
                <w:szCs w:val="22"/>
              </w:rPr>
            </w:pPr>
            <w:r w:rsidRPr="00EC517D">
              <w:rPr>
                <w:szCs w:val="22"/>
              </w:rPr>
              <w:t>Tools and techniques that help assess different individual learning styles and preferences, for example Kolb Learning Style Inventory</w:t>
            </w:r>
            <w:r w:rsidR="00DF7856">
              <w:rPr>
                <w:szCs w:val="22"/>
              </w:rPr>
              <w:t>,</w:t>
            </w:r>
            <w:r w:rsidRPr="00EC517D">
              <w:rPr>
                <w:szCs w:val="22"/>
              </w:rPr>
              <w:t xml:space="preserve"> Honey &amp; Mumford’s learning style</w:t>
            </w:r>
            <w:r w:rsidR="00DF7856">
              <w:rPr>
                <w:szCs w:val="22"/>
              </w:rPr>
              <w:t>,</w:t>
            </w:r>
            <w:r w:rsidRPr="00EC517D">
              <w:rPr>
                <w:szCs w:val="22"/>
              </w:rPr>
              <w:t xml:space="preserve"> Anthony Gregorc's Mind Styles.</w:t>
            </w:r>
          </w:p>
          <w:p w14:paraId="601C0440" w14:textId="77777777" w:rsidR="00EC517D" w:rsidRPr="00EC517D" w:rsidRDefault="00EC517D" w:rsidP="00C04863">
            <w:pPr>
              <w:pStyle w:val="NormalILM"/>
              <w:rPr>
                <w:szCs w:val="22"/>
              </w:rPr>
            </w:pPr>
          </w:p>
          <w:p w14:paraId="2DDC0815" w14:textId="0A9CC4CA" w:rsidR="00EC517D" w:rsidRPr="00EC517D" w:rsidRDefault="00EC517D" w:rsidP="00C04863">
            <w:pPr>
              <w:pStyle w:val="NormalILM"/>
              <w:rPr>
                <w:szCs w:val="22"/>
              </w:rPr>
            </w:pPr>
            <w:r w:rsidRPr="00EC517D">
              <w:rPr>
                <w:szCs w:val="22"/>
              </w:rPr>
              <w:t>The tools and techniques that help assess different individual behavioural styles and preferences, for example DISC profiles</w:t>
            </w:r>
            <w:r w:rsidR="00DF7856">
              <w:rPr>
                <w:szCs w:val="22"/>
              </w:rPr>
              <w:t>,</w:t>
            </w:r>
            <w:r w:rsidRPr="00EC517D">
              <w:rPr>
                <w:szCs w:val="22"/>
              </w:rPr>
              <w:t xml:space="preserve"> Belbin’s team roles</w:t>
            </w:r>
            <w:r w:rsidR="00DF7856">
              <w:rPr>
                <w:szCs w:val="22"/>
              </w:rPr>
              <w:t>,</w:t>
            </w:r>
            <w:r w:rsidRPr="00EC517D">
              <w:rPr>
                <w:szCs w:val="22"/>
              </w:rPr>
              <w:t xml:space="preserve"> working styles questionnaire.</w:t>
            </w:r>
          </w:p>
          <w:p w14:paraId="393991DF" w14:textId="77777777" w:rsidR="00EC517D" w:rsidRPr="00EC517D" w:rsidRDefault="00EC517D" w:rsidP="00C04863">
            <w:pPr>
              <w:pStyle w:val="NormalILM"/>
              <w:rPr>
                <w:szCs w:val="22"/>
              </w:rPr>
            </w:pPr>
          </w:p>
          <w:p w14:paraId="709DFBBD" w14:textId="37D797FC" w:rsidR="00EC517D" w:rsidRPr="00EC517D" w:rsidRDefault="001D1425" w:rsidP="00C04863">
            <w:pPr>
              <w:pStyle w:val="NormalILM"/>
              <w:rPr>
                <w:rFonts w:eastAsia="Calibri"/>
                <w:szCs w:val="22"/>
              </w:rPr>
            </w:pPr>
            <w:r>
              <w:rPr>
                <w:rFonts w:eastAsia="Calibri"/>
                <w:szCs w:val="22"/>
              </w:rPr>
              <w:t>Apply</w:t>
            </w:r>
            <w:r w:rsidR="00DF7856">
              <w:rPr>
                <w:rFonts w:eastAsia="Calibri"/>
                <w:szCs w:val="22"/>
              </w:rPr>
              <w:t>ing</w:t>
            </w:r>
            <w:r>
              <w:rPr>
                <w:rFonts w:eastAsia="Calibri"/>
                <w:szCs w:val="22"/>
              </w:rPr>
              <w:t xml:space="preserve"> tools and techniques </w:t>
            </w:r>
            <w:r w:rsidR="00EC517D" w:rsidRPr="00EC517D">
              <w:rPr>
                <w:rFonts w:eastAsia="Calibri"/>
                <w:szCs w:val="22"/>
              </w:rPr>
              <w:t>to clarify specific aspects of own ways of learning and behaving</w:t>
            </w:r>
            <w:r w:rsidR="004B0A1D">
              <w:rPr>
                <w:rFonts w:eastAsia="Calibri"/>
                <w:szCs w:val="22"/>
              </w:rPr>
              <w:t>,</w:t>
            </w:r>
            <w:r w:rsidR="00EC517D" w:rsidRPr="00EC517D">
              <w:rPr>
                <w:rFonts w:eastAsia="Calibri"/>
                <w:szCs w:val="22"/>
              </w:rPr>
              <w:t xml:space="preserve"> </w:t>
            </w:r>
            <w:r w:rsidR="00440172" w:rsidRPr="00EC517D">
              <w:rPr>
                <w:rFonts w:eastAsia="Calibri"/>
                <w:szCs w:val="22"/>
              </w:rPr>
              <w:t>e.g.,</w:t>
            </w:r>
            <w:r w:rsidR="00EC517D" w:rsidRPr="00EC517D">
              <w:rPr>
                <w:rFonts w:eastAsia="Calibri"/>
                <w:szCs w:val="22"/>
              </w:rPr>
              <w:t xml:space="preserve"> preferred style, dominant style.</w:t>
            </w:r>
          </w:p>
          <w:p w14:paraId="77CF78CB" w14:textId="77777777" w:rsidR="00EC517D" w:rsidRPr="00EC517D" w:rsidRDefault="00EC517D" w:rsidP="00C04863">
            <w:pPr>
              <w:pStyle w:val="NormalILM"/>
              <w:rPr>
                <w:strike/>
                <w:szCs w:val="22"/>
              </w:rPr>
            </w:pPr>
          </w:p>
        </w:tc>
        <w:tc>
          <w:tcPr>
            <w:tcW w:w="4394" w:type="dxa"/>
          </w:tcPr>
          <w:p w14:paraId="30425F71" w14:textId="3B363DDE" w:rsidR="00EC517D" w:rsidRPr="00EC517D" w:rsidRDefault="00EC517D" w:rsidP="00C04863">
            <w:pPr>
              <w:pStyle w:val="NormalILM"/>
            </w:pPr>
            <w:r w:rsidRPr="00EC517D">
              <w:t xml:space="preserve">The learner must identify and assess their own learning </w:t>
            </w:r>
            <w:r w:rsidRPr="00C46DCD">
              <w:rPr>
                <w:u w:val="single"/>
              </w:rPr>
              <w:t>and</w:t>
            </w:r>
            <w:r w:rsidRPr="00EC517D">
              <w:t xml:space="preserve"> behavioural styles, </w:t>
            </w:r>
            <w:r w:rsidRPr="001D55AA">
              <w:t xml:space="preserve">referring to at least two recognised tools or </w:t>
            </w:r>
            <w:r w:rsidR="00CE3226" w:rsidRPr="001D55AA">
              <w:t>techniques.</w:t>
            </w:r>
          </w:p>
          <w:p w14:paraId="7D54381B" w14:textId="77777777" w:rsidR="00EC517D" w:rsidRPr="00EC517D" w:rsidRDefault="00EC517D" w:rsidP="00C04863">
            <w:pPr>
              <w:pStyle w:val="NormalILM"/>
              <w:rPr>
                <w:szCs w:val="22"/>
              </w:rPr>
            </w:pPr>
          </w:p>
        </w:tc>
      </w:tr>
      <w:tr w:rsidR="00C413A3" w:rsidRPr="00EC517D" w14:paraId="3EBED520" w14:textId="77777777" w:rsidTr="00C413A3">
        <w:tc>
          <w:tcPr>
            <w:tcW w:w="4248" w:type="dxa"/>
          </w:tcPr>
          <w:p w14:paraId="0395ACE4" w14:textId="77777777" w:rsidR="00CE3226" w:rsidRPr="00C04863" w:rsidRDefault="00CE3226" w:rsidP="00CE3226">
            <w:pPr>
              <w:pStyle w:val="NormalILM"/>
              <w:rPr>
                <w:b/>
                <w:bCs/>
                <w:szCs w:val="22"/>
              </w:rPr>
            </w:pPr>
            <w:r w:rsidRPr="001D55AA">
              <w:rPr>
                <w:b/>
                <w:bCs/>
                <w:szCs w:val="22"/>
              </w:rPr>
              <w:t>AC1.3</w:t>
            </w:r>
          </w:p>
          <w:p w14:paraId="3AAECEDD" w14:textId="77777777" w:rsidR="004948AC" w:rsidRDefault="004948AC" w:rsidP="00C04863">
            <w:pPr>
              <w:pStyle w:val="NormalILM"/>
              <w:rPr>
                <w:szCs w:val="22"/>
              </w:rPr>
            </w:pPr>
          </w:p>
          <w:p w14:paraId="7A5BE143" w14:textId="7C03D928" w:rsidR="00EC517D" w:rsidRPr="00EC517D" w:rsidRDefault="00440172" w:rsidP="00C04863">
            <w:pPr>
              <w:pStyle w:val="NormalILM"/>
              <w:rPr>
                <w:szCs w:val="22"/>
              </w:rPr>
            </w:pPr>
            <w:r>
              <w:rPr>
                <w:szCs w:val="22"/>
              </w:rPr>
              <w:t>Produce</w:t>
            </w:r>
            <w:r w:rsidR="00EC517D" w:rsidRPr="00EC517D">
              <w:rPr>
                <w:szCs w:val="22"/>
              </w:rPr>
              <w:t xml:space="preserve"> a personal development plan using own learning and behavioural styles.</w:t>
            </w:r>
          </w:p>
          <w:p w14:paraId="2C153D86" w14:textId="33E61325" w:rsidR="00834A67" w:rsidRDefault="00834A67" w:rsidP="00C04863">
            <w:pPr>
              <w:pStyle w:val="NormalILM"/>
              <w:rPr>
                <w:szCs w:val="22"/>
              </w:rPr>
            </w:pPr>
          </w:p>
          <w:p w14:paraId="1C794B29" w14:textId="77777777" w:rsidR="004948AC" w:rsidRPr="00BF4C6D" w:rsidRDefault="004948AC" w:rsidP="00C04863">
            <w:pPr>
              <w:pStyle w:val="NormalILM"/>
              <w:rPr>
                <w:szCs w:val="22"/>
              </w:rPr>
            </w:pPr>
          </w:p>
          <w:p w14:paraId="223D4844" w14:textId="5530CD92" w:rsidR="00EC517D" w:rsidRPr="00BF4C6D" w:rsidRDefault="00B36113" w:rsidP="00B36113">
            <w:pPr>
              <w:pStyle w:val="KSB"/>
            </w:pPr>
            <w:r>
              <w:t>(</w:t>
            </w:r>
            <w:r w:rsidR="00EC517D" w:rsidRPr="00BF4C6D">
              <w:t>S9.1 Able to create a personal development plan.</w:t>
            </w:r>
            <w:r>
              <w:t>)</w:t>
            </w:r>
          </w:p>
          <w:p w14:paraId="240A1758" w14:textId="77777777" w:rsidR="00EC517D" w:rsidRPr="00BF4C6D" w:rsidRDefault="00EC517D" w:rsidP="00C04863">
            <w:pPr>
              <w:pStyle w:val="NormalILM"/>
              <w:rPr>
                <w:szCs w:val="22"/>
              </w:rPr>
            </w:pPr>
          </w:p>
          <w:p w14:paraId="013816B7" w14:textId="77777777" w:rsidR="00EC517D" w:rsidRPr="00EC517D" w:rsidRDefault="00EC517D" w:rsidP="00B36113">
            <w:pPr>
              <w:pStyle w:val="NormalILM"/>
              <w:rPr>
                <w:szCs w:val="22"/>
              </w:rPr>
            </w:pPr>
          </w:p>
        </w:tc>
        <w:tc>
          <w:tcPr>
            <w:tcW w:w="5103" w:type="dxa"/>
            <w:shd w:val="clear" w:color="auto" w:fill="FDE9D9"/>
          </w:tcPr>
          <w:p w14:paraId="5FCC1C3B" w14:textId="77777777" w:rsidR="00EC517D" w:rsidRPr="00EC517D" w:rsidRDefault="00EC517D" w:rsidP="00C04863">
            <w:pPr>
              <w:pStyle w:val="NormalILM"/>
              <w:rPr>
                <w:rFonts w:eastAsia="Calibri"/>
                <w:szCs w:val="22"/>
              </w:rPr>
            </w:pPr>
            <w:r w:rsidRPr="00EC517D">
              <w:rPr>
                <w:rFonts w:eastAsia="Calibri"/>
                <w:szCs w:val="22"/>
              </w:rPr>
              <w:lastRenderedPageBreak/>
              <w:t>Creating a Personal Development Plan:</w:t>
            </w:r>
          </w:p>
          <w:p w14:paraId="3463F4A7" w14:textId="77777777" w:rsidR="00EC517D" w:rsidRPr="00C04863" w:rsidRDefault="00EC517D" w:rsidP="00E35C2C">
            <w:pPr>
              <w:pStyle w:val="Bullet1"/>
            </w:pPr>
            <w:r w:rsidRPr="00C04863">
              <w:t>The reasons why planning own personal development is important.</w:t>
            </w:r>
          </w:p>
          <w:p w14:paraId="79AD7B36" w14:textId="5F1016CA" w:rsidR="00EC517D" w:rsidRPr="00C04863" w:rsidRDefault="00EC517D" w:rsidP="00C04863">
            <w:pPr>
              <w:pStyle w:val="Bullet1"/>
              <w:rPr>
                <w:rFonts w:eastAsia="Calibri"/>
              </w:rPr>
            </w:pPr>
            <w:r w:rsidRPr="00C04863">
              <w:rPr>
                <w:rFonts w:eastAsia="Calibri"/>
              </w:rPr>
              <w:t>Formal and informal methods of learning and development available within the organisation, for example training courses, coaching, mentoring, shadowing etc.</w:t>
            </w:r>
          </w:p>
          <w:p w14:paraId="0F5CD0F0" w14:textId="6B428C79" w:rsidR="00EC517D" w:rsidRDefault="00EC517D" w:rsidP="00C04863">
            <w:pPr>
              <w:pStyle w:val="Bullet1"/>
            </w:pPr>
            <w:r w:rsidRPr="00C04863">
              <w:t>The personal development cycle and the stages involved in development planning</w:t>
            </w:r>
            <w:r w:rsidR="00062454">
              <w:t>, including identifying development needs</w:t>
            </w:r>
            <w:r w:rsidRPr="00C04863">
              <w:t xml:space="preserve">. </w:t>
            </w:r>
          </w:p>
          <w:p w14:paraId="76C846A6" w14:textId="4DBA6B12" w:rsidR="00EC517D" w:rsidRPr="00C04863" w:rsidRDefault="00EC517D" w:rsidP="002255C5">
            <w:pPr>
              <w:pStyle w:val="Bullet1"/>
            </w:pPr>
            <w:r w:rsidRPr="00DF7856">
              <w:lastRenderedPageBreak/>
              <w:t>What</w:t>
            </w:r>
            <w:r w:rsidRPr="00C04863">
              <w:t xml:space="preserve"> should be included in a personal development plan to help measure and track progress and achievements. (SMART objectives</w:t>
            </w:r>
            <w:r w:rsidR="00DF7856">
              <w:t>, s</w:t>
            </w:r>
            <w:r w:rsidRPr="00C04863">
              <w:t>hort, medium</w:t>
            </w:r>
            <w:r w:rsidR="00DF7856">
              <w:t>,</w:t>
            </w:r>
            <w:r w:rsidRPr="00C04863">
              <w:t xml:space="preserve"> and long-term goals</w:t>
            </w:r>
            <w:r w:rsidR="00DF7856">
              <w:t>)</w:t>
            </w:r>
          </w:p>
          <w:p w14:paraId="7C4B48BC" w14:textId="0F76A76C" w:rsidR="00EC517D" w:rsidRPr="00C04863" w:rsidRDefault="00EC517D" w:rsidP="00C04863">
            <w:pPr>
              <w:pStyle w:val="Bullet1"/>
            </w:pPr>
            <w:r w:rsidRPr="00C04863">
              <w:t>Plan</w:t>
            </w:r>
            <w:r w:rsidR="00DF7856">
              <w:t>ning</w:t>
            </w:r>
            <w:r w:rsidRPr="00C04863">
              <w:t xml:space="preserve"> development activities to suit learning/behavioural styles of self.</w:t>
            </w:r>
          </w:p>
          <w:p w14:paraId="6F324D01" w14:textId="1A2C8BCC" w:rsidR="00EC517D" w:rsidRPr="00C04863" w:rsidRDefault="00EC517D" w:rsidP="00C04863">
            <w:pPr>
              <w:pStyle w:val="Bullet1"/>
              <w:rPr>
                <w:rFonts w:eastAsia="Calibri"/>
                <w:szCs w:val="22"/>
              </w:rPr>
            </w:pPr>
            <w:r w:rsidRPr="00C04863">
              <w:t>How to match different learning/behavioural preferences to the range of organisational learning and development opportunities available.</w:t>
            </w:r>
          </w:p>
          <w:p w14:paraId="77C1112D" w14:textId="77777777" w:rsidR="00EC517D" w:rsidRPr="00C04863" w:rsidRDefault="00EC517D" w:rsidP="00C04863">
            <w:pPr>
              <w:pStyle w:val="Bullet1"/>
              <w:rPr>
                <w:rFonts w:eastAsia="Calibri"/>
                <w:szCs w:val="22"/>
              </w:rPr>
            </w:pPr>
            <w:r w:rsidRPr="00C04863">
              <w:t>The difference between a Personal Development Plan and Continuing Personal Development Log.</w:t>
            </w:r>
          </w:p>
          <w:p w14:paraId="44BCE841" w14:textId="77777777" w:rsidR="00EC517D" w:rsidRPr="00EC517D" w:rsidRDefault="00EC517D" w:rsidP="00C04863">
            <w:pPr>
              <w:pStyle w:val="NormalILM"/>
              <w:rPr>
                <w:szCs w:val="22"/>
              </w:rPr>
            </w:pPr>
          </w:p>
        </w:tc>
        <w:tc>
          <w:tcPr>
            <w:tcW w:w="4394" w:type="dxa"/>
          </w:tcPr>
          <w:p w14:paraId="1E26D7AA" w14:textId="052CEF0A" w:rsidR="00EC517D" w:rsidRPr="00EC517D" w:rsidRDefault="00EC517D" w:rsidP="00C04863">
            <w:pPr>
              <w:pStyle w:val="NormalILM"/>
            </w:pPr>
            <w:r w:rsidRPr="00EC517D">
              <w:lastRenderedPageBreak/>
              <w:t xml:space="preserve">The learner must create a personal development plan for themselves that </w:t>
            </w:r>
            <w:r w:rsidR="00440172">
              <w:t>matches</w:t>
            </w:r>
            <w:r w:rsidRPr="00EC517D">
              <w:t xml:space="preserve"> their</w:t>
            </w:r>
            <w:r w:rsidR="00440172">
              <w:t xml:space="preserve"> own individual</w:t>
            </w:r>
            <w:r w:rsidRPr="00EC517D">
              <w:t xml:space="preserve"> learning </w:t>
            </w:r>
            <w:r w:rsidRPr="00C46DCD">
              <w:rPr>
                <w:u w:val="single"/>
              </w:rPr>
              <w:t>and</w:t>
            </w:r>
            <w:r w:rsidRPr="00EC517D">
              <w:t xml:space="preserve"> behavioural styles. </w:t>
            </w:r>
          </w:p>
          <w:p w14:paraId="532C4443" w14:textId="77777777" w:rsidR="00EC517D" w:rsidRPr="00C04863" w:rsidRDefault="00EC517D" w:rsidP="00C04863">
            <w:pPr>
              <w:pStyle w:val="NormalILM"/>
            </w:pPr>
          </w:p>
          <w:p w14:paraId="64439E52" w14:textId="27DB0849" w:rsidR="00EC517D" w:rsidRPr="00C04863" w:rsidRDefault="00EC517D" w:rsidP="00C04863">
            <w:pPr>
              <w:pStyle w:val="NormalILM"/>
            </w:pPr>
            <w:r w:rsidRPr="00C04863">
              <w:t xml:space="preserve">The personal development plan must contain a minimum of three SMART development objectives, covering short, </w:t>
            </w:r>
            <w:r w:rsidR="00440172" w:rsidRPr="00C04863">
              <w:t>medium,</w:t>
            </w:r>
            <w:r w:rsidRPr="00C04863">
              <w:t xml:space="preserve"> and long-term aspirations.</w:t>
            </w:r>
          </w:p>
          <w:p w14:paraId="111DA3C8" w14:textId="77777777" w:rsidR="00EC517D" w:rsidRPr="00C04863" w:rsidRDefault="00EC517D" w:rsidP="00C04863">
            <w:pPr>
              <w:pStyle w:val="NormalILM"/>
            </w:pPr>
          </w:p>
          <w:p w14:paraId="3920EA07" w14:textId="77777777" w:rsidR="00EC517D" w:rsidRPr="00EC517D" w:rsidRDefault="00EC517D" w:rsidP="00C04863">
            <w:pPr>
              <w:pStyle w:val="NormalILM"/>
              <w:rPr>
                <w:szCs w:val="22"/>
              </w:rPr>
            </w:pPr>
          </w:p>
        </w:tc>
      </w:tr>
    </w:tbl>
    <w:p w14:paraId="08E07608" w14:textId="021AD3EE" w:rsidR="00E734CC" w:rsidRDefault="00E734CC" w:rsidP="00C04863">
      <w:pPr>
        <w:pStyle w:val="NormalILM"/>
        <w:rPr>
          <w:rFonts w:eastAsia="Calibri"/>
        </w:rPr>
      </w:pPr>
    </w:p>
    <w:p w14:paraId="5A410A41" w14:textId="77777777" w:rsidR="004130F8" w:rsidRPr="00EC517D" w:rsidRDefault="004130F8" w:rsidP="00C04863">
      <w:pPr>
        <w:pStyle w:val="NormalILM"/>
        <w:rPr>
          <w:rFonts w:eastAsia="Calibri"/>
        </w:rPr>
      </w:pPr>
    </w:p>
    <w:p w14:paraId="069DD168" w14:textId="77777777" w:rsidR="00EC517D" w:rsidRPr="00C04863" w:rsidRDefault="00EC517D" w:rsidP="00C04863">
      <w:pPr>
        <w:pStyle w:val="NormalILM"/>
        <w:rPr>
          <w:rFonts w:eastAsia="Calibri"/>
          <w:b/>
          <w:bCs/>
        </w:rPr>
      </w:pPr>
      <w:r w:rsidRPr="00C04863">
        <w:rPr>
          <w:rFonts w:eastAsia="Calibri"/>
          <w:b/>
          <w:bCs/>
        </w:rPr>
        <w:t>Learning Outcome 2</w:t>
      </w:r>
    </w:p>
    <w:p w14:paraId="6F773EDF" w14:textId="77777777" w:rsidR="00EC517D" w:rsidRPr="00C04863" w:rsidRDefault="00EC517D" w:rsidP="00C04863">
      <w:pPr>
        <w:pStyle w:val="NormalILM"/>
        <w:rPr>
          <w:rFonts w:eastAsia="Calibri"/>
        </w:rPr>
      </w:pPr>
      <w:r w:rsidRPr="00C04863">
        <w:rPr>
          <w:rFonts w:eastAsia="Calibri"/>
        </w:rPr>
        <w:t>The learner will understand impact of own behaviour on others.</w:t>
      </w:r>
    </w:p>
    <w:p w14:paraId="4CB3E4C7" w14:textId="77777777" w:rsidR="00EC517D" w:rsidRPr="00C04863" w:rsidRDefault="00EC517D" w:rsidP="00C04863">
      <w:pPr>
        <w:pStyle w:val="NormalILM"/>
        <w:rPr>
          <w:rFonts w:eastAsia="Calibri"/>
        </w:rPr>
      </w:pPr>
    </w:p>
    <w:tbl>
      <w:tblPr>
        <w:tblStyle w:val="TableGrid10"/>
        <w:tblW w:w="1374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248"/>
        <w:gridCol w:w="5103"/>
        <w:gridCol w:w="4394"/>
      </w:tblGrid>
      <w:tr w:rsidR="00C413A3" w:rsidRPr="00EC517D" w14:paraId="6A2D59C6" w14:textId="77777777" w:rsidTr="00C04863">
        <w:tc>
          <w:tcPr>
            <w:tcW w:w="4248" w:type="dxa"/>
          </w:tcPr>
          <w:p w14:paraId="2C5C7232" w14:textId="77777777" w:rsidR="00EC517D" w:rsidRPr="00104DB6" w:rsidRDefault="00EC517D" w:rsidP="00C04863">
            <w:pPr>
              <w:pStyle w:val="Tableheading0"/>
              <w:rPr>
                <w:lang w:eastAsia="en-GB"/>
              </w:rPr>
            </w:pPr>
            <w:r w:rsidRPr="00104DB6">
              <w:rPr>
                <w:lang w:eastAsia="en-GB"/>
              </w:rPr>
              <w:t>Assessment Criteria</w:t>
            </w:r>
          </w:p>
          <w:p w14:paraId="7195C213" w14:textId="77777777" w:rsidR="00EC517D" w:rsidRPr="00104DB6" w:rsidRDefault="00EC517D" w:rsidP="00C04863">
            <w:pPr>
              <w:pStyle w:val="Tableheading0"/>
            </w:pPr>
            <w:r w:rsidRPr="00104DB6">
              <w:t>The learner can….</w:t>
            </w:r>
          </w:p>
        </w:tc>
        <w:tc>
          <w:tcPr>
            <w:tcW w:w="5103" w:type="dxa"/>
            <w:shd w:val="clear" w:color="auto" w:fill="FDE9D9"/>
          </w:tcPr>
          <w:p w14:paraId="194351E9" w14:textId="6FABA267" w:rsidR="00EC517D" w:rsidRPr="00104DB6" w:rsidRDefault="00EC517D" w:rsidP="00C04863">
            <w:pPr>
              <w:pStyle w:val="Tableheading0"/>
            </w:pPr>
            <w:r w:rsidRPr="00104DB6">
              <w:t>Depth</w:t>
            </w:r>
          </w:p>
        </w:tc>
        <w:tc>
          <w:tcPr>
            <w:tcW w:w="4394" w:type="dxa"/>
          </w:tcPr>
          <w:p w14:paraId="46AA06A0" w14:textId="03AA6071" w:rsidR="00EC517D" w:rsidRPr="00EC517D" w:rsidRDefault="00EC517D" w:rsidP="00C04863">
            <w:pPr>
              <w:pStyle w:val="Tableheading0"/>
              <w:rPr>
                <w:lang w:eastAsia="en-GB"/>
              </w:rPr>
            </w:pPr>
            <w:r w:rsidRPr="00104DB6">
              <w:rPr>
                <w:lang w:eastAsia="en-GB"/>
              </w:rPr>
              <w:t xml:space="preserve">Assessment </w:t>
            </w:r>
            <w:r w:rsidR="005B5B51" w:rsidRPr="00C46DCD">
              <w:rPr>
                <w:lang w:eastAsia="en-GB"/>
              </w:rPr>
              <w:t>Requirements</w:t>
            </w:r>
            <w:r w:rsidR="005B5B51" w:rsidRPr="00104DB6">
              <w:rPr>
                <w:lang w:eastAsia="en-GB"/>
              </w:rPr>
              <w:t xml:space="preserve"> </w:t>
            </w:r>
            <w:r w:rsidRPr="00104DB6">
              <w:rPr>
                <w:lang w:eastAsia="en-GB"/>
              </w:rPr>
              <w:t>(Sufficiency)</w:t>
            </w:r>
          </w:p>
          <w:p w14:paraId="03CCFDB2" w14:textId="77777777" w:rsidR="00EC517D" w:rsidRPr="00EC517D" w:rsidRDefault="00EC517D" w:rsidP="00C04863">
            <w:pPr>
              <w:pStyle w:val="Tableheading0"/>
            </w:pPr>
          </w:p>
        </w:tc>
      </w:tr>
      <w:tr w:rsidR="00C413A3" w:rsidRPr="00EC517D" w14:paraId="46F76CFD" w14:textId="77777777" w:rsidTr="00C413A3">
        <w:tc>
          <w:tcPr>
            <w:tcW w:w="4248" w:type="dxa"/>
          </w:tcPr>
          <w:p w14:paraId="76D13E49" w14:textId="212571F4" w:rsidR="00EC517D" w:rsidRPr="00C04863" w:rsidRDefault="00EC517D" w:rsidP="00C04863">
            <w:pPr>
              <w:pStyle w:val="NormalILM"/>
              <w:rPr>
                <w:b/>
                <w:bCs/>
              </w:rPr>
            </w:pPr>
            <w:bookmarkStart w:id="129" w:name="_Hlk72310369"/>
            <w:r w:rsidRPr="00C04863">
              <w:rPr>
                <w:b/>
                <w:bCs/>
              </w:rPr>
              <w:t>AC2.1</w:t>
            </w:r>
          </w:p>
          <w:p w14:paraId="20D37455" w14:textId="77777777" w:rsidR="004948AC" w:rsidRDefault="004948AC" w:rsidP="00C04863">
            <w:pPr>
              <w:pStyle w:val="NormalILM"/>
              <w:rPr>
                <w:lang w:eastAsia="en-GB"/>
              </w:rPr>
            </w:pPr>
          </w:p>
          <w:p w14:paraId="544F6B2F" w14:textId="5F42CD86" w:rsidR="00EC517D" w:rsidRPr="00EC517D" w:rsidRDefault="00EC517D" w:rsidP="00C04863">
            <w:pPr>
              <w:pStyle w:val="NormalILM"/>
              <w:rPr>
                <w:lang w:eastAsia="en-GB"/>
              </w:rPr>
            </w:pPr>
            <w:r w:rsidRPr="00EC517D">
              <w:rPr>
                <w:lang w:eastAsia="en-GB"/>
              </w:rPr>
              <w:t>Explain why reflection is an important self-development tool.</w:t>
            </w:r>
          </w:p>
          <w:p w14:paraId="05CFBCE0" w14:textId="6B22B4DF" w:rsidR="00EC517D" w:rsidRDefault="00EC517D">
            <w:pPr>
              <w:pStyle w:val="NormalILM"/>
            </w:pPr>
          </w:p>
          <w:p w14:paraId="2D81C09B" w14:textId="77777777" w:rsidR="004948AC" w:rsidRDefault="004948AC">
            <w:pPr>
              <w:pStyle w:val="NormalILM"/>
            </w:pPr>
          </w:p>
          <w:p w14:paraId="5BFF7B63" w14:textId="5307EFAF" w:rsidR="00737A8B" w:rsidRPr="00EC517D" w:rsidRDefault="00B36113" w:rsidP="00B36113">
            <w:pPr>
              <w:pStyle w:val="KSB"/>
            </w:pPr>
            <w:r>
              <w:t>(</w:t>
            </w:r>
            <w:r w:rsidR="00EC517D" w:rsidRPr="00BF4C6D">
              <w:t xml:space="preserve">S8.1 Able to </w:t>
            </w:r>
            <w:r w:rsidR="00EC517D" w:rsidRPr="00B36113">
              <w:t>reflect on own performance,</w:t>
            </w:r>
            <w:r w:rsidR="00EC517D" w:rsidRPr="00BF4C6D">
              <w:t xml:space="preserve"> working style and its impact on others.</w:t>
            </w:r>
          </w:p>
          <w:p w14:paraId="50139B6F" w14:textId="1EBA191D" w:rsidR="00EC517D" w:rsidRPr="00E35C2C" w:rsidRDefault="00EC517D" w:rsidP="00B36113">
            <w:pPr>
              <w:pStyle w:val="KSB"/>
            </w:pPr>
            <w:r w:rsidRPr="00BF4C6D">
              <w:lastRenderedPageBreak/>
              <w:t xml:space="preserve">K8.1 </w:t>
            </w:r>
            <w:r w:rsidRPr="00B36113">
              <w:t>Understand own impact</w:t>
            </w:r>
            <w:r w:rsidRPr="00BF4C6D">
              <w:t xml:space="preserve"> and emotional intelligence.</w:t>
            </w:r>
            <w:r w:rsidR="00B36113">
              <w:t>)</w:t>
            </w:r>
          </w:p>
          <w:p w14:paraId="1B3EC9F8" w14:textId="77777777" w:rsidR="00EC517D" w:rsidRPr="00EC517D" w:rsidRDefault="00EC517D" w:rsidP="00C04863">
            <w:pPr>
              <w:pStyle w:val="NormalILM"/>
            </w:pPr>
          </w:p>
        </w:tc>
        <w:tc>
          <w:tcPr>
            <w:tcW w:w="5103" w:type="dxa"/>
            <w:shd w:val="clear" w:color="auto" w:fill="FDE9D9"/>
          </w:tcPr>
          <w:p w14:paraId="52D6DDFF" w14:textId="77777777" w:rsidR="00EC517D" w:rsidRPr="00EC517D" w:rsidRDefault="00EC517D" w:rsidP="00C04863">
            <w:pPr>
              <w:pStyle w:val="NormalILM"/>
            </w:pPr>
            <w:r w:rsidRPr="00EC517D">
              <w:lastRenderedPageBreak/>
              <w:t>The definition of self-awareness, and how this can assist in developing knowledge of own behaviours.</w:t>
            </w:r>
          </w:p>
          <w:p w14:paraId="180F749A" w14:textId="77777777" w:rsidR="00EC517D" w:rsidRPr="00EC517D" w:rsidRDefault="00EC517D" w:rsidP="00C04863">
            <w:pPr>
              <w:pStyle w:val="NormalILM"/>
            </w:pPr>
          </w:p>
          <w:p w14:paraId="23F9002E" w14:textId="77777777" w:rsidR="00EC517D" w:rsidRPr="00EC517D" w:rsidRDefault="00EC517D" w:rsidP="00C04863">
            <w:pPr>
              <w:pStyle w:val="NormalILM"/>
              <w:rPr>
                <w:rFonts w:eastAsia="Calibri"/>
              </w:rPr>
            </w:pPr>
            <w:r w:rsidRPr="00EC517D">
              <w:rPr>
                <w:rFonts w:eastAsia="Calibri"/>
              </w:rPr>
              <w:t>The value of critical refection as a self-development tool.</w:t>
            </w:r>
          </w:p>
          <w:p w14:paraId="22889C16" w14:textId="77777777" w:rsidR="00EC517D" w:rsidRPr="00C04863" w:rsidRDefault="00EC517D" w:rsidP="00C04863">
            <w:pPr>
              <w:pStyle w:val="NormalILM"/>
              <w:rPr>
                <w:rFonts w:eastAsia="Calibri"/>
              </w:rPr>
            </w:pPr>
          </w:p>
          <w:p w14:paraId="6DD8B462" w14:textId="77777777" w:rsidR="00EC517D" w:rsidRPr="00C04863" w:rsidRDefault="00EC517D" w:rsidP="00C04863">
            <w:pPr>
              <w:pStyle w:val="NormalILM"/>
              <w:rPr>
                <w:rFonts w:eastAsia="Calibri"/>
              </w:rPr>
            </w:pPr>
            <w:r w:rsidRPr="00C04863">
              <w:rPr>
                <w:rFonts w:eastAsia="Calibri"/>
              </w:rPr>
              <w:t>The links between effective reflection and personal development in self and others.</w:t>
            </w:r>
          </w:p>
          <w:p w14:paraId="2D8CFCE1" w14:textId="77777777" w:rsidR="00EC517D" w:rsidRPr="00C04863" w:rsidRDefault="00EC517D" w:rsidP="00C04863">
            <w:pPr>
              <w:pStyle w:val="NormalILM"/>
              <w:rPr>
                <w:rFonts w:eastAsia="Calibri"/>
              </w:rPr>
            </w:pPr>
          </w:p>
          <w:p w14:paraId="14CDFF29" w14:textId="77777777" w:rsidR="00EC517D" w:rsidRPr="00EC517D" w:rsidRDefault="00EC517D" w:rsidP="00C04863">
            <w:pPr>
              <w:pStyle w:val="NormalILM"/>
            </w:pPr>
            <w:r w:rsidRPr="00C04863">
              <w:t>The link between self-awareness and improved performance</w:t>
            </w:r>
            <w:r w:rsidRPr="00EC517D">
              <w:t xml:space="preserve"> (own and others).</w:t>
            </w:r>
          </w:p>
          <w:p w14:paraId="3DC27CF2" w14:textId="77777777" w:rsidR="00EC517D" w:rsidRPr="00EC517D" w:rsidRDefault="00EC517D" w:rsidP="00C04863">
            <w:pPr>
              <w:pStyle w:val="NormalILM"/>
            </w:pPr>
          </w:p>
          <w:p w14:paraId="69401A77" w14:textId="77777777" w:rsidR="00EC517D" w:rsidRPr="00EC517D" w:rsidRDefault="00EC517D" w:rsidP="00C04863">
            <w:pPr>
              <w:pStyle w:val="NormalILM"/>
            </w:pPr>
            <w:r w:rsidRPr="00EC517D">
              <w:t>How to develop as a manager/leader through observation and self-reflection.</w:t>
            </w:r>
          </w:p>
          <w:p w14:paraId="5B443D2B" w14:textId="77777777" w:rsidR="00EC517D" w:rsidRPr="00EC517D" w:rsidRDefault="00EC517D" w:rsidP="00C04863">
            <w:pPr>
              <w:pStyle w:val="NormalILM"/>
            </w:pPr>
          </w:p>
        </w:tc>
        <w:tc>
          <w:tcPr>
            <w:tcW w:w="4394" w:type="dxa"/>
          </w:tcPr>
          <w:p w14:paraId="63EB70B6" w14:textId="7B51F554" w:rsidR="00EC517D" w:rsidRPr="00C04863" w:rsidRDefault="00EC517D" w:rsidP="00C04863">
            <w:pPr>
              <w:pStyle w:val="NormalILM"/>
            </w:pPr>
            <w:r w:rsidRPr="00EC517D">
              <w:rPr>
                <w:lang w:eastAsia="en-GB"/>
              </w:rPr>
              <w:lastRenderedPageBreak/>
              <w:t>The learner must explain the importance of self-awareness and the role reflection plays in this, providing an evaluation of how effective reflection can impact on personal development in self and others</w:t>
            </w:r>
            <w:r w:rsidRPr="00C04863">
              <w:rPr>
                <w:lang w:eastAsia="en-US"/>
              </w:rPr>
              <w:t>.</w:t>
            </w:r>
          </w:p>
          <w:p w14:paraId="5A4FEB01" w14:textId="77777777" w:rsidR="00EC517D" w:rsidRPr="00EC517D" w:rsidRDefault="00EC517D" w:rsidP="00C04863">
            <w:pPr>
              <w:pStyle w:val="NormalILM"/>
            </w:pPr>
          </w:p>
        </w:tc>
      </w:tr>
      <w:bookmarkEnd w:id="129"/>
      <w:tr w:rsidR="00C413A3" w:rsidRPr="00EC517D" w14:paraId="6F8707CD" w14:textId="77777777" w:rsidTr="00C413A3">
        <w:tc>
          <w:tcPr>
            <w:tcW w:w="4248" w:type="dxa"/>
          </w:tcPr>
          <w:p w14:paraId="1D1D07C5" w14:textId="3360BC52" w:rsidR="00EC517D" w:rsidRPr="00C04863" w:rsidRDefault="00EC517D" w:rsidP="00C04863">
            <w:pPr>
              <w:pStyle w:val="NormalILM"/>
              <w:rPr>
                <w:b/>
                <w:bCs/>
              </w:rPr>
            </w:pPr>
            <w:r w:rsidRPr="00C04863">
              <w:rPr>
                <w:b/>
                <w:bCs/>
              </w:rPr>
              <w:t>AC2.2</w:t>
            </w:r>
          </w:p>
          <w:p w14:paraId="50A1967F" w14:textId="77777777" w:rsidR="004948AC" w:rsidRDefault="004948AC" w:rsidP="00C04863">
            <w:pPr>
              <w:pStyle w:val="NormalILM"/>
              <w:rPr>
                <w:lang w:eastAsia="en-GB"/>
              </w:rPr>
            </w:pPr>
          </w:p>
          <w:p w14:paraId="7DBFCC95" w14:textId="7B32382A" w:rsidR="00EC517D" w:rsidRPr="00EC517D" w:rsidRDefault="00EC517D" w:rsidP="00C04863">
            <w:pPr>
              <w:pStyle w:val="NormalILM"/>
              <w:rPr>
                <w:lang w:eastAsia="en-GB"/>
              </w:rPr>
            </w:pPr>
            <w:r w:rsidRPr="00EC517D">
              <w:rPr>
                <w:lang w:eastAsia="en-GB"/>
              </w:rPr>
              <w:t>Evaluate working styles and their impact on the workplace.</w:t>
            </w:r>
          </w:p>
          <w:p w14:paraId="42185CED" w14:textId="3A836F46" w:rsidR="00EC517D" w:rsidRDefault="00EC517D">
            <w:pPr>
              <w:pStyle w:val="NormalILM"/>
            </w:pPr>
          </w:p>
          <w:p w14:paraId="5F50A566" w14:textId="77777777" w:rsidR="004948AC" w:rsidRPr="00E35C2C" w:rsidRDefault="004948AC">
            <w:pPr>
              <w:pStyle w:val="NormalILM"/>
            </w:pPr>
          </w:p>
          <w:p w14:paraId="62A6FE1C" w14:textId="1981FD65" w:rsidR="008E222C" w:rsidRPr="00EC517D" w:rsidRDefault="00B36113" w:rsidP="00B36113">
            <w:pPr>
              <w:pStyle w:val="KSB"/>
            </w:pPr>
            <w:r>
              <w:t>(</w:t>
            </w:r>
            <w:r w:rsidR="008E222C" w:rsidRPr="00BF4C6D">
              <w:t>S8.1 Able to reflect on own performance, working style and its impact on others.</w:t>
            </w:r>
          </w:p>
          <w:p w14:paraId="3DCE9388" w14:textId="240972B3" w:rsidR="008E222C" w:rsidRPr="00EC517D" w:rsidRDefault="008E222C" w:rsidP="00B36113">
            <w:pPr>
              <w:pStyle w:val="KSB"/>
            </w:pPr>
            <w:r w:rsidRPr="00BF4C6D">
              <w:t>K8.1 Understand own impact and emotional intelligence.</w:t>
            </w:r>
            <w:r w:rsidR="00B36113">
              <w:t>)</w:t>
            </w:r>
          </w:p>
          <w:p w14:paraId="63E05285" w14:textId="77777777" w:rsidR="00EC517D" w:rsidRPr="00EC517D" w:rsidRDefault="00EC517D" w:rsidP="00C04863">
            <w:pPr>
              <w:pStyle w:val="NormalILM"/>
            </w:pPr>
          </w:p>
          <w:p w14:paraId="2FCAAEEE" w14:textId="77777777" w:rsidR="00EC517D" w:rsidRPr="00EC517D" w:rsidRDefault="00EC517D" w:rsidP="00C04863">
            <w:pPr>
              <w:pStyle w:val="NormalILM"/>
            </w:pPr>
          </w:p>
        </w:tc>
        <w:tc>
          <w:tcPr>
            <w:tcW w:w="5103" w:type="dxa"/>
            <w:shd w:val="clear" w:color="auto" w:fill="FDE9D9"/>
          </w:tcPr>
          <w:p w14:paraId="0DA5A88C" w14:textId="26201500" w:rsidR="00EC517D" w:rsidRPr="00EC517D" w:rsidRDefault="00EC517D" w:rsidP="00C04863">
            <w:pPr>
              <w:pStyle w:val="NormalILM"/>
            </w:pPr>
            <w:r w:rsidRPr="00EC517D">
              <w:t>Models of working styles, for example Rensis Likert</w:t>
            </w:r>
            <w:r w:rsidR="00DF7856">
              <w:t>,</w:t>
            </w:r>
            <w:r w:rsidRPr="00EC517D">
              <w:t xml:space="preserve"> The Tannenbaum Schmidt Leadership Continuum</w:t>
            </w:r>
            <w:r w:rsidR="00DF7856">
              <w:t>,</w:t>
            </w:r>
            <w:r w:rsidRPr="00EC517D">
              <w:t xml:space="preserve"> Hershey &amp; Blanchard situational leadership etc.</w:t>
            </w:r>
          </w:p>
          <w:p w14:paraId="273FAC4C" w14:textId="77777777" w:rsidR="00EC517D" w:rsidRPr="00EC517D" w:rsidRDefault="00EC517D" w:rsidP="00C04863">
            <w:pPr>
              <w:pStyle w:val="NormalILM"/>
            </w:pPr>
          </w:p>
          <w:p w14:paraId="50C1A43E" w14:textId="3B6CCA3F" w:rsidR="00EC517D" w:rsidRPr="00EC517D" w:rsidRDefault="001D1425" w:rsidP="00C04863">
            <w:pPr>
              <w:pStyle w:val="NormalILM"/>
            </w:pPr>
            <w:r>
              <w:t>Apply</w:t>
            </w:r>
            <w:r w:rsidR="00DF7856">
              <w:t>ing</w:t>
            </w:r>
            <w:r>
              <w:t xml:space="preserve"> tools and techniques</w:t>
            </w:r>
            <w:r w:rsidR="00EC517D" w:rsidRPr="00EC517D">
              <w:t xml:space="preserve"> to clarify specific aspects of ways of working/working styles</w:t>
            </w:r>
            <w:r w:rsidR="004B0A1D">
              <w:t xml:space="preserve">, </w:t>
            </w:r>
            <w:r w:rsidR="00EC517D" w:rsidRPr="00EC517D">
              <w:t>e.g., preferred style, dominant style.</w:t>
            </w:r>
          </w:p>
          <w:p w14:paraId="2FC6C70D" w14:textId="77777777" w:rsidR="00EC517D" w:rsidRPr="00EC517D" w:rsidRDefault="00EC517D" w:rsidP="00C04863">
            <w:pPr>
              <w:pStyle w:val="NormalILM"/>
            </w:pPr>
          </w:p>
          <w:p w14:paraId="77CF001B" w14:textId="77777777" w:rsidR="00EC517D" w:rsidRPr="00EC517D" w:rsidRDefault="00EC517D" w:rsidP="00C04863">
            <w:pPr>
              <w:pStyle w:val="NormalILM"/>
            </w:pPr>
            <w:r w:rsidRPr="00EC517D">
              <w:t>The positive and negative impacts of personal working style on others.</w:t>
            </w:r>
          </w:p>
          <w:p w14:paraId="5B440976" w14:textId="77777777" w:rsidR="00EC517D" w:rsidRPr="00EC517D" w:rsidRDefault="00EC517D" w:rsidP="00C04863">
            <w:pPr>
              <w:pStyle w:val="NormalILM"/>
            </w:pPr>
          </w:p>
        </w:tc>
        <w:tc>
          <w:tcPr>
            <w:tcW w:w="4394" w:type="dxa"/>
          </w:tcPr>
          <w:p w14:paraId="5C2BE53B" w14:textId="77777777" w:rsidR="00EC517D" w:rsidRPr="00EC517D" w:rsidRDefault="00EC517D" w:rsidP="00C04863">
            <w:pPr>
              <w:pStyle w:val="NormalILM"/>
              <w:rPr>
                <w:sz w:val="24"/>
              </w:rPr>
            </w:pPr>
            <w:r w:rsidRPr="00EC517D">
              <w:t xml:space="preserve">The learner must evaluate a minimum of two working styles models. </w:t>
            </w:r>
            <w:r w:rsidRPr="00EC517D">
              <w:rPr>
                <w:color w:val="3B3C42"/>
              </w:rPr>
              <w:t xml:space="preserve">This must reflect key features of the models and their impact on the workplace. </w:t>
            </w:r>
          </w:p>
          <w:p w14:paraId="508092A8" w14:textId="4FAFA273" w:rsidR="00EC517D" w:rsidRPr="00EC517D" w:rsidRDefault="00EC517D" w:rsidP="00C04863">
            <w:pPr>
              <w:pStyle w:val="NormalILM"/>
              <w:rPr>
                <w:sz w:val="24"/>
              </w:rPr>
            </w:pPr>
          </w:p>
        </w:tc>
      </w:tr>
      <w:tr w:rsidR="00C413A3" w:rsidRPr="00EC517D" w14:paraId="33652592" w14:textId="77777777" w:rsidTr="00C413A3">
        <w:tc>
          <w:tcPr>
            <w:tcW w:w="4248" w:type="dxa"/>
          </w:tcPr>
          <w:p w14:paraId="2A433C55" w14:textId="5CD6B168" w:rsidR="00EC517D" w:rsidRPr="00C04863" w:rsidRDefault="00EC517D" w:rsidP="009C52D2">
            <w:pPr>
              <w:pStyle w:val="NormalILM"/>
              <w:rPr>
                <w:b/>
                <w:bCs/>
              </w:rPr>
            </w:pPr>
            <w:bookmarkStart w:id="130" w:name="_Hlk72310409"/>
            <w:r w:rsidRPr="00C04863">
              <w:rPr>
                <w:b/>
                <w:bCs/>
              </w:rPr>
              <w:t>AC2.3</w:t>
            </w:r>
          </w:p>
          <w:p w14:paraId="1F898EA6" w14:textId="77777777" w:rsidR="004948AC" w:rsidRDefault="004948AC" w:rsidP="00C04863">
            <w:pPr>
              <w:pStyle w:val="NormalILM"/>
            </w:pPr>
          </w:p>
          <w:p w14:paraId="706E6244" w14:textId="7ECD2822" w:rsidR="00EC517D" w:rsidRPr="00EC517D" w:rsidRDefault="00CE3226" w:rsidP="00C04863">
            <w:pPr>
              <w:pStyle w:val="NormalILM"/>
            </w:pPr>
            <w:r w:rsidRPr="00104DB6">
              <w:t xml:space="preserve">Evaluate </w:t>
            </w:r>
            <w:r w:rsidR="0091700D" w:rsidRPr="00104DB6">
              <w:t>the impact</w:t>
            </w:r>
            <w:r w:rsidR="0091700D">
              <w:t xml:space="preserve"> of </w:t>
            </w:r>
            <w:r w:rsidR="00EC517D" w:rsidRPr="00EC517D">
              <w:t xml:space="preserve">emotional intelligence </w:t>
            </w:r>
            <w:r w:rsidR="0091700D">
              <w:t xml:space="preserve">within </w:t>
            </w:r>
            <w:r w:rsidR="00EC517D" w:rsidRPr="00EC517D">
              <w:t>the workplace.</w:t>
            </w:r>
          </w:p>
          <w:p w14:paraId="55BCBF4A" w14:textId="2ABAC5C7" w:rsidR="00EC517D" w:rsidRDefault="00EC517D" w:rsidP="00C04863">
            <w:pPr>
              <w:pStyle w:val="NormalILM"/>
            </w:pPr>
          </w:p>
          <w:p w14:paraId="5A423F4E" w14:textId="77777777" w:rsidR="004948AC" w:rsidRPr="00EC517D" w:rsidRDefault="004948AC" w:rsidP="00C04863">
            <w:pPr>
              <w:pStyle w:val="NormalILM"/>
            </w:pPr>
          </w:p>
          <w:p w14:paraId="2F5307FB" w14:textId="62D8E5C3" w:rsidR="00EC517D" w:rsidRPr="00E35C2C" w:rsidRDefault="00B36113" w:rsidP="00B36113">
            <w:pPr>
              <w:pStyle w:val="KSB"/>
            </w:pPr>
            <w:r>
              <w:t>(</w:t>
            </w:r>
            <w:r w:rsidR="00EC517D" w:rsidRPr="00BF4C6D">
              <w:t>K8.1 Understand own impact and emotional intelligence.</w:t>
            </w:r>
            <w:r>
              <w:t>)</w:t>
            </w:r>
          </w:p>
          <w:p w14:paraId="1F65E2B4" w14:textId="77777777" w:rsidR="00EC517D" w:rsidRPr="00EC517D" w:rsidRDefault="00EC517D" w:rsidP="00C04863">
            <w:pPr>
              <w:pStyle w:val="NormalILM"/>
            </w:pPr>
          </w:p>
        </w:tc>
        <w:tc>
          <w:tcPr>
            <w:tcW w:w="5103" w:type="dxa"/>
            <w:shd w:val="clear" w:color="auto" w:fill="FDE9D9"/>
          </w:tcPr>
          <w:p w14:paraId="22B6E7E9" w14:textId="721448BC" w:rsidR="00EC517D" w:rsidRPr="00EC517D" w:rsidRDefault="00EC517D" w:rsidP="00C04863">
            <w:pPr>
              <w:pStyle w:val="NormalILM"/>
            </w:pPr>
            <w:r w:rsidRPr="00EC517D">
              <w:t>Definitions and models/theories of emotional intelligence</w:t>
            </w:r>
            <w:r w:rsidR="004B0A1D">
              <w:t xml:space="preserve">, </w:t>
            </w:r>
            <w:r w:rsidRPr="00EC517D">
              <w:t xml:space="preserve">e.g., Goleman, Salovey and Mayer, Petrides and Furnham. </w:t>
            </w:r>
          </w:p>
          <w:p w14:paraId="5DEBAB49" w14:textId="77777777" w:rsidR="00EC517D" w:rsidRPr="00EC517D" w:rsidRDefault="00EC517D" w:rsidP="00C04863">
            <w:pPr>
              <w:pStyle w:val="NormalILM"/>
            </w:pPr>
          </w:p>
          <w:p w14:paraId="351700F6" w14:textId="77777777" w:rsidR="00EC517D" w:rsidRPr="00EC517D" w:rsidRDefault="00EC517D" w:rsidP="00C04863">
            <w:pPr>
              <w:pStyle w:val="NormalILM"/>
              <w:rPr>
                <w:rFonts w:ascii="Times New Roman" w:hAnsi="Times New Roman"/>
                <w:sz w:val="24"/>
              </w:rPr>
            </w:pPr>
            <w:r w:rsidRPr="00EC517D">
              <w:t>How the models compare, and the key features of each.</w:t>
            </w:r>
            <w:r w:rsidRPr="00EC517D">
              <w:rPr>
                <w:rFonts w:ascii="Times New Roman" w:hAnsi="Times New Roman"/>
                <w:sz w:val="24"/>
              </w:rPr>
              <w:t xml:space="preserve"> </w:t>
            </w:r>
          </w:p>
          <w:p w14:paraId="4E8CB75B" w14:textId="77777777" w:rsidR="00EC517D" w:rsidRPr="00EC517D" w:rsidRDefault="00EC517D" w:rsidP="00C04863">
            <w:pPr>
              <w:pStyle w:val="NormalILM"/>
              <w:rPr>
                <w:rFonts w:ascii="Times New Roman" w:hAnsi="Times New Roman"/>
                <w:sz w:val="24"/>
              </w:rPr>
            </w:pPr>
          </w:p>
          <w:p w14:paraId="0762FDAC" w14:textId="77777777" w:rsidR="00EC517D" w:rsidRPr="00EC517D" w:rsidRDefault="00EC517D" w:rsidP="00C04863">
            <w:pPr>
              <w:pStyle w:val="NormalILM"/>
            </w:pPr>
            <w:r w:rsidRPr="00EC517D">
              <w:t>The strengths and weaknesses of emotional intelligence theories, including criticisms.</w:t>
            </w:r>
          </w:p>
          <w:p w14:paraId="7BAA5A44" w14:textId="77777777" w:rsidR="00EC517D" w:rsidRPr="00EC517D" w:rsidRDefault="00EC517D" w:rsidP="00C04863">
            <w:pPr>
              <w:pStyle w:val="NormalILM"/>
            </w:pPr>
          </w:p>
          <w:p w14:paraId="5155D80A" w14:textId="77777777" w:rsidR="00EC517D" w:rsidRPr="00EC517D" w:rsidRDefault="00EC517D" w:rsidP="00C04863">
            <w:pPr>
              <w:pStyle w:val="NormalILM"/>
            </w:pPr>
            <w:r w:rsidRPr="00EC517D">
              <w:t xml:space="preserve">How awareness of emotional intelligence can make leaders more effective in their role. </w:t>
            </w:r>
          </w:p>
          <w:p w14:paraId="654DE2DA" w14:textId="77777777" w:rsidR="00EC517D" w:rsidRPr="00EC517D" w:rsidRDefault="00EC517D" w:rsidP="00C04863">
            <w:pPr>
              <w:pStyle w:val="NormalILM"/>
            </w:pPr>
          </w:p>
          <w:p w14:paraId="7804C29F" w14:textId="77777777" w:rsidR="00EC517D" w:rsidRPr="00EC517D" w:rsidRDefault="00EC517D" w:rsidP="00C04863">
            <w:pPr>
              <w:pStyle w:val="NormalILM"/>
            </w:pPr>
            <w:r w:rsidRPr="00EC517D">
              <w:lastRenderedPageBreak/>
              <w:t>Strengths and areas for development of identified personal emotional intelligence style.</w:t>
            </w:r>
          </w:p>
          <w:p w14:paraId="69AB5082" w14:textId="77777777" w:rsidR="00EC517D" w:rsidRPr="00EC517D" w:rsidRDefault="00EC517D" w:rsidP="00C04863">
            <w:pPr>
              <w:pStyle w:val="NormalILM"/>
            </w:pPr>
          </w:p>
          <w:p w14:paraId="6C3C8A14" w14:textId="77777777" w:rsidR="00EC517D" w:rsidRPr="00EC517D" w:rsidRDefault="00EC517D" w:rsidP="00C04863">
            <w:pPr>
              <w:pStyle w:val="NormalILM"/>
            </w:pPr>
            <w:r w:rsidRPr="00EC517D">
              <w:t>How awareness of the impact of own behaviours on others can be used to improve working relationships.</w:t>
            </w:r>
          </w:p>
          <w:p w14:paraId="698A0EF5" w14:textId="77777777" w:rsidR="00EC517D" w:rsidRPr="00EC517D" w:rsidRDefault="00EC517D" w:rsidP="00C04863">
            <w:pPr>
              <w:pStyle w:val="NormalILM"/>
            </w:pPr>
          </w:p>
          <w:p w14:paraId="706CCA35" w14:textId="77777777" w:rsidR="00EC517D" w:rsidRPr="00EC517D" w:rsidRDefault="00EC517D" w:rsidP="00C04863">
            <w:pPr>
              <w:pStyle w:val="NormalILM"/>
            </w:pPr>
            <w:r w:rsidRPr="00EC517D">
              <w:t>How to identify personal emotional triggers and the likely behaviours associated with these.</w:t>
            </w:r>
          </w:p>
          <w:p w14:paraId="1896411A" w14:textId="77777777" w:rsidR="00EC517D" w:rsidRPr="00EC517D" w:rsidRDefault="00EC517D" w:rsidP="00C04863">
            <w:pPr>
              <w:pStyle w:val="NormalILM"/>
            </w:pPr>
          </w:p>
        </w:tc>
        <w:tc>
          <w:tcPr>
            <w:tcW w:w="4394" w:type="dxa"/>
          </w:tcPr>
          <w:p w14:paraId="487E4A30" w14:textId="5EC5A5B9" w:rsidR="0091700D" w:rsidRDefault="004D3B4D">
            <w:pPr>
              <w:pStyle w:val="NormalILM"/>
            </w:pPr>
            <w:r>
              <w:lastRenderedPageBreak/>
              <w:t xml:space="preserve">The learner must evaluate emotional intelligence </w:t>
            </w:r>
            <w:r w:rsidR="0091700D">
              <w:t xml:space="preserve">within the workplace, referring to at least one </w:t>
            </w:r>
            <w:r>
              <w:t>model</w:t>
            </w:r>
            <w:r w:rsidR="0091700D">
              <w:t>/theory</w:t>
            </w:r>
            <w:r>
              <w:t xml:space="preserve">. </w:t>
            </w:r>
          </w:p>
          <w:p w14:paraId="179C1016" w14:textId="77777777" w:rsidR="0091700D" w:rsidRDefault="0091700D">
            <w:pPr>
              <w:pStyle w:val="NormalILM"/>
            </w:pPr>
          </w:p>
          <w:p w14:paraId="574C4102" w14:textId="5F739B1F" w:rsidR="00EC517D" w:rsidRPr="00EC517D" w:rsidRDefault="00EC517D">
            <w:pPr>
              <w:pStyle w:val="NormalILM"/>
            </w:pPr>
            <w:r w:rsidRPr="00EC517D">
              <w:t xml:space="preserve">This must reflect key features of the model and </w:t>
            </w:r>
            <w:r w:rsidR="00DF7856">
              <w:t>its</w:t>
            </w:r>
            <w:r w:rsidR="007F5AF9" w:rsidRPr="00EC517D">
              <w:t xml:space="preserve"> </w:t>
            </w:r>
            <w:r w:rsidRPr="00EC517D">
              <w:t>impact on the workplace.</w:t>
            </w:r>
          </w:p>
          <w:p w14:paraId="2C4A2473" w14:textId="77777777" w:rsidR="00EC517D" w:rsidRPr="00EC517D" w:rsidRDefault="00EC517D" w:rsidP="00C04863">
            <w:pPr>
              <w:pStyle w:val="NormalILM"/>
            </w:pPr>
          </w:p>
        </w:tc>
      </w:tr>
      <w:bookmarkEnd w:id="130"/>
      <w:tr w:rsidR="00C413A3" w:rsidRPr="00EC517D" w14:paraId="45AA102A" w14:textId="77777777" w:rsidTr="00C413A3">
        <w:tc>
          <w:tcPr>
            <w:tcW w:w="4248" w:type="dxa"/>
          </w:tcPr>
          <w:p w14:paraId="4A5F2B0E" w14:textId="1AE84CCA" w:rsidR="00EC517D" w:rsidRPr="00C04863" w:rsidRDefault="00EC517D" w:rsidP="009C52D2">
            <w:pPr>
              <w:pStyle w:val="NormalILM"/>
              <w:rPr>
                <w:b/>
                <w:bCs/>
              </w:rPr>
            </w:pPr>
            <w:r w:rsidRPr="00C04863">
              <w:rPr>
                <w:b/>
                <w:bCs/>
              </w:rPr>
              <w:t>AC2.4</w:t>
            </w:r>
          </w:p>
          <w:p w14:paraId="14223162" w14:textId="77777777" w:rsidR="004948AC" w:rsidRDefault="004948AC" w:rsidP="00C04863">
            <w:pPr>
              <w:pStyle w:val="NormalILM"/>
              <w:rPr>
                <w:lang w:eastAsia="en-GB"/>
              </w:rPr>
            </w:pPr>
          </w:p>
          <w:p w14:paraId="105D7FE3" w14:textId="65C6BBDE" w:rsidR="0091700D" w:rsidRPr="00104DB6" w:rsidRDefault="0091700D" w:rsidP="00C04863">
            <w:pPr>
              <w:pStyle w:val="NormalILM"/>
              <w:rPr>
                <w:lang w:eastAsia="en-GB"/>
              </w:rPr>
            </w:pPr>
            <w:r w:rsidRPr="00104DB6">
              <w:rPr>
                <w:lang w:eastAsia="en-GB"/>
              </w:rPr>
              <w:t>Reflect on own performance, working style and emotional intelligence, including the impact on others.</w:t>
            </w:r>
          </w:p>
          <w:p w14:paraId="0CA45409" w14:textId="77777777" w:rsidR="0091700D" w:rsidRPr="00104DB6" w:rsidRDefault="0091700D" w:rsidP="00C04863">
            <w:pPr>
              <w:pStyle w:val="NormalILM"/>
              <w:rPr>
                <w:lang w:eastAsia="en-GB"/>
              </w:rPr>
            </w:pPr>
          </w:p>
          <w:p w14:paraId="71E8426C" w14:textId="77777777" w:rsidR="0091700D" w:rsidRPr="00104DB6" w:rsidRDefault="0091700D" w:rsidP="00C04863">
            <w:pPr>
              <w:pStyle w:val="NormalILM"/>
              <w:rPr>
                <w:lang w:eastAsia="en-GB"/>
              </w:rPr>
            </w:pPr>
          </w:p>
          <w:p w14:paraId="367C6CC4" w14:textId="5055BD6F" w:rsidR="00EC517D" w:rsidRPr="00BF4C6D" w:rsidRDefault="00B36113" w:rsidP="00B36113">
            <w:pPr>
              <w:pStyle w:val="KSB"/>
            </w:pPr>
            <w:r>
              <w:t>(</w:t>
            </w:r>
            <w:r w:rsidR="00EC517D" w:rsidRPr="00BF4C6D">
              <w:t>K8.1 Understand own impact and emotional intelligence.</w:t>
            </w:r>
          </w:p>
          <w:p w14:paraId="7339F055" w14:textId="35F342C8" w:rsidR="00EC517D" w:rsidRPr="00BF4C6D" w:rsidRDefault="00EC517D" w:rsidP="00B36113">
            <w:pPr>
              <w:pStyle w:val="KSB"/>
            </w:pPr>
            <w:r w:rsidRPr="00BF4C6D">
              <w:t>S8.1 Able to reflect on own performance, working style and its impact on others.</w:t>
            </w:r>
            <w:r w:rsidR="00B36113">
              <w:t>)</w:t>
            </w:r>
          </w:p>
          <w:p w14:paraId="752C14E4" w14:textId="77777777" w:rsidR="00EC517D" w:rsidRPr="00EC517D" w:rsidRDefault="00EC517D" w:rsidP="00B36113">
            <w:pPr>
              <w:pStyle w:val="NormalILM"/>
            </w:pPr>
          </w:p>
        </w:tc>
        <w:tc>
          <w:tcPr>
            <w:tcW w:w="5103" w:type="dxa"/>
            <w:shd w:val="clear" w:color="auto" w:fill="FDE9D9"/>
          </w:tcPr>
          <w:p w14:paraId="372A6417" w14:textId="77777777" w:rsidR="00EC517D" w:rsidRPr="00EC517D" w:rsidRDefault="00EC517D" w:rsidP="00C04863">
            <w:pPr>
              <w:pStyle w:val="NormalILM"/>
            </w:pPr>
            <w:r w:rsidRPr="00EC517D">
              <w:t>The range of methods that can be used to gather feedback on performance, such as:</w:t>
            </w:r>
          </w:p>
          <w:p w14:paraId="704EAA88" w14:textId="73751689" w:rsidR="00EC517D" w:rsidRPr="00EC517D" w:rsidRDefault="00EC517D" w:rsidP="00C04863">
            <w:pPr>
              <w:pStyle w:val="Bullet1"/>
            </w:pPr>
            <w:r w:rsidRPr="00EC517D">
              <w:t>Coaching tools</w:t>
            </w:r>
            <w:r w:rsidR="004B0A1D">
              <w:t xml:space="preserve">, </w:t>
            </w:r>
            <w:r w:rsidRPr="00EC517D">
              <w:t>e.g., Johari window, wheel of life, personal SWOT, self-awareness cards</w:t>
            </w:r>
            <w:r w:rsidR="004B0A1D">
              <w:t>.</w:t>
            </w:r>
          </w:p>
          <w:p w14:paraId="14F11DFE" w14:textId="22B85233" w:rsidR="00EC517D" w:rsidRPr="00EC517D" w:rsidRDefault="00EC517D" w:rsidP="00C04863">
            <w:pPr>
              <w:pStyle w:val="Bullet1"/>
            </w:pPr>
            <w:r w:rsidRPr="00EC517D">
              <w:t>Management tools</w:t>
            </w:r>
            <w:r w:rsidR="004B0A1D">
              <w:t xml:space="preserve">, </w:t>
            </w:r>
            <w:r w:rsidRPr="00EC517D">
              <w:t>e</w:t>
            </w:r>
            <w:r w:rsidR="00F10923">
              <w:t>.</w:t>
            </w:r>
            <w:r w:rsidRPr="00EC517D">
              <w:t>g., 360-degree feedback, engagement surveys</w:t>
            </w:r>
            <w:r w:rsidR="004B0A1D">
              <w:t>.</w:t>
            </w:r>
          </w:p>
          <w:p w14:paraId="0118530C" w14:textId="1EE5BEFE" w:rsidR="00EC517D" w:rsidRPr="00EC517D" w:rsidRDefault="00EC517D" w:rsidP="00C04863">
            <w:pPr>
              <w:pStyle w:val="Bullet1"/>
            </w:pPr>
            <w:r w:rsidRPr="00EC517D">
              <w:t>Self-reflection techniques and tools</w:t>
            </w:r>
            <w:r w:rsidR="004B0A1D">
              <w:t xml:space="preserve">, </w:t>
            </w:r>
            <w:r w:rsidRPr="00EC517D">
              <w:t>e.g., using a journal, listening to inner voice, mindfulness</w:t>
            </w:r>
            <w:r w:rsidR="004B0A1D">
              <w:t>.</w:t>
            </w:r>
          </w:p>
          <w:p w14:paraId="1D36A890" w14:textId="77777777" w:rsidR="00EC517D" w:rsidRPr="00EC517D" w:rsidRDefault="00EC517D" w:rsidP="00C04863">
            <w:pPr>
              <w:pStyle w:val="NormalILM"/>
            </w:pPr>
          </w:p>
          <w:p w14:paraId="54ED4E71" w14:textId="77777777" w:rsidR="00EC517D" w:rsidRPr="00EC517D" w:rsidRDefault="00EC517D" w:rsidP="00C04863">
            <w:pPr>
              <w:pStyle w:val="NormalILM"/>
            </w:pPr>
            <w:r w:rsidRPr="00EC517D">
              <w:t>Tools and techniques to measure own emotional intelligence, for example Bar-On Emotional Quotient Inventory, Self-Report Emotional Intelligence Test etc.</w:t>
            </w:r>
          </w:p>
          <w:p w14:paraId="2EE717E3" w14:textId="77777777" w:rsidR="00EC517D" w:rsidRPr="00EC517D" w:rsidRDefault="00EC517D" w:rsidP="00C04863">
            <w:pPr>
              <w:pStyle w:val="NormalILM"/>
            </w:pPr>
          </w:p>
          <w:p w14:paraId="728C1E8D" w14:textId="77777777" w:rsidR="00EC517D" w:rsidRPr="00EC517D" w:rsidRDefault="00EC517D" w:rsidP="00C04863">
            <w:pPr>
              <w:pStyle w:val="NormalILM"/>
            </w:pPr>
            <w:r w:rsidRPr="00EC517D">
              <w:t>Tools and techniques to identify working style.</w:t>
            </w:r>
          </w:p>
          <w:p w14:paraId="047D052E" w14:textId="77777777" w:rsidR="00EC517D" w:rsidRPr="00EC517D" w:rsidRDefault="00EC517D" w:rsidP="00C04863">
            <w:pPr>
              <w:pStyle w:val="NormalILM"/>
            </w:pPr>
          </w:p>
        </w:tc>
        <w:tc>
          <w:tcPr>
            <w:tcW w:w="4394" w:type="dxa"/>
          </w:tcPr>
          <w:p w14:paraId="3C85B22B" w14:textId="77777777" w:rsidR="0091700D" w:rsidRDefault="00EC517D" w:rsidP="00C04863">
            <w:pPr>
              <w:pStyle w:val="NormalILM"/>
            </w:pPr>
            <w:r w:rsidRPr="00EC517D">
              <w:t xml:space="preserve">The learner must ensure the reflection of their practice includes the importance of being aware of own behaviour and the impact it can have on others. </w:t>
            </w:r>
          </w:p>
          <w:p w14:paraId="55ED5E4E" w14:textId="77777777" w:rsidR="0091700D" w:rsidRDefault="0091700D" w:rsidP="00C04863">
            <w:pPr>
              <w:pStyle w:val="NormalILM"/>
            </w:pPr>
          </w:p>
          <w:p w14:paraId="4B3C7639" w14:textId="504CAE5C" w:rsidR="00EC517D" w:rsidRPr="00EC517D" w:rsidRDefault="00EC517D" w:rsidP="00C04863">
            <w:pPr>
              <w:pStyle w:val="NormalILM"/>
            </w:pPr>
            <w:r w:rsidRPr="00EC517D">
              <w:t xml:space="preserve">The reflection must refer to </w:t>
            </w:r>
            <w:r w:rsidR="00917EEE">
              <w:t xml:space="preserve">performance </w:t>
            </w:r>
            <w:r w:rsidR="00917EEE" w:rsidRPr="00C46DCD">
              <w:rPr>
                <w:u w:val="single"/>
              </w:rPr>
              <w:t>and</w:t>
            </w:r>
            <w:r w:rsidR="00917EEE">
              <w:t xml:space="preserve"> </w:t>
            </w:r>
            <w:r w:rsidRPr="00EC517D">
              <w:t xml:space="preserve">personal working style </w:t>
            </w:r>
            <w:r w:rsidRPr="00C46DCD">
              <w:rPr>
                <w:u w:val="single"/>
              </w:rPr>
              <w:t>and</w:t>
            </w:r>
            <w:r w:rsidRPr="00EC517D">
              <w:t xml:space="preserve"> emotional intelligence behaviours. </w:t>
            </w:r>
          </w:p>
          <w:p w14:paraId="1ED9D9DE" w14:textId="77777777" w:rsidR="00EC517D" w:rsidRPr="00C46DCD" w:rsidRDefault="00EC517D">
            <w:pPr>
              <w:pStyle w:val="NormalILM"/>
            </w:pPr>
          </w:p>
          <w:p w14:paraId="1A4AE118" w14:textId="5DC6D6FC" w:rsidR="001B598F" w:rsidRPr="00C46DCD" w:rsidRDefault="001B598F">
            <w:pPr>
              <w:pStyle w:val="NormalILM"/>
              <w:rPr>
                <w:b/>
                <w:bCs/>
              </w:rPr>
            </w:pPr>
            <w:r w:rsidRPr="00C46DCD">
              <w:rPr>
                <w:b/>
                <w:bCs/>
              </w:rPr>
              <w:t xml:space="preserve">A reflective account is permitted for this </w:t>
            </w:r>
            <w:r w:rsidR="00917EEE">
              <w:rPr>
                <w:b/>
                <w:bCs/>
              </w:rPr>
              <w:t>Assessment Criteria</w:t>
            </w:r>
            <w:r w:rsidR="004130F8">
              <w:rPr>
                <w:b/>
                <w:bCs/>
              </w:rPr>
              <w:t xml:space="preserve"> only</w:t>
            </w:r>
            <w:r w:rsidR="00E60589" w:rsidRPr="00C46DCD">
              <w:rPr>
                <w:b/>
                <w:bCs/>
              </w:rPr>
              <w:t xml:space="preserve">, </w:t>
            </w:r>
            <w:r w:rsidR="002255C5" w:rsidRPr="00C46DCD">
              <w:rPr>
                <w:b/>
                <w:bCs/>
              </w:rPr>
              <w:t>accompanied</w:t>
            </w:r>
            <w:r w:rsidR="00E60589" w:rsidRPr="00C46DCD">
              <w:rPr>
                <w:b/>
                <w:bCs/>
              </w:rPr>
              <w:t xml:space="preserve"> by evidence to support the conclusions</w:t>
            </w:r>
            <w:r w:rsidRPr="00C46DCD">
              <w:rPr>
                <w:b/>
                <w:bCs/>
              </w:rPr>
              <w:t>.</w:t>
            </w:r>
          </w:p>
        </w:tc>
      </w:tr>
    </w:tbl>
    <w:p w14:paraId="304CA351" w14:textId="130A1815" w:rsidR="00E734CC" w:rsidRDefault="00E734CC" w:rsidP="004130F8">
      <w:pPr>
        <w:pStyle w:val="NormalILM"/>
        <w:rPr>
          <w:rFonts w:eastAsia="Calibri"/>
        </w:rPr>
      </w:pPr>
    </w:p>
    <w:p w14:paraId="054A9408" w14:textId="191DA570" w:rsidR="00647FDC" w:rsidRDefault="00647FDC">
      <w:pPr>
        <w:spacing w:before="0" w:after="0"/>
        <w:rPr>
          <w:rFonts w:ascii="Arial" w:eastAsia="Calibri" w:hAnsi="Arial" w:cs="Arial"/>
        </w:rPr>
      </w:pPr>
      <w:r>
        <w:rPr>
          <w:rFonts w:eastAsia="Calibri"/>
        </w:rPr>
        <w:br w:type="page"/>
      </w:r>
    </w:p>
    <w:p w14:paraId="64B0C662" w14:textId="77777777" w:rsidR="00EC517D" w:rsidRPr="00C04863" w:rsidRDefault="00EC517D" w:rsidP="00C04863">
      <w:pPr>
        <w:pStyle w:val="NormalILM"/>
        <w:rPr>
          <w:rFonts w:eastAsia="Calibri"/>
          <w:b/>
          <w:bCs/>
        </w:rPr>
      </w:pPr>
      <w:r w:rsidRPr="00C04863">
        <w:rPr>
          <w:rFonts w:eastAsia="Calibri"/>
          <w:b/>
          <w:bCs/>
        </w:rPr>
        <w:lastRenderedPageBreak/>
        <w:t>Learning Outcome 3</w:t>
      </w:r>
    </w:p>
    <w:p w14:paraId="6CB77EA2" w14:textId="2E8B3698" w:rsidR="00EC517D" w:rsidRPr="00C04863" w:rsidRDefault="00EC517D" w:rsidP="00C04863">
      <w:pPr>
        <w:pStyle w:val="NormalILM"/>
        <w:rPr>
          <w:rFonts w:eastAsia="Calibri"/>
        </w:rPr>
      </w:pPr>
      <w:r w:rsidRPr="00DD55E0">
        <w:rPr>
          <w:rFonts w:eastAsia="Calibri"/>
        </w:rPr>
        <w:t xml:space="preserve">The learner will be able to </w:t>
      </w:r>
      <w:r w:rsidR="00DD55E0" w:rsidRPr="00DD55E0">
        <w:rPr>
          <w:rFonts w:eastAsia="Calibri"/>
          <w:szCs w:val="22"/>
        </w:rPr>
        <w:t>act as a role model within their organisation’s values</w:t>
      </w:r>
      <w:r w:rsidRPr="00DD55E0">
        <w:rPr>
          <w:rFonts w:eastAsia="Calibri"/>
        </w:rPr>
        <w:t>.</w:t>
      </w:r>
      <w:r w:rsidR="008B13A8">
        <w:rPr>
          <w:rFonts w:eastAsia="Calibri"/>
        </w:rPr>
        <w:t xml:space="preserve"> </w:t>
      </w:r>
    </w:p>
    <w:p w14:paraId="5681EF4E" w14:textId="77777777" w:rsidR="00EC517D" w:rsidRPr="00C04863" w:rsidRDefault="00EC517D" w:rsidP="00C04863">
      <w:pPr>
        <w:pStyle w:val="NormalILM"/>
        <w:rPr>
          <w:rFonts w:eastAsia="Calibri"/>
        </w:rPr>
      </w:pPr>
    </w:p>
    <w:tbl>
      <w:tblPr>
        <w:tblStyle w:val="TableGrid10"/>
        <w:tblW w:w="1374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248"/>
        <w:gridCol w:w="5103"/>
        <w:gridCol w:w="4394"/>
      </w:tblGrid>
      <w:tr w:rsidR="00C413A3" w:rsidRPr="00EC517D" w14:paraId="6B06371B" w14:textId="77777777" w:rsidTr="00C04863">
        <w:tc>
          <w:tcPr>
            <w:tcW w:w="4248" w:type="dxa"/>
          </w:tcPr>
          <w:p w14:paraId="51C67740" w14:textId="77777777" w:rsidR="00EC517D" w:rsidRPr="00EC517D" w:rsidRDefault="00EC517D" w:rsidP="00C04863">
            <w:pPr>
              <w:pStyle w:val="Tableheading0"/>
              <w:rPr>
                <w:lang w:eastAsia="en-GB"/>
              </w:rPr>
            </w:pPr>
            <w:r w:rsidRPr="00EC517D">
              <w:rPr>
                <w:lang w:eastAsia="en-GB"/>
              </w:rPr>
              <w:t>Assessment Criteria</w:t>
            </w:r>
          </w:p>
          <w:p w14:paraId="45D9AC04" w14:textId="77777777" w:rsidR="00EC517D" w:rsidRPr="00EC517D" w:rsidRDefault="00EC517D" w:rsidP="00C04863">
            <w:pPr>
              <w:pStyle w:val="Tableheading0"/>
            </w:pPr>
            <w:r w:rsidRPr="00EC517D">
              <w:t>The learner can….</w:t>
            </w:r>
          </w:p>
        </w:tc>
        <w:tc>
          <w:tcPr>
            <w:tcW w:w="5103" w:type="dxa"/>
            <w:shd w:val="clear" w:color="auto" w:fill="FDE9D9"/>
          </w:tcPr>
          <w:p w14:paraId="4AA8E028" w14:textId="09BC4815" w:rsidR="00EC517D" w:rsidRPr="00EC517D" w:rsidRDefault="00EC517D" w:rsidP="00C04863">
            <w:pPr>
              <w:pStyle w:val="Tableheading0"/>
            </w:pPr>
            <w:r w:rsidRPr="00EC517D">
              <w:t>Depth</w:t>
            </w:r>
          </w:p>
        </w:tc>
        <w:tc>
          <w:tcPr>
            <w:tcW w:w="4394" w:type="dxa"/>
          </w:tcPr>
          <w:p w14:paraId="4BAC3C0B" w14:textId="28C9EE18" w:rsidR="00EC517D" w:rsidRPr="00EC517D" w:rsidRDefault="00EC517D" w:rsidP="00C04863">
            <w:pPr>
              <w:pStyle w:val="Tableheading0"/>
              <w:rPr>
                <w:lang w:eastAsia="en-GB"/>
              </w:rPr>
            </w:pPr>
            <w:r w:rsidRPr="00104DB6">
              <w:rPr>
                <w:lang w:eastAsia="en-GB"/>
              </w:rPr>
              <w:t xml:space="preserve">Assessment </w:t>
            </w:r>
            <w:r w:rsidR="005B5B51" w:rsidRPr="00C46DCD">
              <w:rPr>
                <w:lang w:eastAsia="en-GB"/>
              </w:rPr>
              <w:t>Requirements</w:t>
            </w:r>
            <w:r w:rsidR="005B5B51" w:rsidRPr="00104DB6">
              <w:rPr>
                <w:lang w:eastAsia="en-GB"/>
              </w:rPr>
              <w:t xml:space="preserve"> </w:t>
            </w:r>
            <w:r w:rsidRPr="00104DB6">
              <w:rPr>
                <w:lang w:eastAsia="en-GB"/>
              </w:rPr>
              <w:t>(Sufficiency)</w:t>
            </w:r>
          </w:p>
          <w:p w14:paraId="29883FD9" w14:textId="77777777" w:rsidR="00EC517D" w:rsidRPr="00EC517D" w:rsidRDefault="00EC517D" w:rsidP="00C04863">
            <w:pPr>
              <w:pStyle w:val="Tableheading0"/>
            </w:pPr>
          </w:p>
        </w:tc>
      </w:tr>
      <w:tr w:rsidR="00C413A3" w:rsidRPr="00EC517D" w14:paraId="306DFCCB" w14:textId="77777777" w:rsidTr="00C413A3">
        <w:tc>
          <w:tcPr>
            <w:tcW w:w="4248" w:type="dxa"/>
          </w:tcPr>
          <w:p w14:paraId="62816914" w14:textId="1A391506" w:rsidR="00EC517D" w:rsidRPr="00C04863" w:rsidRDefault="00EC517D" w:rsidP="00A514E8">
            <w:pPr>
              <w:pStyle w:val="NormalILM"/>
              <w:rPr>
                <w:b/>
                <w:bCs/>
              </w:rPr>
            </w:pPr>
            <w:r w:rsidRPr="00C04863">
              <w:rPr>
                <w:b/>
                <w:bCs/>
              </w:rPr>
              <w:t>AC3.1</w:t>
            </w:r>
          </w:p>
          <w:p w14:paraId="37E6332E" w14:textId="77777777" w:rsidR="004948AC" w:rsidRDefault="004948AC" w:rsidP="00C04863">
            <w:pPr>
              <w:pStyle w:val="NormalILM"/>
              <w:rPr>
                <w:lang w:eastAsia="en-GB"/>
              </w:rPr>
            </w:pPr>
          </w:p>
          <w:p w14:paraId="19A913E9" w14:textId="62176E0F" w:rsidR="00EC517D" w:rsidRPr="00EC517D" w:rsidRDefault="00EC517D" w:rsidP="00C04863">
            <w:pPr>
              <w:pStyle w:val="NormalILM"/>
              <w:rPr>
                <w:lang w:eastAsia="en-GB"/>
              </w:rPr>
            </w:pPr>
            <w:r w:rsidRPr="00EC517D">
              <w:rPr>
                <w:lang w:eastAsia="en-GB"/>
              </w:rPr>
              <w:t>Explain organisational values and culture.</w:t>
            </w:r>
          </w:p>
          <w:p w14:paraId="066D9DDA" w14:textId="7F5DF27B" w:rsidR="00EC517D" w:rsidRDefault="00EC517D" w:rsidP="00C04863">
            <w:pPr>
              <w:pStyle w:val="NormalILM"/>
            </w:pPr>
          </w:p>
          <w:p w14:paraId="522C59A2" w14:textId="77777777" w:rsidR="00AD2860" w:rsidRPr="00EC517D" w:rsidRDefault="00AD2860" w:rsidP="00C04863">
            <w:pPr>
              <w:pStyle w:val="NormalILM"/>
            </w:pPr>
          </w:p>
          <w:p w14:paraId="364D5D42" w14:textId="12465F48" w:rsidR="00EC517D" w:rsidRPr="00E35C2C" w:rsidRDefault="00B36113" w:rsidP="00B36113">
            <w:pPr>
              <w:pStyle w:val="KSB"/>
            </w:pPr>
            <w:r>
              <w:t>(</w:t>
            </w:r>
            <w:r w:rsidR="00EC517D" w:rsidRPr="00BF4C6D">
              <w:t>B4.3 Operates within organisational values.</w:t>
            </w:r>
            <w:r>
              <w:t>)</w:t>
            </w:r>
          </w:p>
          <w:p w14:paraId="50FF7522" w14:textId="77777777" w:rsidR="00EC517D" w:rsidRPr="00EC517D" w:rsidRDefault="00EC517D" w:rsidP="00C04863">
            <w:pPr>
              <w:pStyle w:val="NormalILM"/>
            </w:pPr>
          </w:p>
        </w:tc>
        <w:tc>
          <w:tcPr>
            <w:tcW w:w="5103" w:type="dxa"/>
            <w:shd w:val="clear" w:color="auto" w:fill="FDE9D9"/>
          </w:tcPr>
          <w:p w14:paraId="733D701E" w14:textId="6EDCD7FC" w:rsidR="00EC517D" w:rsidRPr="00C04863" w:rsidRDefault="00EC517D" w:rsidP="00C04863">
            <w:pPr>
              <w:pStyle w:val="NormalILM"/>
              <w:rPr>
                <w:rFonts w:eastAsia="Calibri"/>
              </w:rPr>
            </w:pPr>
            <w:r w:rsidRPr="00C04863">
              <w:rPr>
                <w:rFonts w:eastAsia="Calibri"/>
              </w:rPr>
              <w:t>An understanding of what is meant by ‘organisational’ values and link to company identity</w:t>
            </w:r>
            <w:r w:rsidR="004B0A1D">
              <w:rPr>
                <w:rFonts w:eastAsia="Calibri"/>
              </w:rPr>
              <w:t>,</w:t>
            </w:r>
            <w:r w:rsidRPr="00C04863">
              <w:rPr>
                <w:rFonts w:eastAsia="Calibri"/>
              </w:rPr>
              <w:t xml:space="preserve"> e.g., sector, size, location, age, product/service, management structure.</w:t>
            </w:r>
          </w:p>
          <w:p w14:paraId="170315C7" w14:textId="77777777" w:rsidR="00EC517D" w:rsidRPr="00C04863" w:rsidRDefault="00EC517D" w:rsidP="00C04863">
            <w:pPr>
              <w:pStyle w:val="NormalILM"/>
              <w:rPr>
                <w:rFonts w:eastAsia="Calibri"/>
              </w:rPr>
            </w:pPr>
          </w:p>
          <w:p w14:paraId="6C6735E7" w14:textId="77777777" w:rsidR="00EC517D" w:rsidRPr="00C04863" w:rsidRDefault="00EC517D" w:rsidP="00C04863">
            <w:pPr>
              <w:pStyle w:val="NormalILM"/>
              <w:rPr>
                <w:rFonts w:eastAsia="Calibri"/>
              </w:rPr>
            </w:pPr>
            <w:r w:rsidRPr="00C04863">
              <w:rPr>
                <w:rFonts w:eastAsia="Calibri"/>
              </w:rPr>
              <w:t>Why organisational values are important and how they impact upon management and performance.</w:t>
            </w:r>
          </w:p>
          <w:p w14:paraId="4E8BCB1D" w14:textId="77777777" w:rsidR="00EC517D" w:rsidRPr="00C04863" w:rsidRDefault="00EC517D" w:rsidP="00C04863">
            <w:pPr>
              <w:pStyle w:val="NormalILM"/>
              <w:rPr>
                <w:rFonts w:eastAsia="Calibri"/>
              </w:rPr>
            </w:pPr>
          </w:p>
          <w:p w14:paraId="63FBFC76" w14:textId="0F2D25A2" w:rsidR="00EC517D" w:rsidRPr="00C04863" w:rsidRDefault="00EC517D" w:rsidP="00C04863">
            <w:pPr>
              <w:pStyle w:val="NormalILM"/>
              <w:rPr>
                <w:rFonts w:eastAsia="Calibri"/>
              </w:rPr>
            </w:pPr>
            <w:r w:rsidRPr="00C04863">
              <w:rPr>
                <w:rFonts w:eastAsia="Calibri"/>
              </w:rPr>
              <w:t>Theories and models of organisational culture</w:t>
            </w:r>
            <w:r w:rsidR="004B0A1D">
              <w:rPr>
                <w:rFonts w:eastAsia="Calibri"/>
              </w:rPr>
              <w:t xml:space="preserve">, </w:t>
            </w:r>
            <w:r w:rsidRPr="00C04863">
              <w:rPr>
                <w:rFonts w:eastAsia="Calibri"/>
              </w:rPr>
              <w:t>e.g., Handy’s four types, Competing Values framework.</w:t>
            </w:r>
          </w:p>
          <w:p w14:paraId="55112E68" w14:textId="77777777" w:rsidR="00EC517D" w:rsidRPr="00C04863" w:rsidRDefault="00EC517D" w:rsidP="00C04863">
            <w:pPr>
              <w:pStyle w:val="NormalILM"/>
              <w:rPr>
                <w:rFonts w:eastAsia="Calibri"/>
              </w:rPr>
            </w:pPr>
          </w:p>
          <w:p w14:paraId="0F2E2912" w14:textId="7BE19596" w:rsidR="00EC517D" w:rsidRPr="00C04863" w:rsidRDefault="00EC517D" w:rsidP="00C04863">
            <w:pPr>
              <w:pStyle w:val="NormalILM"/>
              <w:rPr>
                <w:rFonts w:eastAsia="Calibri"/>
              </w:rPr>
            </w:pPr>
            <w:r w:rsidRPr="00C04863">
              <w:rPr>
                <w:rFonts w:eastAsia="Calibri"/>
              </w:rPr>
              <w:t>The range of factors that contribute to the creation of organisational culture</w:t>
            </w:r>
            <w:r w:rsidR="004B0A1D">
              <w:rPr>
                <w:rFonts w:eastAsia="Calibri"/>
              </w:rPr>
              <w:t xml:space="preserve">, </w:t>
            </w:r>
            <w:r w:rsidRPr="00C04863">
              <w:rPr>
                <w:rFonts w:eastAsia="Calibri"/>
              </w:rPr>
              <w:t>e.g., Schein’s three levels.</w:t>
            </w:r>
          </w:p>
          <w:p w14:paraId="78EA507B" w14:textId="77777777" w:rsidR="00EC517D" w:rsidRPr="00C04863" w:rsidRDefault="00EC517D" w:rsidP="00C04863">
            <w:pPr>
              <w:pStyle w:val="NormalILM"/>
              <w:rPr>
                <w:rFonts w:eastAsia="Calibri"/>
              </w:rPr>
            </w:pPr>
          </w:p>
          <w:p w14:paraId="7435B0C3" w14:textId="2DF77222" w:rsidR="005D0B10" w:rsidRDefault="00EC517D" w:rsidP="00C04863">
            <w:pPr>
              <w:pStyle w:val="NormalILM"/>
            </w:pPr>
            <w:r w:rsidRPr="00C04863">
              <w:rPr>
                <w:rFonts w:eastAsia="Calibri"/>
              </w:rPr>
              <w:t xml:space="preserve">How culture can differ between different divisions/structures within </w:t>
            </w:r>
            <w:r w:rsidR="00DF7856">
              <w:rPr>
                <w:rFonts w:eastAsia="Calibri"/>
              </w:rPr>
              <w:t xml:space="preserve">the </w:t>
            </w:r>
            <w:r w:rsidRPr="00C04863">
              <w:rPr>
                <w:rFonts w:eastAsia="Calibri"/>
              </w:rPr>
              <w:t>same organisation.</w:t>
            </w:r>
          </w:p>
          <w:p w14:paraId="3D3B991C" w14:textId="7BB1EF49" w:rsidR="005D0B10" w:rsidRPr="00C04863" w:rsidRDefault="005D0B10" w:rsidP="00C04863">
            <w:pPr>
              <w:pStyle w:val="NormalILM"/>
            </w:pPr>
          </w:p>
        </w:tc>
        <w:tc>
          <w:tcPr>
            <w:tcW w:w="4394" w:type="dxa"/>
          </w:tcPr>
          <w:p w14:paraId="414DEDF7" w14:textId="77777777" w:rsidR="00EC517D" w:rsidRPr="00FE4CF5" w:rsidRDefault="00EC517D">
            <w:pPr>
              <w:pStyle w:val="NormalILM"/>
            </w:pPr>
            <w:r w:rsidRPr="00FE4CF5">
              <w:t xml:space="preserve">The learner must explain organisational values </w:t>
            </w:r>
            <w:r w:rsidRPr="00C46DCD">
              <w:rPr>
                <w:u w:val="single"/>
              </w:rPr>
              <w:t>and</w:t>
            </w:r>
            <w:r w:rsidRPr="00FE4CF5">
              <w:t xml:space="preserve"> the links to company culture and identity. The work must be underpinned by reference to at least two relevant theories and models and examples from the workplace.</w:t>
            </w:r>
          </w:p>
          <w:p w14:paraId="326D915A" w14:textId="6D0A5AE5" w:rsidR="00FE4CF5" w:rsidRPr="00C04863" w:rsidRDefault="00FE4CF5" w:rsidP="00C04863">
            <w:pPr>
              <w:pStyle w:val="NormalILM"/>
            </w:pPr>
          </w:p>
        </w:tc>
      </w:tr>
      <w:tr w:rsidR="00C413A3" w:rsidRPr="00EC517D" w14:paraId="5C4FB8CF" w14:textId="77777777" w:rsidTr="00C413A3">
        <w:tc>
          <w:tcPr>
            <w:tcW w:w="4248" w:type="dxa"/>
          </w:tcPr>
          <w:p w14:paraId="0687BC16" w14:textId="0D0770D9" w:rsidR="00EC517D" w:rsidRPr="00C04863" w:rsidRDefault="00EC517D" w:rsidP="00A514E8">
            <w:pPr>
              <w:pStyle w:val="NormalILM"/>
              <w:rPr>
                <w:b/>
                <w:bCs/>
              </w:rPr>
            </w:pPr>
            <w:r w:rsidRPr="00C04863">
              <w:rPr>
                <w:b/>
                <w:bCs/>
              </w:rPr>
              <w:t>AC</w:t>
            </w:r>
            <w:r w:rsidR="00FE4CF5" w:rsidRPr="00C04863">
              <w:rPr>
                <w:b/>
                <w:bCs/>
              </w:rPr>
              <w:t>3</w:t>
            </w:r>
            <w:r w:rsidRPr="00C04863">
              <w:rPr>
                <w:b/>
                <w:bCs/>
              </w:rPr>
              <w:t>.2</w:t>
            </w:r>
          </w:p>
          <w:p w14:paraId="42B6519A" w14:textId="77777777" w:rsidR="004948AC" w:rsidRDefault="004948AC" w:rsidP="00C04863">
            <w:pPr>
              <w:pStyle w:val="NormalILM"/>
            </w:pPr>
          </w:p>
          <w:p w14:paraId="20473E48" w14:textId="15463D9C" w:rsidR="00EC517D" w:rsidRPr="00EC517D" w:rsidRDefault="00EC517D" w:rsidP="00C04863">
            <w:pPr>
              <w:pStyle w:val="NormalILM"/>
            </w:pPr>
            <w:r w:rsidRPr="00EC517D">
              <w:t xml:space="preserve">Describe the </w:t>
            </w:r>
            <w:r w:rsidRPr="00DD55E0">
              <w:t>behavioural characteristics of a positive management role model.</w:t>
            </w:r>
          </w:p>
          <w:p w14:paraId="682D2306" w14:textId="6765692B" w:rsidR="00EC517D" w:rsidRDefault="00EC517D" w:rsidP="00C04863">
            <w:pPr>
              <w:pStyle w:val="NormalILM"/>
            </w:pPr>
          </w:p>
          <w:p w14:paraId="388089DD" w14:textId="77777777" w:rsidR="004948AC" w:rsidRDefault="004948AC" w:rsidP="00C04863">
            <w:pPr>
              <w:pStyle w:val="NormalILM"/>
            </w:pPr>
          </w:p>
          <w:p w14:paraId="26A59956" w14:textId="290447F2" w:rsidR="00EC517D" w:rsidRDefault="00AD2860" w:rsidP="00AD2860">
            <w:pPr>
              <w:pStyle w:val="KSB"/>
            </w:pPr>
            <w:r>
              <w:lastRenderedPageBreak/>
              <w:t>(</w:t>
            </w:r>
            <w:r w:rsidR="00EC517D" w:rsidRPr="00BF4C6D">
              <w:t>B4.1 Sets an example, and is fair, consistent, and impartial.</w:t>
            </w:r>
          </w:p>
          <w:p w14:paraId="594C83C8" w14:textId="599492CC" w:rsidR="00EC517D" w:rsidRPr="00E35C2C" w:rsidRDefault="00EC517D" w:rsidP="00AD2860">
            <w:pPr>
              <w:pStyle w:val="KSB"/>
            </w:pPr>
            <w:r w:rsidRPr="00BF4C6D">
              <w:t>B4.2 Open and honest.</w:t>
            </w:r>
            <w:r w:rsidR="00AD2860">
              <w:t>)</w:t>
            </w:r>
          </w:p>
          <w:p w14:paraId="67687E79" w14:textId="363BC84F" w:rsidR="00EC517D" w:rsidRPr="00EC517D" w:rsidRDefault="00EC517D" w:rsidP="00C04863">
            <w:pPr>
              <w:pStyle w:val="NormalILM"/>
            </w:pPr>
          </w:p>
        </w:tc>
        <w:tc>
          <w:tcPr>
            <w:tcW w:w="5103" w:type="dxa"/>
            <w:shd w:val="clear" w:color="auto" w:fill="FDE9D9"/>
          </w:tcPr>
          <w:p w14:paraId="2EC8DA99" w14:textId="77777777" w:rsidR="00EC517D" w:rsidRPr="00EC517D" w:rsidRDefault="00EC517D" w:rsidP="00C04863">
            <w:pPr>
              <w:pStyle w:val="NormalILM"/>
              <w:rPr>
                <w:rFonts w:eastAsia="Calibri"/>
              </w:rPr>
            </w:pPr>
            <w:r w:rsidRPr="00EC517D">
              <w:rPr>
                <w:rFonts w:eastAsia="Calibri"/>
              </w:rPr>
              <w:lastRenderedPageBreak/>
              <w:t>The importance or role modelling.</w:t>
            </w:r>
          </w:p>
          <w:p w14:paraId="6A76F5F9" w14:textId="77777777" w:rsidR="00EC517D" w:rsidRPr="00EC517D" w:rsidRDefault="00EC517D" w:rsidP="00C04863">
            <w:pPr>
              <w:pStyle w:val="NormalILM"/>
              <w:rPr>
                <w:rFonts w:eastAsia="Calibri"/>
              </w:rPr>
            </w:pPr>
            <w:r w:rsidRPr="00EC517D">
              <w:rPr>
                <w:rFonts w:eastAsia="Calibri"/>
              </w:rPr>
              <w:t xml:space="preserve"> </w:t>
            </w:r>
          </w:p>
          <w:p w14:paraId="70C73BDA" w14:textId="1834A31D" w:rsidR="00EC517D" w:rsidRPr="00EC517D" w:rsidRDefault="00EC517D" w:rsidP="00C04863">
            <w:pPr>
              <w:pStyle w:val="NormalILM"/>
              <w:rPr>
                <w:rFonts w:eastAsia="Calibri"/>
              </w:rPr>
            </w:pPr>
            <w:r w:rsidRPr="00EC517D">
              <w:rPr>
                <w:rFonts w:eastAsia="Calibri"/>
              </w:rPr>
              <w:t>How to demonstrate a positive role model through behaviours</w:t>
            </w:r>
            <w:r w:rsidR="004B0A1D">
              <w:rPr>
                <w:rFonts w:eastAsia="Calibri"/>
              </w:rPr>
              <w:t>,</w:t>
            </w:r>
            <w:r w:rsidRPr="00EC517D">
              <w:rPr>
                <w:rFonts w:eastAsia="Calibri"/>
              </w:rPr>
              <w:t xml:space="preserve"> </w:t>
            </w:r>
            <w:r w:rsidR="00F10923" w:rsidRPr="00EC517D">
              <w:rPr>
                <w:rFonts w:eastAsia="Calibri"/>
              </w:rPr>
              <w:t>e.g.,</w:t>
            </w:r>
            <w:r w:rsidRPr="00EC517D">
              <w:rPr>
                <w:rFonts w:eastAsia="Calibri"/>
              </w:rPr>
              <w:t xml:space="preserve"> Being open, honest, fair, consistent and impartial.</w:t>
            </w:r>
          </w:p>
          <w:p w14:paraId="69AA1174" w14:textId="11990361" w:rsidR="00EC517D" w:rsidRPr="00EC517D" w:rsidRDefault="00EC517D" w:rsidP="00C04863">
            <w:pPr>
              <w:pStyle w:val="NormalILM"/>
              <w:rPr>
                <w:color w:val="3B3C42"/>
              </w:rPr>
            </w:pPr>
            <w:r w:rsidRPr="00EC517D">
              <w:rPr>
                <w:color w:val="3B3C42"/>
              </w:rPr>
              <w:lastRenderedPageBreak/>
              <w:t>Consistently role model</w:t>
            </w:r>
            <w:r w:rsidR="00DF7856">
              <w:rPr>
                <w:color w:val="3B3C42"/>
              </w:rPr>
              <w:t>ling</w:t>
            </w:r>
            <w:r w:rsidRPr="00EC517D">
              <w:rPr>
                <w:color w:val="3B3C42"/>
              </w:rPr>
              <w:t xml:space="preserve"> appropriate behaviours expected of others, to lead by example</w:t>
            </w:r>
            <w:r w:rsidR="004B0A1D">
              <w:rPr>
                <w:color w:val="3B3C42"/>
              </w:rPr>
              <w:t>,</w:t>
            </w:r>
            <w:r w:rsidRPr="00EC517D">
              <w:rPr>
                <w:color w:val="3B3C42"/>
              </w:rPr>
              <w:t xml:space="preserve"> e.g.</w:t>
            </w:r>
            <w:r w:rsidR="00A71B86">
              <w:rPr>
                <w:color w:val="3B3C42"/>
              </w:rPr>
              <w:t>:</w:t>
            </w:r>
          </w:p>
          <w:p w14:paraId="3C6C90C4" w14:textId="77777777" w:rsidR="00EC517D" w:rsidRPr="00C04863" w:rsidRDefault="00EC517D" w:rsidP="00C04863">
            <w:pPr>
              <w:pStyle w:val="Bullet1"/>
              <w:rPr>
                <w:rFonts w:eastAsia="Calibri"/>
              </w:rPr>
            </w:pPr>
            <w:r w:rsidRPr="00EC517D">
              <w:rPr>
                <w:rFonts w:eastAsia="Calibri"/>
              </w:rPr>
              <w:t xml:space="preserve">Valuing the </w:t>
            </w:r>
            <w:r w:rsidRPr="00C04863">
              <w:rPr>
                <w:rFonts w:eastAsia="Calibri"/>
              </w:rPr>
              <w:t>contribution of team members.</w:t>
            </w:r>
          </w:p>
          <w:p w14:paraId="2BFA922F" w14:textId="77777777" w:rsidR="00EC517D" w:rsidRPr="00C04863" w:rsidRDefault="00EC517D" w:rsidP="00C04863">
            <w:pPr>
              <w:pStyle w:val="Bullet1"/>
              <w:rPr>
                <w:rFonts w:eastAsia="Calibri"/>
              </w:rPr>
            </w:pPr>
            <w:r w:rsidRPr="00C04863">
              <w:rPr>
                <w:rFonts w:eastAsia="Calibri"/>
              </w:rPr>
              <w:t>Responding to feedback from the team.</w:t>
            </w:r>
          </w:p>
          <w:p w14:paraId="46C6ECE4" w14:textId="77777777" w:rsidR="00EC517D" w:rsidRPr="00C04863" w:rsidRDefault="00EC517D" w:rsidP="00C04863">
            <w:pPr>
              <w:pStyle w:val="Bullet1"/>
              <w:rPr>
                <w:rFonts w:eastAsia="Calibri"/>
              </w:rPr>
            </w:pPr>
            <w:r w:rsidRPr="00C04863">
              <w:rPr>
                <w:rFonts w:eastAsia="Calibri"/>
              </w:rPr>
              <w:t>Using an open, honest communication style.</w:t>
            </w:r>
          </w:p>
          <w:p w14:paraId="587ABC2C" w14:textId="77777777" w:rsidR="00EC517D" w:rsidRPr="00C04863" w:rsidRDefault="00EC517D" w:rsidP="00C04863">
            <w:pPr>
              <w:pStyle w:val="Bullet1"/>
              <w:rPr>
                <w:rFonts w:eastAsia="Calibri"/>
              </w:rPr>
            </w:pPr>
            <w:r w:rsidRPr="00C04863">
              <w:rPr>
                <w:rFonts w:eastAsia="Calibri"/>
              </w:rPr>
              <w:t>Having a non-judgemental approach.</w:t>
            </w:r>
          </w:p>
          <w:p w14:paraId="7791B98D" w14:textId="77777777" w:rsidR="00EC517D" w:rsidRPr="00C04863" w:rsidRDefault="00EC517D" w:rsidP="00C04863">
            <w:pPr>
              <w:pStyle w:val="Bullet1"/>
              <w:rPr>
                <w:rFonts w:eastAsia="Calibri"/>
              </w:rPr>
            </w:pPr>
            <w:r w:rsidRPr="00C04863">
              <w:rPr>
                <w:rFonts w:eastAsia="Calibri"/>
              </w:rPr>
              <w:t>Encouraging the contribution of the whole team.</w:t>
            </w:r>
          </w:p>
          <w:p w14:paraId="2C8840B3" w14:textId="77777777" w:rsidR="00EC517D" w:rsidRPr="00C04863" w:rsidRDefault="00EC517D" w:rsidP="00C04863">
            <w:pPr>
              <w:pStyle w:val="Bullet1"/>
              <w:rPr>
                <w:rFonts w:eastAsia="Calibri"/>
              </w:rPr>
            </w:pPr>
            <w:r w:rsidRPr="00C04863">
              <w:rPr>
                <w:rFonts w:eastAsia="Calibri"/>
              </w:rPr>
              <w:t>Encouraging a no blame culture.</w:t>
            </w:r>
          </w:p>
          <w:p w14:paraId="0226CADA" w14:textId="77777777" w:rsidR="00EC517D" w:rsidRPr="00C04863" w:rsidRDefault="00EC517D" w:rsidP="00C04863">
            <w:pPr>
              <w:pStyle w:val="Bullet1"/>
              <w:rPr>
                <w:rFonts w:eastAsia="Calibri"/>
              </w:rPr>
            </w:pPr>
            <w:r w:rsidRPr="00C04863">
              <w:rPr>
                <w:rFonts w:eastAsia="Calibri"/>
              </w:rPr>
              <w:t>Keeping promises.</w:t>
            </w:r>
          </w:p>
          <w:p w14:paraId="2540CD09" w14:textId="77777777" w:rsidR="00EC517D" w:rsidRPr="00EC517D" w:rsidRDefault="00EC517D" w:rsidP="00C04863">
            <w:pPr>
              <w:pStyle w:val="NormalILM"/>
              <w:rPr>
                <w:rFonts w:eastAsia="Calibri"/>
              </w:rPr>
            </w:pPr>
          </w:p>
          <w:p w14:paraId="4206A2D2" w14:textId="77777777" w:rsidR="00EC517D" w:rsidRPr="00EC517D" w:rsidRDefault="00EC517D" w:rsidP="00C04863">
            <w:pPr>
              <w:pStyle w:val="NormalILM"/>
              <w:rPr>
                <w:rFonts w:eastAsia="Calibri"/>
              </w:rPr>
            </w:pPr>
            <w:r w:rsidRPr="00EC517D">
              <w:rPr>
                <w:rFonts w:eastAsia="Calibri"/>
              </w:rPr>
              <w:t>The knowledge, skills and behaviours that support ethical management.</w:t>
            </w:r>
          </w:p>
          <w:p w14:paraId="13A126E3" w14:textId="77777777" w:rsidR="00EC517D" w:rsidRPr="00EC517D" w:rsidRDefault="00EC517D" w:rsidP="00C04863">
            <w:pPr>
              <w:pStyle w:val="NormalILM"/>
            </w:pPr>
          </w:p>
        </w:tc>
        <w:tc>
          <w:tcPr>
            <w:tcW w:w="4394" w:type="dxa"/>
          </w:tcPr>
          <w:p w14:paraId="27529B70" w14:textId="094520AD" w:rsidR="00EC517D" w:rsidRPr="00EC517D" w:rsidRDefault="002B6150" w:rsidP="00C04863">
            <w:pPr>
              <w:pStyle w:val="NormalILM"/>
              <w:rPr>
                <w:color w:val="3B3C42"/>
              </w:rPr>
            </w:pPr>
            <w:r>
              <w:rPr>
                <w:color w:val="3B3C42"/>
              </w:rPr>
              <w:lastRenderedPageBreak/>
              <w:t>The learner must d</w:t>
            </w:r>
            <w:r w:rsidR="00EC517D" w:rsidRPr="00EC517D">
              <w:rPr>
                <w:color w:val="3B3C42"/>
              </w:rPr>
              <w:t xml:space="preserve">escribe the behavioural characteristics that create a climate of fairness, impartiality, openness, and </w:t>
            </w:r>
            <w:r w:rsidR="00EC517D" w:rsidRPr="00EC517D">
              <w:t>honesty</w:t>
            </w:r>
            <w:r w:rsidR="00EC517D" w:rsidRPr="00EC517D">
              <w:rPr>
                <w:color w:val="3B3C42"/>
              </w:rPr>
              <w:t xml:space="preserve"> in the workplace.</w:t>
            </w:r>
          </w:p>
          <w:p w14:paraId="260E58A3" w14:textId="77777777" w:rsidR="00EC517D" w:rsidRPr="00E35C2C" w:rsidRDefault="00EC517D" w:rsidP="00DB5FF6">
            <w:pPr>
              <w:pStyle w:val="NormalILM"/>
            </w:pPr>
          </w:p>
          <w:p w14:paraId="2721F20E" w14:textId="09D513A9" w:rsidR="000949CD" w:rsidRPr="00EC517D" w:rsidRDefault="000949CD">
            <w:pPr>
              <w:pStyle w:val="NormalILM"/>
            </w:pPr>
          </w:p>
        </w:tc>
      </w:tr>
      <w:tr w:rsidR="00C413A3" w:rsidRPr="00EC517D" w14:paraId="76B9D9E9" w14:textId="77777777" w:rsidTr="00C413A3">
        <w:tc>
          <w:tcPr>
            <w:tcW w:w="4248" w:type="dxa"/>
          </w:tcPr>
          <w:p w14:paraId="7971C01A" w14:textId="071E6BD5" w:rsidR="00EC517D" w:rsidRPr="00C04863" w:rsidRDefault="00EC517D" w:rsidP="00A514E8">
            <w:pPr>
              <w:pStyle w:val="NormalILM"/>
              <w:rPr>
                <w:b/>
                <w:bCs/>
              </w:rPr>
            </w:pPr>
            <w:r w:rsidRPr="00C04863">
              <w:rPr>
                <w:b/>
                <w:bCs/>
              </w:rPr>
              <w:t>AC3.3</w:t>
            </w:r>
          </w:p>
          <w:p w14:paraId="42FC3075" w14:textId="77777777" w:rsidR="004948AC" w:rsidRDefault="004948AC" w:rsidP="00C04863">
            <w:pPr>
              <w:pStyle w:val="NormalILM"/>
            </w:pPr>
          </w:p>
          <w:p w14:paraId="1BE39CA9" w14:textId="3635A4B3" w:rsidR="00EC517D" w:rsidRPr="00EC517D" w:rsidRDefault="00EC517D" w:rsidP="00C04863">
            <w:pPr>
              <w:pStyle w:val="NormalILM"/>
            </w:pPr>
            <w:r w:rsidRPr="00EC517D">
              <w:t>Operate within the organisation’s culture and values as a role model.</w:t>
            </w:r>
          </w:p>
          <w:p w14:paraId="05FDB293" w14:textId="6F562BD7" w:rsidR="00EC517D" w:rsidRDefault="00EC517D" w:rsidP="00C04863">
            <w:pPr>
              <w:pStyle w:val="NormalILM"/>
            </w:pPr>
          </w:p>
          <w:p w14:paraId="57DCC639" w14:textId="77777777" w:rsidR="00AD2860" w:rsidRPr="00EC517D" w:rsidRDefault="00AD2860" w:rsidP="00C04863">
            <w:pPr>
              <w:pStyle w:val="NormalILM"/>
            </w:pPr>
          </w:p>
          <w:p w14:paraId="70B86733" w14:textId="035858E0" w:rsidR="00EC517D" w:rsidRPr="00BF4C6D" w:rsidRDefault="00AD2860" w:rsidP="00AD2860">
            <w:pPr>
              <w:pStyle w:val="KSB"/>
            </w:pPr>
            <w:r>
              <w:t>(</w:t>
            </w:r>
            <w:r w:rsidR="00EC517D" w:rsidRPr="00BF4C6D">
              <w:t>B4.1 Sets an example, and is fair, consistent, and impartial.</w:t>
            </w:r>
          </w:p>
          <w:p w14:paraId="7C7BB137" w14:textId="77777777" w:rsidR="00EC517D" w:rsidRPr="00BF4C6D" w:rsidRDefault="00EC517D" w:rsidP="00AD2860">
            <w:pPr>
              <w:pStyle w:val="KSB"/>
            </w:pPr>
            <w:r w:rsidRPr="00BF4C6D">
              <w:t>B4.2 Open and honest.</w:t>
            </w:r>
          </w:p>
          <w:p w14:paraId="37D88FAA" w14:textId="059D6C82" w:rsidR="00EC517D" w:rsidRPr="00BF4C6D" w:rsidRDefault="00EC517D" w:rsidP="00AD2860">
            <w:pPr>
              <w:pStyle w:val="KSB"/>
            </w:pPr>
            <w:r w:rsidRPr="00BF4C6D">
              <w:t>B4.3 Operates within organisational values.</w:t>
            </w:r>
            <w:r w:rsidR="00AD2860">
              <w:t>)</w:t>
            </w:r>
          </w:p>
          <w:p w14:paraId="62EB3DF5" w14:textId="77777777" w:rsidR="00EC517D" w:rsidRPr="00EC517D" w:rsidRDefault="00EC517D" w:rsidP="00AD2860">
            <w:pPr>
              <w:pStyle w:val="NormalILM"/>
            </w:pPr>
          </w:p>
        </w:tc>
        <w:tc>
          <w:tcPr>
            <w:tcW w:w="5103" w:type="dxa"/>
            <w:shd w:val="clear" w:color="auto" w:fill="FDE9D9"/>
          </w:tcPr>
          <w:p w14:paraId="75B4BC16" w14:textId="77777777" w:rsidR="00EC517D" w:rsidRPr="00E35C2C" w:rsidRDefault="00EC517D">
            <w:pPr>
              <w:pStyle w:val="NormalILM"/>
            </w:pPr>
            <w:r w:rsidRPr="00E35C2C">
              <w:t>How to treat people equally in the workplace using relevant organisational guidelines and codes of practice.</w:t>
            </w:r>
          </w:p>
          <w:p w14:paraId="31A0A143" w14:textId="77777777" w:rsidR="00EC517D" w:rsidRPr="00EC517D" w:rsidRDefault="00EC517D" w:rsidP="00C04863">
            <w:pPr>
              <w:pStyle w:val="NormalILM"/>
              <w:rPr>
                <w:color w:val="3B3C42"/>
              </w:rPr>
            </w:pPr>
          </w:p>
          <w:p w14:paraId="7A57582F" w14:textId="77777777" w:rsidR="00EC517D" w:rsidRPr="00EC517D" w:rsidRDefault="00EC517D" w:rsidP="00C04863">
            <w:pPr>
              <w:pStyle w:val="NormalILM"/>
            </w:pPr>
            <w:r w:rsidRPr="00EC517D">
              <w:t>Definitions of equality, diversity, and inclusion in a workplace context.</w:t>
            </w:r>
          </w:p>
          <w:p w14:paraId="03DF02E8" w14:textId="77777777" w:rsidR="00EC517D" w:rsidRPr="00EC517D" w:rsidRDefault="00EC517D" w:rsidP="00C04863">
            <w:pPr>
              <w:pStyle w:val="NormalILM"/>
            </w:pPr>
          </w:p>
          <w:p w14:paraId="1D7F2D44" w14:textId="77777777" w:rsidR="00EC517D" w:rsidRPr="00EC517D" w:rsidRDefault="00EC517D" w:rsidP="00C04863">
            <w:pPr>
              <w:pStyle w:val="NormalILM"/>
            </w:pPr>
            <w:r w:rsidRPr="00EC517D">
              <w:t>How equality, diversity and inclusion differ, and the role of the leader in supporting these concepts. Approaches for creating an inclusive workplace.</w:t>
            </w:r>
          </w:p>
          <w:p w14:paraId="32F838E9" w14:textId="77777777" w:rsidR="00EC517D" w:rsidRPr="00EC517D" w:rsidRDefault="00EC517D" w:rsidP="00C04863">
            <w:pPr>
              <w:pStyle w:val="NormalILM"/>
            </w:pPr>
          </w:p>
          <w:p w14:paraId="77AC06C0" w14:textId="77777777" w:rsidR="00EC517D" w:rsidRPr="00EC517D" w:rsidRDefault="00EC517D" w:rsidP="00C04863">
            <w:pPr>
              <w:pStyle w:val="NormalILM"/>
            </w:pPr>
            <w:r w:rsidRPr="00EC517D">
              <w:t xml:space="preserve">The equality, diversity and inclusion policies that are available within an organisation. </w:t>
            </w:r>
          </w:p>
          <w:p w14:paraId="1D8BF83A" w14:textId="77777777" w:rsidR="00EC517D" w:rsidRPr="00EC517D" w:rsidRDefault="00EC517D" w:rsidP="00C04863">
            <w:pPr>
              <w:pStyle w:val="NormalILM"/>
            </w:pPr>
          </w:p>
          <w:p w14:paraId="1DBE81F1" w14:textId="77777777" w:rsidR="00EC517D" w:rsidRPr="00EC517D" w:rsidRDefault="00EC517D" w:rsidP="00C04863">
            <w:pPr>
              <w:pStyle w:val="NormalILM"/>
            </w:pPr>
            <w:r w:rsidRPr="00EC517D">
              <w:t>Ways to recognise and challenge discrimination.</w:t>
            </w:r>
          </w:p>
          <w:p w14:paraId="308BCF39" w14:textId="77777777" w:rsidR="00EC517D" w:rsidRPr="00EC517D" w:rsidRDefault="00EC517D" w:rsidP="00C04863">
            <w:pPr>
              <w:pStyle w:val="NormalILM"/>
            </w:pPr>
          </w:p>
          <w:p w14:paraId="7E997AEC" w14:textId="77777777" w:rsidR="00EC517D" w:rsidRPr="00EC517D" w:rsidRDefault="00EC517D" w:rsidP="00C04863">
            <w:pPr>
              <w:pStyle w:val="NormalILM"/>
            </w:pPr>
            <w:r w:rsidRPr="00EC517D">
              <w:t>How to consider equality, diversity, and inclusion from policy through to everyday workplace activities.</w:t>
            </w:r>
          </w:p>
          <w:p w14:paraId="610D98EF" w14:textId="77777777" w:rsidR="00EC517D" w:rsidRPr="00EC517D" w:rsidRDefault="00EC517D" w:rsidP="00C04863">
            <w:pPr>
              <w:pStyle w:val="NormalILM"/>
            </w:pPr>
          </w:p>
        </w:tc>
        <w:tc>
          <w:tcPr>
            <w:tcW w:w="4394" w:type="dxa"/>
          </w:tcPr>
          <w:p w14:paraId="61B0E390" w14:textId="77777777" w:rsidR="00EC517D" w:rsidRPr="00EC517D" w:rsidRDefault="00EC517D" w:rsidP="00C04863">
            <w:pPr>
              <w:pStyle w:val="NormalILM"/>
              <w:rPr>
                <w:color w:val="3B3C42"/>
              </w:rPr>
            </w:pPr>
            <w:r w:rsidRPr="00EC517D">
              <w:rPr>
                <w:color w:val="3B3C42"/>
              </w:rPr>
              <w:lastRenderedPageBreak/>
              <w:t xml:space="preserve">The learner must demonstrate how they act as a role model consistently operating within the organisational values, in a climate of fairness, impartiality, openness, and </w:t>
            </w:r>
            <w:r w:rsidRPr="00EC517D">
              <w:t>honesty</w:t>
            </w:r>
            <w:r w:rsidRPr="00EC517D">
              <w:rPr>
                <w:color w:val="3B3C42"/>
              </w:rPr>
              <w:t xml:space="preserve"> in the workplace.</w:t>
            </w:r>
          </w:p>
          <w:p w14:paraId="5A16E3E0" w14:textId="77777777" w:rsidR="00EC517D" w:rsidRPr="00EC517D" w:rsidRDefault="00EC517D" w:rsidP="00C04863">
            <w:pPr>
              <w:pStyle w:val="NormalILM"/>
            </w:pPr>
          </w:p>
          <w:p w14:paraId="61683B5A" w14:textId="5BB1119E" w:rsidR="00EC517D" w:rsidRPr="00EC517D" w:rsidRDefault="00EC517D" w:rsidP="00C04863">
            <w:pPr>
              <w:pStyle w:val="NormalILM"/>
            </w:pPr>
          </w:p>
        </w:tc>
      </w:tr>
    </w:tbl>
    <w:p w14:paraId="316FB4D9" w14:textId="77777777" w:rsidR="004130F8" w:rsidRDefault="004130F8" w:rsidP="004130F8">
      <w:pPr>
        <w:pStyle w:val="NormalILM"/>
        <w:rPr>
          <w:rFonts w:eastAsia="Calibri"/>
        </w:rPr>
      </w:pPr>
    </w:p>
    <w:p w14:paraId="491D29F4" w14:textId="77777777" w:rsidR="004130F8" w:rsidRDefault="004130F8" w:rsidP="004130F8">
      <w:pPr>
        <w:pStyle w:val="NormalILM"/>
        <w:rPr>
          <w:rFonts w:eastAsia="Calibri"/>
        </w:rPr>
      </w:pPr>
    </w:p>
    <w:p w14:paraId="291A619C" w14:textId="2579B4E3" w:rsidR="00CE6B8E" w:rsidRPr="00104DB6" w:rsidRDefault="003925A4" w:rsidP="00E61D6A">
      <w:pPr>
        <w:pStyle w:val="ACheading"/>
        <w:rPr>
          <w:rFonts w:eastAsia="Calibri"/>
        </w:rPr>
      </w:pPr>
      <w:r w:rsidRPr="00104DB6">
        <w:rPr>
          <w:rFonts w:eastAsia="Calibri"/>
        </w:rPr>
        <w:t xml:space="preserve">Guidance for </w:t>
      </w:r>
      <w:r w:rsidR="00CE6B8E" w:rsidRPr="00104DB6">
        <w:rPr>
          <w:rFonts w:eastAsia="Calibri"/>
        </w:rPr>
        <w:t>Delivery</w:t>
      </w:r>
    </w:p>
    <w:p w14:paraId="4150F632" w14:textId="03821FA0" w:rsidR="00CB668D" w:rsidRPr="00104DB6" w:rsidRDefault="00CB668D">
      <w:pPr>
        <w:pStyle w:val="NormalILM"/>
      </w:pPr>
      <w:r w:rsidRPr="00104DB6">
        <w:t xml:space="preserve">Delivery could be through a blend of underlying theory around culture, emotional intelligence theories and their application, supported by exercises to improve understanding of own abilities, for instance learning style inventories, or </w:t>
      </w:r>
      <w:r w:rsidR="00917EEE" w:rsidRPr="00C46DCD">
        <w:t>emotional intelligence</w:t>
      </w:r>
      <w:r w:rsidRPr="00104DB6">
        <w:t xml:space="preserve"> competencies. Peer learning could support reflection on own competencies, and self-reflection could be encouraged through discussion and sharing good practice. </w:t>
      </w:r>
    </w:p>
    <w:p w14:paraId="35495850" w14:textId="77777777" w:rsidR="00CE6B8E" w:rsidRPr="00CE6B8E" w:rsidRDefault="00CE6B8E" w:rsidP="00C46DCD">
      <w:pPr>
        <w:pStyle w:val="NormalILM"/>
        <w:rPr>
          <w:rFonts w:eastAsia="Calibri"/>
          <w:szCs w:val="22"/>
        </w:rPr>
      </w:pPr>
    </w:p>
    <w:p w14:paraId="17CAF425" w14:textId="241F4F59" w:rsidR="00E124A1" w:rsidRPr="0029486B" w:rsidRDefault="00955B79" w:rsidP="00C67195">
      <w:pPr>
        <w:pStyle w:val="ACheading"/>
        <w:rPr>
          <w:rFonts w:eastAsia="Calibri"/>
        </w:rPr>
      </w:pPr>
      <w:r w:rsidRPr="00955B79">
        <w:rPr>
          <w:rFonts w:eastAsia="Calibri"/>
        </w:rPr>
        <w:t xml:space="preserve">Suggested </w:t>
      </w:r>
      <w:r w:rsidR="00CB3898">
        <w:rPr>
          <w:rFonts w:eastAsia="Calibri"/>
        </w:rPr>
        <w:t>Evidence</w:t>
      </w:r>
    </w:p>
    <w:p w14:paraId="0F3D7B09" w14:textId="082D155F" w:rsidR="00CE6B8E" w:rsidRPr="00CB668D" w:rsidRDefault="00E124A1" w:rsidP="00E61D6A">
      <w:pPr>
        <w:pStyle w:val="NormalILM"/>
        <w:rPr>
          <w:rFonts w:eastAsia="Calibri"/>
        </w:rPr>
      </w:pPr>
      <w:r w:rsidRPr="00CB668D">
        <w:rPr>
          <w:rFonts w:eastAsia="Calibri"/>
        </w:rPr>
        <w:t>Work product which could be used as evidence for this unit:</w:t>
      </w:r>
    </w:p>
    <w:p w14:paraId="4A26CF75" w14:textId="77777777" w:rsidR="00737A8B" w:rsidRPr="00104DB6" w:rsidRDefault="00737A8B" w:rsidP="00737A8B">
      <w:pPr>
        <w:pStyle w:val="Bullet1"/>
      </w:pPr>
      <w:r w:rsidRPr="00104DB6">
        <w:t xml:space="preserve">Outcomes of diagnostics to support understanding and evaluation of learning and behavioural styles and </w:t>
      </w:r>
      <w:r w:rsidRPr="00C46DCD">
        <w:t>e</w:t>
      </w:r>
      <w:r w:rsidRPr="00104DB6">
        <w:t xml:space="preserve">motional </w:t>
      </w:r>
      <w:r w:rsidRPr="00C46DCD">
        <w:t>i</w:t>
      </w:r>
      <w:r w:rsidRPr="00104DB6">
        <w:t xml:space="preserve">ntelligence. </w:t>
      </w:r>
    </w:p>
    <w:p w14:paraId="4DF1909F" w14:textId="77777777" w:rsidR="00737A8B" w:rsidRPr="00104DB6" w:rsidRDefault="00737A8B" w:rsidP="00737A8B">
      <w:pPr>
        <w:pStyle w:val="Bullet1"/>
      </w:pPr>
      <w:r w:rsidRPr="00104DB6">
        <w:t xml:space="preserve">A completed </w:t>
      </w:r>
      <w:r w:rsidRPr="00C46DCD">
        <w:t>P</w:t>
      </w:r>
      <w:r w:rsidRPr="00104DB6">
        <w:t xml:space="preserve">ersonal </w:t>
      </w:r>
      <w:r w:rsidRPr="00C46DCD">
        <w:t>D</w:t>
      </w:r>
      <w:r w:rsidRPr="00104DB6">
        <w:t xml:space="preserve">evelopment </w:t>
      </w:r>
      <w:r w:rsidRPr="00C46DCD">
        <w:t>P</w:t>
      </w:r>
      <w:r w:rsidRPr="00104DB6">
        <w:t xml:space="preserve">lan that is based on SMART objectives and includes short, medium and long term goals.  </w:t>
      </w:r>
    </w:p>
    <w:p w14:paraId="47460ACA" w14:textId="77777777" w:rsidR="00737A8B" w:rsidRPr="00104DB6" w:rsidRDefault="00737A8B" w:rsidP="00737A8B">
      <w:pPr>
        <w:pStyle w:val="Bullet1"/>
      </w:pPr>
      <w:r w:rsidRPr="00104DB6">
        <w:t>An understanding of organisational culture, for instance a cultural analysis of the organisation, such as Culture Web</w:t>
      </w:r>
      <w:r w:rsidRPr="00C46DCD">
        <w:t>.</w:t>
      </w:r>
      <w:r w:rsidRPr="00104DB6">
        <w:t xml:space="preserve"> </w:t>
      </w:r>
    </w:p>
    <w:p w14:paraId="6518B7DB" w14:textId="77777777" w:rsidR="00737A8B" w:rsidRPr="00104DB6" w:rsidRDefault="00737A8B" w:rsidP="00737A8B">
      <w:pPr>
        <w:pStyle w:val="Bullet1"/>
      </w:pPr>
      <w:r w:rsidRPr="00104DB6">
        <w:t xml:space="preserve">Evidence of the impact of reflective practice on own, and organisational, work outcomes: this could be through the application of a model such as Kirkpatrick’s model, or through witness testimony. </w:t>
      </w:r>
    </w:p>
    <w:p w14:paraId="0052298C" w14:textId="677479A5" w:rsidR="00737A8B" w:rsidRPr="00EA45EF" w:rsidRDefault="00737A8B" w:rsidP="00737A8B">
      <w:pPr>
        <w:pStyle w:val="Bullet1"/>
      </w:pPr>
      <w:r w:rsidRPr="00EA45EF">
        <w:t xml:space="preserve">Workplace </w:t>
      </w:r>
      <w:r w:rsidR="00EA45EF" w:rsidRPr="0000187A">
        <w:t>documentation</w:t>
      </w:r>
      <w:r w:rsidRPr="0000187A">
        <w:t>,</w:t>
      </w:r>
      <w:r w:rsidRPr="00EA45EF">
        <w:t xml:space="preserve"> including</w:t>
      </w:r>
      <w:r w:rsidRPr="00104DB6">
        <w:t xml:space="preserve"> observation and witness testimony, could support evidence of applied behaviours</w:t>
      </w:r>
      <w:r w:rsidRPr="00C46DCD">
        <w:t xml:space="preserve"> and </w:t>
      </w:r>
      <w:r w:rsidRPr="00104DB6">
        <w:t>role modelling</w:t>
      </w:r>
      <w:r w:rsidRPr="00C46DCD">
        <w:t xml:space="preserve">, </w:t>
      </w:r>
      <w:r w:rsidR="00EA45EF" w:rsidRPr="00EA45EF">
        <w:t xml:space="preserve">demonstrating </w:t>
      </w:r>
      <w:r w:rsidRPr="00EA45EF">
        <w:t>a climate of fairness, impartiality, openness, and honesty in the workplace.</w:t>
      </w:r>
    </w:p>
    <w:p w14:paraId="6B10A34B" w14:textId="0678BAF1" w:rsidR="00737A8B" w:rsidRPr="0000187A" w:rsidRDefault="00737A8B" w:rsidP="00737A8B">
      <w:pPr>
        <w:pStyle w:val="Bullet1"/>
        <w:rPr>
          <w:strike/>
        </w:rPr>
      </w:pPr>
      <w:r w:rsidRPr="00EA45EF">
        <w:t>Performance feedback gathered through, for instance, appraisal and supervision records, critical incident reports</w:t>
      </w:r>
      <w:r w:rsidR="00EA45EF" w:rsidRPr="00EA45EF">
        <w:t>,</w:t>
      </w:r>
      <w:r w:rsidRPr="00EA45EF">
        <w:t xml:space="preserve"> </w:t>
      </w:r>
      <w:r w:rsidRPr="0000187A">
        <w:t>evaluations, and 360 degree appraisals</w:t>
      </w:r>
      <w:r w:rsidR="00EA45EF" w:rsidRPr="0000187A">
        <w:t>.</w:t>
      </w:r>
      <w:r w:rsidRPr="0000187A">
        <w:rPr>
          <w:strike/>
        </w:rPr>
        <w:t xml:space="preserve"> </w:t>
      </w:r>
    </w:p>
    <w:p w14:paraId="5158FBF5" w14:textId="77777777" w:rsidR="00CE6B8E" w:rsidRPr="00CE6B8E" w:rsidRDefault="00CE6B8E" w:rsidP="00C04863">
      <w:pPr>
        <w:pStyle w:val="NormalILM"/>
        <w:rPr>
          <w:rFonts w:eastAsia="Calibri"/>
        </w:rPr>
      </w:pPr>
    </w:p>
    <w:p w14:paraId="269BFC9B" w14:textId="7EDF4609" w:rsidR="004130F8" w:rsidRDefault="004130F8">
      <w:pPr>
        <w:spacing w:before="0" w:after="0"/>
        <w:rPr>
          <w:rFonts w:ascii="Arial" w:hAnsi="Arial" w:cs="Arial"/>
        </w:rPr>
      </w:pPr>
      <w:r>
        <w:br w:type="page"/>
      </w:r>
    </w:p>
    <w:p w14:paraId="58B21FB2" w14:textId="41E0C0BC" w:rsidR="00842D62" w:rsidRDefault="00842D62" w:rsidP="00C04863">
      <w:pPr>
        <w:pStyle w:val="Unittitle"/>
      </w:pPr>
      <w:bookmarkStart w:id="131" w:name="_Toc93062824"/>
      <w:bookmarkEnd w:id="128"/>
      <w:r w:rsidRPr="0061795F">
        <w:lastRenderedPageBreak/>
        <w:t xml:space="preserve">Unit </w:t>
      </w:r>
      <w:r>
        <w:t>521</w:t>
      </w:r>
      <w:r w:rsidRPr="0061795F">
        <w:tab/>
      </w:r>
      <w:r>
        <w:t>Communication Skills</w:t>
      </w:r>
      <w:bookmarkEnd w:id="131"/>
    </w:p>
    <w:tbl>
      <w:tblPr>
        <w:tblW w:w="14204" w:type="dxa"/>
        <w:tblInd w:w="108" w:type="dxa"/>
        <w:tblLook w:val="01E0" w:firstRow="1" w:lastRow="1" w:firstColumn="1" w:lastColumn="1" w:noHBand="0" w:noVBand="0"/>
      </w:tblPr>
      <w:tblGrid>
        <w:gridCol w:w="4849"/>
        <w:gridCol w:w="9355"/>
      </w:tblGrid>
      <w:tr w:rsidR="00842D62" w:rsidRPr="00643F12" w14:paraId="1A7208F8" w14:textId="77777777" w:rsidTr="008C35CE">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0FE24792" w14:textId="77777777" w:rsidR="00842D62" w:rsidRPr="00643F12" w:rsidRDefault="00842D62" w:rsidP="008C35CE">
            <w:pPr>
              <w:pStyle w:val="Tabletextbold"/>
              <w:rPr>
                <w:rFonts w:ascii="Arial" w:hAnsi="Arial" w:cs="Arial"/>
              </w:rPr>
            </w:pPr>
            <w:r>
              <w:rPr>
                <w:rFonts w:ascii="Arial" w:hAnsi="Arial" w:cs="Arial"/>
              </w:rPr>
              <w:t xml:space="preserve">Unit </w:t>
            </w:r>
            <w:r w:rsidRPr="00643F12">
              <w:rPr>
                <w:rFonts w:ascii="Arial" w:hAnsi="Arial" w:cs="Arial"/>
              </w:rPr>
              <w:t>Level:</w:t>
            </w:r>
          </w:p>
        </w:tc>
        <w:tc>
          <w:tcPr>
            <w:tcW w:w="9355" w:type="dxa"/>
            <w:tcBorders>
              <w:left w:val="single" w:sz="4" w:space="0" w:color="FFFFFF" w:themeColor="background1"/>
            </w:tcBorders>
            <w:shd w:val="clear" w:color="auto" w:fill="auto"/>
          </w:tcPr>
          <w:p w14:paraId="76E06AE7" w14:textId="77777777" w:rsidR="00842D62" w:rsidRPr="00E61D6A" w:rsidRDefault="00842D62" w:rsidP="008C35CE">
            <w:pPr>
              <w:pStyle w:val="NormalILM"/>
            </w:pPr>
            <w:r>
              <w:t>5</w:t>
            </w:r>
          </w:p>
        </w:tc>
      </w:tr>
      <w:tr w:rsidR="00842D62" w:rsidRPr="00643F12" w14:paraId="527D1955" w14:textId="77777777" w:rsidTr="008C35CE">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23CEDF0C" w14:textId="77777777" w:rsidR="00842D62" w:rsidRPr="00643F12" w:rsidRDefault="00842D62" w:rsidP="008C35CE">
            <w:pPr>
              <w:pStyle w:val="Tabletextbold"/>
              <w:rPr>
                <w:rFonts w:ascii="Arial" w:hAnsi="Arial" w:cs="Arial"/>
              </w:rPr>
            </w:pPr>
            <w:r w:rsidRPr="00643F12">
              <w:rPr>
                <w:rFonts w:ascii="Arial" w:hAnsi="Arial" w:cs="Arial"/>
              </w:rPr>
              <w:t>G</w:t>
            </w:r>
            <w:r>
              <w:rPr>
                <w:rFonts w:ascii="Arial" w:hAnsi="Arial" w:cs="Arial"/>
              </w:rPr>
              <w:t xml:space="preserve">uided </w:t>
            </w:r>
            <w:r w:rsidRPr="00643F12">
              <w:rPr>
                <w:rFonts w:ascii="Arial" w:hAnsi="Arial" w:cs="Arial"/>
              </w:rPr>
              <w:t>L</w:t>
            </w:r>
            <w:r>
              <w:rPr>
                <w:rFonts w:ascii="Arial" w:hAnsi="Arial" w:cs="Arial"/>
              </w:rPr>
              <w:t xml:space="preserve">earning </w:t>
            </w:r>
            <w:r w:rsidRPr="00643F12">
              <w:rPr>
                <w:rFonts w:ascii="Arial" w:hAnsi="Arial" w:cs="Arial"/>
              </w:rPr>
              <w:t>H</w:t>
            </w:r>
            <w:r>
              <w:rPr>
                <w:rFonts w:ascii="Arial" w:hAnsi="Arial" w:cs="Arial"/>
              </w:rPr>
              <w:t>ours (GLH)</w:t>
            </w:r>
            <w:r w:rsidRPr="00643F12">
              <w:rPr>
                <w:rFonts w:ascii="Arial" w:hAnsi="Arial" w:cs="Arial"/>
              </w:rPr>
              <w:t>:</w:t>
            </w:r>
          </w:p>
        </w:tc>
        <w:tc>
          <w:tcPr>
            <w:tcW w:w="9355" w:type="dxa"/>
            <w:tcBorders>
              <w:left w:val="single" w:sz="4" w:space="0" w:color="FFFFFF" w:themeColor="background1"/>
            </w:tcBorders>
            <w:shd w:val="clear" w:color="auto" w:fill="auto"/>
          </w:tcPr>
          <w:p w14:paraId="524F97BD" w14:textId="4632747A" w:rsidR="00842D62" w:rsidRPr="00E61D6A" w:rsidRDefault="00A74164" w:rsidP="008C35CE">
            <w:pPr>
              <w:pStyle w:val="NormalILM"/>
            </w:pPr>
            <w:r>
              <w:t>47</w:t>
            </w:r>
          </w:p>
        </w:tc>
      </w:tr>
      <w:tr w:rsidR="00842D62" w:rsidRPr="00643F12" w14:paraId="5FECF15B" w14:textId="77777777" w:rsidTr="008C35CE">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2441AC65" w14:textId="77777777" w:rsidR="00842D62" w:rsidRPr="00643F12" w:rsidRDefault="00842D62" w:rsidP="008C35CE">
            <w:pPr>
              <w:pStyle w:val="Tabletextbold"/>
              <w:rPr>
                <w:rFonts w:ascii="Arial" w:hAnsi="Arial" w:cs="Arial"/>
              </w:rPr>
            </w:pPr>
            <w:r>
              <w:rPr>
                <w:rFonts w:ascii="Arial" w:hAnsi="Arial" w:cs="Arial"/>
              </w:rPr>
              <w:t xml:space="preserve">Unit </w:t>
            </w:r>
            <w:r w:rsidRPr="00643F12">
              <w:rPr>
                <w:rFonts w:ascii="Arial" w:hAnsi="Arial" w:cs="Arial"/>
              </w:rPr>
              <w:t>Aim:</w:t>
            </w:r>
          </w:p>
        </w:tc>
        <w:tc>
          <w:tcPr>
            <w:tcW w:w="9355" w:type="dxa"/>
            <w:tcBorders>
              <w:left w:val="single" w:sz="4" w:space="0" w:color="FFFFFF" w:themeColor="background1"/>
            </w:tcBorders>
            <w:shd w:val="clear" w:color="auto" w:fill="auto"/>
          </w:tcPr>
          <w:p w14:paraId="067F625B" w14:textId="3158C582" w:rsidR="00842D62" w:rsidRPr="00C04863" w:rsidRDefault="00C413A3" w:rsidP="008C35CE">
            <w:pPr>
              <w:pStyle w:val="NormalILM"/>
              <w:rPr>
                <w:szCs w:val="28"/>
              </w:rPr>
            </w:pPr>
            <w:r w:rsidRPr="000F7456">
              <w:rPr>
                <w:szCs w:val="28"/>
              </w:rPr>
              <w:t xml:space="preserve">This unit will </w:t>
            </w:r>
            <w:r w:rsidR="004B7298">
              <w:rPr>
                <w:szCs w:val="28"/>
              </w:rPr>
              <w:t>enable</w:t>
            </w:r>
            <w:r w:rsidRPr="000F7456">
              <w:rPr>
                <w:szCs w:val="28"/>
              </w:rPr>
              <w:t xml:space="preserve"> learners to build and maintain relationships with both internal and external stakeholders using a variety of effective communication formats and techniques.</w:t>
            </w:r>
          </w:p>
        </w:tc>
      </w:tr>
      <w:tr w:rsidR="00842D62" w:rsidRPr="00643F12" w14:paraId="22EB6882" w14:textId="77777777" w:rsidTr="008C35CE">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1FF42805" w14:textId="77777777" w:rsidR="00842D62" w:rsidRPr="00643F12" w:rsidRDefault="00842D62" w:rsidP="008C35CE">
            <w:pPr>
              <w:pStyle w:val="Tabletextbold"/>
              <w:rPr>
                <w:rFonts w:ascii="Arial" w:hAnsi="Arial" w:cs="Arial"/>
              </w:rPr>
            </w:pPr>
            <w:r>
              <w:rPr>
                <w:rFonts w:ascii="Arial" w:hAnsi="Arial" w:cs="Arial"/>
              </w:rPr>
              <w:t>Assessment Method:</w:t>
            </w:r>
          </w:p>
        </w:tc>
        <w:tc>
          <w:tcPr>
            <w:tcW w:w="9355" w:type="dxa"/>
            <w:tcBorders>
              <w:left w:val="single" w:sz="4" w:space="0" w:color="FFFFFF" w:themeColor="background1"/>
            </w:tcBorders>
            <w:shd w:val="clear" w:color="auto" w:fill="auto"/>
          </w:tcPr>
          <w:p w14:paraId="74B01A3C" w14:textId="3CE0B90E" w:rsidR="00842D62" w:rsidRPr="00E61D6A" w:rsidRDefault="00842D62" w:rsidP="008C35CE">
            <w:pPr>
              <w:pStyle w:val="NormalILM"/>
            </w:pPr>
            <w:r w:rsidRPr="00E61D6A">
              <w:t xml:space="preserve">Portfolio </w:t>
            </w:r>
            <w:r>
              <w:t xml:space="preserve">or </w:t>
            </w:r>
            <w:r w:rsidR="00AE31A2">
              <w:t xml:space="preserve">Unit </w:t>
            </w:r>
            <w:r>
              <w:t>Assignment</w:t>
            </w:r>
          </w:p>
        </w:tc>
      </w:tr>
      <w:tr w:rsidR="00842D62" w:rsidRPr="00104DB6" w14:paraId="764159BA" w14:textId="77777777" w:rsidTr="008C35CE">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3C150EAE" w14:textId="77777777" w:rsidR="00842D62" w:rsidRPr="00104DB6" w:rsidRDefault="00842D62" w:rsidP="008C35CE">
            <w:pPr>
              <w:pStyle w:val="NormalILM"/>
              <w:rPr>
                <w:bCs/>
              </w:rPr>
            </w:pPr>
            <w:r w:rsidRPr="00104DB6">
              <w:rPr>
                <w:b/>
                <w:bCs/>
              </w:rPr>
              <w:t>Relationship to Apprenticeship Standard:</w:t>
            </w:r>
          </w:p>
        </w:tc>
        <w:tc>
          <w:tcPr>
            <w:tcW w:w="9355" w:type="dxa"/>
            <w:tcBorders>
              <w:left w:val="single" w:sz="4" w:space="0" w:color="FFFFFF" w:themeColor="background1"/>
            </w:tcBorders>
            <w:shd w:val="clear" w:color="auto" w:fill="auto"/>
          </w:tcPr>
          <w:p w14:paraId="68BD8136" w14:textId="21AC0AEF" w:rsidR="00842D62" w:rsidRPr="00104DB6" w:rsidRDefault="00842D62" w:rsidP="008C35CE">
            <w:pPr>
              <w:pStyle w:val="NormalILM"/>
            </w:pPr>
            <w:r w:rsidRPr="00104DB6">
              <w:t xml:space="preserve">This unit fully maps to the </w:t>
            </w:r>
            <w:r w:rsidR="00A24F63" w:rsidRPr="00104DB6">
              <w:t xml:space="preserve">Communication Skills </w:t>
            </w:r>
            <w:r w:rsidRPr="00104DB6">
              <w:t>KSB grouping within the</w:t>
            </w:r>
            <w:r w:rsidR="004B7298" w:rsidRPr="00104DB6">
              <w:t xml:space="preserve"> </w:t>
            </w:r>
            <w:hyperlink r:id="rId32" w:history="1">
              <w:r w:rsidR="0097599C" w:rsidRPr="00104DB6">
                <w:rPr>
                  <w:rStyle w:val="hyperlinksChar"/>
                </w:rPr>
                <w:t>Level 5 Operations or Departmental Manager Apprenticeship (ST0385/AP04)</w:t>
              </w:r>
            </w:hyperlink>
            <w:r w:rsidRPr="00104DB6">
              <w:t>:</w:t>
            </w:r>
          </w:p>
          <w:p w14:paraId="21411AC0" w14:textId="77777777" w:rsidR="00842D62" w:rsidRPr="00104DB6" w:rsidRDefault="00A24F63" w:rsidP="008C35CE">
            <w:pPr>
              <w:pStyle w:val="Bullet1"/>
            </w:pPr>
            <w:r w:rsidRPr="00104DB6">
              <w:t>K6.1, K6.2, K6.3, K7.1</w:t>
            </w:r>
          </w:p>
          <w:p w14:paraId="20896663" w14:textId="77777777" w:rsidR="00A24F63" w:rsidRPr="00104DB6" w:rsidRDefault="00A24F63" w:rsidP="008C35CE">
            <w:pPr>
              <w:pStyle w:val="Bullet1"/>
            </w:pPr>
            <w:r w:rsidRPr="00104DB6">
              <w:t>S6.1, S6.2, S7.2, S7.3</w:t>
            </w:r>
          </w:p>
          <w:p w14:paraId="45A24DDD" w14:textId="77777777" w:rsidR="00A24F63" w:rsidRPr="00104DB6" w:rsidRDefault="00A24F63" w:rsidP="008C35CE">
            <w:pPr>
              <w:pStyle w:val="Bullet1"/>
            </w:pPr>
            <w:r w:rsidRPr="00104DB6">
              <w:t>B1.3, B2.2, B3.3</w:t>
            </w:r>
          </w:p>
          <w:p w14:paraId="4912EE00" w14:textId="7E91F40B" w:rsidR="00271105" w:rsidRPr="00104DB6" w:rsidRDefault="00271105" w:rsidP="00C46DCD">
            <w:pPr>
              <w:pStyle w:val="NormalILM"/>
            </w:pPr>
            <w:hyperlink w:anchor="AppendixBMappingtoStandard" w:history="1">
              <w:r w:rsidRPr="00C46DCD">
                <w:rPr>
                  <w:rStyle w:val="Hyperlink"/>
                  <w:b w:val="0"/>
                  <w:bCs w:val="0"/>
                  <w:u w:val="single"/>
                </w:rPr>
                <w:t>Appendix B</w:t>
              </w:r>
            </w:hyperlink>
            <w:r w:rsidRPr="00C46DCD">
              <w:t xml:space="preserve"> explains how this unit links to the Pass Grading Descriptors.</w:t>
            </w:r>
          </w:p>
        </w:tc>
      </w:tr>
    </w:tbl>
    <w:p w14:paraId="441C2BB5" w14:textId="77777777" w:rsidR="00842D62" w:rsidRPr="00104DB6" w:rsidRDefault="00842D62">
      <w:pPr>
        <w:pStyle w:val="NormalILM"/>
      </w:pPr>
    </w:p>
    <w:p w14:paraId="154EF7D9" w14:textId="77777777" w:rsidR="000F7456" w:rsidRPr="00104DB6" w:rsidRDefault="000F7456" w:rsidP="00C04863">
      <w:pPr>
        <w:pStyle w:val="NormalILM"/>
        <w:rPr>
          <w:rFonts w:eastAsia="Calibri"/>
          <w:b/>
          <w:bCs/>
        </w:rPr>
      </w:pPr>
      <w:r w:rsidRPr="00104DB6">
        <w:rPr>
          <w:rFonts w:eastAsia="Calibri"/>
          <w:b/>
          <w:bCs/>
        </w:rPr>
        <w:t>Learning Outcome 1</w:t>
      </w:r>
    </w:p>
    <w:p w14:paraId="11870C0A" w14:textId="39DF46C4" w:rsidR="000F7456" w:rsidRPr="00104DB6" w:rsidRDefault="000F7456" w:rsidP="00C04863">
      <w:pPr>
        <w:pStyle w:val="NormalILM"/>
        <w:rPr>
          <w:rFonts w:eastAsia="Calibri"/>
        </w:rPr>
      </w:pPr>
      <w:r w:rsidRPr="00104DB6">
        <w:rPr>
          <w:rFonts w:eastAsia="Calibri"/>
        </w:rPr>
        <w:t xml:space="preserve">The learner will be able </w:t>
      </w:r>
      <w:r w:rsidR="00852BA3" w:rsidRPr="00104DB6">
        <w:rPr>
          <w:rFonts w:eastAsia="Calibri"/>
        </w:rPr>
        <w:t xml:space="preserve">to </w:t>
      </w:r>
      <w:r w:rsidRPr="00104DB6">
        <w:rPr>
          <w:rFonts w:eastAsia="Calibri"/>
        </w:rPr>
        <w:t>use interpersonal skills and communication within the workplace.</w:t>
      </w:r>
    </w:p>
    <w:p w14:paraId="04E584B3" w14:textId="77777777" w:rsidR="000F7456" w:rsidRPr="00104DB6" w:rsidRDefault="000F7456" w:rsidP="00C04863">
      <w:pPr>
        <w:pStyle w:val="NormalILM"/>
        <w:rPr>
          <w:rFonts w:eastAsia="Calibri"/>
        </w:rPr>
      </w:pPr>
    </w:p>
    <w:tbl>
      <w:tblPr>
        <w:tblStyle w:val="TableGrid11"/>
        <w:tblW w:w="1374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248"/>
        <w:gridCol w:w="5103"/>
        <w:gridCol w:w="4394"/>
      </w:tblGrid>
      <w:tr w:rsidR="00CA61A4" w:rsidRPr="00104DB6" w14:paraId="06650CFF" w14:textId="77777777" w:rsidTr="00C04863">
        <w:tc>
          <w:tcPr>
            <w:tcW w:w="4248" w:type="dxa"/>
          </w:tcPr>
          <w:p w14:paraId="742068D1" w14:textId="77777777" w:rsidR="000F7456" w:rsidRPr="00104DB6" w:rsidRDefault="000F7456" w:rsidP="00C04863">
            <w:pPr>
              <w:pStyle w:val="Tableheading0"/>
              <w:rPr>
                <w:lang w:eastAsia="en-GB"/>
              </w:rPr>
            </w:pPr>
            <w:r w:rsidRPr="00104DB6">
              <w:rPr>
                <w:lang w:eastAsia="en-GB"/>
              </w:rPr>
              <w:t>Assessment Criteria</w:t>
            </w:r>
          </w:p>
          <w:p w14:paraId="1A62170F" w14:textId="77777777" w:rsidR="000F7456" w:rsidRPr="00104DB6" w:rsidRDefault="000F7456" w:rsidP="00C04863">
            <w:pPr>
              <w:pStyle w:val="Tableheading0"/>
            </w:pPr>
            <w:r w:rsidRPr="00104DB6">
              <w:t>The learner can….</w:t>
            </w:r>
          </w:p>
        </w:tc>
        <w:tc>
          <w:tcPr>
            <w:tcW w:w="5103" w:type="dxa"/>
            <w:shd w:val="clear" w:color="auto" w:fill="FDE9D9"/>
          </w:tcPr>
          <w:p w14:paraId="401B5B1D" w14:textId="227791ED" w:rsidR="000F7456" w:rsidRPr="00104DB6" w:rsidRDefault="000F7456" w:rsidP="00C04863">
            <w:pPr>
              <w:pStyle w:val="Tableheading0"/>
            </w:pPr>
            <w:r w:rsidRPr="00104DB6">
              <w:t>Dept</w:t>
            </w:r>
            <w:r w:rsidR="00C413A3" w:rsidRPr="00104DB6">
              <w:t>h</w:t>
            </w:r>
          </w:p>
        </w:tc>
        <w:tc>
          <w:tcPr>
            <w:tcW w:w="4394" w:type="dxa"/>
          </w:tcPr>
          <w:p w14:paraId="74833801" w14:textId="1EF2EA48" w:rsidR="000F7456" w:rsidRPr="00104DB6" w:rsidRDefault="000F7456" w:rsidP="00C04863">
            <w:pPr>
              <w:pStyle w:val="Tableheading0"/>
              <w:rPr>
                <w:lang w:eastAsia="en-GB"/>
              </w:rPr>
            </w:pPr>
            <w:r w:rsidRPr="00104DB6">
              <w:rPr>
                <w:lang w:eastAsia="en-GB"/>
              </w:rPr>
              <w:t xml:space="preserve">Assessment </w:t>
            </w:r>
            <w:r w:rsidR="005B5B51" w:rsidRPr="00C46DCD">
              <w:rPr>
                <w:lang w:eastAsia="en-GB"/>
              </w:rPr>
              <w:t>Requirements</w:t>
            </w:r>
            <w:r w:rsidR="005B5B51" w:rsidRPr="00104DB6">
              <w:rPr>
                <w:lang w:eastAsia="en-GB"/>
              </w:rPr>
              <w:t xml:space="preserve"> </w:t>
            </w:r>
            <w:r w:rsidRPr="00104DB6">
              <w:rPr>
                <w:lang w:eastAsia="en-GB"/>
              </w:rPr>
              <w:t>(Sufficiency)</w:t>
            </w:r>
          </w:p>
          <w:p w14:paraId="690881B6" w14:textId="77777777" w:rsidR="000F7456" w:rsidRPr="00104DB6" w:rsidRDefault="000F7456" w:rsidP="00C04863">
            <w:pPr>
              <w:pStyle w:val="Tableheading0"/>
            </w:pPr>
          </w:p>
        </w:tc>
      </w:tr>
      <w:tr w:rsidR="00CA61A4" w:rsidRPr="000F7456" w14:paraId="5A27A0C1" w14:textId="77777777" w:rsidTr="00C04863">
        <w:tc>
          <w:tcPr>
            <w:tcW w:w="4248" w:type="dxa"/>
          </w:tcPr>
          <w:p w14:paraId="0783ED6C" w14:textId="1C7C7C9D" w:rsidR="000F7456" w:rsidRPr="00104DB6" w:rsidRDefault="000F7456" w:rsidP="00C04863">
            <w:pPr>
              <w:pStyle w:val="NormalILM"/>
              <w:rPr>
                <w:b/>
                <w:bCs/>
              </w:rPr>
            </w:pPr>
            <w:r w:rsidRPr="00104DB6">
              <w:rPr>
                <w:b/>
                <w:bCs/>
              </w:rPr>
              <w:t>AC1.1</w:t>
            </w:r>
          </w:p>
          <w:p w14:paraId="0F2CCB20" w14:textId="77777777" w:rsidR="004948AC" w:rsidRDefault="004948AC" w:rsidP="00C04863">
            <w:pPr>
              <w:pStyle w:val="NormalILM"/>
            </w:pPr>
          </w:p>
          <w:p w14:paraId="6B37EE25" w14:textId="5FDBD2A4" w:rsidR="000F7456" w:rsidRPr="00104DB6" w:rsidRDefault="000F7456" w:rsidP="00C04863">
            <w:pPr>
              <w:pStyle w:val="NormalILM"/>
              <w:rPr>
                <w:sz w:val="18"/>
                <w:szCs w:val="18"/>
              </w:rPr>
            </w:pPr>
            <w:r w:rsidRPr="00104DB6">
              <w:t>Describe different communication forms, techniques and interpersonal skills, and their application in the workplace.</w:t>
            </w:r>
          </w:p>
          <w:p w14:paraId="3C9FAEA3" w14:textId="6328CAFF" w:rsidR="000F7456" w:rsidRDefault="000F7456" w:rsidP="00C04863">
            <w:pPr>
              <w:pStyle w:val="NormalILM"/>
            </w:pPr>
          </w:p>
          <w:p w14:paraId="1AA5BBF8" w14:textId="77777777" w:rsidR="007162E3" w:rsidRPr="00104DB6" w:rsidRDefault="007162E3" w:rsidP="00C04863">
            <w:pPr>
              <w:pStyle w:val="NormalILM"/>
            </w:pPr>
          </w:p>
          <w:p w14:paraId="2385FD2A" w14:textId="4BBA81C2" w:rsidR="000F7456" w:rsidRPr="00BF4C6D" w:rsidRDefault="007162E3" w:rsidP="007162E3">
            <w:pPr>
              <w:pStyle w:val="KSB"/>
            </w:pPr>
            <w:r>
              <w:rPr>
                <w:rFonts w:eastAsia="Calibri"/>
              </w:rPr>
              <w:t>(</w:t>
            </w:r>
            <w:r w:rsidR="000F7456" w:rsidRPr="00BF4C6D">
              <w:rPr>
                <w:rFonts w:eastAsia="Calibri"/>
              </w:rPr>
              <w:t>K7.1 Understand interpersonal skills and different forms of communication and techniques and how to apply them appropriately.</w:t>
            </w:r>
            <w:r>
              <w:rPr>
                <w:rFonts w:eastAsia="Calibri"/>
              </w:rPr>
              <w:t>)</w:t>
            </w:r>
          </w:p>
          <w:p w14:paraId="664DE8A1" w14:textId="77777777" w:rsidR="000F7456" w:rsidRPr="00104DB6" w:rsidRDefault="000F7456" w:rsidP="00C04863">
            <w:pPr>
              <w:pStyle w:val="NormalILM"/>
            </w:pPr>
          </w:p>
        </w:tc>
        <w:tc>
          <w:tcPr>
            <w:tcW w:w="5103" w:type="dxa"/>
            <w:shd w:val="clear" w:color="auto" w:fill="FDE9D9"/>
          </w:tcPr>
          <w:p w14:paraId="55E2676A" w14:textId="77777777" w:rsidR="000F7456" w:rsidRPr="00104DB6" w:rsidRDefault="000F7456" w:rsidP="00C04863">
            <w:pPr>
              <w:pStyle w:val="NormalILM"/>
            </w:pPr>
            <w:r w:rsidRPr="00104DB6">
              <w:lastRenderedPageBreak/>
              <w:t>Models of communication, such as Shannon &amp; Weaver, Schramm, Osgood.</w:t>
            </w:r>
          </w:p>
          <w:p w14:paraId="69A6422B" w14:textId="77777777" w:rsidR="000F7456" w:rsidRPr="00104DB6" w:rsidRDefault="000F7456" w:rsidP="00C04863">
            <w:pPr>
              <w:pStyle w:val="NormalILM"/>
            </w:pPr>
          </w:p>
          <w:p w14:paraId="2A4564B5" w14:textId="7723E88C" w:rsidR="000F7456" w:rsidRPr="00104DB6" w:rsidRDefault="000F7456" w:rsidP="00C04863">
            <w:pPr>
              <w:pStyle w:val="NormalILM"/>
            </w:pPr>
            <w:r w:rsidRPr="00104DB6">
              <w:t>Different forms of communication</w:t>
            </w:r>
            <w:r w:rsidR="004B0A1D">
              <w:t>,</w:t>
            </w:r>
            <w:r w:rsidRPr="00104DB6">
              <w:t xml:space="preserve"> e.g., verbal, non-verbal, written, digital.</w:t>
            </w:r>
          </w:p>
          <w:p w14:paraId="43353B9C" w14:textId="77777777" w:rsidR="000F7456" w:rsidRPr="00104DB6" w:rsidRDefault="000F7456" w:rsidP="00C04863">
            <w:pPr>
              <w:pStyle w:val="NormalILM"/>
            </w:pPr>
          </w:p>
          <w:p w14:paraId="6F5C6B75" w14:textId="26BFF946" w:rsidR="000F7456" w:rsidRDefault="000F7456" w:rsidP="00C04863">
            <w:pPr>
              <w:pStyle w:val="NormalILM"/>
              <w:rPr>
                <w:color w:val="3B3C42"/>
              </w:rPr>
            </w:pPr>
            <w:r w:rsidRPr="00104DB6">
              <w:lastRenderedPageBreak/>
              <w:t>Communication techniques</w:t>
            </w:r>
            <w:r w:rsidR="00D370A5" w:rsidRPr="00104DB6">
              <w:t>, including s</w:t>
            </w:r>
            <w:r w:rsidRPr="00104DB6">
              <w:t>trengths and weaknesses.</w:t>
            </w:r>
            <w:r w:rsidRPr="00104DB6">
              <w:rPr>
                <w:color w:val="3B3C42"/>
              </w:rPr>
              <w:t xml:space="preserve"> </w:t>
            </w:r>
          </w:p>
          <w:p w14:paraId="2DCAABFA" w14:textId="77777777" w:rsidR="004B0A1D" w:rsidRPr="00104DB6" w:rsidRDefault="004B0A1D" w:rsidP="00C04863">
            <w:pPr>
              <w:pStyle w:val="NormalILM"/>
              <w:rPr>
                <w:color w:val="3B3C42"/>
              </w:rPr>
            </w:pPr>
          </w:p>
          <w:p w14:paraId="47934EFB" w14:textId="77777777" w:rsidR="000F7456" w:rsidRPr="00104DB6" w:rsidRDefault="000F7456" w:rsidP="00C04863">
            <w:pPr>
              <w:pStyle w:val="NormalILM"/>
              <w:rPr>
                <w:color w:val="3B3C42"/>
              </w:rPr>
            </w:pPr>
            <w:r w:rsidRPr="00104DB6">
              <w:rPr>
                <w:color w:val="3B3C42"/>
              </w:rPr>
              <w:t>Selecting a suitable form of communication to match different colleague levels.</w:t>
            </w:r>
          </w:p>
          <w:p w14:paraId="7949C72D" w14:textId="77777777" w:rsidR="000F7456" w:rsidRPr="00104DB6" w:rsidRDefault="000F7456" w:rsidP="00C04863">
            <w:pPr>
              <w:pStyle w:val="NormalILM"/>
              <w:rPr>
                <w:color w:val="3B3C42"/>
              </w:rPr>
            </w:pPr>
          </w:p>
          <w:p w14:paraId="1E6AFAF1" w14:textId="379D2DEF" w:rsidR="000F7456" w:rsidRPr="00104DB6" w:rsidRDefault="000F7456" w:rsidP="00C04863">
            <w:pPr>
              <w:pStyle w:val="NormalILM"/>
              <w:rPr>
                <w:rFonts w:eastAsia="Calibri"/>
              </w:rPr>
            </w:pPr>
            <w:r w:rsidRPr="00104DB6">
              <w:t>Interpersonal skills</w:t>
            </w:r>
            <w:r w:rsidR="004B0A1D">
              <w:t>,</w:t>
            </w:r>
            <w:r w:rsidRPr="00104DB6">
              <w:t xml:space="preserve"> such as: patience, positive attitude, assertiveness, team working, active listening, reflection</w:t>
            </w:r>
            <w:r w:rsidR="00D370A5" w:rsidRPr="00104DB6">
              <w:t>.</w:t>
            </w:r>
          </w:p>
          <w:p w14:paraId="0929B11E" w14:textId="77777777" w:rsidR="000F7456" w:rsidRPr="00104DB6" w:rsidRDefault="000F7456" w:rsidP="00C04863">
            <w:pPr>
              <w:pStyle w:val="NormalILM"/>
            </w:pPr>
          </w:p>
          <w:p w14:paraId="1F7C7CE7" w14:textId="267527BD" w:rsidR="000F7456" w:rsidRPr="00104DB6" w:rsidRDefault="000F7456" w:rsidP="00C04863">
            <w:pPr>
              <w:pStyle w:val="NormalILM"/>
            </w:pPr>
            <w:r w:rsidRPr="00104DB6">
              <w:t>Organisational criteria that define the required interpersonal skills</w:t>
            </w:r>
            <w:r w:rsidR="007F5AF9" w:rsidRPr="00104DB6">
              <w:t>, such as</w:t>
            </w:r>
            <w:r w:rsidRPr="00104DB6">
              <w:t>: role specifications, competencies, behaviours frameworks, values, qualifications</w:t>
            </w:r>
            <w:r w:rsidR="00D370A5" w:rsidRPr="00104DB6">
              <w:t>.</w:t>
            </w:r>
          </w:p>
          <w:p w14:paraId="05D07BD2" w14:textId="77777777" w:rsidR="000F7456" w:rsidRPr="00104DB6" w:rsidRDefault="000F7456" w:rsidP="00C04863">
            <w:pPr>
              <w:pStyle w:val="NormalILM"/>
            </w:pPr>
          </w:p>
          <w:p w14:paraId="2A2AC8DC" w14:textId="77777777" w:rsidR="000F7456" w:rsidRPr="00104DB6" w:rsidRDefault="000F7456" w:rsidP="00C04863">
            <w:pPr>
              <w:pStyle w:val="NormalILM"/>
            </w:pPr>
            <w:r w:rsidRPr="00104DB6">
              <w:t>Use of criteria to make judgements about the interpersonal skills that are required in different workplace situations.</w:t>
            </w:r>
          </w:p>
          <w:p w14:paraId="466861C9" w14:textId="77777777" w:rsidR="000F7456" w:rsidRPr="00104DB6" w:rsidRDefault="000F7456" w:rsidP="00C04863">
            <w:pPr>
              <w:pStyle w:val="NormalILM"/>
              <w:rPr>
                <w:rFonts w:ascii="Times New Roman" w:hAnsi="Times New Roman"/>
                <w:sz w:val="24"/>
                <w:lang w:eastAsia="en-GB"/>
              </w:rPr>
            </w:pPr>
            <w:r w:rsidRPr="00104DB6">
              <w:rPr>
                <w:rFonts w:ascii="Times New Roman" w:hAnsi="Times New Roman"/>
                <w:color w:val="3B3C42"/>
                <w:sz w:val="18"/>
                <w:szCs w:val="18"/>
              </w:rPr>
              <w:t xml:space="preserve"> </w:t>
            </w:r>
            <w:r w:rsidRPr="00104DB6">
              <w:rPr>
                <w:rFonts w:ascii="Times New Roman" w:hAnsi="Times New Roman"/>
                <w:sz w:val="24"/>
                <w:lang w:eastAsia="en-GB"/>
              </w:rPr>
              <w:t xml:space="preserve"> </w:t>
            </w:r>
          </w:p>
        </w:tc>
        <w:tc>
          <w:tcPr>
            <w:tcW w:w="4394" w:type="dxa"/>
          </w:tcPr>
          <w:p w14:paraId="2D7C28E6" w14:textId="77777777" w:rsidR="000F7456" w:rsidRPr="00104DB6" w:rsidRDefault="000F7456" w:rsidP="00C04863">
            <w:pPr>
              <w:pStyle w:val="NormalILM"/>
              <w:rPr>
                <w:szCs w:val="18"/>
              </w:rPr>
            </w:pPr>
            <w:r w:rsidRPr="00104DB6">
              <w:rPr>
                <w:szCs w:val="18"/>
              </w:rPr>
              <w:lastRenderedPageBreak/>
              <w:t>The learner must describe the application within the workplace of at least two of each of:</w:t>
            </w:r>
          </w:p>
          <w:p w14:paraId="0F39C0F8" w14:textId="24240D56" w:rsidR="000F7456" w:rsidRPr="00104DB6" w:rsidRDefault="00C413A3" w:rsidP="00C04863">
            <w:pPr>
              <w:pStyle w:val="Bullet1"/>
            </w:pPr>
            <w:r w:rsidRPr="00104DB6">
              <w:t>C</w:t>
            </w:r>
            <w:r w:rsidR="000F7456" w:rsidRPr="00104DB6">
              <w:t>ommunication forms</w:t>
            </w:r>
            <w:r w:rsidRPr="00104DB6">
              <w:t>.</w:t>
            </w:r>
          </w:p>
          <w:p w14:paraId="35ACB386" w14:textId="3D4E6970" w:rsidR="000F7456" w:rsidRPr="00104DB6" w:rsidRDefault="00C413A3" w:rsidP="00C04863">
            <w:pPr>
              <w:pStyle w:val="Bullet1"/>
            </w:pPr>
            <w:r w:rsidRPr="00104DB6">
              <w:t>C</w:t>
            </w:r>
            <w:r w:rsidR="000F7456" w:rsidRPr="00104DB6">
              <w:t>ommunication techniques</w:t>
            </w:r>
            <w:r w:rsidRPr="00104DB6">
              <w:t>.</w:t>
            </w:r>
          </w:p>
          <w:p w14:paraId="3D6FF5D2" w14:textId="6DA6681E" w:rsidR="000F7456" w:rsidRPr="00104DB6" w:rsidRDefault="00C413A3" w:rsidP="00C04863">
            <w:pPr>
              <w:pStyle w:val="Bullet1"/>
            </w:pPr>
            <w:r w:rsidRPr="00104DB6">
              <w:t>I</w:t>
            </w:r>
            <w:r w:rsidR="000F7456" w:rsidRPr="00104DB6">
              <w:t>nterpersonal skills</w:t>
            </w:r>
            <w:r w:rsidRPr="00104DB6">
              <w:t>.</w:t>
            </w:r>
          </w:p>
          <w:p w14:paraId="0B364079" w14:textId="77777777" w:rsidR="000F7456" w:rsidRPr="000F7456" w:rsidRDefault="000F7456" w:rsidP="00C04863">
            <w:pPr>
              <w:pStyle w:val="NormalILM"/>
              <w:rPr>
                <w:rFonts w:ascii="Times New Roman" w:hAnsi="Times New Roman"/>
                <w:szCs w:val="18"/>
              </w:rPr>
            </w:pPr>
          </w:p>
          <w:p w14:paraId="3B542ADD" w14:textId="77777777" w:rsidR="000F7456" w:rsidRPr="000F7456" w:rsidRDefault="000F7456" w:rsidP="00C04863">
            <w:pPr>
              <w:pStyle w:val="NormalILM"/>
              <w:rPr>
                <w:rFonts w:ascii="Times New Roman" w:hAnsi="Times New Roman"/>
                <w:szCs w:val="18"/>
              </w:rPr>
            </w:pPr>
          </w:p>
          <w:p w14:paraId="26FD3003" w14:textId="77777777" w:rsidR="000F7456" w:rsidRPr="000F7456" w:rsidRDefault="000F7456" w:rsidP="00C04863">
            <w:pPr>
              <w:pStyle w:val="NormalILM"/>
              <w:rPr>
                <w:rFonts w:ascii="Times New Roman" w:hAnsi="Times New Roman"/>
                <w:szCs w:val="18"/>
              </w:rPr>
            </w:pPr>
          </w:p>
        </w:tc>
      </w:tr>
      <w:tr w:rsidR="00CA61A4" w:rsidRPr="000F7456" w14:paraId="31F5252C" w14:textId="77777777" w:rsidTr="00C04863">
        <w:tc>
          <w:tcPr>
            <w:tcW w:w="4248" w:type="dxa"/>
          </w:tcPr>
          <w:p w14:paraId="3D4EF8C3" w14:textId="1223144D" w:rsidR="000F7456" w:rsidRDefault="000F7456" w:rsidP="00C413A3">
            <w:pPr>
              <w:pStyle w:val="NormalILM"/>
              <w:rPr>
                <w:b/>
                <w:bCs/>
              </w:rPr>
            </w:pPr>
            <w:r w:rsidRPr="00C04863">
              <w:rPr>
                <w:b/>
                <w:bCs/>
              </w:rPr>
              <w:lastRenderedPageBreak/>
              <w:t>AC1.2</w:t>
            </w:r>
          </w:p>
          <w:p w14:paraId="7D865820" w14:textId="77777777" w:rsidR="004948AC" w:rsidRDefault="004948AC" w:rsidP="00C04863">
            <w:pPr>
              <w:pStyle w:val="NormalILM"/>
            </w:pPr>
          </w:p>
          <w:p w14:paraId="19AA12DB" w14:textId="44795388" w:rsidR="000F7456" w:rsidRPr="00104DB6" w:rsidRDefault="000F7456" w:rsidP="00C04863">
            <w:pPr>
              <w:pStyle w:val="NormalILM"/>
            </w:pPr>
            <w:r w:rsidRPr="00104DB6">
              <w:t>Actively listen when</w:t>
            </w:r>
            <w:r w:rsidR="008A25A9" w:rsidRPr="00104DB6">
              <w:t xml:space="preserve"> challenging and</w:t>
            </w:r>
            <w:r w:rsidRPr="00104DB6">
              <w:t xml:space="preserve"> giving feedback in the </w:t>
            </w:r>
            <w:r w:rsidR="00CE3226" w:rsidRPr="00104DB6">
              <w:t>workplace</w:t>
            </w:r>
            <w:r w:rsidRPr="00104DB6">
              <w:t>.</w:t>
            </w:r>
          </w:p>
          <w:p w14:paraId="604CFC42" w14:textId="25EFCE05" w:rsidR="000F7456" w:rsidRDefault="000F7456" w:rsidP="00C04863">
            <w:pPr>
              <w:pStyle w:val="NormalILM"/>
            </w:pPr>
          </w:p>
          <w:p w14:paraId="7BBF5C2C" w14:textId="77777777" w:rsidR="004948AC" w:rsidRDefault="004948AC" w:rsidP="00C04863">
            <w:pPr>
              <w:pStyle w:val="NormalILM"/>
            </w:pPr>
          </w:p>
          <w:p w14:paraId="04766086" w14:textId="1713C623" w:rsidR="000F7456" w:rsidRPr="00BF4C6D" w:rsidRDefault="00BD18F9" w:rsidP="00BD18F9">
            <w:pPr>
              <w:pStyle w:val="KSB"/>
            </w:pPr>
            <w:r>
              <w:t>(</w:t>
            </w:r>
            <w:r w:rsidR="000F7456" w:rsidRPr="00BF4C6D">
              <w:t>S7.3 Use of active listening</w:t>
            </w:r>
            <w:r w:rsidR="008A25A9" w:rsidRPr="00BF4C6D">
              <w:t>,</w:t>
            </w:r>
            <w:r w:rsidR="000F7456" w:rsidRPr="00BF4C6D">
              <w:t xml:space="preserve"> and able to challenge and give constructive feedback.</w:t>
            </w:r>
            <w:r>
              <w:t>)</w:t>
            </w:r>
          </w:p>
          <w:p w14:paraId="4C61A169" w14:textId="77777777" w:rsidR="000F7456" w:rsidRPr="00E35C2C" w:rsidRDefault="000F7456" w:rsidP="00C04863">
            <w:pPr>
              <w:pStyle w:val="NormalILM"/>
              <w:rPr>
                <w:color w:val="0070C0"/>
              </w:rPr>
            </w:pPr>
          </w:p>
          <w:p w14:paraId="587A23D7" w14:textId="3FDE0C9B" w:rsidR="00852259" w:rsidRPr="000F7456" w:rsidRDefault="00852259" w:rsidP="00BD18F9">
            <w:pPr>
              <w:pStyle w:val="NormalILM"/>
            </w:pPr>
          </w:p>
        </w:tc>
        <w:tc>
          <w:tcPr>
            <w:tcW w:w="5103" w:type="dxa"/>
            <w:shd w:val="clear" w:color="auto" w:fill="FDE9D9"/>
          </w:tcPr>
          <w:p w14:paraId="60BDE21E" w14:textId="23F7F308" w:rsidR="000F7456" w:rsidRPr="000F7456" w:rsidRDefault="000F7456" w:rsidP="00C04863">
            <w:pPr>
              <w:pStyle w:val="NormalILM"/>
            </w:pPr>
            <w:r w:rsidRPr="000F7456">
              <w:t>Models of feedback</w:t>
            </w:r>
            <w:r w:rsidR="004B0A1D">
              <w:t>,</w:t>
            </w:r>
            <w:r w:rsidR="007F5AF9">
              <w:t xml:space="preserve"> e.g.,</w:t>
            </w:r>
            <w:r w:rsidRPr="000F7456">
              <w:rPr>
                <w:rFonts w:ascii="Times New Roman" w:hAnsi="Times New Roman"/>
              </w:rPr>
              <w:t xml:space="preserve"> </w:t>
            </w:r>
            <w:r w:rsidRPr="000F7456">
              <w:t>Impact Feedback Tool</w:t>
            </w:r>
            <w:r w:rsidR="00D370A5">
              <w:t>,</w:t>
            </w:r>
            <w:r w:rsidRPr="000F7456">
              <w:t xml:space="preserve"> Pendleton’s Model of Feedback</w:t>
            </w:r>
            <w:r w:rsidR="00D370A5">
              <w:t>,</w:t>
            </w:r>
            <w:r w:rsidRPr="000F7456">
              <w:t xml:space="preserve"> Boost</w:t>
            </w:r>
            <w:r w:rsidR="00D370A5">
              <w:t>,</w:t>
            </w:r>
            <w:r w:rsidRPr="000F7456">
              <w:t xml:space="preserve"> Cobs etc.</w:t>
            </w:r>
          </w:p>
          <w:p w14:paraId="6F989221" w14:textId="77777777" w:rsidR="000F7456" w:rsidRPr="000F7456" w:rsidRDefault="000F7456" w:rsidP="00C04863">
            <w:pPr>
              <w:pStyle w:val="NormalILM"/>
            </w:pPr>
          </w:p>
          <w:p w14:paraId="4B2AF825" w14:textId="77777777" w:rsidR="000F7456" w:rsidRPr="000F7456" w:rsidRDefault="000F7456" w:rsidP="00C04863">
            <w:pPr>
              <w:pStyle w:val="NormalILM"/>
            </w:pPr>
            <w:r w:rsidRPr="000F7456">
              <w:t>Techniques for giving constructive feedback.</w:t>
            </w:r>
          </w:p>
          <w:p w14:paraId="4A7E7C88" w14:textId="77777777" w:rsidR="000F7456" w:rsidRPr="000F7456" w:rsidRDefault="000F7456" w:rsidP="00C04863">
            <w:pPr>
              <w:pStyle w:val="NormalILM"/>
            </w:pPr>
          </w:p>
          <w:p w14:paraId="717C461E" w14:textId="77777777" w:rsidR="000F7456" w:rsidRPr="000F7456" w:rsidRDefault="000F7456" w:rsidP="00C04863">
            <w:pPr>
              <w:pStyle w:val="NormalILM"/>
            </w:pPr>
            <w:r w:rsidRPr="000F7456">
              <w:t>Techniques for handling challenging within the team.</w:t>
            </w:r>
          </w:p>
          <w:p w14:paraId="479AEF80" w14:textId="77777777" w:rsidR="000F7456" w:rsidRPr="000F7456" w:rsidRDefault="000F7456" w:rsidP="00C04863">
            <w:pPr>
              <w:pStyle w:val="NormalILM"/>
            </w:pPr>
          </w:p>
          <w:p w14:paraId="1DE2CC0E" w14:textId="62312A59" w:rsidR="000F7456" w:rsidRPr="000F7456" w:rsidRDefault="000F7456" w:rsidP="00C04863">
            <w:pPr>
              <w:pStyle w:val="NormalILM"/>
            </w:pPr>
            <w:r w:rsidRPr="000F7456">
              <w:t xml:space="preserve">Importance of </w:t>
            </w:r>
            <w:r w:rsidR="00D370A5">
              <w:t>e</w:t>
            </w:r>
            <w:r w:rsidRPr="000F7456">
              <w:t xml:space="preserve">ffective </w:t>
            </w:r>
            <w:r w:rsidR="00D370A5">
              <w:t>f</w:t>
            </w:r>
            <w:r w:rsidRPr="000F7456">
              <w:t>eedback in the workplace.</w:t>
            </w:r>
          </w:p>
          <w:p w14:paraId="4E82886A" w14:textId="77777777" w:rsidR="004B0A1D" w:rsidRPr="000F7456" w:rsidRDefault="004B0A1D" w:rsidP="00C04863">
            <w:pPr>
              <w:pStyle w:val="NormalILM"/>
            </w:pPr>
          </w:p>
          <w:p w14:paraId="41AE9D7D" w14:textId="77777777" w:rsidR="000F7456" w:rsidRPr="000F7456" w:rsidRDefault="000F7456" w:rsidP="00C04863">
            <w:pPr>
              <w:pStyle w:val="NormalILM"/>
            </w:pPr>
            <w:r w:rsidRPr="000F7456">
              <w:t>Active listening:</w:t>
            </w:r>
          </w:p>
          <w:p w14:paraId="62DC92EF" w14:textId="77777777" w:rsidR="000F7456" w:rsidRPr="000F7456" w:rsidRDefault="000F7456" w:rsidP="00C04863">
            <w:pPr>
              <w:pStyle w:val="Bullet1"/>
            </w:pPr>
            <w:r w:rsidRPr="000F7456">
              <w:lastRenderedPageBreak/>
              <w:t>Questioning techniques (address uncertainty, seek clarity).</w:t>
            </w:r>
          </w:p>
          <w:p w14:paraId="42FDC273" w14:textId="77777777" w:rsidR="000F7456" w:rsidRPr="000F7456" w:rsidRDefault="000F7456" w:rsidP="00C04863">
            <w:pPr>
              <w:pStyle w:val="Bullet1"/>
            </w:pPr>
            <w:r w:rsidRPr="000F7456">
              <w:t>Reflection techniques (confirm understanding of the message).</w:t>
            </w:r>
          </w:p>
          <w:p w14:paraId="1C1997A3" w14:textId="77777777" w:rsidR="000F7456" w:rsidRPr="000F7456" w:rsidRDefault="000F7456" w:rsidP="00C04863">
            <w:pPr>
              <w:pStyle w:val="NormalILM"/>
            </w:pPr>
          </w:p>
        </w:tc>
        <w:tc>
          <w:tcPr>
            <w:tcW w:w="4394" w:type="dxa"/>
          </w:tcPr>
          <w:p w14:paraId="1CDB043C" w14:textId="77777777" w:rsidR="000F7456" w:rsidRPr="000F7456" w:rsidRDefault="000F7456" w:rsidP="00C04863">
            <w:pPr>
              <w:pStyle w:val="NormalILM"/>
            </w:pPr>
            <w:r w:rsidRPr="000F7456">
              <w:lastRenderedPageBreak/>
              <w:t xml:space="preserve">The learner must demonstrate how they have used active listening skills when challenging </w:t>
            </w:r>
            <w:r w:rsidRPr="000F7456">
              <w:rPr>
                <w:u w:val="single"/>
              </w:rPr>
              <w:t>and</w:t>
            </w:r>
            <w:r w:rsidRPr="000F7456">
              <w:t xml:space="preserve"> providing constructive feedback.</w:t>
            </w:r>
          </w:p>
          <w:p w14:paraId="193E383B" w14:textId="77777777" w:rsidR="000F7456" w:rsidRPr="000F7456" w:rsidRDefault="000F7456" w:rsidP="00C04863">
            <w:pPr>
              <w:pStyle w:val="NormalILM"/>
            </w:pPr>
          </w:p>
          <w:p w14:paraId="02FFFF63" w14:textId="6936F89C" w:rsidR="0008318C" w:rsidRPr="00C04863" w:rsidRDefault="0008318C">
            <w:pPr>
              <w:pStyle w:val="NormalILM"/>
            </w:pPr>
          </w:p>
        </w:tc>
      </w:tr>
      <w:tr w:rsidR="00CA61A4" w:rsidRPr="000F7456" w14:paraId="3D0712BB" w14:textId="77777777" w:rsidTr="00C04863">
        <w:tc>
          <w:tcPr>
            <w:tcW w:w="4248" w:type="dxa"/>
          </w:tcPr>
          <w:p w14:paraId="249FE946" w14:textId="7B097FF6" w:rsidR="000F7456" w:rsidRPr="00C04863" w:rsidRDefault="000F7456" w:rsidP="00C04863">
            <w:pPr>
              <w:pStyle w:val="NormalILM"/>
              <w:rPr>
                <w:b/>
                <w:bCs/>
              </w:rPr>
            </w:pPr>
            <w:bookmarkStart w:id="132" w:name="_Hlk73454423"/>
            <w:r w:rsidRPr="00C04863">
              <w:rPr>
                <w:b/>
                <w:bCs/>
              </w:rPr>
              <w:t>AC1.3</w:t>
            </w:r>
          </w:p>
          <w:p w14:paraId="6B66B45B" w14:textId="77777777" w:rsidR="004948AC" w:rsidRDefault="004948AC" w:rsidP="00C04863">
            <w:pPr>
              <w:pStyle w:val="NormalILM"/>
            </w:pPr>
          </w:p>
          <w:p w14:paraId="25C4D635" w14:textId="773FF353" w:rsidR="000F7456" w:rsidRPr="00104DB6" w:rsidRDefault="000F7456" w:rsidP="00C04863">
            <w:pPr>
              <w:pStyle w:val="NormalILM"/>
            </w:pPr>
            <w:r w:rsidRPr="000F7456">
              <w:t xml:space="preserve">Justify how they </w:t>
            </w:r>
            <w:r w:rsidR="00BD5215">
              <w:t xml:space="preserve">have </w:t>
            </w:r>
            <w:r w:rsidRPr="000F7456">
              <w:t>remained positive and adaptable when responding to feedback</w:t>
            </w:r>
            <w:r w:rsidR="007F5AF9">
              <w:t xml:space="preserve"> regarding </w:t>
            </w:r>
            <w:r w:rsidR="000A25FF">
              <w:t xml:space="preserve">the </w:t>
            </w:r>
            <w:r w:rsidR="000A25FF" w:rsidRPr="00104DB6">
              <w:t xml:space="preserve">need for </w:t>
            </w:r>
            <w:r w:rsidR="00CE3226" w:rsidRPr="00104DB6">
              <w:t>change</w:t>
            </w:r>
            <w:r w:rsidRPr="00104DB6">
              <w:t>.</w:t>
            </w:r>
          </w:p>
          <w:p w14:paraId="287E6F98" w14:textId="5E21F4FA" w:rsidR="000F7456" w:rsidRDefault="000F7456" w:rsidP="00C04863">
            <w:pPr>
              <w:pStyle w:val="NormalILM"/>
            </w:pPr>
          </w:p>
          <w:p w14:paraId="57C006A4" w14:textId="77777777" w:rsidR="004948AC" w:rsidRDefault="004948AC" w:rsidP="00C04863">
            <w:pPr>
              <w:pStyle w:val="NormalILM"/>
            </w:pPr>
          </w:p>
          <w:p w14:paraId="158BE9F2" w14:textId="2DE06FEC" w:rsidR="000F7456" w:rsidRPr="00BF4C6D" w:rsidRDefault="00BD18F9" w:rsidP="00BD18F9">
            <w:pPr>
              <w:pStyle w:val="KSB"/>
            </w:pPr>
            <w:r>
              <w:t>(</w:t>
            </w:r>
            <w:r w:rsidR="000F7456" w:rsidRPr="00BF4C6D">
              <w:t>B3.3 Positive and adaptable, responding well to feedback and need for change.</w:t>
            </w:r>
            <w:r>
              <w:t>)</w:t>
            </w:r>
          </w:p>
          <w:p w14:paraId="37B36C85" w14:textId="77777777" w:rsidR="000F7456" w:rsidRPr="000F7456" w:rsidRDefault="000F7456" w:rsidP="00BD18F9">
            <w:pPr>
              <w:pStyle w:val="NormalILM"/>
            </w:pPr>
          </w:p>
        </w:tc>
        <w:tc>
          <w:tcPr>
            <w:tcW w:w="5103" w:type="dxa"/>
            <w:shd w:val="clear" w:color="auto" w:fill="FDE9D9"/>
          </w:tcPr>
          <w:p w14:paraId="1A6CA286" w14:textId="77777777" w:rsidR="000F7456" w:rsidRPr="000F7456" w:rsidRDefault="000F7456" w:rsidP="00C04863">
            <w:pPr>
              <w:pStyle w:val="NormalILM"/>
            </w:pPr>
            <w:r w:rsidRPr="000F7456">
              <w:t>Techniques for gathering feedback, such as 360 degree feedback, performance reviews.</w:t>
            </w:r>
          </w:p>
          <w:p w14:paraId="54A3B8EF" w14:textId="77777777" w:rsidR="000F7456" w:rsidRPr="000F7456" w:rsidRDefault="000F7456" w:rsidP="00C04863">
            <w:pPr>
              <w:pStyle w:val="NormalILM"/>
            </w:pPr>
          </w:p>
          <w:p w14:paraId="27FA82E4" w14:textId="77777777" w:rsidR="000F7456" w:rsidRPr="000F7456" w:rsidRDefault="000F7456" w:rsidP="00C04863">
            <w:pPr>
              <w:pStyle w:val="NormalILM"/>
            </w:pPr>
            <w:r w:rsidRPr="000F7456">
              <w:t>How to receive feedback in a constructive way – challenge or change by adapting behaviour.</w:t>
            </w:r>
          </w:p>
          <w:p w14:paraId="507C250A" w14:textId="77777777" w:rsidR="000F7456" w:rsidRPr="000F7456" w:rsidRDefault="000F7456" w:rsidP="00C04863">
            <w:pPr>
              <w:pStyle w:val="NormalILM"/>
            </w:pPr>
            <w:r w:rsidRPr="000F7456">
              <w:t xml:space="preserve"> </w:t>
            </w:r>
          </w:p>
          <w:p w14:paraId="45A5E406" w14:textId="77777777" w:rsidR="000F7456" w:rsidRPr="000F7456" w:rsidRDefault="000F7456" w:rsidP="00C04863">
            <w:pPr>
              <w:pStyle w:val="NormalILM"/>
              <w:rPr>
                <w:rFonts w:ascii="Avenir LT Std 35 Light" w:hAnsi="Avenir LT Std 35 Light" w:cs="CongressSans"/>
                <w:color w:val="3B3C42"/>
              </w:rPr>
            </w:pPr>
          </w:p>
          <w:p w14:paraId="08298988" w14:textId="77777777" w:rsidR="000F7456" w:rsidRPr="000F7456" w:rsidRDefault="000F7456" w:rsidP="00C04863">
            <w:pPr>
              <w:pStyle w:val="NormalILM"/>
              <w:rPr>
                <w:rFonts w:ascii="Avenir LT Std 35 Light" w:hAnsi="Avenir LT Std 35 Light" w:cs="CongressSans"/>
                <w:color w:val="3B3C42"/>
              </w:rPr>
            </w:pPr>
          </w:p>
        </w:tc>
        <w:tc>
          <w:tcPr>
            <w:tcW w:w="4394" w:type="dxa"/>
          </w:tcPr>
          <w:p w14:paraId="3C8DE798" w14:textId="77777777" w:rsidR="000F7456" w:rsidRPr="000F7456" w:rsidRDefault="000F7456" w:rsidP="00C04863">
            <w:pPr>
              <w:pStyle w:val="NormalILM"/>
            </w:pPr>
            <w:r w:rsidRPr="000F7456">
              <w:t xml:space="preserve">The learner must provide evidence of a situation where they have responded to feedback that requires them to change something (behaviours/system etc.). </w:t>
            </w:r>
          </w:p>
          <w:p w14:paraId="2AFA8D1C" w14:textId="77777777" w:rsidR="000F7456" w:rsidRPr="000F7456" w:rsidRDefault="000F7456" w:rsidP="00C04863">
            <w:pPr>
              <w:pStyle w:val="NormalILM"/>
            </w:pPr>
          </w:p>
          <w:p w14:paraId="69042B4F" w14:textId="77777777" w:rsidR="000F7456" w:rsidRPr="000F7456" w:rsidRDefault="000F7456" w:rsidP="00C04863">
            <w:pPr>
              <w:pStyle w:val="NormalILM"/>
            </w:pPr>
            <w:r w:rsidRPr="000F7456">
              <w:t>They must justify how they managed the receiving of this feedback in an adaptable and positive manner.</w:t>
            </w:r>
          </w:p>
          <w:p w14:paraId="5FFE621E" w14:textId="77777777" w:rsidR="000F7456" w:rsidRPr="000F7456" w:rsidRDefault="000F7456" w:rsidP="00C04863">
            <w:pPr>
              <w:pStyle w:val="NormalILM"/>
              <w:rPr>
                <w:rFonts w:ascii="Times New Roman" w:hAnsi="Times New Roman"/>
                <w:sz w:val="24"/>
              </w:rPr>
            </w:pPr>
          </w:p>
        </w:tc>
      </w:tr>
      <w:bookmarkEnd w:id="132"/>
    </w:tbl>
    <w:p w14:paraId="5366771C" w14:textId="6EBBEFBD" w:rsidR="000F7456" w:rsidRDefault="000F7456" w:rsidP="00C04863">
      <w:pPr>
        <w:pStyle w:val="NormalILM"/>
        <w:rPr>
          <w:rFonts w:eastAsia="Calibri"/>
        </w:rPr>
      </w:pPr>
    </w:p>
    <w:p w14:paraId="3AE907BE" w14:textId="77777777" w:rsidR="004130F8" w:rsidRPr="000F7456" w:rsidRDefault="004130F8" w:rsidP="00C04863">
      <w:pPr>
        <w:pStyle w:val="NormalILM"/>
        <w:rPr>
          <w:rFonts w:eastAsia="Calibri"/>
        </w:rPr>
      </w:pPr>
    </w:p>
    <w:p w14:paraId="1CF44B96" w14:textId="77777777" w:rsidR="000F7456" w:rsidRPr="00C04863" w:rsidRDefault="000F7456" w:rsidP="00C04863">
      <w:pPr>
        <w:pStyle w:val="NormalILM"/>
        <w:rPr>
          <w:rFonts w:eastAsia="Calibri"/>
          <w:b/>
          <w:bCs/>
        </w:rPr>
      </w:pPr>
      <w:r w:rsidRPr="00C04863">
        <w:rPr>
          <w:rFonts w:eastAsia="Calibri"/>
          <w:b/>
          <w:bCs/>
        </w:rPr>
        <w:t>Learning Outcome 2</w:t>
      </w:r>
    </w:p>
    <w:p w14:paraId="630467DF" w14:textId="77777777" w:rsidR="000F7456" w:rsidRPr="000F7456" w:rsidRDefault="000F7456" w:rsidP="00C04863">
      <w:pPr>
        <w:pStyle w:val="NormalILM"/>
        <w:rPr>
          <w:rFonts w:eastAsia="Calibri"/>
        </w:rPr>
      </w:pPr>
      <w:r w:rsidRPr="000F7456">
        <w:rPr>
          <w:rFonts w:eastAsia="Calibri"/>
        </w:rPr>
        <w:t>The learner will be able to establish effective business relationships.</w:t>
      </w:r>
    </w:p>
    <w:p w14:paraId="3B11C08F" w14:textId="77777777" w:rsidR="000F7456" w:rsidRPr="000F7456" w:rsidRDefault="000F7456" w:rsidP="00C04863">
      <w:pPr>
        <w:pStyle w:val="NormalILM"/>
        <w:rPr>
          <w:rFonts w:eastAsia="Calibri"/>
        </w:rPr>
      </w:pPr>
    </w:p>
    <w:tbl>
      <w:tblPr>
        <w:tblStyle w:val="TableGrid11"/>
        <w:tblW w:w="1374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248"/>
        <w:gridCol w:w="5103"/>
        <w:gridCol w:w="4394"/>
      </w:tblGrid>
      <w:tr w:rsidR="00CE22A0" w:rsidRPr="000F7456" w14:paraId="1AC3B6FB" w14:textId="77777777" w:rsidTr="00C04863">
        <w:tc>
          <w:tcPr>
            <w:tcW w:w="4248" w:type="dxa"/>
          </w:tcPr>
          <w:p w14:paraId="33151307" w14:textId="77777777" w:rsidR="000F7456" w:rsidRPr="00104DB6" w:rsidRDefault="000F7456" w:rsidP="00C04863">
            <w:pPr>
              <w:pStyle w:val="Tableheading0"/>
              <w:rPr>
                <w:lang w:eastAsia="en-GB"/>
              </w:rPr>
            </w:pPr>
            <w:r w:rsidRPr="00104DB6">
              <w:rPr>
                <w:lang w:eastAsia="en-GB"/>
              </w:rPr>
              <w:t>Assessment Criteria</w:t>
            </w:r>
          </w:p>
          <w:p w14:paraId="4A87CEA8" w14:textId="77777777" w:rsidR="000F7456" w:rsidRPr="00104DB6" w:rsidRDefault="000F7456" w:rsidP="00C04863">
            <w:pPr>
              <w:pStyle w:val="Tableheading0"/>
            </w:pPr>
            <w:r w:rsidRPr="00104DB6">
              <w:t>The learner can….</w:t>
            </w:r>
          </w:p>
        </w:tc>
        <w:tc>
          <w:tcPr>
            <w:tcW w:w="5103" w:type="dxa"/>
            <w:shd w:val="clear" w:color="auto" w:fill="FDE9D9"/>
          </w:tcPr>
          <w:p w14:paraId="570FD813" w14:textId="1CDB1091" w:rsidR="000F7456" w:rsidRPr="00104DB6" w:rsidRDefault="000F7456" w:rsidP="00C04863">
            <w:pPr>
              <w:pStyle w:val="Tableheading0"/>
            </w:pPr>
            <w:r w:rsidRPr="00104DB6">
              <w:t>Depth</w:t>
            </w:r>
          </w:p>
        </w:tc>
        <w:tc>
          <w:tcPr>
            <w:tcW w:w="4394" w:type="dxa"/>
          </w:tcPr>
          <w:p w14:paraId="15E130F7" w14:textId="167D182B" w:rsidR="000F7456" w:rsidRPr="000F7456" w:rsidRDefault="000F7456" w:rsidP="00C04863">
            <w:pPr>
              <w:pStyle w:val="Tableheading0"/>
              <w:rPr>
                <w:lang w:eastAsia="en-GB"/>
              </w:rPr>
            </w:pPr>
            <w:r w:rsidRPr="00104DB6">
              <w:rPr>
                <w:lang w:eastAsia="en-GB"/>
              </w:rPr>
              <w:t xml:space="preserve">Assessment </w:t>
            </w:r>
            <w:r w:rsidR="005B5B51" w:rsidRPr="00C46DCD">
              <w:rPr>
                <w:lang w:eastAsia="en-GB"/>
              </w:rPr>
              <w:t>Requirements</w:t>
            </w:r>
            <w:r w:rsidR="005B5B51" w:rsidRPr="00104DB6">
              <w:rPr>
                <w:lang w:eastAsia="en-GB"/>
              </w:rPr>
              <w:t xml:space="preserve"> </w:t>
            </w:r>
            <w:r w:rsidRPr="00104DB6">
              <w:rPr>
                <w:lang w:eastAsia="en-GB"/>
              </w:rPr>
              <w:t>(Sufficiency)</w:t>
            </w:r>
          </w:p>
          <w:p w14:paraId="7B2021F5" w14:textId="77777777" w:rsidR="000F7456" w:rsidRPr="000F7456" w:rsidRDefault="000F7456" w:rsidP="00C04863">
            <w:pPr>
              <w:pStyle w:val="Tableheading0"/>
            </w:pPr>
          </w:p>
        </w:tc>
      </w:tr>
      <w:tr w:rsidR="00CE22A0" w:rsidRPr="000F7456" w14:paraId="5C8AF088" w14:textId="77777777" w:rsidTr="00C04863">
        <w:tc>
          <w:tcPr>
            <w:tcW w:w="4248" w:type="dxa"/>
          </w:tcPr>
          <w:p w14:paraId="615E4EE8" w14:textId="627C3A23" w:rsidR="000F7456" w:rsidRPr="00C04863" w:rsidRDefault="000F7456" w:rsidP="00CE22A0">
            <w:pPr>
              <w:pStyle w:val="NormalILM"/>
              <w:rPr>
                <w:b/>
                <w:bCs/>
              </w:rPr>
            </w:pPr>
            <w:r w:rsidRPr="00C04863">
              <w:rPr>
                <w:b/>
                <w:bCs/>
              </w:rPr>
              <w:t>AC2.1</w:t>
            </w:r>
          </w:p>
          <w:p w14:paraId="2C46B053" w14:textId="77777777" w:rsidR="004948AC" w:rsidRDefault="004948AC" w:rsidP="00C04863">
            <w:pPr>
              <w:pStyle w:val="NormalILM"/>
            </w:pPr>
          </w:p>
          <w:p w14:paraId="7A060859" w14:textId="7CCBAA06" w:rsidR="000F7456" w:rsidRPr="000F7456" w:rsidRDefault="000F7456" w:rsidP="00C04863">
            <w:pPr>
              <w:pStyle w:val="NormalILM"/>
            </w:pPr>
            <w:r w:rsidRPr="000F7456">
              <w:t>Explain how effective stakeholder relationships are established in the workplace.</w:t>
            </w:r>
          </w:p>
          <w:p w14:paraId="1620CAB2" w14:textId="16327DB0" w:rsidR="000F7456" w:rsidRDefault="000F7456" w:rsidP="00C04863">
            <w:pPr>
              <w:pStyle w:val="NormalILM"/>
            </w:pPr>
          </w:p>
          <w:p w14:paraId="2A0C9152" w14:textId="77777777" w:rsidR="00BD18F9" w:rsidRPr="00BF4C6D" w:rsidRDefault="00BD18F9" w:rsidP="00C04863">
            <w:pPr>
              <w:pStyle w:val="NormalILM"/>
            </w:pPr>
          </w:p>
          <w:p w14:paraId="030CCEF5" w14:textId="254FE599" w:rsidR="000F7456" w:rsidRPr="00BF4C6D" w:rsidRDefault="00BD18F9" w:rsidP="00BD18F9">
            <w:pPr>
              <w:pStyle w:val="KSB"/>
            </w:pPr>
            <w:r>
              <w:t>(</w:t>
            </w:r>
            <w:r w:rsidR="000F7456" w:rsidRPr="00BF4C6D">
              <w:t xml:space="preserve">K6.1 Understand approaches to partner, stakeholder and supplier relationship </w:t>
            </w:r>
            <w:r w:rsidR="000F7456" w:rsidRPr="00BF4C6D">
              <w:lastRenderedPageBreak/>
              <w:t>management including negotiation, influencing and effective networking.</w:t>
            </w:r>
            <w:r>
              <w:t>)</w:t>
            </w:r>
          </w:p>
          <w:p w14:paraId="673D9E7B" w14:textId="0EDA8EDF" w:rsidR="00852259" w:rsidRPr="000F7456" w:rsidRDefault="00852259">
            <w:pPr>
              <w:pStyle w:val="NormalILM"/>
            </w:pPr>
          </w:p>
        </w:tc>
        <w:tc>
          <w:tcPr>
            <w:tcW w:w="5103" w:type="dxa"/>
            <w:shd w:val="clear" w:color="auto" w:fill="FDE9D9"/>
          </w:tcPr>
          <w:p w14:paraId="41F5CDC5" w14:textId="77777777" w:rsidR="000F7456" w:rsidRPr="000F7456" w:rsidRDefault="000F7456" w:rsidP="00C04863">
            <w:pPr>
              <w:pStyle w:val="NormalILM"/>
            </w:pPr>
            <w:r w:rsidRPr="000F7456">
              <w:lastRenderedPageBreak/>
              <w:t>How to identify stakeholders, including partners and suppliers.</w:t>
            </w:r>
          </w:p>
          <w:p w14:paraId="0DE3C66D" w14:textId="77777777" w:rsidR="000F7456" w:rsidRPr="000F7456" w:rsidRDefault="000F7456" w:rsidP="00C04863">
            <w:pPr>
              <w:pStyle w:val="NormalILM"/>
            </w:pPr>
          </w:p>
          <w:p w14:paraId="763FFE7D" w14:textId="7A333F23" w:rsidR="000F7456" w:rsidRPr="000F7456" w:rsidRDefault="000F7456" w:rsidP="00C04863">
            <w:pPr>
              <w:pStyle w:val="NormalILM"/>
            </w:pPr>
            <w:r w:rsidRPr="000F7456">
              <w:t>Stakeholder mapping/analysis</w:t>
            </w:r>
            <w:r w:rsidR="004B0A1D">
              <w:t>,</w:t>
            </w:r>
            <w:r w:rsidRPr="000F7456">
              <w:t xml:space="preserve"> e.g Mendelow Matrix, Eden and Ackermann.</w:t>
            </w:r>
          </w:p>
          <w:p w14:paraId="1012F8C6" w14:textId="77777777" w:rsidR="000F7456" w:rsidRPr="000F7456" w:rsidRDefault="000F7456" w:rsidP="00C04863">
            <w:pPr>
              <w:pStyle w:val="NormalILM"/>
            </w:pPr>
          </w:p>
          <w:p w14:paraId="42DE850B" w14:textId="77777777" w:rsidR="000F7456" w:rsidRPr="000F7456" w:rsidRDefault="000F7456" w:rsidP="00C04863">
            <w:pPr>
              <w:pStyle w:val="NormalILM"/>
            </w:pPr>
            <w:r w:rsidRPr="000F7456">
              <w:t>How different stakeholder relationships need to be managed.</w:t>
            </w:r>
          </w:p>
          <w:p w14:paraId="6DA2CAEA" w14:textId="77777777" w:rsidR="000F7456" w:rsidRPr="000F7456" w:rsidRDefault="000F7456" w:rsidP="00C04863">
            <w:pPr>
              <w:pStyle w:val="NormalILM"/>
            </w:pPr>
          </w:p>
          <w:p w14:paraId="194F5DA2" w14:textId="77777777" w:rsidR="000F7456" w:rsidRPr="000F7456" w:rsidRDefault="000F7456" w:rsidP="00C04863">
            <w:pPr>
              <w:pStyle w:val="NormalILM"/>
            </w:pPr>
            <w:r w:rsidRPr="000F7456">
              <w:t>Key skills for building business relationships.</w:t>
            </w:r>
          </w:p>
          <w:p w14:paraId="7609F8BC" w14:textId="77777777" w:rsidR="0008318C" w:rsidRPr="000F7456" w:rsidRDefault="0008318C" w:rsidP="00C04863">
            <w:pPr>
              <w:pStyle w:val="NormalILM"/>
            </w:pPr>
          </w:p>
          <w:p w14:paraId="515A9FA2" w14:textId="77777777" w:rsidR="000F7456" w:rsidRPr="000F7456" w:rsidRDefault="000F7456" w:rsidP="00C04863">
            <w:pPr>
              <w:pStyle w:val="NormalILM"/>
            </w:pPr>
            <w:r w:rsidRPr="000F7456">
              <w:t>Barriers to creating effective relationships and how to overcome these.</w:t>
            </w:r>
          </w:p>
          <w:p w14:paraId="1CAADB27" w14:textId="77777777" w:rsidR="000F7456" w:rsidRPr="000F7456" w:rsidRDefault="000F7456" w:rsidP="00C04863">
            <w:pPr>
              <w:pStyle w:val="NormalILM"/>
            </w:pPr>
          </w:p>
        </w:tc>
        <w:tc>
          <w:tcPr>
            <w:tcW w:w="4394" w:type="dxa"/>
          </w:tcPr>
          <w:p w14:paraId="6FD819CC" w14:textId="5814F320" w:rsidR="000A25FF" w:rsidRDefault="000F7456" w:rsidP="00C04863">
            <w:pPr>
              <w:pStyle w:val="NormalILM"/>
            </w:pPr>
            <w:r w:rsidRPr="000F7456">
              <w:lastRenderedPageBreak/>
              <w:t>The</w:t>
            </w:r>
            <w:r w:rsidR="003E1EEC">
              <w:t xml:space="preserve"> learner’s</w:t>
            </w:r>
            <w:r w:rsidRPr="000F7456">
              <w:t xml:space="preserve"> explanation must include reference to stakeholders, </w:t>
            </w:r>
            <w:r w:rsidR="00F52D51" w:rsidRPr="000F7456">
              <w:t>partners,</w:t>
            </w:r>
            <w:r w:rsidRPr="000F7456">
              <w:t xml:space="preserve"> </w:t>
            </w:r>
            <w:r w:rsidRPr="000F7456">
              <w:rPr>
                <w:u w:val="single"/>
              </w:rPr>
              <w:t>and</w:t>
            </w:r>
            <w:r w:rsidRPr="000F7456">
              <w:t xml:space="preserve"> supplier</w:t>
            </w:r>
            <w:r w:rsidR="000A25FF">
              <w:t xml:space="preserve"> relationship management.</w:t>
            </w:r>
          </w:p>
          <w:p w14:paraId="3CCED850" w14:textId="1E2B0838" w:rsidR="000F7456" w:rsidRPr="00C46DCD" w:rsidRDefault="000F7456" w:rsidP="00C04863">
            <w:pPr>
              <w:pStyle w:val="NormalILM"/>
              <w:rPr>
                <w:strike/>
              </w:rPr>
            </w:pPr>
          </w:p>
          <w:p w14:paraId="55DBD08B" w14:textId="4BEEB81F" w:rsidR="0008318C" w:rsidRDefault="0008318C" w:rsidP="00C04863">
            <w:pPr>
              <w:pStyle w:val="NormalILM"/>
            </w:pPr>
          </w:p>
          <w:p w14:paraId="3C748123" w14:textId="136D242E" w:rsidR="0008318C" w:rsidRPr="000F7456" w:rsidRDefault="0008318C" w:rsidP="00C04863">
            <w:pPr>
              <w:pStyle w:val="NormalILM"/>
            </w:pPr>
          </w:p>
        </w:tc>
      </w:tr>
      <w:tr w:rsidR="00CE22A0" w:rsidRPr="000F7456" w14:paraId="026256F0" w14:textId="77777777" w:rsidTr="00C04863">
        <w:tc>
          <w:tcPr>
            <w:tcW w:w="4248" w:type="dxa"/>
          </w:tcPr>
          <w:p w14:paraId="593A82EC" w14:textId="194C3761" w:rsidR="000F7456" w:rsidRPr="00C04863" w:rsidRDefault="000F7456" w:rsidP="00CE22A0">
            <w:pPr>
              <w:pStyle w:val="NormalILM"/>
              <w:rPr>
                <w:b/>
                <w:bCs/>
              </w:rPr>
            </w:pPr>
            <w:r w:rsidRPr="00C04863">
              <w:rPr>
                <w:b/>
                <w:bCs/>
              </w:rPr>
              <w:t>AC2.2</w:t>
            </w:r>
          </w:p>
          <w:p w14:paraId="54FD6D05" w14:textId="77777777" w:rsidR="00CE22A0" w:rsidRPr="000F7456" w:rsidRDefault="00CE22A0" w:rsidP="00C04863">
            <w:pPr>
              <w:pStyle w:val="NormalILM"/>
            </w:pPr>
          </w:p>
          <w:p w14:paraId="34BD78B1" w14:textId="597A4AF7" w:rsidR="000F7456" w:rsidRPr="000F7456" w:rsidRDefault="000F7456" w:rsidP="00C04863">
            <w:pPr>
              <w:pStyle w:val="NormalILM"/>
            </w:pPr>
            <w:r w:rsidRPr="000F7456">
              <w:t>Analyse collaborative working techniques and the impact this has on delivery.</w:t>
            </w:r>
          </w:p>
          <w:p w14:paraId="63CBF9C9" w14:textId="57C7E609" w:rsidR="000F7456" w:rsidRDefault="000F7456" w:rsidP="00C04863">
            <w:pPr>
              <w:pStyle w:val="NormalILM"/>
            </w:pPr>
          </w:p>
          <w:p w14:paraId="2AD0B9B1" w14:textId="77777777" w:rsidR="00BD18F9" w:rsidRPr="00BF4C6D" w:rsidRDefault="00BD18F9" w:rsidP="00C04863">
            <w:pPr>
              <w:pStyle w:val="NormalILM"/>
            </w:pPr>
          </w:p>
          <w:p w14:paraId="214018C4" w14:textId="661F3F2F" w:rsidR="000F7456" w:rsidRPr="00BF4C6D" w:rsidRDefault="00BD18F9" w:rsidP="00BD18F9">
            <w:pPr>
              <w:pStyle w:val="KSB"/>
            </w:pPr>
            <w:r>
              <w:t>(</w:t>
            </w:r>
            <w:r w:rsidR="000F7456" w:rsidRPr="00BF4C6D">
              <w:t>K6.2 Knowledge of collaborative working techniques to enable delivery through others and how to share best practice.</w:t>
            </w:r>
            <w:r>
              <w:t>)</w:t>
            </w:r>
          </w:p>
          <w:p w14:paraId="10ACDE47" w14:textId="77777777" w:rsidR="000F7456" w:rsidRPr="000F7456" w:rsidRDefault="000F7456">
            <w:pPr>
              <w:pStyle w:val="NormalILM"/>
            </w:pPr>
          </w:p>
        </w:tc>
        <w:tc>
          <w:tcPr>
            <w:tcW w:w="5103" w:type="dxa"/>
            <w:shd w:val="clear" w:color="auto" w:fill="FDE9D9"/>
          </w:tcPr>
          <w:p w14:paraId="52D80729" w14:textId="1B0A1BA0" w:rsidR="000F7456" w:rsidRPr="000F7456" w:rsidRDefault="000F7456" w:rsidP="00C04863">
            <w:pPr>
              <w:pStyle w:val="NormalILM"/>
              <w:rPr>
                <w:sz w:val="18"/>
                <w:szCs w:val="18"/>
              </w:rPr>
            </w:pPr>
            <w:r w:rsidRPr="000F7456">
              <w:t>Collaborative working factors</w:t>
            </w:r>
            <w:r w:rsidR="004B0A1D">
              <w:t>,</w:t>
            </w:r>
            <w:r w:rsidRPr="000F7456">
              <w:t xml:space="preserve"> e.g. Early engagement/involvement, </w:t>
            </w:r>
            <w:r w:rsidR="00D370A5">
              <w:t>s</w:t>
            </w:r>
            <w:r w:rsidRPr="000F7456">
              <w:t>hared goal/vision, communication channels etc.</w:t>
            </w:r>
          </w:p>
          <w:p w14:paraId="449780AB" w14:textId="77777777" w:rsidR="000F7456" w:rsidRPr="000F7456" w:rsidRDefault="000F7456" w:rsidP="00C04863">
            <w:pPr>
              <w:pStyle w:val="NormalILM"/>
              <w:rPr>
                <w:sz w:val="18"/>
                <w:szCs w:val="18"/>
              </w:rPr>
            </w:pPr>
          </w:p>
          <w:p w14:paraId="032FF29F" w14:textId="77777777" w:rsidR="000F7456" w:rsidRPr="000F7456" w:rsidRDefault="000F7456" w:rsidP="00C04863">
            <w:pPr>
              <w:pStyle w:val="NormalILM"/>
            </w:pPr>
            <w:r w:rsidRPr="000F7456">
              <w:t>How internal and external working relationships may differ when working collaboratively.</w:t>
            </w:r>
          </w:p>
          <w:p w14:paraId="617B70B6" w14:textId="77777777" w:rsidR="000F7456" w:rsidRPr="000F7456" w:rsidRDefault="000F7456" w:rsidP="00C04863">
            <w:pPr>
              <w:pStyle w:val="NormalILM"/>
            </w:pPr>
          </w:p>
          <w:p w14:paraId="579FE3BD" w14:textId="77777777" w:rsidR="000F7456" w:rsidRPr="000F7456" w:rsidRDefault="000F7456" w:rsidP="00C04863">
            <w:pPr>
              <w:pStyle w:val="NormalILM"/>
            </w:pPr>
            <w:r w:rsidRPr="000F7456">
              <w:t>Building trust.</w:t>
            </w:r>
          </w:p>
          <w:p w14:paraId="2BF0B08A" w14:textId="77777777" w:rsidR="000F7456" w:rsidRPr="000F7456" w:rsidRDefault="000F7456" w:rsidP="00C04863">
            <w:pPr>
              <w:pStyle w:val="NormalILM"/>
            </w:pPr>
          </w:p>
          <w:p w14:paraId="4BB160AB" w14:textId="77777777" w:rsidR="000F7456" w:rsidRPr="000F7456" w:rsidRDefault="000F7456" w:rsidP="00C04863">
            <w:pPr>
              <w:pStyle w:val="NormalILM"/>
            </w:pPr>
            <w:r w:rsidRPr="000F7456">
              <w:t>The implications for different parties when sharing knowledge, expertise, and best practice.</w:t>
            </w:r>
          </w:p>
          <w:p w14:paraId="6ED66559" w14:textId="77777777" w:rsidR="000F7456" w:rsidRPr="000F7456" w:rsidRDefault="000F7456" w:rsidP="00C04863">
            <w:pPr>
              <w:pStyle w:val="NormalILM"/>
            </w:pPr>
          </w:p>
          <w:p w14:paraId="31FAF062" w14:textId="77777777" w:rsidR="000F7456" w:rsidRPr="000F7456" w:rsidRDefault="000F7456" w:rsidP="00C04863">
            <w:pPr>
              <w:pStyle w:val="NormalILM"/>
            </w:pPr>
            <w:r w:rsidRPr="000F7456">
              <w:t>Pros and cons of collaborative working.</w:t>
            </w:r>
          </w:p>
          <w:p w14:paraId="02E4AC8F" w14:textId="77777777" w:rsidR="000F7456" w:rsidRPr="000F7456" w:rsidRDefault="000F7456" w:rsidP="00C04863">
            <w:pPr>
              <w:pStyle w:val="NormalILM"/>
            </w:pPr>
          </w:p>
        </w:tc>
        <w:tc>
          <w:tcPr>
            <w:tcW w:w="4394" w:type="dxa"/>
          </w:tcPr>
          <w:p w14:paraId="19BC8BF8" w14:textId="245FBE2D" w:rsidR="000F7456" w:rsidRPr="000F7456" w:rsidRDefault="00193963" w:rsidP="00C04863">
            <w:pPr>
              <w:pStyle w:val="NormalILM"/>
            </w:pPr>
            <w:r>
              <w:t xml:space="preserve">The learner’s </w:t>
            </w:r>
            <w:r w:rsidR="000F7456" w:rsidRPr="000F7456">
              <w:t>analysis must include how collaborative working can impact delivery of work/projects through other people.</w:t>
            </w:r>
          </w:p>
          <w:p w14:paraId="71526E67" w14:textId="77777777" w:rsidR="000F7456" w:rsidRPr="000F7456" w:rsidRDefault="000F7456" w:rsidP="00C04863">
            <w:pPr>
              <w:pStyle w:val="NormalILM"/>
            </w:pPr>
          </w:p>
        </w:tc>
      </w:tr>
      <w:tr w:rsidR="004C0D1C" w:rsidRPr="000F7456" w14:paraId="527BFB64" w14:textId="77777777" w:rsidTr="008C35CE">
        <w:tc>
          <w:tcPr>
            <w:tcW w:w="4248" w:type="dxa"/>
          </w:tcPr>
          <w:p w14:paraId="33CAC4BC" w14:textId="77777777" w:rsidR="004C0D1C" w:rsidRPr="00C04863" w:rsidRDefault="004C0D1C" w:rsidP="008C35CE">
            <w:pPr>
              <w:pStyle w:val="NormalILM"/>
              <w:rPr>
                <w:b/>
                <w:bCs/>
              </w:rPr>
            </w:pPr>
            <w:bookmarkStart w:id="133" w:name="_Hlk80884181"/>
            <w:r w:rsidRPr="00C04863">
              <w:rPr>
                <w:b/>
                <w:bCs/>
              </w:rPr>
              <w:t>AC2.3</w:t>
            </w:r>
          </w:p>
          <w:p w14:paraId="04EA1D71" w14:textId="77777777" w:rsidR="004C0D1C" w:rsidRPr="000F7456" w:rsidRDefault="004C0D1C" w:rsidP="008C35CE">
            <w:pPr>
              <w:pStyle w:val="NormalILM"/>
            </w:pPr>
          </w:p>
          <w:p w14:paraId="247833EC" w14:textId="23AB4A97" w:rsidR="004C0D1C" w:rsidRPr="000F7456" w:rsidRDefault="004C0D1C" w:rsidP="008C35CE">
            <w:pPr>
              <w:pStyle w:val="NormalILM"/>
            </w:pPr>
            <w:r w:rsidRPr="000F7456">
              <w:t>Build trust through internal and external collaborative relationships</w:t>
            </w:r>
            <w:r>
              <w:t xml:space="preserve"> and sharing of good practice</w:t>
            </w:r>
            <w:r w:rsidRPr="000F7456">
              <w:t>.</w:t>
            </w:r>
          </w:p>
          <w:p w14:paraId="326C9D3B" w14:textId="0ED22F6C" w:rsidR="004C0D1C" w:rsidRDefault="004C0D1C" w:rsidP="008C35CE">
            <w:pPr>
              <w:pStyle w:val="NormalILM"/>
            </w:pPr>
          </w:p>
          <w:p w14:paraId="3071F9AF" w14:textId="77777777" w:rsidR="00BA1A59" w:rsidRPr="000F7456" w:rsidRDefault="00BA1A59" w:rsidP="008C35CE">
            <w:pPr>
              <w:pStyle w:val="NormalILM"/>
            </w:pPr>
          </w:p>
          <w:p w14:paraId="2AC8725B" w14:textId="46638D09" w:rsidR="00E9190C" w:rsidRPr="00E9190C" w:rsidRDefault="00E9190C" w:rsidP="00E9190C">
            <w:pPr>
              <w:pStyle w:val="KSB"/>
            </w:pPr>
            <w:r>
              <w:t>(</w:t>
            </w:r>
            <w:r w:rsidRPr="00E9190C">
              <w:t>K6.2 Knowledge of collaborative working techniques to enable delivery through others and how to share best practice.</w:t>
            </w:r>
          </w:p>
          <w:p w14:paraId="01A719CA" w14:textId="77777777" w:rsidR="00FD4C51" w:rsidRDefault="00C57765" w:rsidP="00E9190C">
            <w:pPr>
              <w:pStyle w:val="KSB"/>
            </w:pPr>
            <w:r w:rsidRPr="00E9190C">
              <w:t>S6.1 Able to build trust and use effective negotiation and influencing skills to manage conflict.</w:t>
            </w:r>
          </w:p>
          <w:p w14:paraId="2343C351" w14:textId="7BBFA197" w:rsidR="004C0D1C" w:rsidRPr="00E9190C" w:rsidRDefault="004C0D1C" w:rsidP="00E9190C">
            <w:pPr>
              <w:pStyle w:val="KSB"/>
            </w:pPr>
            <w:r w:rsidRPr="00E9190C">
              <w:lastRenderedPageBreak/>
              <w:t>S6.2 Able to identify and share good practice and work collaboratively with others both inside and outside of the organisation.</w:t>
            </w:r>
            <w:r w:rsidR="00E9190C">
              <w:t>)</w:t>
            </w:r>
          </w:p>
          <w:p w14:paraId="02B1623F" w14:textId="77777777" w:rsidR="004C0D1C" w:rsidRPr="00E24981" w:rsidRDefault="004C0D1C" w:rsidP="008C35CE">
            <w:pPr>
              <w:pStyle w:val="NormalILM"/>
              <w:rPr>
                <w:color w:val="0070C0"/>
              </w:rPr>
            </w:pPr>
          </w:p>
          <w:bookmarkEnd w:id="133"/>
          <w:p w14:paraId="692409BA" w14:textId="77777777" w:rsidR="004C0D1C" w:rsidRPr="000F7456" w:rsidRDefault="004C0D1C" w:rsidP="00E9190C">
            <w:pPr>
              <w:pStyle w:val="NormalILM"/>
            </w:pPr>
          </w:p>
        </w:tc>
        <w:tc>
          <w:tcPr>
            <w:tcW w:w="5103" w:type="dxa"/>
            <w:shd w:val="clear" w:color="auto" w:fill="FDE9D9"/>
          </w:tcPr>
          <w:p w14:paraId="269626DF" w14:textId="77777777" w:rsidR="004C0D1C" w:rsidRPr="000F7456" w:rsidRDefault="004C0D1C" w:rsidP="008C35CE">
            <w:pPr>
              <w:pStyle w:val="NormalILM"/>
            </w:pPr>
            <w:r w:rsidRPr="000F7456">
              <w:lastRenderedPageBreak/>
              <w:t xml:space="preserve">The skills required to share good/best practice. </w:t>
            </w:r>
          </w:p>
          <w:p w14:paraId="695E0DFA" w14:textId="77777777" w:rsidR="004C0D1C" w:rsidRPr="000F7456" w:rsidRDefault="004C0D1C" w:rsidP="008C35CE">
            <w:pPr>
              <w:pStyle w:val="NormalILM"/>
            </w:pPr>
          </w:p>
          <w:p w14:paraId="584B2F46" w14:textId="77777777" w:rsidR="004C0D1C" w:rsidRPr="000F7456" w:rsidRDefault="004C0D1C" w:rsidP="008C35CE">
            <w:pPr>
              <w:pStyle w:val="NormalILM"/>
            </w:pPr>
            <w:r w:rsidRPr="000F7456">
              <w:t>Selecting an appropriate forum for discussing best practice.</w:t>
            </w:r>
          </w:p>
          <w:p w14:paraId="57616925" w14:textId="77777777" w:rsidR="004C0D1C" w:rsidRPr="000F7456" w:rsidRDefault="004C0D1C" w:rsidP="008C35CE">
            <w:pPr>
              <w:pStyle w:val="NormalILM"/>
            </w:pPr>
          </w:p>
          <w:p w14:paraId="4F0B8CAD" w14:textId="77777777" w:rsidR="004C0D1C" w:rsidRPr="000F7456" w:rsidRDefault="004C0D1C" w:rsidP="008C35CE">
            <w:pPr>
              <w:pStyle w:val="NormalILM"/>
            </w:pPr>
            <w:r w:rsidRPr="000F7456">
              <w:t>Application of the principles, guidelines, and tools for knowledge sharing/collaboration.</w:t>
            </w:r>
          </w:p>
          <w:p w14:paraId="0920B9B1" w14:textId="77777777" w:rsidR="004C0D1C" w:rsidRPr="000F7456" w:rsidRDefault="004C0D1C" w:rsidP="008C35CE">
            <w:pPr>
              <w:pStyle w:val="NormalILM"/>
            </w:pPr>
          </w:p>
          <w:p w14:paraId="478083E8" w14:textId="77777777" w:rsidR="004C0D1C" w:rsidRPr="000F7456" w:rsidRDefault="004C0D1C" w:rsidP="008C35CE">
            <w:pPr>
              <w:pStyle w:val="NormalILM"/>
            </w:pPr>
            <w:r w:rsidRPr="000F7456">
              <w:t>The implications for different parties when sharing knowledge, expertise, and best practice.</w:t>
            </w:r>
          </w:p>
          <w:p w14:paraId="2851357F" w14:textId="77777777" w:rsidR="004C0D1C" w:rsidRPr="000F7456" w:rsidRDefault="004C0D1C" w:rsidP="008C35CE">
            <w:pPr>
              <w:pStyle w:val="NormalILM"/>
            </w:pPr>
          </w:p>
          <w:p w14:paraId="4E7E1749" w14:textId="77777777" w:rsidR="004C0D1C" w:rsidRPr="000F7456" w:rsidRDefault="004C0D1C" w:rsidP="008C35CE">
            <w:pPr>
              <w:pStyle w:val="NormalILM"/>
            </w:pPr>
            <w:r w:rsidRPr="000F7456">
              <w:lastRenderedPageBreak/>
              <w:t>Risks of sharing information with other internal/external stakeholders</w:t>
            </w:r>
            <w:r>
              <w:t>.</w:t>
            </w:r>
          </w:p>
          <w:p w14:paraId="565036AA" w14:textId="77777777" w:rsidR="004C0D1C" w:rsidRPr="000F7456" w:rsidRDefault="004C0D1C" w:rsidP="008C35CE">
            <w:pPr>
              <w:pStyle w:val="NormalILM"/>
            </w:pPr>
          </w:p>
        </w:tc>
        <w:tc>
          <w:tcPr>
            <w:tcW w:w="4394" w:type="dxa"/>
          </w:tcPr>
          <w:p w14:paraId="5E4E0E38" w14:textId="77777777" w:rsidR="004C0D1C" w:rsidRPr="000F7456" w:rsidRDefault="004C0D1C" w:rsidP="008C35CE">
            <w:pPr>
              <w:pStyle w:val="NormalILM"/>
            </w:pPr>
            <w:r w:rsidRPr="000F7456">
              <w:lastRenderedPageBreak/>
              <w:t xml:space="preserve">The learner must demonstrate how they have built trust in effective collaborative working relationships, </w:t>
            </w:r>
            <w:r w:rsidRPr="000F7456">
              <w:rPr>
                <w:u w:val="single"/>
              </w:rPr>
              <w:t>and</w:t>
            </w:r>
            <w:r w:rsidRPr="000F7456">
              <w:t xml:space="preserve"> how this was achieved through the sharing of good practice.</w:t>
            </w:r>
          </w:p>
          <w:p w14:paraId="73845AD9" w14:textId="77777777" w:rsidR="004C0D1C" w:rsidRPr="000F7456" w:rsidRDefault="004C0D1C" w:rsidP="008C35CE">
            <w:pPr>
              <w:pStyle w:val="NormalILM"/>
              <w:rPr>
                <w:rFonts w:ascii="Times New Roman" w:hAnsi="Times New Roman"/>
              </w:rPr>
            </w:pPr>
          </w:p>
          <w:p w14:paraId="379E353D" w14:textId="77777777" w:rsidR="004C0D1C" w:rsidRPr="000F7456" w:rsidRDefault="004C0D1C" w:rsidP="008C35CE">
            <w:pPr>
              <w:pStyle w:val="NormalILM"/>
            </w:pPr>
            <w:r w:rsidRPr="000F7456">
              <w:t xml:space="preserve">Evidence must provide examples of </w:t>
            </w:r>
            <w:r w:rsidRPr="00C04863">
              <w:t>both</w:t>
            </w:r>
            <w:r w:rsidRPr="000F7456">
              <w:t xml:space="preserve"> internal </w:t>
            </w:r>
            <w:r w:rsidRPr="00C04863">
              <w:rPr>
                <w:u w:val="single"/>
              </w:rPr>
              <w:t>and</w:t>
            </w:r>
            <w:r w:rsidRPr="000F7456">
              <w:t xml:space="preserve"> external collaborative relationships.</w:t>
            </w:r>
          </w:p>
          <w:p w14:paraId="4B6D291F" w14:textId="77777777" w:rsidR="004C0D1C" w:rsidRPr="000F7456" w:rsidRDefault="004C0D1C" w:rsidP="008C35CE">
            <w:pPr>
              <w:pStyle w:val="NormalILM"/>
            </w:pPr>
          </w:p>
          <w:p w14:paraId="35CF5A70" w14:textId="77777777" w:rsidR="004C0D1C" w:rsidRDefault="004C0D1C" w:rsidP="008C35CE">
            <w:pPr>
              <w:pStyle w:val="NormalILM"/>
            </w:pPr>
          </w:p>
          <w:p w14:paraId="6ECD3BCC" w14:textId="77777777" w:rsidR="004C0D1C" w:rsidRPr="000F7456" w:rsidRDefault="004C0D1C" w:rsidP="008C35CE">
            <w:pPr>
              <w:pStyle w:val="NormalILM"/>
            </w:pPr>
          </w:p>
        </w:tc>
      </w:tr>
    </w:tbl>
    <w:p w14:paraId="11F8C44B" w14:textId="73E7194B" w:rsidR="00E734CC" w:rsidRPr="004130F8" w:rsidRDefault="00E734CC" w:rsidP="004130F8">
      <w:pPr>
        <w:pStyle w:val="NormalILM"/>
        <w:rPr>
          <w:rFonts w:eastAsia="Calibri"/>
        </w:rPr>
      </w:pPr>
    </w:p>
    <w:p w14:paraId="14300D4F" w14:textId="77777777" w:rsidR="000F7456" w:rsidRPr="00C04863" w:rsidRDefault="000F7456" w:rsidP="00C04863">
      <w:pPr>
        <w:pStyle w:val="NormalILM"/>
        <w:rPr>
          <w:rFonts w:eastAsia="Calibri"/>
        </w:rPr>
      </w:pPr>
    </w:p>
    <w:p w14:paraId="1C8255E5" w14:textId="77777777" w:rsidR="000F7456" w:rsidRPr="00C04863" w:rsidRDefault="000F7456" w:rsidP="00C04863">
      <w:pPr>
        <w:pStyle w:val="NormalILM"/>
        <w:rPr>
          <w:rFonts w:eastAsia="Calibri"/>
          <w:b/>
          <w:bCs/>
        </w:rPr>
      </w:pPr>
      <w:r w:rsidRPr="00C04863">
        <w:rPr>
          <w:rFonts w:eastAsia="Calibri"/>
          <w:b/>
          <w:bCs/>
        </w:rPr>
        <w:t>Learning Outcome 3</w:t>
      </w:r>
    </w:p>
    <w:p w14:paraId="4F25F2C7" w14:textId="080F8264" w:rsidR="000F7456" w:rsidRPr="00C04863" w:rsidRDefault="000F7456" w:rsidP="00C04863">
      <w:pPr>
        <w:pStyle w:val="NormalILM"/>
        <w:rPr>
          <w:rFonts w:eastAsia="Calibri"/>
        </w:rPr>
      </w:pPr>
      <w:r w:rsidRPr="00C04863">
        <w:rPr>
          <w:rFonts w:eastAsia="Calibri"/>
        </w:rPr>
        <w:t xml:space="preserve">The learner will be able to </w:t>
      </w:r>
      <w:r w:rsidR="00596E80">
        <w:rPr>
          <w:rFonts w:eastAsia="Calibri"/>
        </w:rPr>
        <w:t>apply</w:t>
      </w:r>
      <w:r w:rsidR="00596E80" w:rsidRPr="00C04863">
        <w:rPr>
          <w:rFonts w:eastAsia="Calibri"/>
        </w:rPr>
        <w:t xml:space="preserve"> </w:t>
      </w:r>
      <w:r w:rsidRPr="00C04863">
        <w:rPr>
          <w:rFonts w:eastAsia="Calibri"/>
        </w:rPr>
        <w:t>negotiation and influencing skills to manage conflict in the workplace.</w:t>
      </w:r>
    </w:p>
    <w:p w14:paraId="7DDFAC28" w14:textId="77777777" w:rsidR="000F7456" w:rsidRPr="00C04863" w:rsidRDefault="000F7456" w:rsidP="00C04863">
      <w:pPr>
        <w:pStyle w:val="NormalILM"/>
        <w:rPr>
          <w:rFonts w:eastAsia="Calibri"/>
        </w:rPr>
      </w:pPr>
    </w:p>
    <w:tbl>
      <w:tblPr>
        <w:tblStyle w:val="TableGrid11"/>
        <w:tblW w:w="1374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248"/>
        <w:gridCol w:w="5103"/>
        <w:gridCol w:w="4394"/>
      </w:tblGrid>
      <w:tr w:rsidR="00D25D78" w:rsidRPr="000F7456" w14:paraId="1222FEFB" w14:textId="77777777" w:rsidTr="00C04863">
        <w:tc>
          <w:tcPr>
            <w:tcW w:w="4248" w:type="dxa"/>
          </w:tcPr>
          <w:p w14:paraId="08DC8201" w14:textId="77777777" w:rsidR="000F7456" w:rsidRPr="000F7456" w:rsidRDefault="000F7456" w:rsidP="00C04863">
            <w:pPr>
              <w:pStyle w:val="Tableheading0"/>
              <w:rPr>
                <w:lang w:eastAsia="en-GB"/>
              </w:rPr>
            </w:pPr>
            <w:r w:rsidRPr="000F7456">
              <w:rPr>
                <w:lang w:eastAsia="en-GB"/>
              </w:rPr>
              <w:t>Assessment Criteria</w:t>
            </w:r>
          </w:p>
          <w:p w14:paraId="0E74236D" w14:textId="77777777" w:rsidR="000F7456" w:rsidRPr="000F7456" w:rsidRDefault="000F7456" w:rsidP="00C04863">
            <w:pPr>
              <w:pStyle w:val="Tableheading0"/>
            </w:pPr>
            <w:r w:rsidRPr="000F7456">
              <w:t>The learner can….</w:t>
            </w:r>
          </w:p>
        </w:tc>
        <w:tc>
          <w:tcPr>
            <w:tcW w:w="5103" w:type="dxa"/>
            <w:shd w:val="clear" w:color="auto" w:fill="FDE9D9"/>
          </w:tcPr>
          <w:p w14:paraId="187FD5E1" w14:textId="42ADCAAA" w:rsidR="000F7456" w:rsidRPr="000F7456" w:rsidRDefault="000F7456" w:rsidP="00C04863">
            <w:pPr>
              <w:pStyle w:val="Tableheading0"/>
            </w:pPr>
            <w:r w:rsidRPr="000F7456">
              <w:t>Depth</w:t>
            </w:r>
          </w:p>
        </w:tc>
        <w:tc>
          <w:tcPr>
            <w:tcW w:w="4394" w:type="dxa"/>
          </w:tcPr>
          <w:p w14:paraId="7B3CE4F0" w14:textId="7CF6365B" w:rsidR="000F7456" w:rsidRPr="000F7456" w:rsidRDefault="000F7456" w:rsidP="00C04863">
            <w:pPr>
              <w:pStyle w:val="Tableheading0"/>
              <w:rPr>
                <w:lang w:eastAsia="en-GB"/>
              </w:rPr>
            </w:pPr>
            <w:r w:rsidRPr="00104DB6">
              <w:rPr>
                <w:lang w:eastAsia="en-GB"/>
              </w:rPr>
              <w:t xml:space="preserve">Assessment </w:t>
            </w:r>
            <w:r w:rsidR="005B5B51" w:rsidRPr="00C46DCD">
              <w:rPr>
                <w:lang w:eastAsia="en-GB"/>
              </w:rPr>
              <w:t>Requirements</w:t>
            </w:r>
            <w:r w:rsidR="005B5B51" w:rsidRPr="00104DB6">
              <w:rPr>
                <w:lang w:eastAsia="en-GB"/>
              </w:rPr>
              <w:t xml:space="preserve"> </w:t>
            </w:r>
            <w:r w:rsidRPr="00104DB6">
              <w:rPr>
                <w:lang w:eastAsia="en-GB"/>
              </w:rPr>
              <w:t>(Sufficiency)</w:t>
            </w:r>
          </w:p>
          <w:p w14:paraId="6A27C0F9" w14:textId="77777777" w:rsidR="000F7456" w:rsidRPr="000F7456" w:rsidRDefault="000F7456" w:rsidP="00C04863">
            <w:pPr>
              <w:pStyle w:val="Tableheading0"/>
            </w:pPr>
          </w:p>
        </w:tc>
      </w:tr>
      <w:tr w:rsidR="00D25D78" w:rsidRPr="000F7456" w14:paraId="48A30C68" w14:textId="77777777" w:rsidTr="00C04863">
        <w:tc>
          <w:tcPr>
            <w:tcW w:w="4248" w:type="dxa"/>
          </w:tcPr>
          <w:p w14:paraId="5C01486A" w14:textId="6A3D39F6" w:rsidR="000F7456" w:rsidRPr="00C04863" w:rsidRDefault="000F7456" w:rsidP="00D25D78">
            <w:pPr>
              <w:pStyle w:val="NormalILM"/>
              <w:rPr>
                <w:b/>
                <w:bCs/>
              </w:rPr>
            </w:pPr>
            <w:r w:rsidRPr="00C04863">
              <w:rPr>
                <w:b/>
                <w:bCs/>
              </w:rPr>
              <w:t>AC3.1</w:t>
            </w:r>
          </w:p>
          <w:p w14:paraId="049BDB6B" w14:textId="77777777" w:rsidR="00D25D78" w:rsidRPr="000F7456" w:rsidRDefault="00D25D78" w:rsidP="00C04863">
            <w:pPr>
              <w:pStyle w:val="NormalILM"/>
            </w:pPr>
          </w:p>
          <w:p w14:paraId="3843FE6C" w14:textId="5609F917" w:rsidR="000F7456" w:rsidRPr="000F7456" w:rsidRDefault="000F7456" w:rsidP="00C04863">
            <w:pPr>
              <w:pStyle w:val="NormalILM"/>
            </w:pPr>
            <w:r w:rsidRPr="000F7456">
              <w:t xml:space="preserve">Explain how effective use of negotiating, </w:t>
            </w:r>
            <w:r w:rsidR="00596E80" w:rsidRPr="000F7456">
              <w:t>influencing,</w:t>
            </w:r>
            <w:r w:rsidRPr="000F7456">
              <w:t xml:space="preserve"> and networking skills establish business relationships.</w:t>
            </w:r>
          </w:p>
          <w:p w14:paraId="25D77DB5" w14:textId="023389A9" w:rsidR="000F7456" w:rsidRDefault="000F7456" w:rsidP="00C04863">
            <w:pPr>
              <w:pStyle w:val="NormalILM"/>
            </w:pPr>
          </w:p>
          <w:p w14:paraId="0E34C415" w14:textId="77777777" w:rsidR="00E9190C" w:rsidRPr="00BF4C6D" w:rsidRDefault="00E9190C" w:rsidP="00C04863">
            <w:pPr>
              <w:pStyle w:val="NormalILM"/>
            </w:pPr>
          </w:p>
          <w:p w14:paraId="72E64EC4" w14:textId="21925457" w:rsidR="000F7456" w:rsidRPr="00E9190C" w:rsidRDefault="00E9190C" w:rsidP="00E9190C">
            <w:pPr>
              <w:pStyle w:val="KSB"/>
            </w:pPr>
            <w:r>
              <w:t>(</w:t>
            </w:r>
            <w:r w:rsidR="000F7456" w:rsidRPr="00E9190C">
              <w:t>K6.1 Understand approaches to partner, stakeholder and supplier relationship management including negotiation, influencing and effective networking.</w:t>
            </w:r>
            <w:r>
              <w:t>)</w:t>
            </w:r>
          </w:p>
          <w:p w14:paraId="0868AAD8" w14:textId="77777777" w:rsidR="000F7456" w:rsidRPr="000F7456" w:rsidRDefault="000F7456" w:rsidP="00C04863">
            <w:pPr>
              <w:pStyle w:val="NormalILM"/>
            </w:pPr>
          </w:p>
        </w:tc>
        <w:tc>
          <w:tcPr>
            <w:tcW w:w="5103" w:type="dxa"/>
            <w:shd w:val="clear" w:color="auto" w:fill="FDE9D9"/>
          </w:tcPr>
          <w:p w14:paraId="326EDAD7" w14:textId="6DD290FB" w:rsidR="000F7456" w:rsidRPr="000F7456" w:rsidRDefault="000F7456" w:rsidP="00C04863">
            <w:pPr>
              <w:pStyle w:val="NormalILM"/>
            </w:pPr>
            <w:r w:rsidRPr="000F7456">
              <w:t>Negotiation models and techniques</w:t>
            </w:r>
            <w:r w:rsidR="004B0A1D">
              <w:t>,</w:t>
            </w:r>
            <w:r w:rsidRPr="000F7456">
              <w:t xml:space="preserve"> </w:t>
            </w:r>
            <w:r w:rsidR="001741BC" w:rsidRPr="000F7456">
              <w:t>e.g.,</w:t>
            </w:r>
            <w:r w:rsidRPr="000F7456">
              <w:t xml:space="preserve"> win-win</w:t>
            </w:r>
            <w:r w:rsidR="00D370A5">
              <w:t>,</w:t>
            </w:r>
            <w:r w:rsidRPr="000F7456">
              <w:t xml:space="preserve"> RADPAC Model</w:t>
            </w:r>
          </w:p>
          <w:p w14:paraId="61CE30B0" w14:textId="77777777" w:rsidR="000F7456" w:rsidRPr="000F7456" w:rsidRDefault="000F7456" w:rsidP="00C04863">
            <w:pPr>
              <w:pStyle w:val="NormalILM"/>
            </w:pPr>
          </w:p>
          <w:p w14:paraId="3E2EADD3" w14:textId="4210CE71" w:rsidR="000F7456" w:rsidRPr="000F7456" w:rsidRDefault="000F7456" w:rsidP="00C04863">
            <w:pPr>
              <w:pStyle w:val="NormalILM"/>
            </w:pPr>
            <w:r w:rsidRPr="000F7456">
              <w:t>Negotiation styles</w:t>
            </w:r>
            <w:r w:rsidR="004B0A1D">
              <w:t>,</w:t>
            </w:r>
            <w:r w:rsidRPr="000F7456">
              <w:t xml:space="preserve"> e.g</w:t>
            </w:r>
            <w:r w:rsidR="00596E80">
              <w:t>.,</w:t>
            </w:r>
            <w:r w:rsidRPr="000F7456">
              <w:t xml:space="preserve"> competing, collaborating, accommodating etc.</w:t>
            </w:r>
          </w:p>
          <w:p w14:paraId="1FCF41FC" w14:textId="77777777" w:rsidR="000F7456" w:rsidRPr="000F7456" w:rsidRDefault="000F7456" w:rsidP="00C04863">
            <w:pPr>
              <w:pStyle w:val="NormalILM"/>
              <w:rPr>
                <w:i/>
                <w:iCs/>
              </w:rPr>
            </w:pPr>
          </w:p>
          <w:p w14:paraId="6D231B37" w14:textId="19CC9633" w:rsidR="000F7456" w:rsidRPr="000F7456" w:rsidRDefault="000F7456" w:rsidP="00C04863">
            <w:pPr>
              <w:pStyle w:val="NormalILM"/>
            </w:pPr>
            <w:r w:rsidRPr="000F7456">
              <w:t>Influencing models</w:t>
            </w:r>
            <w:r w:rsidR="004B0A1D">
              <w:t>,</w:t>
            </w:r>
            <w:r w:rsidRPr="000F7456">
              <w:t xml:space="preserve"> </w:t>
            </w:r>
            <w:r w:rsidR="001741BC" w:rsidRPr="000F7456">
              <w:t>e.g.,</w:t>
            </w:r>
            <w:r w:rsidRPr="000F7456">
              <w:t xml:space="preserve"> Cialdini’s six principles of influence model</w:t>
            </w:r>
            <w:r w:rsidR="00D370A5">
              <w:t>,</w:t>
            </w:r>
            <w:r w:rsidRPr="000F7456">
              <w:t xml:space="preserve"> push/pull model</w:t>
            </w:r>
            <w:r w:rsidR="00D370A5">
              <w:t>,</w:t>
            </w:r>
            <w:r w:rsidRPr="000F7456">
              <w:t xml:space="preserve"> McKinsey influence model.</w:t>
            </w:r>
          </w:p>
          <w:p w14:paraId="76D7EF6F" w14:textId="77777777" w:rsidR="000F7456" w:rsidRPr="000F7456" w:rsidRDefault="000F7456" w:rsidP="00C04863">
            <w:pPr>
              <w:pStyle w:val="NormalILM"/>
            </w:pPr>
          </w:p>
          <w:p w14:paraId="5509693D" w14:textId="77777777" w:rsidR="000F7456" w:rsidRPr="000F7456" w:rsidRDefault="000F7456" w:rsidP="00C04863">
            <w:pPr>
              <w:pStyle w:val="NormalILM"/>
            </w:pPr>
            <w:r w:rsidRPr="000F7456">
              <w:t>How to identify/leverage opportunities to persuade others.</w:t>
            </w:r>
          </w:p>
          <w:p w14:paraId="651722FF" w14:textId="77777777" w:rsidR="000F7456" w:rsidRPr="000F7456" w:rsidRDefault="000F7456" w:rsidP="00C04863">
            <w:pPr>
              <w:pStyle w:val="NormalILM"/>
            </w:pPr>
          </w:p>
          <w:p w14:paraId="43A688AC" w14:textId="27C552B3" w:rsidR="000F7456" w:rsidRPr="000F7456" w:rsidRDefault="000F7456" w:rsidP="00C04863">
            <w:pPr>
              <w:pStyle w:val="NormalILM"/>
            </w:pPr>
            <w:r w:rsidRPr="000F7456">
              <w:t>Difference between negotiating, influencing</w:t>
            </w:r>
            <w:r w:rsidR="00596E80">
              <w:t>,</w:t>
            </w:r>
            <w:r w:rsidRPr="000F7456">
              <w:t xml:space="preserve"> and networking.</w:t>
            </w:r>
          </w:p>
          <w:p w14:paraId="66D607DF" w14:textId="77777777" w:rsidR="000F7456" w:rsidRPr="000F7456" w:rsidRDefault="000F7456" w:rsidP="00C04863">
            <w:pPr>
              <w:pStyle w:val="NormalILM"/>
            </w:pPr>
          </w:p>
          <w:p w14:paraId="3BF8EA9A" w14:textId="77777777" w:rsidR="000F7456" w:rsidRPr="000F7456" w:rsidRDefault="000F7456" w:rsidP="00C04863">
            <w:pPr>
              <w:pStyle w:val="NormalILM"/>
            </w:pPr>
            <w:r w:rsidRPr="000F7456">
              <w:t>How to build effective formal and informal networks with all stakeholders.</w:t>
            </w:r>
          </w:p>
          <w:p w14:paraId="574CE1B2" w14:textId="77777777" w:rsidR="000F7456" w:rsidRPr="000F7456" w:rsidRDefault="000F7456" w:rsidP="00C04863">
            <w:pPr>
              <w:pStyle w:val="NormalILM"/>
            </w:pPr>
          </w:p>
        </w:tc>
        <w:tc>
          <w:tcPr>
            <w:tcW w:w="4394" w:type="dxa"/>
          </w:tcPr>
          <w:p w14:paraId="06857340" w14:textId="39DF70E1" w:rsidR="000F7456" w:rsidRPr="000F7456" w:rsidRDefault="000F7456" w:rsidP="00C04863">
            <w:pPr>
              <w:pStyle w:val="NormalILM"/>
            </w:pPr>
            <w:r w:rsidRPr="000F7456">
              <w:t>The learner must include an explanation of negotiati</w:t>
            </w:r>
            <w:r w:rsidR="00D370A5">
              <w:t>ng</w:t>
            </w:r>
            <w:r w:rsidRPr="000F7456">
              <w:t>, influencing</w:t>
            </w:r>
            <w:r w:rsidR="00596E80">
              <w:t>,</w:t>
            </w:r>
            <w:r w:rsidRPr="000F7456">
              <w:t xml:space="preserve"> </w:t>
            </w:r>
            <w:r w:rsidRPr="000F7456">
              <w:rPr>
                <w:u w:val="single"/>
              </w:rPr>
              <w:t>and</w:t>
            </w:r>
            <w:r w:rsidRPr="000F7456">
              <w:t xml:space="preserve"> networking skills</w:t>
            </w:r>
            <w:r w:rsidR="00911454">
              <w:t>,</w:t>
            </w:r>
            <w:r w:rsidRPr="000F7456">
              <w:t xml:space="preserve"> </w:t>
            </w:r>
            <w:r w:rsidRPr="00C46DCD">
              <w:rPr>
                <w:u w:val="single"/>
              </w:rPr>
              <w:t>and</w:t>
            </w:r>
            <w:r w:rsidRPr="000F7456">
              <w:t xml:space="preserve"> how they can help build effective business relationships.</w:t>
            </w:r>
          </w:p>
        </w:tc>
      </w:tr>
      <w:tr w:rsidR="00D25D78" w:rsidRPr="000F7456" w14:paraId="684A4A65" w14:textId="77777777" w:rsidTr="00C04863">
        <w:tc>
          <w:tcPr>
            <w:tcW w:w="4248" w:type="dxa"/>
          </w:tcPr>
          <w:p w14:paraId="321FC76D" w14:textId="052C741F" w:rsidR="000F7456" w:rsidRPr="00C04863" w:rsidRDefault="000F7456" w:rsidP="00D25D78">
            <w:pPr>
              <w:pStyle w:val="NormalILM"/>
              <w:rPr>
                <w:b/>
                <w:bCs/>
              </w:rPr>
            </w:pPr>
            <w:r w:rsidRPr="00C04863">
              <w:rPr>
                <w:b/>
                <w:bCs/>
              </w:rPr>
              <w:lastRenderedPageBreak/>
              <w:t>AC3.2</w:t>
            </w:r>
          </w:p>
          <w:p w14:paraId="156F8D4D" w14:textId="77777777" w:rsidR="00D25D78" w:rsidRPr="000F7456" w:rsidRDefault="00D25D78" w:rsidP="00C04863">
            <w:pPr>
              <w:pStyle w:val="NormalILM"/>
            </w:pPr>
          </w:p>
          <w:p w14:paraId="08326BAE" w14:textId="35BE01A1" w:rsidR="000F7456" w:rsidRPr="000F7456" w:rsidRDefault="000F7456" w:rsidP="00C04863">
            <w:pPr>
              <w:pStyle w:val="NormalILM"/>
            </w:pPr>
            <w:r w:rsidRPr="000F7456">
              <w:t xml:space="preserve">Analyse </w:t>
            </w:r>
            <w:r w:rsidR="00596E80">
              <w:t xml:space="preserve">a </w:t>
            </w:r>
            <w:r w:rsidRPr="000F7456">
              <w:t>conflict management model and the approaches used to resolve different levels of workplace conflict.</w:t>
            </w:r>
          </w:p>
          <w:p w14:paraId="373BE25A" w14:textId="05BA522B" w:rsidR="000F7456" w:rsidRDefault="000F7456" w:rsidP="00C04863">
            <w:pPr>
              <w:pStyle w:val="NormalILM"/>
            </w:pPr>
          </w:p>
          <w:p w14:paraId="57EEF6D0" w14:textId="77777777" w:rsidR="00E9190C" w:rsidRPr="00BF4C6D" w:rsidRDefault="00E9190C" w:rsidP="00C04863">
            <w:pPr>
              <w:pStyle w:val="NormalILM"/>
            </w:pPr>
          </w:p>
          <w:p w14:paraId="0D079872" w14:textId="05EF573F" w:rsidR="000F7456" w:rsidRPr="00BF4C6D" w:rsidRDefault="00E9190C" w:rsidP="00E9190C">
            <w:pPr>
              <w:pStyle w:val="KSB"/>
            </w:pPr>
            <w:r>
              <w:t>(</w:t>
            </w:r>
            <w:r w:rsidR="000F7456" w:rsidRPr="00BF4C6D">
              <w:t>K6.3 Know how to manage conflict at all levels.</w:t>
            </w:r>
            <w:r>
              <w:t>)</w:t>
            </w:r>
          </w:p>
          <w:p w14:paraId="21741EC2" w14:textId="77777777" w:rsidR="000F7456" w:rsidRPr="000F7456" w:rsidRDefault="000F7456">
            <w:pPr>
              <w:pStyle w:val="NormalILM"/>
            </w:pPr>
          </w:p>
        </w:tc>
        <w:tc>
          <w:tcPr>
            <w:tcW w:w="5103" w:type="dxa"/>
            <w:shd w:val="clear" w:color="auto" w:fill="FDE9D9"/>
          </w:tcPr>
          <w:p w14:paraId="7ECCB6BD" w14:textId="58AAF180" w:rsidR="000F7456" w:rsidRPr="000F7456" w:rsidRDefault="000F7456" w:rsidP="00C04863">
            <w:pPr>
              <w:pStyle w:val="NormalILM"/>
            </w:pPr>
            <w:r w:rsidRPr="000F7456">
              <w:t>The levels/depth of conflict that occur within an organisation</w:t>
            </w:r>
            <w:r w:rsidR="004B0A1D">
              <w:t>,</w:t>
            </w:r>
            <w:r w:rsidRPr="000F7456">
              <w:t xml:space="preserve"> e.g varying complexity and seriousness, within teams, interdepartmental conflict, escalation.</w:t>
            </w:r>
          </w:p>
          <w:p w14:paraId="0E8B6EB1" w14:textId="77777777" w:rsidR="000F7456" w:rsidRPr="000F7456" w:rsidRDefault="000F7456" w:rsidP="00C04863">
            <w:pPr>
              <w:pStyle w:val="NormalILM"/>
            </w:pPr>
          </w:p>
          <w:p w14:paraId="162243DC" w14:textId="30FFA693" w:rsidR="000F7456" w:rsidRPr="000F7456" w:rsidRDefault="000F7456" w:rsidP="00C04863">
            <w:pPr>
              <w:pStyle w:val="NormalILM"/>
            </w:pPr>
            <w:r w:rsidRPr="000F7456">
              <w:t>Conflict management models and styles</w:t>
            </w:r>
            <w:r w:rsidR="004B0A1D">
              <w:t>,</w:t>
            </w:r>
            <w:r w:rsidRPr="000F7456">
              <w:t xml:space="preserve"> e.g Thomas-Kilmann, Problem Solving Cycles, Interest-Based Relational Approach etc.</w:t>
            </w:r>
          </w:p>
          <w:p w14:paraId="3B92144E" w14:textId="77777777" w:rsidR="000F7456" w:rsidRPr="000F7456" w:rsidRDefault="000F7456" w:rsidP="00C04863">
            <w:pPr>
              <w:pStyle w:val="NormalILM"/>
            </w:pPr>
          </w:p>
          <w:p w14:paraId="6E21D5D1" w14:textId="77777777" w:rsidR="000F7456" w:rsidRPr="000F7456" w:rsidRDefault="000F7456" w:rsidP="00C04863">
            <w:pPr>
              <w:pStyle w:val="NormalILM"/>
            </w:pPr>
            <w:r w:rsidRPr="000F7456">
              <w:t>Different approaches to managing conflict.</w:t>
            </w:r>
          </w:p>
          <w:p w14:paraId="231498D5" w14:textId="77777777" w:rsidR="000F7456" w:rsidRPr="000F7456" w:rsidRDefault="000F7456" w:rsidP="00C04863">
            <w:pPr>
              <w:pStyle w:val="NormalILM"/>
            </w:pPr>
          </w:p>
          <w:p w14:paraId="6837D80D" w14:textId="60DDA794" w:rsidR="000F7456" w:rsidRPr="000F7456" w:rsidRDefault="000F7456" w:rsidP="00C04863">
            <w:pPr>
              <w:pStyle w:val="NormalILM"/>
            </w:pPr>
            <w:r w:rsidRPr="000F7456">
              <w:t xml:space="preserve">How to use recognised models, </w:t>
            </w:r>
            <w:r w:rsidR="00596E80" w:rsidRPr="000F7456">
              <w:t>processes,</w:t>
            </w:r>
            <w:r w:rsidRPr="000F7456">
              <w:t xml:space="preserve"> and approaches to minimise conflict between stakeholders. </w:t>
            </w:r>
          </w:p>
          <w:p w14:paraId="41685F29" w14:textId="77777777" w:rsidR="000F7456" w:rsidRPr="000F7456" w:rsidRDefault="000F7456" w:rsidP="00C04863">
            <w:pPr>
              <w:pStyle w:val="NormalILM"/>
            </w:pPr>
          </w:p>
        </w:tc>
        <w:tc>
          <w:tcPr>
            <w:tcW w:w="4394" w:type="dxa"/>
          </w:tcPr>
          <w:p w14:paraId="5C178C13" w14:textId="4E3C4D92" w:rsidR="000F7456" w:rsidRPr="00BC50C8" w:rsidRDefault="00193963" w:rsidP="00BC50C8">
            <w:pPr>
              <w:pStyle w:val="NormalILM"/>
            </w:pPr>
            <w:r w:rsidRPr="00BC50C8">
              <w:t xml:space="preserve">The learner’s </w:t>
            </w:r>
            <w:r w:rsidR="000F7456" w:rsidRPr="00BC50C8">
              <w:t>analysis must include a</w:t>
            </w:r>
            <w:r w:rsidR="00596E80" w:rsidRPr="00BC50C8">
              <w:t xml:space="preserve"> </w:t>
            </w:r>
            <w:r w:rsidR="000F7456" w:rsidRPr="00BC50C8">
              <w:t>conflict management model reflecting different levels of conflict within an organisation.</w:t>
            </w:r>
          </w:p>
          <w:p w14:paraId="0E658920" w14:textId="77777777" w:rsidR="000F7456" w:rsidRPr="00BC50C8" w:rsidRDefault="000F7456" w:rsidP="00BC50C8">
            <w:pPr>
              <w:pStyle w:val="NormalILM"/>
            </w:pPr>
          </w:p>
        </w:tc>
      </w:tr>
      <w:tr w:rsidR="00D25D78" w:rsidRPr="000F7456" w14:paraId="74E5FDAA" w14:textId="77777777" w:rsidTr="00C04863">
        <w:tc>
          <w:tcPr>
            <w:tcW w:w="4248" w:type="dxa"/>
          </w:tcPr>
          <w:p w14:paraId="0514E042" w14:textId="5F769040" w:rsidR="000F7456" w:rsidRPr="00C04863" w:rsidRDefault="000F7456" w:rsidP="00D25D78">
            <w:pPr>
              <w:pStyle w:val="NormalILM"/>
              <w:rPr>
                <w:b/>
                <w:bCs/>
              </w:rPr>
            </w:pPr>
            <w:r w:rsidRPr="00C04863">
              <w:rPr>
                <w:b/>
                <w:bCs/>
              </w:rPr>
              <w:t>AC3.3</w:t>
            </w:r>
          </w:p>
          <w:p w14:paraId="6E41701A" w14:textId="77777777" w:rsidR="00D25D78" w:rsidRPr="000F7456" w:rsidRDefault="00D25D78" w:rsidP="00C04863">
            <w:pPr>
              <w:pStyle w:val="NormalILM"/>
            </w:pPr>
          </w:p>
          <w:p w14:paraId="34ED315C" w14:textId="738F7E15" w:rsidR="009D2BC7" w:rsidRDefault="009D2BC7" w:rsidP="00C04863">
            <w:pPr>
              <w:pStyle w:val="NormalILM"/>
            </w:pPr>
            <w:r>
              <w:t>Build trust, show determination, negotiate and influence when managing conflict and difficult situations.</w:t>
            </w:r>
          </w:p>
          <w:p w14:paraId="3CC61151" w14:textId="1947305E" w:rsidR="009D2BC7" w:rsidRDefault="009D2BC7" w:rsidP="00C04863">
            <w:pPr>
              <w:pStyle w:val="NormalILM"/>
            </w:pPr>
          </w:p>
          <w:p w14:paraId="5B174BAE" w14:textId="77777777" w:rsidR="00E9190C" w:rsidRPr="00BF4C6D" w:rsidRDefault="00E9190C" w:rsidP="00C04863">
            <w:pPr>
              <w:pStyle w:val="NormalILM"/>
            </w:pPr>
          </w:p>
          <w:p w14:paraId="195A0D38" w14:textId="49F2B3F9" w:rsidR="000F7456" w:rsidRPr="00BF4C6D" w:rsidRDefault="00E9190C" w:rsidP="00E9190C">
            <w:pPr>
              <w:pStyle w:val="KSB"/>
            </w:pPr>
            <w:r>
              <w:t>(</w:t>
            </w:r>
            <w:r w:rsidR="000F7456" w:rsidRPr="00BF4C6D">
              <w:t>S6.1 Able to build trust and use effective negotiation and influencing skills to manage conflict.</w:t>
            </w:r>
          </w:p>
          <w:p w14:paraId="13C0B4E7" w14:textId="77777777" w:rsidR="000F7456" w:rsidRDefault="000F7456" w:rsidP="004948AC">
            <w:pPr>
              <w:pStyle w:val="KSB"/>
            </w:pPr>
            <w:r w:rsidRPr="00BF4C6D">
              <w:t>B1.3 Determination when managing difficult situations.</w:t>
            </w:r>
            <w:r w:rsidR="00E9190C">
              <w:t>)</w:t>
            </w:r>
          </w:p>
          <w:p w14:paraId="1FD06781" w14:textId="77E7D419" w:rsidR="004948AC" w:rsidRPr="000F7456" w:rsidRDefault="004948AC" w:rsidP="004948AC">
            <w:pPr>
              <w:pStyle w:val="KSB"/>
            </w:pPr>
          </w:p>
        </w:tc>
        <w:tc>
          <w:tcPr>
            <w:tcW w:w="5103" w:type="dxa"/>
            <w:shd w:val="clear" w:color="auto" w:fill="FDE9D9"/>
          </w:tcPr>
          <w:p w14:paraId="191F7717" w14:textId="77777777" w:rsidR="000F7456" w:rsidRPr="000F7456" w:rsidRDefault="000F7456" w:rsidP="00C04863">
            <w:pPr>
              <w:pStyle w:val="NormalILM"/>
            </w:pPr>
            <w:r w:rsidRPr="000F7456">
              <w:t>Creating an environment of trust and respect.</w:t>
            </w:r>
          </w:p>
          <w:p w14:paraId="67285BCF" w14:textId="77777777" w:rsidR="000F7456" w:rsidRPr="000F7456" w:rsidRDefault="000F7456" w:rsidP="00C04863">
            <w:pPr>
              <w:pStyle w:val="NormalILM"/>
            </w:pPr>
          </w:p>
          <w:p w14:paraId="125705B8" w14:textId="77777777" w:rsidR="000F7456" w:rsidRPr="000F7456" w:rsidRDefault="000F7456" w:rsidP="00C04863">
            <w:pPr>
              <w:pStyle w:val="NormalILM"/>
            </w:pPr>
            <w:r w:rsidRPr="000F7456">
              <w:t>Addressing issues to build and maintain trust.</w:t>
            </w:r>
          </w:p>
          <w:p w14:paraId="2F831E70" w14:textId="77777777" w:rsidR="000F7456" w:rsidRPr="000F7456" w:rsidRDefault="000F7456" w:rsidP="00C04863">
            <w:pPr>
              <w:pStyle w:val="NormalILM"/>
            </w:pPr>
          </w:p>
          <w:p w14:paraId="54338A2D" w14:textId="77777777" w:rsidR="000F7456" w:rsidRPr="000F7456" w:rsidRDefault="000F7456" w:rsidP="00C04863">
            <w:pPr>
              <w:pStyle w:val="NormalILM"/>
            </w:pPr>
            <w:r w:rsidRPr="000F7456">
              <w:t>How trust impacts on the management of conflict.</w:t>
            </w:r>
          </w:p>
        </w:tc>
        <w:tc>
          <w:tcPr>
            <w:tcW w:w="4394" w:type="dxa"/>
          </w:tcPr>
          <w:p w14:paraId="5848B1DE" w14:textId="5A598BE9" w:rsidR="000F7456" w:rsidRPr="000F7456" w:rsidRDefault="00193963" w:rsidP="00C04863">
            <w:pPr>
              <w:pStyle w:val="NormalILM"/>
            </w:pPr>
            <w:r>
              <w:t>The learner must d</w:t>
            </w:r>
            <w:r w:rsidR="000F7456" w:rsidRPr="000F7456">
              <w:t xml:space="preserve">emonstrate use of </w:t>
            </w:r>
            <w:r w:rsidR="0064683C">
              <w:t xml:space="preserve">building trust, showing determination, and </w:t>
            </w:r>
            <w:r w:rsidR="00D06DD6" w:rsidRPr="000F7456">
              <w:t xml:space="preserve">influencing </w:t>
            </w:r>
            <w:r w:rsidR="00D06DD6" w:rsidRPr="00C46DCD">
              <w:rPr>
                <w:u w:val="single"/>
              </w:rPr>
              <w:t>and</w:t>
            </w:r>
            <w:r w:rsidR="000F7456" w:rsidRPr="000F7456">
              <w:t xml:space="preserve"> negotiating to effectively </w:t>
            </w:r>
            <w:r w:rsidR="000F7456" w:rsidRPr="0064683C">
              <w:t>manage a conflict</w:t>
            </w:r>
            <w:r w:rsidR="000F7456" w:rsidRPr="000F7456">
              <w:t xml:space="preserve"> situation.</w:t>
            </w:r>
          </w:p>
          <w:p w14:paraId="77DC8376" w14:textId="77777777" w:rsidR="000F7456" w:rsidRPr="000F7456" w:rsidRDefault="000F7456" w:rsidP="00C04863">
            <w:pPr>
              <w:pStyle w:val="NormalILM"/>
              <w:rPr>
                <w:rFonts w:ascii="Times New Roman" w:hAnsi="Times New Roman"/>
                <w:sz w:val="24"/>
              </w:rPr>
            </w:pPr>
          </w:p>
          <w:p w14:paraId="2887982F" w14:textId="77777777" w:rsidR="000F7456" w:rsidRPr="000F7456" w:rsidRDefault="000F7456" w:rsidP="00BC50C8">
            <w:pPr>
              <w:pStyle w:val="NormalILM"/>
              <w:rPr>
                <w:rFonts w:ascii="Times New Roman" w:hAnsi="Times New Roman"/>
                <w:sz w:val="24"/>
              </w:rPr>
            </w:pPr>
          </w:p>
        </w:tc>
      </w:tr>
    </w:tbl>
    <w:p w14:paraId="05BD8646" w14:textId="27B756FD" w:rsidR="004948AC" w:rsidRDefault="004948AC" w:rsidP="00C04863">
      <w:pPr>
        <w:pStyle w:val="NormalILM"/>
      </w:pPr>
    </w:p>
    <w:p w14:paraId="3F90E5A7" w14:textId="77777777" w:rsidR="004948AC" w:rsidRDefault="004948AC">
      <w:pPr>
        <w:spacing w:before="0" w:after="0"/>
        <w:rPr>
          <w:rFonts w:ascii="Arial" w:hAnsi="Arial" w:cs="Arial"/>
        </w:rPr>
      </w:pPr>
      <w:r>
        <w:br w:type="page"/>
      </w:r>
    </w:p>
    <w:p w14:paraId="52D4D77D" w14:textId="77777777" w:rsidR="000F7456" w:rsidRPr="00C04863" w:rsidRDefault="000F7456" w:rsidP="00C04863">
      <w:pPr>
        <w:pStyle w:val="NormalILM"/>
        <w:rPr>
          <w:rFonts w:eastAsia="Calibri"/>
          <w:b/>
          <w:bCs/>
          <w:szCs w:val="22"/>
        </w:rPr>
      </w:pPr>
      <w:r w:rsidRPr="00C04863">
        <w:rPr>
          <w:rFonts w:eastAsia="Calibri"/>
          <w:b/>
          <w:bCs/>
          <w:szCs w:val="22"/>
        </w:rPr>
        <w:lastRenderedPageBreak/>
        <w:t>Learning Outcome 4</w:t>
      </w:r>
    </w:p>
    <w:p w14:paraId="4A5BA8C2" w14:textId="77777777" w:rsidR="000F7456" w:rsidRPr="000F7456" w:rsidRDefault="000F7456" w:rsidP="00C04863">
      <w:pPr>
        <w:pStyle w:val="NormalILM"/>
        <w:rPr>
          <w:rFonts w:eastAsia="Calibri"/>
          <w:szCs w:val="22"/>
        </w:rPr>
      </w:pPr>
      <w:r w:rsidRPr="000F7456">
        <w:rPr>
          <w:rFonts w:eastAsia="Calibri"/>
          <w:szCs w:val="22"/>
        </w:rPr>
        <w:t>The learner will be able to chair meetings and present information.</w:t>
      </w:r>
    </w:p>
    <w:p w14:paraId="3965E5DB" w14:textId="77777777" w:rsidR="000F7456" w:rsidRPr="000F7456" w:rsidRDefault="000F7456" w:rsidP="00C04863">
      <w:pPr>
        <w:pStyle w:val="NormalILM"/>
        <w:rPr>
          <w:rFonts w:eastAsia="Calibri"/>
          <w:szCs w:val="22"/>
        </w:rPr>
      </w:pPr>
    </w:p>
    <w:tbl>
      <w:tblPr>
        <w:tblStyle w:val="TableGrid12"/>
        <w:tblW w:w="1374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248"/>
        <w:gridCol w:w="5103"/>
        <w:gridCol w:w="4394"/>
      </w:tblGrid>
      <w:tr w:rsidR="00D25D78" w:rsidRPr="000F7456" w14:paraId="4CB9D658" w14:textId="77777777" w:rsidTr="00C04863">
        <w:tc>
          <w:tcPr>
            <w:tcW w:w="4248" w:type="dxa"/>
          </w:tcPr>
          <w:p w14:paraId="152FD20F" w14:textId="77777777" w:rsidR="000F7456" w:rsidRPr="000F7456" w:rsidRDefault="000F7456" w:rsidP="00C04863">
            <w:pPr>
              <w:pStyle w:val="Tableheading0"/>
              <w:rPr>
                <w:lang w:eastAsia="en-GB"/>
              </w:rPr>
            </w:pPr>
            <w:r w:rsidRPr="000F7456">
              <w:rPr>
                <w:lang w:eastAsia="en-GB"/>
              </w:rPr>
              <w:t>Assessment Criteria</w:t>
            </w:r>
          </w:p>
          <w:p w14:paraId="669A5892" w14:textId="77777777" w:rsidR="000F7456" w:rsidRPr="000F7456" w:rsidRDefault="000F7456" w:rsidP="00C04863">
            <w:pPr>
              <w:pStyle w:val="Tableheading0"/>
            </w:pPr>
            <w:r w:rsidRPr="000F7456">
              <w:t>The learner can….</w:t>
            </w:r>
          </w:p>
        </w:tc>
        <w:tc>
          <w:tcPr>
            <w:tcW w:w="5103" w:type="dxa"/>
            <w:shd w:val="clear" w:color="auto" w:fill="FDE9D9"/>
          </w:tcPr>
          <w:p w14:paraId="4A44D20C" w14:textId="042A02DC" w:rsidR="000F7456" w:rsidRPr="000F7456" w:rsidRDefault="000F7456" w:rsidP="00C04863">
            <w:pPr>
              <w:pStyle w:val="Tableheading0"/>
            </w:pPr>
            <w:r w:rsidRPr="000F7456">
              <w:t>Depth</w:t>
            </w:r>
          </w:p>
        </w:tc>
        <w:tc>
          <w:tcPr>
            <w:tcW w:w="4394" w:type="dxa"/>
          </w:tcPr>
          <w:p w14:paraId="4D3AFD9C" w14:textId="7F556800" w:rsidR="000F7456" w:rsidRPr="000F7456" w:rsidRDefault="000F7456" w:rsidP="00C04863">
            <w:pPr>
              <w:pStyle w:val="Tableheading0"/>
              <w:rPr>
                <w:lang w:eastAsia="en-GB"/>
              </w:rPr>
            </w:pPr>
            <w:r w:rsidRPr="00104DB6">
              <w:rPr>
                <w:lang w:eastAsia="en-GB"/>
              </w:rPr>
              <w:t xml:space="preserve">Assessment </w:t>
            </w:r>
            <w:r w:rsidR="005B5B51" w:rsidRPr="00C46DCD">
              <w:rPr>
                <w:lang w:eastAsia="en-GB"/>
              </w:rPr>
              <w:t>Requirements</w:t>
            </w:r>
            <w:r w:rsidR="005B5B51" w:rsidRPr="00104DB6">
              <w:rPr>
                <w:lang w:eastAsia="en-GB"/>
              </w:rPr>
              <w:t xml:space="preserve"> </w:t>
            </w:r>
            <w:r w:rsidRPr="00104DB6">
              <w:rPr>
                <w:lang w:eastAsia="en-GB"/>
              </w:rPr>
              <w:t>(Sufficiency)</w:t>
            </w:r>
          </w:p>
          <w:p w14:paraId="6B202F0C" w14:textId="77777777" w:rsidR="000F7456" w:rsidRPr="000F7456" w:rsidRDefault="000F7456" w:rsidP="00C04863">
            <w:pPr>
              <w:pStyle w:val="Tableheading0"/>
            </w:pPr>
          </w:p>
        </w:tc>
      </w:tr>
      <w:tr w:rsidR="00D25D78" w:rsidRPr="000F7456" w14:paraId="17CC0631" w14:textId="77777777" w:rsidTr="00C04863">
        <w:tc>
          <w:tcPr>
            <w:tcW w:w="4248" w:type="dxa"/>
          </w:tcPr>
          <w:p w14:paraId="3A3798C5" w14:textId="372F22EE" w:rsidR="000F7456" w:rsidRPr="00C04863" w:rsidRDefault="000F7456" w:rsidP="00D25D78">
            <w:pPr>
              <w:pStyle w:val="NormalILM"/>
              <w:rPr>
                <w:b/>
                <w:bCs/>
              </w:rPr>
            </w:pPr>
            <w:r w:rsidRPr="00C04863">
              <w:rPr>
                <w:b/>
                <w:bCs/>
              </w:rPr>
              <w:t>AC4.1</w:t>
            </w:r>
          </w:p>
          <w:p w14:paraId="265BDCBA" w14:textId="77777777" w:rsidR="00D25D78" w:rsidRPr="000F7456" w:rsidRDefault="00D25D78" w:rsidP="00C04863">
            <w:pPr>
              <w:pStyle w:val="NormalILM"/>
            </w:pPr>
          </w:p>
          <w:p w14:paraId="01EC9C6E" w14:textId="53A5BF25" w:rsidR="000F7456" w:rsidRPr="000F7456" w:rsidRDefault="000F7456" w:rsidP="00C04863">
            <w:pPr>
              <w:pStyle w:val="NormalILM"/>
            </w:pPr>
            <w:r w:rsidRPr="000F7456">
              <w:t xml:space="preserve">Describe the key </w:t>
            </w:r>
            <w:r w:rsidR="00A50461">
              <w:t>components</w:t>
            </w:r>
            <w:r w:rsidR="00A50461" w:rsidRPr="000F7456">
              <w:t xml:space="preserve"> </w:t>
            </w:r>
            <w:r w:rsidRPr="000F7456">
              <w:t>involved in chairing a meeting.</w:t>
            </w:r>
          </w:p>
          <w:p w14:paraId="6D39D9C9" w14:textId="0F9754FB" w:rsidR="000F7456" w:rsidRDefault="000F7456" w:rsidP="00C04863">
            <w:pPr>
              <w:pStyle w:val="NormalILM"/>
            </w:pPr>
          </w:p>
          <w:p w14:paraId="3BA3E2F9" w14:textId="77777777" w:rsidR="00E9190C" w:rsidRPr="00BF4C6D" w:rsidRDefault="00E9190C" w:rsidP="00C04863">
            <w:pPr>
              <w:pStyle w:val="NormalILM"/>
            </w:pPr>
          </w:p>
          <w:p w14:paraId="03F47880" w14:textId="5CBE678C" w:rsidR="000F7456" w:rsidRPr="00E9190C" w:rsidRDefault="00E9190C" w:rsidP="00E9190C">
            <w:pPr>
              <w:pStyle w:val="KSB"/>
            </w:pPr>
            <w:r w:rsidRPr="00E9190C">
              <w:t>(</w:t>
            </w:r>
            <w:r w:rsidR="000F7456" w:rsidRPr="00E9190C">
              <w:t>S7.2 Able to chair meetings and present using a range of media.</w:t>
            </w:r>
            <w:r w:rsidRPr="00E9190C">
              <w:t>)</w:t>
            </w:r>
          </w:p>
          <w:p w14:paraId="54BF6957" w14:textId="77777777" w:rsidR="000F7456" w:rsidRPr="000F7456" w:rsidRDefault="000F7456" w:rsidP="00C04863">
            <w:pPr>
              <w:pStyle w:val="NormalILM"/>
            </w:pPr>
          </w:p>
        </w:tc>
        <w:tc>
          <w:tcPr>
            <w:tcW w:w="5103" w:type="dxa"/>
            <w:shd w:val="clear" w:color="auto" w:fill="FDE9D9"/>
          </w:tcPr>
          <w:p w14:paraId="6F12C4A2" w14:textId="77777777" w:rsidR="00A50461" w:rsidRDefault="00A50461" w:rsidP="00C04863">
            <w:pPr>
              <w:pStyle w:val="NormalILM"/>
            </w:pPr>
            <w:r>
              <w:t>Components of chairing a meeting:</w:t>
            </w:r>
          </w:p>
          <w:p w14:paraId="4E391A34" w14:textId="203D69DB" w:rsidR="000F7456" w:rsidRPr="000F7456" w:rsidRDefault="000F7456" w:rsidP="00E35C2C">
            <w:pPr>
              <w:pStyle w:val="Bullet1"/>
            </w:pPr>
            <w:r w:rsidRPr="000F7456">
              <w:t>Role of the meeting chair.</w:t>
            </w:r>
          </w:p>
          <w:p w14:paraId="7A166077" w14:textId="3723ECC1" w:rsidR="000F7456" w:rsidRPr="000F7456" w:rsidRDefault="000F7456" w:rsidP="00E35C2C">
            <w:pPr>
              <w:pStyle w:val="Bullet1"/>
              <w:rPr>
                <w:sz w:val="18"/>
                <w:szCs w:val="18"/>
              </w:rPr>
            </w:pPr>
            <w:r w:rsidRPr="000F7456">
              <w:t xml:space="preserve">Different types of meetings </w:t>
            </w:r>
            <w:r w:rsidR="00250630" w:rsidRPr="000F7456">
              <w:t>e.g.,</w:t>
            </w:r>
            <w:r w:rsidRPr="000F7456">
              <w:t xml:space="preserve"> decision making, information giving etc.</w:t>
            </w:r>
          </w:p>
          <w:p w14:paraId="0977340A" w14:textId="77777777" w:rsidR="000F7456" w:rsidRPr="000F7456" w:rsidRDefault="000F7456" w:rsidP="00E35C2C">
            <w:pPr>
              <w:pStyle w:val="Bullet1"/>
            </w:pPr>
            <w:r w:rsidRPr="000F7456">
              <w:t>Meeting procedures and protocols.</w:t>
            </w:r>
          </w:p>
          <w:p w14:paraId="48906A48" w14:textId="77777777" w:rsidR="000F7456" w:rsidRPr="000F7456" w:rsidRDefault="000F7456" w:rsidP="00E35C2C">
            <w:pPr>
              <w:pStyle w:val="Bullet1"/>
              <w:rPr>
                <w:sz w:val="18"/>
                <w:szCs w:val="18"/>
              </w:rPr>
            </w:pPr>
            <w:r w:rsidRPr="000F7456">
              <w:t>Planning and Preparation prior to, during and following the meeting</w:t>
            </w:r>
            <w:r w:rsidRPr="000F7456">
              <w:rPr>
                <w:sz w:val="18"/>
                <w:szCs w:val="18"/>
              </w:rPr>
              <w:t>.</w:t>
            </w:r>
          </w:p>
          <w:p w14:paraId="22195F64" w14:textId="77777777" w:rsidR="000F7456" w:rsidRPr="000F7456" w:rsidRDefault="000F7456" w:rsidP="00E35C2C">
            <w:pPr>
              <w:pStyle w:val="Bullet1"/>
              <w:rPr>
                <w:sz w:val="18"/>
                <w:szCs w:val="18"/>
              </w:rPr>
            </w:pPr>
            <w:r w:rsidRPr="000F7456">
              <w:t>Managing meeting behaviours</w:t>
            </w:r>
            <w:r w:rsidRPr="000F7456">
              <w:rPr>
                <w:sz w:val="18"/>
                <w:szCs w:val="18"/>
              </w:rPr>
              <w:t>.</w:t>
            </w:r>
          </w:p>
          <w:p w14:paraId="7279780C" w14:textId="77777777" w:rsidR="000F7456" w:rsidRPr="000F7456" w:rsidRDefault="000F7456" w:rsidP="00E35C2C">
            <w:pPr>
              <w:pStyle w:val="Bullet1"/>
            </w:pPr>
            <w:r w:rsidRPr="000F7456">
              <w:t>Time management techniques.</w:t>
            </w:r>
          </w:p>
          <w:p w14:paraId="38741D7A" w14:textId="77777777" w:rsidR="000F7456" w:rsidRPr="000F7456" w:rsidRDefault="000F7456" w:rsidP="00E35C2C">
            <w:pPr>
              <w:pStyle w:val="Bullet1"/>
            </w:pPr>
            <w:r w:rsidRPr="000F7456">
              <w:t>Decision making techniques.</w:t>
            </w:r>
          </w:p>
          <w:p w14:paraId="599BA6E3" w14:textId="77777777" w:rsidR="000F7456" w:rsidRPr="000F7456" w:rsidRDefault="000F7456" w:rsidP="00C04863">
            <w:pPr>
              <w:pStyle w:val="NormalILM"/>
            </w:pPr>
          </w:p>
        </w:tc>
        <w:tc>
          <w:tcPr>
            <w:tcW w:w="4394" w:type="dxa"/>
          </w:tcPr>
          <w:p w14:paraId="435E3CF0" w14:textId="14066107" w:rsidR="000F7456" w:rsidRPr="000F7456" w:rsidRDefault="00193963" w:rsidP="00C04863">
            <w:pPr>
              <w:pStyle w:val="NormalILM"/>
              <w:rPr>
                <w:szCs w:val="18"/>
              </w:rPr>
            </w:pPr>
            <w:r>
              <w:rPr>
                <w:szCs w:val="18"/>
              </w:rPr>
              <w:t xml:space="preserve">The learner must describe </w:t>
            </w:r>
            <w:r w:rsidR="00A50461">
              <w:rPr>
                <w:szCs w:val="18"/>
              </w:rPr>
              <w:t>the key</w:t>
            </w:r>
            <w:r w:rsidR="000F7456" w:rsidRPr="000F7456">
              <w:rPr>
                <w:szCs w:val="18"/>
              </w:rPr>
              <w:t xml:space="preserve"> </w:t>
            </w:r>
            <w:r w:rsidR="00A50461">
              <w:rPr>
                <w:szCs w:val="18"/>
              </w:rPr>
              <w:t>components</w:t>
            </w:r>
            <w:r w:rsidR="00A50461" w:rsidRPr="000F7456">
              <w:rPr>
                <w:szCs w:val="18"/>
              </w:rPr>
              <w:t xml:space="preserve"> </w:t>
            </w:r>
            <w:r w:rsidR="00A50461">
              <w:rPr>
                <w:szCs w:val="18"/>
              </w:rPr>
              <w:t>of chairing a meeting in order to be effective</w:t>
            </w:r>
            <w:r w:rsidR="000F7456" w:rsidRPr="000F7456">
              <w:rPr>
                <w:szCs w:val="18"/>
              </w:rPr>
              <w:t>.</w:t>
            </w:r>
          </w:p>
          <w:p w14:paraId="1154A14D" w14:textId="77777777" w:rsidR="000F7456" w:rsidRPr="000F7456" w:rsidRDefault="000F7456" w:rsidP="00C04863">
            <w:pPr>
              <w:pStyle w:val="NormalILM"/>
              <w:rPr>
                <w:szCs w:val="18"/>
              </w:rPr>
            </w:pPr>
          </w:p>
          <w:p w14:paraId="4444A072" w14:textId="2E4A5CD4" w:rsidR="000F7456" w:rsidRPr="000F7456" w:rsidRDefault="000F7456" w:rsidP="00C04863">
            <w:pPr>
              <w:pStyle w:val="NormalILM"/>
              <w:rPr>
                <w:szCs w:val="18"/>
              </w:rPr>
            </w:pPr>
          </w:p>
        </w:tc>
      </w:tr>
      <w:tr w:rsidR="00D25D78" w:rsidRPr="000F7456" w14:paraId="20FD9C86" w14:textId="77777777" w:rsidTr="00C04863">
        <w:tc>
          <w:tcPr>
            <w:tcW w:w="4248" w:type="dxa"/>
          </w:tcPr>
          <w:p w14:paraId="091631F0" w14:textId="2D2FA45D" w:rsidR="000F7456" w:rsidRPr="00C04863" w:rsidRDefault="000F7456" w:rsidP="00C04863">
            <w:pPr>
              <w:pStyle w:val="NormalILM"/>
              <w:rPr>
                <w:b/>
                <w:bCs/>
              </w:rPr>
            </w:pPr>
            <w:r w:rsidRPr="00C04863">
              <w:rPr>
                <w:b/>
                <w:bCs/>
              </w:rPr>
              <w:t>AC4.2</w:t>
            </w:r>
          </w:p>
          <w:p w14:paraId="04B41BD1" w14:textId="77777777" w:rsidR="00D25D78" w:rsidRDefault="00D25D78" w:rsidP="00D25D78">
            <w:pPr>
              <w:pStyle w:val="NormalILM"/>
            </w:pPr>
          </w:p>
          <w:p w14:paraId="33867724" w14:textId="6BD926D8" w:rsidR="000F7456" w:rsidRPr="000F7456" w:rsidRDefault="000F7456" w:rsidP="00C04863">
            <w:pPr>
              <w:pStyle w:val="NormalILM"/>
            </w:pPr>
            <w:r w:rsidRPr="000F7456">
              <w:t>Present information using a range of media.</w:t>
            </w:r>
          </w:p>
          <w:p w14:paraId="48956756" w14:textId="5C5DDC97" w:rsidR="000F7456" w:rsidRDefault="000F7456" w:rsidP="00C04863">
            <w:pPr>
              <w:pStyle w:val="NormalILM"/>
            </w:pPr>
          </w:p>
          <w:p w14:paraId="17E47A54" w14:textId="77777777" w:rsidR="00E9190C" w:rsidRPr="00BF4C6D" w:rsidRDefault="00E9190C" w:rsidP="00C04863">
            <w:pPr>
              <w:pStyle w:val="NormalILM"/>
            </w:pPr>
          </w:p>
          <w:p w14:paraId="67523080" w14:textId="6F459B25" w:rsidR="000F7456" w:rsidRPr="00E9190C" w:rsidRDefault="00E9190C" w:rsidP="00E9190C">
            <w:pPr>
              <w:pStyle w:val="KSB"/>
            </w:pPr>
            <w:r w:rsidRPr="00E9190C">
              <w:t>(</w:t>
            </w:r>
            <w:r w:rsidR="000F7456" w:rsidRPr="00E9190C">
              <w:t>S7.2 Able to chair meetings and present using a range of media.</w:t>
            </w:r>
            <w:r w:rsidRPr="00E9190C">
              <w:t>)</w:t>
            </w:r>
          </w:p>
          <w:p w14:paraId="0C09F54E" w14:textId="0DE22031" w:rsidR="000F7456" w:rsidRPr="00BF4C6D" w:rsidRDefault="000F7456" w:rsidP="00C04863">
            <w:pPr>
              <w:pStyle w:val="NormalILM"/>
              <w:rPr>
                <w:rFonts w:eastAsia="Avenir LT Std 35 Light"/>
                <w:szCs w:val="18"/>
              </w:rPr>
            </w:pPr>
          </w:p>
          <w:p w14:paraId="571B82E7" w14:textId="61516E86" w:rsidR="00BB043D" w:rsidRPr="000F7456" w:rsidRDefault="00BB043D" w:rsidP="00E9190C">
            <w:pPr>
              <w:pStyle w:val="NormalILM"/>
            </w:pPr>
          </w:p>
        </w:tc>
        <w:tc>
          <w:tcPr>
            <w:tcW w:w="5103" w:type="dxa"/>
            <w:shd w:val="clear" w:color="auto" w:fill="FDE9D9"/>
          </w:tcPr>
          <w:p w14:paraId="5579C10B" w14:textId="77777777" w:rsidR="000F7456" w:rsidRPr="000F7456" w:rsidRDefault="000F7456" w:rsidP="00C04863">
            <w:pPr>
              <w:pStyle w:val="NormalILM"/>
            </w:pPr>
            <w:r w:rsidRPr="000F7456">
              <w:t>Use of different presentation aids.</w:t>
            </w:r>
          </w:p>
          <w:p w14:paraId="3AEF96C4" w14:textId="77777777" w:rsidR="000F7456" w:rsidRPr="000F7456" w:rsidRDefault="000F7456" w:rsidP="00C04863">
            <w:pPr>
              <w:pStyle w:val="NormalILM"/>
            </w:pPr>
          </w:p>
          <w:p w14:paraId="1477B9E4" w14:textId="77777777" w:rsidR="000F7456" w:rsidRPr="000F7456" w:rsidRDefault="000F7456" w:rsidP="00C04863">
            <w:pPr>
              <w:pStyle w:val="NormalILM"/>
            </w:pPr>
            <w:r w:rsidRPr="000F7456">
              <w:t>Organisational templates and guidelines for presentations.</w:t>
            </w:r>
          </w:p>
          <w:p w14:paraId="50232DC1" w14:textId="77777777" w:rsidR="000F7456" w:rsidRPr="000F7456" w:rsidRDefault="000F7456" w:rsidP="00C04863">
            <w:pPr>
              <w:pStyle w:val="NormalILM"/>
            </w:pPr>
          </w:p>
          <w:p w14:paraId="709F1B5A" w14:textId="5AA61E88" w:rsidR="000F7456" w:rsidRPr="000F7456" w:rsidRDefault="000F7456" w:rsidP="00C04863">
            <w:pPr>
              <w:pStyle w:val="NormalILM"/>
            </w:pPr>
            <w:r w:rsidRPr="000F7456">
              <w:t>Different formats</w:t>
            </w:r>
            <w:r w:rsidR="00A50461">
              <w:t>/media</w:t>
            </w:r>
            <w:r w:rsidRPr="000F7456">
              <w:t xml:space="preserve"> for presenting information</w:t>
            </w:r>
            <w:r w:rsidR="004B0A1D">
              <w:t>,</w:t>
            </w:r>
            <w:r w:rsidRPr="000F7456">
              <w:t xml:space="preserve"> e.g.</w:t>
            </w:r>
            <w:r w:rsidR="00142F0C">
              <w:t>,</w:t>
            </w:r>
            <w:r w:rsidRPr="000F7456">
              <w:t xml:space="preserve"> intranet, website, tables, graphs, pie chart etc.</w:t>
            </w:r>
          </w:p>
          <w:p w14:paraId="22E94E86" w14:textId="77777777" w:rsidR="000F7456" w:rsidRPr="000F7456" w:rsidRDefault="000F7456" w:rsidP="00C04863">
            <w:pPr>
              <w:pStyle w:val="NormalILM"/>
            </w:pPr>
          </w:p>
          <w:p w14:paraId="6B7623D9" w14:textId="77777777" w:rsidR="000F7456" w:rsidRPr="000F7456" w:rsidRDefault="000F7456" w:rsidP="00C04863">
            <w:pPr>
              <w:pStyle w:val="NormalILM"/>
            </w:pPr>
            <w:r w:rsidRPr="000F7456">
              <w:t>Formal and informal presentation methods.</w:t>
            </w:r>
          </w:p>
          <w:p w14:paraId="2E4A2C60" w14:textId="77777777" w:rsidR="000F7456" w:rsidRPr="000F7456" w:rsidRDefault="000F7456" w:rsidP="00C04863">
            <w:pPr>
              <w:pStyle w:val="NormalILM"/>
            </w:pPr>
          </w:p>
          <w:p w14:paraId="6E95321E" w14:textId="77777777" w:rsidR="000F7456" w:rsidRPr="000F7456" w:rsidRDefault="000F7456" w:rsidP="00C04863">
            <w:pPr>
              <w:pStyle w:val="NormalILM"/>
            </w:pPr>
            <w:r w:rsidRPr="000F7456">
              <w:t>Presentation skills and techniques.</w:t>
            </w:r>
          </w:p>
          <w:p w14:paraId="6CB0A188" w14:textId="77777777" w:rsidR="000F7456" w:rsidRPr="000F7456" w:rsidRDefault="000F7456" w:rsidP="00C04863">
            <w:pPr>
              <w:pStyle w:val="NormalILM"/>
            </w:pPr>
          </w:p>
        </w:tc>
        <w:tc>
          <w:tcPr>
            <w:tcW w:w="4394" w:type="dxa"/>
          </w:tcPr>
          <w:p w14:paraId="4F31C954" w14:textId="349EA357" w:rsidR="000F7456" w:rsidRPr="005E184E" w:rsidRDefault="00193963">
            <w:pPr>
              <w:pStyle w:val="NormalILM"/>
            </w:pPr>
            <w:r>
              <w:t>The learner must undertake a</w:t>
            </w:r>
            <w:r w:rsidR="000F7456" w:rsidRPr="000F7456">
              <w:t xml:space="preserve"> minimum of one presentation</w:t>
            </w:r>
            <w:r>
              <w:t xml:space="preserve">, and </w:t>
            </w:r>
            <w:r w:rsidR="000F7456" w:rsidRPr="000F7456">
              <w:t xml:space="preserve">a minimum of three different types of media must be </w:t>
            </w:r>
            <w:r>
              <w:t>used</w:t>
            </w:r>
            <w:r w:rsidR="000F7456" w:rsidRPr="000F7456">
              <w:t xml:space="preserve">. </w:t>
            </w:r>
          </w:p>
          <w:p w14:paraId="44057D26" w14:textId="77777777" w:rsidR="000F7456" w:rsidRPr="005E184E" w:rsidRDefault="000F7456">
            <w:pPr>
              <w:pStyle w:val="NormalILM"/>
            </w:pPr>
          </w:p>
          <w:p w14:paraId="219EE848" w14:textId="44ED13DA" w:rsidR="000F7456" w:rsidRPr="005E184E" w:rsidRDefault="000F7456">
            <w:pPr>
              <w:pStyle w:val="NormalILM"/>
            </w:pPr>
            <w:r w:rsidRPr="00E35C2C">
              <w:t xml:space="preserve">This presentation could be part of chairing a meeting or could be a stand-alone presentation.  </w:t>
            </w:r>
          </w:p>
          <w:p w14:paraId="6841E4F3" w14:textId="77777777" w:rsidR="000F7456" w:rsidRPr="005E184E" w:rsidRDefault="000F7456">
            <w:pPr>
              <w:pStyle w:val="NormalILM"/>
            </w:pPr>
          </w:p>
          <w:p w14:paraId="6D38395D" w14:textId="0D5E1402" w:rsidR="000F7456" w:rsidRPr="000F7456" w:rsidRDefault="000F7456">
            <w:pPr>
              <w:pStyle w:val="NormalILM"/>
            </w:pPr>
            <w:r w:rsidRPr="000F7456">
              <w:rPr>
                <w:color w:val="FF0000"/>
              </w:rPr>
              <w:t xml:space="preserve"> </w:t>
            </w:r>
          </w:p>
        </w:tc>
      </w:tr>
      <w:tr w:rsidR="00D25D78" w:rsidRPr="000F7456" w14:paraId="5FABCBBF" w14:textId="77777777" w:rsidTr="00C04863">
        <w:tc>
          <w:tcPr>
            <w:tcW w:w="4248" w:type="dxa"/>
          </w:tcPr>
          <w:p w14:paraId="3C6A7E59" w14:textId="17C140A1" w:rsidR="000F7456" w:rsidRPr="00104DB6" w:rsidRDefault="000F7456" w:rsidP="00C04863">
            <w:pPr>
              <w:pStyle w:val="NormalILM"/>
              <w:rPr>
                <w:b/>
                <w:bCs/>
              </w:rPr>
            </w:pPr>
            <w:r w:rsidRPr="00104DB6">
              <w:rPr>
                <w:b/>
                <w:bCs/>
              </w:rPr>
              <w:lastRenderedPageBreak/>
              <w:t>AC4.3</w:t>
            </w:r>
          </w:p>
          <w:p w14:paraId="50BD4A43" w14:textId="77777777" w:rsidR="00D25D78" w:rsidRPr="00104DB6" w:rsidRDefault="00D25D78" w:rsidP="00D25D78">
            <w:pPr>
              <w:pStyle w:val="NormalILM"/>
            </w:pPr>
          </w:p>
          <w:p w14:paraId="5C7DE29D" w14:textId="1AAE6234" w:rsidR="000F7456" w:rsidRDefault="000F7456" w:rsidP="00C04863">
            <w:pPr>
              <w:pStyle w:val="NormalILM"/>
            </w:pPr>
            <w:r w:rsidRPr="00104DB6">
              <w:t xml:space="preserve">Chair meetings effectively and </w:t>
            </w:r>
            <w:r w:rsidR="00CE3226" w:rsidRPr="00104DB6">
              <w:t>inclusively</w:t>
            </w:r>
            <w:r w:rsidRPr="00104DB6">
              <w:t>.</w:t>
            </w:r>
          </w:p>
          <w:p w14:paraId="2EFA2EB2" w14:textId="77777777" w:rsidR="00E9190C" w:rsidRPr="00104DB6" w:rsidRDefault="00E9190C" w:rsidP="00C04863">
            <w:pPr>
              <w:pStyle w:val="NormalILM"/>
            </w:pPr>
          </w:p>
          <w:p w14:paraId="646B8969" w14:textId="77777777" w:rsidR="000F7456" w:rsidRPr="00BF4C6D" w:rsidRDefault="000F7456" w:rsidP="00C04863">
            <w:pPr>
              <w:pStyle w:val="NormalILM"/>
            </w:pPr>
          </w:p>
          <w:p w14:paraId="0C835BF6" w14:textId="2CD8F7FD" w:rsidR="000F7456" w:rsidRPr="00E9190C" w:rsidRDefault="00E9190C" w:rsidP="00E9190C">
            <w:pPr>
              <w:pStyle w:val="KSB"/>
            </w:pPr>
            <w:r>
              <w:t>(</w:t>
            </w:r>
            <w:r w:rsidR="000F7456" w:rsidRPr="00E9190C">
              <w:t>S7.2 Able to chair meetings and present using a range of media.</w:t>
            </w:r>
          </w:p>
          <w:p w14:paraId="0ABA6951" w14:textId="3335AA74" w:rsidR="000F7456" w:rsidRPr="00E9190C" w:rsidRDefault="000F7456" w:rsidP="00E9190C">
            <w:pPr>
              <w:pStyle w:val="KSB"/>
            </w:pPr>
            <w:r w:rsidRPr="00E9190C">
              <w:t>B2.2 Seeks the views of others and values diversity.</w:t>
            </w:r>
            <w:r w:rsidR="00E9190C">
              <w:t>)</w:t>
            </w:r>
          </w:p>
          <w:p w14:paraId="6A41A615" w14:textId="77777777" w:rsidR="000F7456" w:rsidRPr="00104DB6" w:rsidRDefault="000F7456" w:rsidP="00C04863">
            <w:pPr>
              <w:pStyle w:val="NormalILM"/>
              <w:rPr>
                <w:color w:val="0070C0"/>
              </w:rPr>
            </w:pPr>
          </w:p>
          <w:p w14:paraId="738D6CDC" w14:textId="77777777" w:rsidR="000F7456" w:rsidRPr="00104DB6" w:rsidRDefault="000F7456" w:rsidP="00C04863">
            <w:pPr>
              <w:pStyle w:val="NormalILM"/>
            </w:pPr>
          </w:p>
        </w:tc>
        <w:tc>
          <w:tcPr>
            <w:tcW w:w="5103" w:type="dxa"/>
            <w:shd w:val="clear" w:color="auto" w:fill="FDE9D9"/>
          </w:tcPr>
          <w:p w14:paraId="13963015" w14:textId="77777777" w:rsidR="000F7456" w:rsidRPr="00104DB6" w:rsidRDefault="000F7456" w:rsidP="00C04863">
            <w:pPr>
              <w:pStyle w:val="NormalILM"/>
            </w:pPr>
            <w:r w:rsidRPr="00104DB6">
              <w:t>Use of appropriate leadership styles during the meeting.</w:t>
            </w:r>
          </w:p>
          <w:p w14:paraId="03BF485C" w14:textId="77777777" w:rsidR="000F7456" w:rsidRPr="00104DB6" w:rsidRDefault="000F7456" w:rsidP="00C04863">
            <w:pPr>
              <w:pStyle w:val="NormalILM"/>
            </w:pPr>
          </w:p>
          <w:p w14:paraId="5C47A3C6" w14:textId="77777777" w:rsidR="000F7456" w:rsidRPr="00104DB6" w:rsidRDefault="000F7456" w:rsidP="00C04863">
            <w:pPr>
              <w:pStyle w:val="NormalILM"/>
            </w:pPr>
            <w:r w:rsidRPr="00104DB6">
              <w:t>Use effective communication skills to ensure all participants contribute to a successful meeting.</w:t>
            </w:r>
          </w:p>
          <w:p w14:paraId="4362BF2B" w14:textId="77777777" w:rsidR="000F7456" w:rsidRPr="00104DB6" w:rsidRDefault="000F7456" w:rsidP="00C04863">
            <w:pPr>
              <w:pStyle w:val="NormalILM"/>
            </w:pPr>
          </w:p>
          <w:p w14:paraId="3E4C9F1A" w14:textId="77777777" w:rsidR="000F7456" w:rsidRPr="00104DB6" w:rsidRDefault="000F7456" w:rsidP="00C04863">
            <w:pPr>
              <w:pStyle w:val="NormalILM"/>
            </w:pPr>
            <w:r w:rsidRPr="00104DB6">
              <w:t>Use non-confrontational approaches when challenging others: tact, reduce perceptions of threat, encourage collaboration etc.</w:t>
            </w:r>
          </w:p>
          <w:p w14:paraId="1C80710E" w14:textId="77777777" w:rsidR="000F7456" w:rsidRPr="00104DB6" w:rsidRDefault="000F7456" w:rsidP="00C04863">
            <w:pPr>
              <w:pStyle w:val="NormalILM"/>
            </w:pPr>
          </w:p>
          <w:p w14:paraId="6AC88C6D" w14:textId="5216A80E" w:rsidR="000F7456" w:rsidRPr="00104DB6" w:rsidRDefault="000F7456" w:rsidP="00C04863">
            <w:pPr>
              <w:pStyle w:val="NormalILM"/>
              <w:rPr>
                <w:i/>
                <w:iCs/>
                <w:color w:val="7030A0"/>
              </w:rPr>
            </w:pPr>
            <w:r w:rsidRPr="00104DB6">
              <w:t>Use of effective chairing skills and techniques to guide the meeting to a successful conclusion using the above skills and agenda ensuing all associated actions are agreed and understood.</w:t>
            </w:r>
          </w:p>
          <w:p w14:paraId="2AC0121B" w14:textId="77777777" w:rsidR="000F7456" w:rsidRPr="00104DB6" w:rsidRDefault="000F7456" w:rsidP="00C04863">
            <w:pPr>
              <w:pStyle w:val="NormalILM"/>
            </w:pPr>
          </w:p>
        </w:tc>
        <w:tc>
          <w:tcPr>
            <w:tcW w:w="4394" w:type="dxa"/>
          </w:tcPr>
          <w:p w14:paraId="25836DDA" w14:textId="18AB3C1F" w:rsidR="000F7456" w:rsidRPr="00104DB6" w:rsidRDefault="00193963" w:rsidP="00C04863">
            <w:pPr>
              <w:pStyle w:val="NormalILM"/>
            </w:pPr>
            <w:r w:rsidRPr="00104DB6">
              <w:t xml:space="preserve">The learner must chair a meeting and </w:t>
            </w:r>
            <w:r w:rsidR="000F7456" w:rsidRPr="00104DB6">
              <w:t>detail how the</w:t>
            </w:r>
            <w:r w:rsidRPr="00104DB6">
              <w:t>y have</w:t>
            </w:r>
            <w:r w:rsidR="000F7456" w:rsidRPr="00104DB6">
              <w:t xml:space="preserve"> chaired the meeting effectively.</w:t>
            </w:r>
          </w:p>
          <w:p w14:paraId="3E1A0815" w14:textId="77777777" w:rsidR="000F7456" w:rsidRPr="00104DB6" w:rsidRDefault="000F7456" w:rsidP="00C04863">
            <w:pPr>
              <w:pStyle w:val="NormalILM"/>
            </w:pPr>
          </w:p>
          <w:p w14:paraId="07B4D6D6" w14:textId="77777777" w:rsidR="000F7456" w:rsidRPr="00104DB6" w:rsidRDefault="000F7456" w:rsidP="00C04863">
            <w:pPr>
              <w:pStyle w:val="NormalILM"/>
            </w:pPr>
            <w:r w:rsidRPr="00104DB6">
              <w:t xml:space="preserve">The learner must include how they sought the views of others </w:t>
            </w:r>
            <w:r w:rsidRPr="00C46DCD">
              <w:rPr>
                <w:u w:val="single"/>
              </w:rPr>
              <w:t>and</w:t>
            </w:r>
            <w:r w:rsidRPr="00104DB6">
              <w:t xml:space="preserve"> valued diversity within the activity.</w:t>
            </w:r>
          </w:p>
          <w:p w14:paraId="3FA294FA" w14:textId="77777777" w:rsidR="000F7456" w:rsidRPr="00104DB6" w:rsidRDefault="000F7456" w:rsidP="00C04863">
            <w:pPr>
              <w:pStyle w:val="NormalILM"/>
            </w:pPr>
          </w:p>
          <w:p w14:paraId="5D45F3EE" w14:textId="7877E81C" w:rsidR="0008318C" w:rsidRPr="00104DB6" w:rsidRDefault="0008318C" w:rsidP="00C04863">
            <w:pPr>
              <w:pStyle w:val="NormalILM"/>
            </w:pPr>
          </w:p>
        </w:tc>
      </w:tr>
    </w:tbl>
    <w:p w14:paraId="23FE595E" w14:textId="37A11F38" w:rsidR="00AF1672" w:rsidRPr="00CE6B8E" w:rsidRDefault="00AF1672" w:rsidP="00AF1672">
      <w:pPr>
        <w:pStyle w:val="ACheading"/>
        <w:rPr>
          <w:rFonts w:eastAsia="Calibri"/>
        </w:rPr>
      </w:pPr>
      <w:r>
        <w:rPr>
          <w:rFonts w:eastAsia="Calibri"/>
        </w:rPr>
        <w:t xml:space="preserve">Guidance for </w:t>
      </w:r>
      <w:r w:rsidRPr="00CE6B8E">
        <w:rPr>
          <w:rFonts w:eastAsia="Calibri"/>
        </w:rPr>
        <w:t>Delivery</w:t>
      </w:r>
    </w:p>
    <w:p w14:paraId="362554AF" w14:textId="292EA2D9" w:rsidR="00BB6A45" w:rsidRPr="00104DB6" w:rsidRDefault="00CB668D">
      <w:pPr>
        <w:pStyle w:val="NormalILM"/>
        <w:rPr>
          <w:rFonts w:eastAsia="Calibri"/>
        </w:rPr>
      </w:pPr>
      <w:r w:rsidRPr="00104DB6">
        <w:t xml:space="preserve">Delivery of underlying theory combined with opportunities to discuss and explore workplace application. Peer learning in exploring good practice in, for instance, developing trust and working collaboratively. Sharing workplace practice in, for instance, chairing meetings and delivering presentations may also be of benefit. </w:t>
      </w:r>
    </w:p>
    <w:p w14:paraId="60F05CD8" w14:textId="77777777" w:rsidR="00AF1672" w:rsidRPr="003C7053" w:rsidRDefault="00AF1672" w:rsidP="00C46DCD">
      <w:pPr>
        <w:pStyle w:val="NormalILM"/>
        <w:rPr>
          <w:rFonts w:eastAsia="Calibri"/>
          <w:szCs w:val="22"/>
        </w:rPr>
      </w:pPr>
    </w:p>
    <w:p w14:paraId="0026BACA" w14:textId="129C6FFF" w:rsidR="00AF1672" w:rsidRPr="00104DB6" w:rsidRDefault="00AF1672" w:rsidP="00AF1672">
      <w:pPr>
        <w:pStyle w:val="ACheading"/>
        <w:rPr>
          <w:rFonts w:eastAsia="Calibri"/>
        </w:rPr>
      </w:pPr>
      <w:r w:rsidRPr="00104DB6">
        <w:rPr>
          <w:rFonts w:eastAsia="Calibri"/>
        </w:rPr>
        <w:t>Suggested Evidence</w:t>
      </w:r>
    </w:p>
    <w:p w14:paraId="68D89592" w14:textId="77777777" w:rsidR="00AF1672" w:rsidRPr="00104DB6" w:rsidRDefault="00AF1672" w:rsidP="00AF1672">
      <w:pPr>
        <w:pStyle w:val="NormalILM"/>
        <w:rPr>
          <w:rFonts w:eastAsia="Calibri"/>
        </w:rPr>
      </w:pPr>
      <w:r w:rsidRPr="00104DB6">
        <w:rPr>
          <w:rFonts w:eastAsia="Calibri"/>
        </w:rPr>
        <w:t>Work product which could be used as evidence for this unit:</w:t>
      </w:r>
    </w:p>
    <w:p w14:paraId="5AD6DD54" w14:textId="77777777" w:rsidR="00737A8B" w:rsidRPr="00104DB6" w:rsidRDefault="00737A8B" w:rsidP="00737A8B">
      <w:pPr>
        <w:pStyle w:val="Bullet1"/>
      </w:pPr>
      <w:r w:rsidRPr="00104DB6">
        <w:t>Details of collaborative project planning, management</w:t>
      </w:r>
      <w:r w:rsidRPr="00C46DCD">
        <w:t>,</w:t>
      </w:r>
      <w:r w:rsidRPr="00104DB6">
        <w:t xml:space="preserve"> and outcomes. </w:t>
      </w:r>
    </w:p>
    <w:p w14:paraId="7FF5CF88" w14:textId="77777777" w:rsidR="00737A8B" w:rsidRPr="00104DB6" w:rsidRDefault="00737A8B" w:rsidP="00737A8B">
      <w:pPr>
        <w:pStyle w:val="Bullet1"/>
      </w:pPr>
      <w:r w:rsidRPr="00104DB6">
        <w:t xml:space="preserve">Stakeholder analysis, including engagement methodology and relationship management.  </w:t>
      </w:r>
    </w:p>
    <w:p w14:paraId="14278374" w14:textId="77777777" w:rsidR="00737A8B" w:rsidRPr="00104DB6" w:rsidRDefault="00737A8B" w:rsidP="00737A8B">
      <w:pPr>
        <w:pStyle w:val="Bullet1"/>
      </w:pPr>
      <w:r w:rsidRPr="00104DB6">
        <w:t>Presentations delivered</w:t>
      </w:r>
      <w:r w:rsidRPr="00C46DCD">
        <w:t>.</w:t>
      </w:r>
    </w:p>
    <w:p w14:paraId="4AEAB41C" w14:textId="77777777" w:rsidR="00737A8B" w:rsidRPr="00456148" w:rsidRDefault="00737A8B" w:rsidP="00737A8B">
      <w:pPr>
        <w:pStyle w:val="Bullet1"/>
      </w:pPr>
      <w:r w:rsidRPr="00456148">
        <w:t xml:space="preserve">Minutes of chairing meetings.  </w:t>
      </w:r>
    </w:p>
    <w:p w14:paraId="290C6E24" w14:textId="1D0F6964" w:rsidR="00737A8B" w:rsidRPr="00104DB6" w:rsidRDefault="00737A8B" w:rsidP="00737A8B">
      <w:pPr>
        <w:pStyle w:val="Bullet1"/>
      </w:pPr>
      <w:r w:rsidRPr="00104DB6">
        <w:t>Critical incidents including negotiation, networking</w:t>
      </w:r>
      <w:r w:rsidRPr="00C46DCD">
        <w:t>,</w:t>
      </w:r>
      <w:r w:rsidRPr="00104DB6">
        <w:t xml:space="preserve"> and influencing</w:t>
      </w:r>
      <w:r w:rsidRPr="00C46DCD">
        <w:t>,</w:t>
      </w:r>
      <w:r w:rsidRPr="00104DB6">
        <w:t xml:space="preserve"> </w:t>
      </w:r>
      <w:r w:rsidRPr="00562AAC">
        <w:t xml:space="preserve">and </w:t>
      </w:r>
      <w:r w:rsidRPr="0000187A">
        <w:t>conflict management</w:t>
      </w:r>
      <w:r w:rsidR="00562AAC" w:rsidRPr="0000187A">
        <w:t>.</w:t>
      </w:r>
      <w:r w:rsidRPr="00104DB6">
        <w:t xml:space="preserve"> </w:t>
      </w:r>
    </w:p>
    <w:p w14:paraId="5CEA17FE" w14:textId="57FB7648" w:rsidR="00737A8B" w:rsidRPr="00104DB6" w:rsidRDefault="00737A8B" w:rsidP="00737A8B">
      <w:pPr>
        <w:pStyle w:val="Bullet1"/>
      </w:pPr>
      <w:r w:rsidRPr="00104DB6">
        <w:t xml:space="preserve">Application of active listening skills, for instance supervision/appraisal or coaching records. </w:t>
      </w:r>
    </w:p>
    <w:p w14:paraId="1BC94D91" w14:textId="72F9427A" w:rsidR="00842D62" w:rsidRPr="00C04863" w:rsidRDefault="00737A8B" w:rsidP="00E02EFC">
      <w:pPr>
        <w:pStyle w:val="Bullet1"/>
      </w:pPr>
      <w:r w:rsidRPr="00104DB6">
        <w:t xml:space="preserve">Witness </w:t>
      </w:r>
      <w:r w:rsidRPr="00561506">
        <w:t xml:space="preserve">testimony/observation </w:t>
      </w:r>
      <w:r w:rsidR="00AF7CE9" w:rsidRPr="00561506">
        <w:t>that demonstrate when the learner has built trust, shared good practice and used different methods of communication</w:t>
      </w:r>
      <w:r w:rsidR="00561506">
        <w:t>.</w:t>
      </w:r>
      <w:r w:rsidR="00842D62" w:rsidRPr="00132102">
        <w:br w:type="page"/>
      </w:r>
    </w:p>
    <w:p w14:paraId="34441E7E" w14:textId="1A35B634" w:rsidR="00842D62" w:rsidRDefault="00903C28" w:rsidP="00C04863">
      <w:pPr>
        <w:pStyle w:val="Unittitle"/>
      </w:pPr>
      <w:bookmarkStart w:id="134" w:name="_Toc93062825"/>
      <w:r>
        <w:lastRenderedPageBreak/>
        <w:t xml:space="preserve">Unit </w:t>
      </w:r>
      <w:r w:rsidR="00842D62">
        <w:t>522</w:t>
      </w:r>
      <w:r w:rsidR="00842D62">
        <w:tab/>
        <w:t>Managing Teams</w:t>
      </w:r>
      <w:bookmarkEnd w:id="134"/>
    </w:p>
    <w:tbl>
      <w:tblPr>
        <w:tblW w:w="14204" w:type="dxa"/>
        <w:tblInd w:w="108" w:type="dxa"/>
        <w:tblLook w:val="01E0" w:firstRow="1" w:lastRow="1" w:firstColumn="1" w:lastColumn="1" w:noHBand="0" w:noVBand="0"/>
      </w:tblPr>
      <w:tblGrid>
        <w:gridCol w:w="4849"/>
        <w:gridCol w:w="9355"/>
      </w:tblGrid>
      <w:tr w:rsidR="00842D62" w:rsidRPr="00643F12" w14:paraId="3E10AD2D" w14:textId="77777777" w:rsidTr="008C35CE">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7CD99D88" w14:textId="77777777" w:rsidR="00842D62" w:rsidRPr="00643F12" w:rsidRDefault="00842D62" w:rsidP="008C35CE">
            <w:pPr>
              <w:pStyle w:val="Tabletextbold"/>
              <w:rPr>
                <w:rFonts w:ascii="Arial" w:hAnsi="Arial" w:cs="Arial"/>
              </w:rPr>
            </w:pPr>
            <w:r>
              <w:rPr>
                <w:rFonts w:ascii="Arial" w:hAnsi="Arial" w:cs="Arial"/>
              </w:rPr>
              <w:t xml:space="preserve">Unit </w:t>
            </w:r>
            <w:r w:rsidRPr="00643F12">
              <w:rPr>
                <w:rFonts w:ascii="Arial" w:hAnsi="Arial" w:cs="Arial"/>
              </w:rPr>
              <w:t>Level:</w:t>
            </w:r>
          </w:p>
        </w:tc>
        <w:tc>
          <w:tcPr>
            <w:tcW w:w="9355" w:type="dxa"/>
            <w:tcBorders>
              <w:left w:val="single" w:sz="4" w:space="0" w:color="FFFFFF" w:themeColor="background1"/>
            </w:tcBorders>
            <w:shd w:val="clear" w:color="auto" w:fill="auto"/>
          </w:tcPr>
          <w:p w14:paraId="437D6ECE" w14:textId="77777777" w:rsidR="00842D62" w:rsidRPr="00E61D6A" w:rsidRDefault="00842D62" w:rsidP="008C35CE">
            <w:pPr>
              <w:pStyle w:val="NormalILM"/>
            </w:pPr>
            <w:r>
              <w:t>5</w:t>
            </w:r>
          </w:p>
        </w:tc>
      </w:tr>
      <w:tr w:rsidR="00842D62" w:rsidRPr="00643F12" w14:paraId="679888EC" w14:textId="77777777" w:rsidTr="008C35CE">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20D0771C" w14:textId="77777777" w:rsidR="00842D62" w:rsidRPr="00643F12" w:rsidRDefault="00842D62" w:rsidP="008C35CE">
            <w:pPr>
              <w:pStyle w:val="Tabletextbold"/>
              <w:rPr>
                <w:rFonts w:ascii="Arial" w:hAnsi="Arial" w:cs="Arial"/>
              </w:rPr>
            </w:pPr>
            <w:r w:rsidRPr="00643F12">
              <w:rPr>
                <w:rFonts w:ascii="Arial" w:hAnsi="Arial" w:cs="Arial"/>
              </w:rPr>
              <w:t>G</w:t>
            </w:r>
            <w:r>
              <w:rPr>
                <w:rFonts w:ascii="Arial" w:hAnsi="Arial" w:cs="Arial"/>
              </w:rPr>
              <w:t xml:space="preserve">uided </w:t>
            </w:r>
            <w:r w:rsidRPr="00643F12">
              <w:rPr>
                <w:rFonts w:ascii="Arial" w:hAnsi="Arial" w:cs="Arial"/>
              </w:rPr>
              <w:t>L</w:t>
            </w:r>
            <w:r>
              <w:rPr>
                <w:rFonts w:ascii="Arial" w:hAnsi="Arial" w:cs="Arial"/>
              </w:rPr>
              <w:t xml:space="preserve">earning </w:t>
            </w:r>
            <w:r w:rsidRPr="00643F12">
              <w:rPr>
                <w:rFonts w:ascii="Arial" w:hAnsi="Arial" w:cs="Arial"/>
              </w:rPr>
              <w:t>H</w:t>
            </w:r>
            <w:r>
              <w:rPr>
                <w:rFonts w:ascii="Arial" w:hAnsi="Arial" w:cs="Arial"/>
              </w:rPr>
              <w:t>ours (GLH)</w:t>
            </w:r>
            <w:r w:rsidRPr="00643F12">
              <w:rPr>
                <w:rFonts w:ascii="Arial" w:hAnsi="Arial" w:cs="Arial"/>
              </w:rPr>
              <w:t>:</w:t>
            </w:r>
          </w:p>
        </w:tc>
        <w:tc>
          <w:tcPr>
            <w:tcW w:w="9355" w:type="dxa"/>
            <w:tcBorders>
              <w:left w:val="single" w:sz="4" w:space="0" w:color="FFFFFF" w:themeColor="background1"/>
            </w:tcBorders>
            <w:shd w:val="clear" w:color="auto" w:fill="auto"/>
          </w:tcPr>
          <w:p w14:paraId="787625E4" w14:textId="78D95EBA" w:rsidR="00842D62" w:rsidRPr="00E61D6A" w:rsidRDefault="00A74164" w:rsidP="008C35CE">
            <w:pPr>
              <w:pStyle w:val="NormalILM"/>
            </w:pPr>
            <w:r>
              <w:t>66</w:t>
            </w:r>
          </w:p>
        </w:tc>
      </w:tr>
      <w:tr w:rsidR="00842D62" w:rsidRPr="00643F12" w14:paraId="47A2A40D" w14:textId="77777777" w:rsidTr="008C35CE">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61C9B18E" w14:textId="77777777" w:rsidR="00842D62" w:rsidRPr="00643F12" w:rsidRDefault="00842D62" w:rsidP="008C35CE">
            <w:pPr>
              <w:pStyle w:val="Tabletextbold"/>
              <w:rPr>
                <w:rFonts w:ascii="Arial" w:hAnsi="Arial" w:cs="Arial"/>
              </w:rPr>
            </w:pPr>
            <w:r>
              <w:rPr>
                <w:rFonts w:ascii="Arial" w:hAnsi="Arial" w:cs="Arial"/>
              </w:rPr>
              <w:t xml:space="preserve">Unit </w:t>
            </w:r>
            <w:r w:rsidRPr="00643F12">
              <w:rPr>
                <w:rFonts w:ascii="Arial" w:hAnsi="Arial" w:cs="Arial"/>
              </w:rPr>
              <w:t>Aim:</w:t>
            </w:r>
          </w:p>
        </w:tc>
        <w:tc>
          <w:tcPr>
            <w:tcW w:w="9355" w:type="dxa"/>
            <w:tcBorders>
              <w:left w:val="single" w:sz="4" w:space="0" w:color="FFFFFF" w:themeColor="background1"/>
            </w:tcBorders>
            <w:shd w:val="clear" w:color="auto" w:fill="auto"/>
          </w:tcPr>
          <w:p w14:paraId="11AD7D0A" w14:textId="7237FF9D" w:rsidR="00842D62" w:rsidRPr="004B7298" w:rsidRDefault="00842D62">
            <w:pPr>
              <w:pStyle w:val="NormalILM"/>
            </w:pPr>
            <w:r w:rsidRPr="004B7298">
              <w:rPr>
                <w:rFonts w:eastAsia="Calibri"/>
              </w:rPr>
              <w:t xml:space="preserve">This </w:t>
            </w:r>
            <w:r w:rsidRPr="00F10923">
              <w:rPr>
                <w:rFonts w:eastAsia="Calibri"/>
              </w:rPr>
              <w:t xml:space="preserve">unit </w:t>
            </w:r>
            <w:r w:rsidRPr="00942588">
              <w:rPr>
                <w:rFonts w:eastAsia="Calibri"/>
              </w:rPr>
              <w:t xml:space="preserve">will </w:t>
            </w:r>
            <w:r w:rsidR="00942588">
              <w:rPr>
                <w:rFonts w:eastAsia="Calibri"/>
              </w:rPr>
              <w:t xml:space="preserve">enable </w:t>
            </w:r>
            <w:r w:rsidR="00D25D78" w:rsidRPr="00F10923">
              <w:t xml:space="preserve">learners </w:t>
            </w:r>
            <w:r w:rsidR="00942588">
              <w:t>to use different</w:t>
            </w:r>
            <w:r w:rsidR="00D25D78" w:rsidRPr="00942588">
              <w:t xml:space="preserve"> leadership styles</w:t>
            </w:r>
            <w:r w:rsidR="00942588">
              <w:t xml:space="preserve"> to</w:t>
            </w:r>
            <w:r w:rsidR="00D25D78" w:rsidRPr="00942588">
              <w:t xml:space="preserve"> improve performance</w:t>
            </w:r>
            <w:r w:rsidR="00942588">
              <w:t>,</w:t>
            </w:r>
            <w:r w:rsidR="00942588" w:rsidRPr="00E35C2C">
              <w:t xml:space="preserve"> and</w:t>
            </w:r>
            <w:r w:rsidR="00942588">
              <w:t xml:space="preserve"> lead and</w:t>
            </w:r>
            <w:r w:rsidR="00D25D78" w:rsidRPr="00F10923">
              <w:t xml:space="preserve"> manage multiple and remote teams</w:t>
            </w:r>
            <w:r w:rsidR="00942588">
              <w:t>.</w:t>
            </w:r>
          </w:p>
        </w:tc>
      </w:tr>
      <w:tr w:rsidR="00842D62" w:rsidRPr="00643F12" w14:paraId="1EFD5DA5" w14:textId="77777777" w:rsidTr="008C35CE">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457C6223" w14:textId="77777777" w:rsidR="00842D62" w:rsidRPr="00643F12" w:rsidRDefault="00842D62" w:rsidP="008C35CE">
            <w:pPr>
              <w:pStyle w:val="Tabletextbold"/>
              <w:rPr>
                <w:rFonts w:ascii="Arial" w:hAnsi="Arial" w:cs="Arial"/>
              </w:rPr>
            </w:pPr>
            <w:r>
              <w:rPr>
                <w:rFonts w:ascii="Arial" w:hAnsi="Arial" w:cs="Arial"/>
              </w:rPr>
              <w:t>Assessment Method:</w:t>
            </w:r>
          </w:p>
        </w:tc>
        <w:tc>
          <w:tcPr>
            <w:tcW w:w="9355" w:type="dxa"/>
            <w:tcBorders>
              <w:left w:val="single" w:sz="4" w:space="0" w:color="FFFFFF" w:themeColor="background1"/>
            </w:tcBorders>
            <w:shd w:val="clear" w:color="auto" w:fill="auto"/>
          </w:tcPr>
          <w:p w14:paraId="4FCDA345" w14:textId="6EDE1236" w:rsidR="00842D62" w:rsidRPr="00E61D6A" w:rsidRDefault="00842D62" w:rsidP="008C35CE">
            <w:pPr>
              <w:pStyle w:val="NormalILM"/>
            </w:pPr>
            <w:r w:rsidRPr="00E61D6A">
              <w:t xml:space="preserve">Portfolio </w:t>
            </w:r>
            <w:r>
              <w:t xml:space="preserve">or </w:t>
            </w:r>
            <w:r w:rsidR="00AE31A2">
              <w:t xml:space="preserve">Unit </w:t>
            </w:r>
            <w:r>
              <w:t>Assignment</w:t>
            </w:r>
          </w:p>
        </w:tc>
      </w:tr>
      <w:tr w:rsidR="00842D62" w:rsidRPr="00104DB6" w14:paraId="6F39B89A" w14:textId="77777777" w:rsidTr="008C35CE">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78FE32AB" w14:textId="77777777" w:rsidR="00842D62" w:rsidRPr="00104DB6" w:rsidRDefault="00842D62" w:rsidP="008C35CE">
            <w:pPr>
              <w:pStyle w:val="NormalILM"/>
              <w:rPr>
                <w:bCs/>
              </w:rPr>
            </w:pPr>
            <w:r w:rsidRPr="00104DB6">
              <w:rPr>
                <w:b/>
                <w:bCs/>
              </w:rPr>
              <w:t>Relationship to Apprenticeship Standard:</w:t>
            </w:r>
          </w:p>
        </w:tc>
        <w:tc>
          <w:tcPr>
            <w:tcW w:w="9355" w:type="dxa"/>
            <w:tcBorders>
              <w:left w:val="single" w:sz="4" w:space="0" w:color="FFFFFF" w:themeColor="background1"/>
            </w:tcBorders>
            <w:shd w:val="clear" w:color="auto" w:fill="auto"/>
          </w:tcPr>
          <w:p w14:paraId="2AAE975B" w14:textId="694F8A17" w:rsidR="00842D62" w:rsidRPr="00104DB6" w:rsidRDefault="00842D62" w:rsidP="008C35CE">
            <w:pPr>
              <w:pStyle w:val="NormalILM"/>
            </w:pPr>
            <w:r w:rsidRPr="00104DB6">
              <w:t xml:space="preserve">This unit fully maps to the </w:t>
            </w:r>
            <w:r w:rsidR="0098373C" w:rsidRPr="00104DB6">
              <w:t xml:space="preserve">Managing Teams </w:t>
            </w:r>
            <w:r w:rsidRPr="00104DB6">
              <w:t>KSB grouping within the</w:t>
            </w:r>
            <w:r w:rsidR="004B7298" w:rsidRPr="00104DB6">
              <w:t xml:space="preserve"> </w:t>
            </w:r>
            <w:hyperlink r:id="rId33" w:history="1">
              <w:r w:rsidR="0097599C" w:rsidRPr="00104DB6">
                <w:rPr>
                  <w:rStyle w:val="hyperlinksChar"/>
                </w:rPr>
                <w:t>Level 5 Operations or Departmental Manager Apprenticeship (ST0385/AP04)</w:t>
              </w:r>
            </w:hyperlink>
            <w:r w:rsidRPr="00104DB6">
              <w:t>:</w:t>
            </w:r>
          </w:p>
          <w:p w14:paraId="69A78811" w14:textId="77777777" w:rsidR="00842D62" w:rsidRPr="00104DB6" w:rsidRDefault="0098373C" w:rsidP="008C35CE">
            <w:pPr>
              <w:pStyle w:val="Bullet1"/>
            </w:pPr>
            <w:r w:rsidRPr="00104DB6">
              <w:t>K4.1, K4.2, K4.4, K5.1, K5.2</w:t>
            </w:r>
          </w:p>
          <w:p w14:paraId="63767CDA" w14:textId="77777777" w:rsidR="0098373C" w:rsidRPr="00104DB6" w:rsidRDefault="0098373C" w:rsidP="008C35CE">
            <w:pPr>
              <w:pStyle w:val="Bullet1"/>
            </w:pPr>
            <w:r w:rsidRPr="00104DB6">
              <w:t>S4.2, S5.1, S5.2, S5.3</w:t>
            </w:r>
          </w:p>
          <w:p w14:paraId="4980EE4E" w14:textId="77777777" w:rsidR="0098373C" w:rsidRPr="00104DB6" w:rsidRDefault="0098373C" w:rsidP="008C35CE">
            <w:pPr>
              <w:pStyle w:val="Bullet1"/>
            </w:pPr>
            <w:r w:rsidRPr="00104DB6">
              <w:t>B2.1</w:t>
            </w:r>
          </w:p>
          <w:p w14:paraId="06F1398E" w14:textId="72431095" w:rsidR="00271105" w:rsidRPr="00104DB6" w:rsidRDefault="00271105" w:rsidP="00C46DCD">
            <w:pPr>
              <w:pStyle w:val="NormalILM"/>
            </w:pPr>
            <w:hyperlink w:anchor="AppendixBMappingtoStandard" w:history="1">
              <w:r w:rsidRPr="00C46DCD">
                <w:rPr>
                  <w:rStyle w:val="Hyperlink"/>
                  <w:b w:val="0"/>
                  <w:bCs w:val="0"/>
                  <w:u w:val="single"/>
                </w:rPr>
                <w:t>Appendix B</w:t>
              </w:r>
            </w:hyperlink>
            <w:r w:rsidRPr="00C46DCD">
              <w:t xml:space="preserve"> explains how this unit links to the Pass Grading Descriptors.</w:t>
            </w:r>
          </w:p>
        </w:tc>
      </w:tr>
    </w:tbl>
    <w:p w14:paraId="146BD8BF" w14:textId="77777777" w:rsidR="00842D62" w:rsidRPr="00104DB6" w:rsidRDefault="00842D62">
      <w:pPr>
        <w:pStyle w:val="NormalILM"/>
      </w:pPr>
    </w:p>
    <w:p w14:paraId="5FDBF821" w14:textId="77777777" w:rsidR="00DB3F9F" w:rsidRPr="00104DB6" w:rsidRDefault="00DB3F9F" w:rsidP="00C04863">
      <w:pPr>
        <w:pStyle w:val="NormalILM"/>
        <w:rPr>
          <w:b/>
          <w:bCs/>
        </w:rPr>
      </w:pPr>
      <w:r w:rsidRPr="00104DB6">
        <w:rPr>
          <w:b/>
          <w:bCs/>
        </w:rPr>
        <w:t>Learning Outcome 1</w:t>
      </w:r>
    </w:p>
    <w:p w14:paraId="14CAFB35" w14:textId="77777777" w:rsidR="00DB3F9F" w:rsidRPr="00104DB6" w:rsidRDefault="00DB3F9F" w:rsidP="00C04863">
      <w:pPr>
        <w:pStyle w:val="NormalILM"/>
      </w:pPr>
      <w:r w:rsidRPr="00104DB6">
        <w:t>The learner will be able to manage multiple and remote teams using authentic leadership.</w:t>
      </w:r>
    </w:p>
    <w:p w14:paraId="4A13E556" w14:textId="77777777" w:rsidR="00DB3F9F" w:rsidRPr="00104DB6" w:rsidRDefault="00DB3F9F" w:rsidP="00C04863">
      <w:pPr>
        <w:pStyle w:val="NormalILM"/>
      </w:pPr>
    </w:p>
    <w:tbl>
      <w:tblPr>
        <w:tblStyle w:val="TableGrid"/>
        <w:tblW w:w="1374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248"/>
        <w:gridCol w:w="5103"/>
        <w:gridCol w:w="4394"/>
      </w:tblGrid>
      <w:tr w:rsidR="00DB3F9F" w:rsidRPr="00EE6F85" w14:paraId="724473B1" w14:textId="77777777" w:rsidTr="00C04863">
        <w:tc>
          <w:tcPr>
            <w:tcW w:w="4248" w:type="dxa"/>
          </w:tcPr>
          <w:p w14:paraId="78520036" w14:textId="77777777" w:rsidR="00DB3F9F" w:rsidRPr="00104DB6" w:rsidRDefault="00DB3F9F" w:rsidP="00C04863">
            <w:pPr>
              <w:pStyle w:val="Tableheading0"/>
              <w:rPr>
                <w:lang w:eastAsia="en-GB"/>
              </w:rPr>
            </w:pPr>
            <w:r w:rsidRPr="00104DB6">
              <w:rPr>
                <w:lang w:eastAsia="en-GB"/>
              </w:rPr>
              <w:t>Assessment Criteria</w:t>
            </w:r>
          </w:p>
          <w:p w14:paraId="7CDF0E00" w14:textId="77777777" w:rsidR="00DB3F9F" w:rsidRPr="00104DB6" w:rsidRDefault="00DB3F9F" w:rsidP="00C04863">
            <w:pPr>
              <w:pStyle w:val="Tableheading0"/>
            </w:pPr>
            <w:r w:rsidRPr="00104DB6">
              <w:t>The learner can….</w:t>
            </w:r>
          </w:p>
        </w:tc>
        <w:tc>
          <w:tcPr>
            <w:tcW w:w="5103" w:type="dxa"/>
            <w:shd w:val="clear" w:color="auto" w:fill="FDE9D9"/>
          </w:tcPr>
          <w:p w14:paraId="142915E8" w14:textId="44B71159" w:rsidR="00DB3F9F" w:rsidRPr="00104DB6" w:rsidRDefault="00DB3F9F" w:rsidP="00C04863">
            <w:pPr>
              <w:pStyle w:val="Tableheading0"/>
            </w:pPr>
            <w:r w:rsidRPr="00104DB6">
              <w:t>Depth</w:t>
            </w:r>
          </w:p>
        </w:tc>
        <w:tc>
          <w:tcPr>
            <w:tcW w:w="4394" w:type="dxa"/>
          </w:tcPr>
          <w:p w14:paraId="073A1B29" w14:textId="54E191C8" w:rsidR="00DB3F9F" w:rsidRPr="00EE6F85" w:rsidRDefault="00DB3F9F" w:rsidP="00C04863">
            <w:pPr>
              <w:pStyle w:val="Tableheading0"/>
              <w:rPr>
                <w:lang w:eastAsia="en-GB"/>
              </w:rPr>
            </w:pPr>
            <w:r w:rsidRPr="00104DB6">
              <w:rPr>
                <w:lang w:eastAsia="en-GB"/>
              </w:rPr>
              <w:t xml:space="preserve">Assessment </w:t>
            </w:r>
            <w:r w:rsidR="005B5B51" w:rsidRPr="00C46DCD">
              <w:rPr>
                <w:lang w:eastAsia="en-GB"/>
              </w:rPr>
              <w:t>Requirements</w:t>
            </w:r>
            <w:r w:rsidR="005B5B51" w:rsidRPr="00104DB6">
              <w:rPr>
                <w:lang w:eastAsia="en-GB"/>
              </w:rPr>
              <w:t xml:space="preserve"> </w:t>
            </w:r>
            <w:r w:rsidRPr="00104DB6">
              <w:rPr>
                <w:lang w:eastAsia="en-GB"/>
              </w:rPr>
              <w:t>(Sufficiency)</w:t>
            </w:r>
          </w:p>
          <w:p w14:paraId="5B309802" w14:textId="77777777" w:rsidR="00DB3F9F" w:rsidRPr="00EE6F85" w:rsidRDefault="00DB3F9F" w:rsidP="00C04863">
            <w:pPr>
              <w:pStyle w:val="Tableheading0"/>
            </w:pPr>
          </w:p>
        </w:tc>
      </w:tr>
      <w:tr w:rsidR="00DB3F9F" w:rsidRPr="00EE6F85" w14:paraId="7B32CAB6" w14:textId="77777777" w:rsidTr="00C04863">
        <w:tc>
          <w:tcPr>
            <w:tcW w:w="4248" w:type="dxa"/>
          </w:tcPr>
          <w:p w14:paraId="4092B89B" w14:textId="6575B5E5" w:rsidR="00DB3F9F" w:rsidRPr="00C04863" w:rsidRDefault="00DB3F9F" w:rsidP="00C04863">
            <w:pPr>
              <w:pStyle w:val="NormalILM"/>
              <w:rPr>
                <w:b/>
                <w:bCs/>
              </w:rPr>
            </w:pPr>
            <w:r w:rsidRPr="00C04863">
              <w:rPr>
                <w:b/>
                <w:bCs/>
              </w:rPr>
              <w:t>AC1.1</w:t>
            </w:r>
          </w:p>
          <w:p w14:paraId="1A369732" w14:textId="77777777" w:rsidR="004B7298" w:rsidRDefault="004B7298" w:rsidP="004B7298">
            <w:pPr>
              <w:pStyle w:val="NormalILM"/>
            </w:pPr>
          </w:p>
          <w:p w14:paraId="57C0D78B" w14:textId="6FD00401" w:rsidR="00DB3F9F" w:rsidRPr="000265E9" w:rsidRDefault="00DB3F9F" w:rsidP="00C04863">
            <w:pPr>
              <w:pStyle w:val="NormalILM"/>
            </w:pPr>
            <w:r w:rsidRPr="00E86C44">
              <w:t>Evaluate</w:t>
            </w:r>
            <w:r w:rsidRPr="000265E9">
              <w:t xml:space="preserve"> different leadership styles</w:t>
            </w:r>
            <w:r>
              <w:t xml:space="preserve"> and how they apply in different situations.</w:t>
            </w:r>
          </w:p>
          <w:p w14:paraId="1C19C30B" w14:textId="6F5B0969" w:rsidR="00DB3F9F" w:rsidRDefault="00DB3F9F" w:rsidP="00C04863">
            <w:pPr>
              <w:pStyle w:val="NormalILM"/>
            </w:pPr>
          </w:p>
          <w:p w14:paraId="1284EDB8" w14:textId="77777777" w:rsidR="00647FDC" w:rsidRDefault="00647FDC" w:rsidP="00C04863">
            <w:pPr>
              <w:pStyle w:val="NormalILM"/>
            </w:pPr>
          </w:p>
          <w:p w14:paraId="1091FD12" w14:textId="749AD144" w:rsidR="00052F60" w:rsidRPr="00647FDC" w:rsidRDefault="00647FDC" w:rsidP="00647FDC">
            <w:pPr>
              <w:pStyle w:val="KSB"/>
            </w:pPr>
            <w:r>
              <w:lastRenderedPageBreak/>
              <w:t>(</w:t>
            </w:r>
            <w:r w:rsidR="00DB3F9F" w:rsidRPr="00647FDC">
              <w:t>K4.1 Understand different leadership styles, how to lead multiple and remote teams and manage team leaders.</w:t>
            </w:r>
            <w:r>
              <w:t>)</w:t>
            </w:r>
          </w:p>
          <w:p w14:paraId="3DFC8D8E" w14:textId="77777777" w:rsidR="00DB3F9F" w:rsidRPr="00EE6F85" w:rsidRDefault="00DB3F9F" w:rsidP="00647FDC">
            <w:pPr>
              <w:pStyle w:val="NormalILM"/>
            </w:pPr>
          </w:p>
        </w:tc>
        <w:tc>
          <w:tcPr>
            <w:tcW w:w="5103" w:type="dxa"/>
            <w:shd w:val="clear" w:color="auto" w:fill="FDE9D9"/>
          </w:tcPr>
          <w:p w14:paraId="1CCF648B" w14:textId="191C2CF0" w:rsidR="00DB3F9F" w:rsidRDefault="00DB3F9F" w:rsidP="00C04863">
            <w:pPr>
              <w:pStyle w:val="NormalILM"/>
            </w:pPr>
            <w:r>
              <w:lastRenderedPageBreak/>
              <w:t>R</w:t>
            </w:r>
            <w:r w:rsidRPr="00CF6333">
              <w:t>ange of leadership theories available</w:t>
            </w:r>
            <w:r w:rsidR="004B0A1D">
              <w:t>,</w:t>
            </w:r>
            <w:r w:rsidRPr="00CF6333">
              <w:t xml:space="preserve"> </w:t>
            </w:r>
            <w:r w:rsidR="009404B4" w:rsidRPr="00CF6333">
              <w:t>e.</w:t>
            </w:r>
            <w:r w:rsidR="009404B4">
              <w:t>g.,</w:t>
            </w:r>
            <w:r w:rsidRPr="00CF6333">
              <w:t xml:space="preserve"> Adair, Hersey and Blanchard,</w:t>
            </w:r>
            <w:r>
              <w:t xml:space="preserve"> </w:t>
            </w:r>
            <w:r w:rsidRPr="00CF6333">
              <w:t>etc</w:t>
            </w:r>
            <w:r>
              <w:t>.</w:t>
            </w:r>
          </w:p>
          <w:p w14:paraId="5B50E7CF" w14:textId="77777777" w:rsidR="00DB3F9F" w:rsidRPr="00CF6333" w:rsidRDefault="00DB3F9F" w:rsidP="00C04863">
            <w:pPr>
              <w:pStyle w:val="NormalILM"/>
            </w:pPr>
          </w:p>
          <w:p w14:paraId="49D9DCB2" w14:textId="31EE2C09" w:rsidR="00DB3F9F" w:rsidRDefault="00DB3F9F" w:rsidP="00C04863">
            <w:pPr>
              <w:pStyle w:val="NormalILM"/>
            </w:pPr>
            <w:r>
              <w:t>D</w:t>
            </w:r>
            <w:r w:rsidRPr="00CF6333">
              <w:t>ifferent leadership styles that can be adopted</w:t>
            </w:r>
            <w:r w:rsidR="004B0A1D">
              <w:t>,</w:t>
            </w:r>
            <w:r>
              <w:t xml:space="preserve"> </w:t>
            </w:r>
            <w:r w:rsidRPr="00CF6333">
              <w:t>e</w:t>
            </w:r>
            <w:r>
              <w:t>.</w:t>
            </w:r>
            <w:r w:rsidRPr="00CF6333">
              <w:t>g</w:t>
            </w:r>
            <w:r>
              <w:t>.,</w:t>
            </w:r>
            <w:r w:rsidRPr="00CF6333">
              <w:t xml:space="preserve"> </w:t>
            </w:r>
            <w:r>
              <w:t>Lewin’s Theory</w:t>
            </w:r>
            <w:r w:rsidRPr="00CF6333">
              <w:t xml:space="preserve"> etc</w:t>
            </w:r>
            <w:r>
              <w:t>.</w:t>
            </w:r>
          </w:p>
          <w:p w14:paraId="45F4731A" w14:textId="77777777" w:rsidR="00DB3F9F" w:rsidRDefault="00DB3F9F" w:rsidP="00C04863">
            <w:pPr>
              <w:pStyle w:val="NormalILM"/>
            </w:pPr>
          </w:p>
          <w:p w14:paraId="4DF08F80" w14:textId="77777777" w:rsidR="00DB3F9F" w:rsidRPr="00D3122B" w:rsidRDefault="00DB3F9F" w:rsidP="00C04863">
            <w:pPr>
              <w:pStyle w:val="NormalILM"/>
            </w:pPr>
            <w:r w:rsidRPr="00D3122B">
              <w:lastRenderedPageBreak/>
              <w:t xml:space="preserve">How to match leadership style with a range of workplace situations and teams, such as: </w:t>
            </w:r>
            <w:r>
              <w:t>p</w:t>
            </w:r>
            <w:r w:rsidRPr="00D3122B">
              <w:t xml:space="preserve">rojects with short time frames, on-going business as usual tasks, </w:t>
            </w:r>
            <w:r>
              <w:t>w</w:t>
            </w:r>
            <w:r w:rsidRPr="00D3122B">
              <w:t>orking with diverse remote teams etc.</w:t>
            </w:r>
          </w:p>
          <w:p w14:paraId="20BE0049" w14:textId="77777777" w:rsidR="00DB3F9F" w:rsidRPr="00D3122B" w:rsidRDefault="00DB3F9F" w:rsidP="00C04863">
            <w:pPr>
              <w:pStyle w:val="NormalILM"/>
            </w:pPr>
          </w:p>
          <w:p w14:paraId="7CA0C9AE" w14:textId="77777777" w:rsidR="00DB3F9F" w:rsidRDefault="00DB3F9F" w:rsidP="00C04863">
            <w:pPr>
              <w:pStyle w:val="NormalILM"/>
            </w:pPr>
            <w:r>
              <w:t xml:space="preserve">Adapting </w:t>
            </w:r>
            <w:r w:rsidRPr="00D3122B">
              <w:t>leadership style and approaches to meet the needs of different teams.</w:t>
            </w:r>
          </w:p>
          <w:p w14:paraId="3F66083B" w14:textId="77777777" w:rsidR="00DB3F9F" w:rsidRDefault="00DB3F9F" w:rsidP="00C04863">
            <w:pPr>
              <w:pStyle w:val="NormalILM"/>
            </w:pPr>
          </w:p>
          <w:p w14:paraId="48568830" w14:textId="77777777" w:rsidR="00DB3F9F" w:rsidRDefault="00DB3F9F" w:rsidP="00C04863">
            <w:pPr>
              <w:pStyle w:val="NormalILM"/>
            </w:pPr>
            <w:r w:rsidRPr="003714F5">
              <w:t>How different organisational cultures may affect leadership styles.</w:t>
            </w:r>
          </w:p>
          <w:p w14:paraId="3AB38197" w14:textId="77777777" w:rsidR="00DB3F9F" w:rsidRPr="003714F5" w:rsidRDefault="00DB3F9F" w:rsidP="00C04863">
            <w:pPr>
              <w:pStyle w:val="NormalILM"/>
            </w:pPr>
          </w:p>
          <w:p w14:paraId="7FA51861" w14:textId="77777777" w:rsidR="00DB3F9F" w:rsidRDefault="00DB3F9F" w:rsidP="004B7298">
            <w:pPr>
              <w:pStyle w:val="NormalILM"/>
            </w:pPr>
            <w:r>
              <w:t>I</w:t>
            </w:r>
            <w:r w:rsidRPr="003714F5">
              <w:t>mpact on performance when leadership styles do not align with culture</w:t>
            </w:r>
            <w:r>
              <w:t>.</w:t>
            </w:r>
          </w:p>
          <w:p w14:paraId="137F43C4" w14:textId="3B532451" w:rsidR="004B7298" w:rsidRPr="00EE6F85" w:rsidRDefault="004B7298" w:rsidP="00C04863">
            <w:pPr>
              <w:pStyle w:val="NormalILM"/>
            </w:pPr>
          </w:p>
        </w:tc>
        <w:tc>
          <w:tcPr>
            <w:tcW w:w="4394" w:type="dxa"/>
          </w:tcPr>
          <w:p w14:paraId="14577BBD" w14:textId="05F58448" w:rsidR="00DB3F9F" w:rsidRPr="00F34E3D" w:rsidRDefault="00193963" w:rsidP="00C04863">
            <w:pPr>
              <w:pStyle w:val="NormalILM"/>
            </w:pPr>
            <w:r>
              <w:lastRenderedPageBreak/>
              <w:t>The learner must evaluate a</w:t>
            </w:r>
            <w:r w:rsidR="00DB3F9F" w:rsidRPr="00F34E3D">
              <w:t xml:space="preserve"> </w:t>
            </w:r>
            <w:r w:rsidR="00DB3F9F" w:rsidRPr="004236E9">
              <w:t xml:space="preserve">minimum of </w:t>
            </w:r>
            <w:r w:rsidR="00DB3F9F" w:rsidRPr="00C04863">
              <w:t>three</w:t>
            </w:r>
            <w:r w:rsidR="00DB3F9F" w:rsidRPr="004236E9">
              <w:t xml:space="preserve"> leadership styles </w:t>
            </w:r>
            <w:r w:rsidR="00DB3F9F" w:rsidRPr="004236E9">
              <w:rPr>
                <w:u w:val="single"/>
              </w:rPr>
              <w:t>and</w:t>
            </w:r>
            <w:r w:rsidR="00DB3F9F" w:rsidRPr="004236E9">
              <w:t xml:space="preserve"> detail how they </w:t>
            </w:r>
            <w:r w:rsidR="00DB3F9F">
              <w:t>could apply</w:t>
            </w:r>
            <w:r w:rsidR="00DB3F9F" w:rsidRPr="004236E9">
              <w:t xml:space="preserve"> </w:t>
            </w:r>
            <w:r w:rsidR="00E3035B">
              <w:t>a</w:t>
            </w:r>
            <w:r w:rsidR="00E3035B" w:rsidRPr="004236E9">
              <w:t xml:space="preserve"> </w:t>
            </w:r>
            <w:r w:rsidR="00DB3F9F" w:rsidRPr="004236E9">
              <w:t xml:space="preserve">leadership style </w:t>
            </w:r>
            <w:r w:rsidR="00DB3F9F">
              <w:t>in</w:t>
            </w:r>
            <w:r w:rsidR="00DB3F9F" w:rsidRPr="004236E9">
              <w:t xml:space="preserve"> </w:t>
            </w:r>
            <w:r w:rsidR="00DB3F9F" w:rsidRPr="00C04863">
              <w:t>three</w:t>
            </w:r>
            <w:r w:rsidR="00DB3F9F" w:rsidRPr="004236E9">
              <w:t xml:space="preserve"> different situations.</w:t>
            </w:r>
          </w:p>
        </w:tc>
      </w:tr>
      <w:tr w:rsidR="00DB3F9F" w:rsidRPr="00EE6F85" w14:paraId="65724F99" w14:textId="77777777" w:rsidTr="00C04863">
        <w:tc>
          <w:tcPr>
            <w:tcW w:w="4248" w:type="dxa"/>
          </w:tcPr>
          <w:p w14:paraId="6697AC24" w14:textId="7BA54316" w:rsidR="00DB3F9F" w:rsidRPr="00C04863" w:rsidRDefault="00DB3F9F" w:rsidP="00C04863">
            <w:pPr>
              <w:pStyle w:val="NormalILM"/>
              <w:rPr>
                <w:b/>
                <w:bCs/>
              </w:rPr>
            </w:pPr>
            <w:r w:rsidRPr="00C04863">
              <w:rPr>
                <w:b/>
                <w:bCs/>
              </w:rPr>
              <w:t>AC1.2</w:t>
            </w:r>
          </w:p>
          <w:p w14:paraId="6E445522" w14:textId="77777777" w:rsidR="004B7298" w:rsidRDefault="004B7298" w:rsidP="004B7298">
            <w:pPr>
              <w:pStyle w:val="NormalILM"/>
            </w:pPr>
          </w:p>
          <w:p w14:paraId="63B3BD03" w14:textId="0E0B9AF5" w:rsidR="00DB3F9F" w:rsidRPr="00EE6F85" w:rsidRDefault="00DB3F9F" w:rsidP="00C04863">
            <w:pPr>
              <w:pStyle w:val="NormalILM"/>
            </w:pPr>
            <w:r w:rsidRPr="00AA2D38">
              <w:t>Analyse</w:t>
            </w:r>
            <w:r>
              <w:t xml:space="preserve"> methods of </w:t>
            </w:r>
            <w:r w:rsidRPr="006D6E64">
              <w:t>lead</w:t>
            </w:r>
            <w:r>
              <w:t>ing</w:t>
            </w:r>
            <w:r w:rsidRPr="006D6E64">
              <w:t xml:space="preserve"> multiple </w:t>
            </w:r>
            <w:r>
              <w:t xml:space="preserve">and remote </w:t>
            </w:r>
            <w:r w:rsidRPr="006D6E64">
              <w:t>teams</w:t>
            </w:r>
            <w:r>
              <w:t xml:space="preserve"> and managing team leaders.</w:t>
            </w:r>
          </w:p>
          <w:p w14:paraId="0167176D" w14:textId="71AE5ADC" w:rsidR="00DB3F9F" w:rsidRDefault="00DB3F9F" w:rsidP="00C04863">
            <w:pPr>
              <w:pStyle w:val="NormalILM"/>
            </w:pPr>
          </w:p>
          <w:p w14:paraId="48E090A6" w14:textId="77777777" w:rsidR="00647FDC" w:rsidRPr="00BF4C6D" w:rsidRDefault="00647FDC" w:rsidP="00C04863">
            <w:pPr>
              <w:pStyle w:val="NormalILM"/>
            </w:pPr>
          </w:p>
          <w:p w14:paraId="2BDBECBB" w14:textId="6A985E22" w:rsidR="00177F03" w:rsidRPr="00BF4C6D" w:rsidRDefault="00647FDC" w:rsidP="00647FDC">
            <w:pPr>
              <w:pStyle w:val="KSB"/>
            </w:pPr>
            <w:r>
              <w:t>(</w:t>
            </w:r>
            <w:r w:rsidR="00DB3F9F" w:rsidRPr="00BF4C6D">
              <w:t>K4.1 Understand different leadership styles, how to lead multiple and remote teams and manage team leaders.</w:t>
            </w:r>
          </w:p>
          <w:p w14:paraId="79751448" w14:textId="72604119" w:rsidR="009404B4" w:rsidRPr="00BF4C6D" w:rsidRDefault="00DB3F9F" w:rsidP="00647FDC">
            <w:pPr>
              <w:pStyle w:val="KSB"/>
            </w:pPr>
            <w:r w:rsidRPr="00BF4C6D">
              <w:t xml:space="preserve">K5.1 </w:t>
            </w:r>
            <w:r w:rsidR="009404B4" w:rsidRPr="00BF4C6D">
              <w:t>Know how to manage multiple teams and develop high performing teams.</w:t>
            </w:r>
            <w:r w:rsidR="00647FDC">
              <w:t>)</w:t>
            </w:r>
          </w:p>
          <w:p w14:paraId="37090696" w14:textId="77777777" w:rsidR="00E3035B" w:rsidRPr="00E35C2C" w:rsidRDefault="00E3035B" w:rsidP="00C04863">
            <w:pPr>
              <w:pStyle w:val="NormalILM"/>
              <w:rPr>
                <w:color w:val="0070C0"/>
                <w:szCs w:val="22"/>
              </w:rPr>
            </w:pPr>
          </w:p>
          <w:p w14:paraId="6ABC0F6C" w14:textId="36E0669E" w:rsidR="00DB3F9F" w:rsidRPr="00B24395" w:rsidRDefault="00DB3F9F" w:rsidP="00C04863">
            <w:pPr>
              <w:pStyle w:val="NormalILM"/>
            </w:pPr>
          </w:p>
        </w:tc>
        <w:tc>
          <w:tcPr>
            <w:tcW w:w="5103" w:type="dxa"/>
            <w:shd w:val="clear" w:color="auto" w:fill="FDE9D9"/>
          </w:tcPr>
          <w:p w14:paraId="4BA89207" w14:textId="59CD9888" w:rsidR="00DB3F9F" w:rsidRDefault="00DB3F9F" w:rsidP="00C04863">
            <w:pPr>
              <w:pStyle w:val="NormalILM"/>
            </w:pPr>
            <w:r>
              <w:t xml:space="preserve">Methods available to lead and manage multiple teams, remote </w:t>
            </w:r>
            <w:r w:rsidR="00142F0C">
              <w:t>teams,</w:t>
            </w:r>
            <w:r>
              <w:t xml:space="preserve"> and team leaders.</w:t>
            </w:r>
          </w:p>
          <w:p w14:paraId="1CF6F0AF" w14:textId="77777777" w:rsidR="00DB3F9F" w:rsidRDefault="00DB3F9F" w:rsidP="00C04863">
            <w:pPr>
              <w:pStyle w:val="NormalILM"/>
            </w:pPr>
          </w:p>
          <w:p w14:paraId="487C30C2" w14:textId="77777777" w:rsidR="00DB3F9F" w:rsidRDefault="00DB3F9F" w:rsidP="00C04863">
            <w:pPr>
              <w:pStyle w:val="NormalILM"/>
            </w:pPr>
            <w:r w:rsidRPr="00052526">
              <w:t>The different kind of organisational teams that a leader may be responsible for, and their key functions.</w:t>
            </w:r>
          </w:p>
          <w:p w14:paraId="5F674B61" w14:textId="77777777" w:rsidR="00DB3F9F" w:rsidRPr="00052526" w:rsidRDefault="00DB3F9F" w:rsidP="00C04863">
            <w:pPr>
              <w:pStyle w:val="NormalILM"/>
            </w:pPr>
          </w:p>
          <w:p w14:paraId="18C3BE54" w14:textId="77777777" w:rsidR="00DB3F9F" w:rsidRDefault="00DB3F9F" w:rsidP="00C04863">
            <w:pPr>
              <w:pStyle w:val="NormalILM"/>
            </w:pPr>
            <w:r w:rsidRPr="00052526">
              <w:t>The needs and expectations of different organisational teams.</w:t>
            </w:r>
          </w:p>
          <w:p w14:paraId="28695A2F" w14:textId="77777777" w:rsidR="00DB3F9F" w:rsidRDefault="00DB3F9F" w:rsidP="00C04863">
            <w:pPr>
              <w:pStyle w:val="NormalILM"/>
            </w:pPr>
          </w:p>
          <w:p w14:paraId="6CB5835B" w14:textId="77777777" w:rsidR="00DB3F9F" w:rsidRDefault="00DB3F9F" w:rsidP="00C04863">
            <w:pPr>
              <w:pStyle w:val="NormalILM"/>
            </w:pPr>
            <w:r w:rsidRPr="00052526">
              <w:t>The type of remote teams that may exist within an organisation</w:t>
            </w:r>
            <w:r>
              <w:t xml:space="preserve">, </w:t>
            </w:r>
            <w:r w:rsidRPr="00052526">
              <w:t>e</w:t>
            </w:r>
            <w:r>
              <w:t>.</w:t>
            </w:r>
            <w:r w:rsidRPr="00052526">
              <w:t>g</w:t>
            </w:r>
            <w:r>
              <w:t>.,</w:t>
            </w:r>
            <w:r w:rsidRPr="00052526">
              <w:t xml:space="preserve"> employees who work away from an organisation’s main site, home working, multi-location working etc.</w:t>
            </w:r>
          </w:p>
          <w:p w14:paraId="0A7D2270" w14:textId="77777777" w:rsidR="00DB3F9F" w:rsidRPr="00052526" w:rsidRDefault="00DB3F9F" w:rsidP="00C04863">
            <w:pPr>
              <w:pStyle w:val="NormalILM"/>
            </w:pPr>
          </w:p>
          <w:p w14:paraId="7D9ED735" w14:textId="77777777" w:rsidR="00DB3F9F" w:rsidRDefault="00DB3F9F" w:rsidP="00C04863">
            <w:pPr>
              <w:pStyle w:val="NormalILM"/>
            </w:pPr>
            <w:r w:rsidRPr="00052526">
              <w:t>The advantages and disadvantages of remote teams for the organisation, individuals, and leader.</w:t>
            </w:r>
          </w:p>
          <w:p w14:paraId="51B3191E" w14:textId="77777777" w:rsidR="00DB3F9F" w:rsidRPr="00052526" w:rsidRDefault="00DB3F9F" w:rsidP="00C04863">
            <w:pPr>
              <w:pStyle w:val="NormalILM"/>
            </w:pPr>
          </w:p>
          <w:p w14:paraId="5ED78051" w14:textId="3F619124" w:rsidR="00DB3F9F" w:rsidRDefault="00DB3F9F" w:rsidP="00C04863">
            <w:pPr>
              <w:pStyle w:val="NormalILM"/>
            </w:pPr>
            <w:r w:rsidRPr="00DC43AD">
              <w:t>The regular, day-to-day management activities that help to maintain the performance of remote teams</w:t>
            </w:r>
            <w:r>
              <w:t xml:space="preserve">, multiple </w:t>
            </w:r>
            <w:r w:rsidR="00142F0C">
              <w:t>teams,</w:t>
            </w:r>
            <w:r>
              <w:t xml:space="preserve"> and team leaders</w:t>
            </w:r>
            <w:r w:rsidRPr="00DC43AD">
              <w:t>.</w:t>
            </w:r>
          </w:p>
          <w:p w14:paraId="0C629D43" w14:textId="77777777" w:rsidR="00DB3F9F" w:rsidRPr="00052526" w:rsidRDefault="00DB3F9F" w:rsidP="00C04863">
            <w:pPr>
              <w:pStyle w:val="NormalILM"/>
            </w:pPr>
          </w:p>
          <w:p w14:paraId="3E37D427" w14:textId="77777777" w:rsidR="00DB3F9F" w:rsidRDefault="00DB3F9F" w:rsidP="00C04863">
            <w:pPr>
              <w:pStyle w:val="NormalILM"/>
            </w:pPr>
            <w:r w:rsidRPr="00052526">
              <w:t xml:space="preserve">The key leadership approaches that create an effective working environment for </w:t>
            </w:r>
            <w:r>
              <w:t>remote</w:t>
            </w:r>
            <w:r w:rsidRPr="00052526">
              <w:t xml:space="preserve"> workers</w:t>
            </w:r>
            <w:r>
              <w:t>, team managers and multiple teams</w:t>
            </w:r>
            <w:r w:rsidRPr="00052526">
              <w:t>.</w:t>
            </w:r>
          </w:p>
          <w:p w14:paraId="7ED2BA93" w14:textId="77777777" w:rsidR="00DB3F9F" w:rsidRDefault="00DB3F9F" w:rsidP="00C04863">
            <w:pPr>
              <w:pStyle w:val="NormalILM"/>
            </w:pPr>
          </w:p>
          <w:p w14:paraId="754C9482" w14:textId="77777777" w:rsidR="00DB3F9F" w:rsidRDefault="00DB3F9F" w:rsidP="00C04863">
            <w:pPr>
              <w:pStyle w:val="NormalILM"/>
            </w:pPr>
            <w:r w:rsidRPr="0095788E">
              <w:t>The problems associated with managing multiple teams</w:t>
            </w:r>
            <w:r>
              <w:t>, e.g., w</w:t>
            </w:r>
            <w:r w:rsidRPr="0095788E">
              <w:t>orking across different cultures and time zones, different shift/working patterns, conflicting priorities, contrasting line management styles etc.</w:t>
            </w:r>
          </w:p>
          <w:p w14:paraId="15EA29DA" w14:textId="77777777" w:rsidR="00DB3F9F" w:rsidRPr="00EE6F85" w:rsidRDefault="00DB3F9F" w:rsidP="00C04863">
            <w:pPr>
              <w:pStyle w:val="NormalILM"/>
            </w:pPr>
          </w:p>
        </w:tc>
        <w:tc>
          <w:tcPr>
            <w:tcW w:w="4394" w:type="dxa"/>
          </w:tcPr>
          <w:p w14:paraId="535455F4" w14:textId="77777777" w:rsidR="00DB3F9F" w:rsidRPr="00EE6F85" w:rsidRDefault="00DB3F9F" w:rsidP="00C04863">
            <w:pPr>
              <w:pStyle w:val="NormalILM"/>
            </w:pPr>
            <w:r>
              <w:lastRenderedPageBreak/>
              <w:t xml:space="preserve">The </w:t>
            </w:r>
            <w:r w:rsidRPr="00AA2D38">
              <w:t>learner</w:t>
            </w:r>
            <w:r>
              <w:t xml:space="preserve"> </w:t>
            </w:r>
            <w:r w:rsidRPr="009117D4">
              <w:t xml:space="preserve">must </w:t>
            </w:r>
            <w:r w:rsidRPr="004236E9">
              <w:t xml:space="preserve">include an analysis of the methods of leading multiple </w:t>
            </w:r>
            <w:r w:rsidRPr="004236E9">
              <w:rPr>
                <w:u w:val="single"/>
              </w:rPr>
              <w:t>and</w:t>
            </w:r>
            <w:r w:rsidRPr="004236E9">
              <w:t xml:space="preserve"> remote teams </w:t>
            </w:r>
            <w:r w:rsidRPr="004236E9">
              <w:rPr>
                <w:u w:val="single"/>
              </w:rPr>
              <w:t>and</w:t>
            </w:r>
            <w:r w:rsidRPr="004236E9">
              <w:t xml:space="preserve"> managing team leaders.</w:t>
            </w:r>
          </w:p>
        </w:tc>
      </w:tr>
      <w:tr w:rsidR="00DB3F9F" w:rsidRPr="00EE6F85" w14:paraId="03BAD372" w14:textId="77777777" w:rsidTr="00C04863">
        <w:tc>
          <w:tcPr>
            <w:tcW w:w="4248" w:type="dxa"/>
          </w:tcPr>
          <w:p w14:paraId="6D64983D" w14:textId="4E82F907" w:rsidR="00DB3F9F" w:rsidRPr="00C04863" w:rsidRDefault="00DB3F9F" w:rsidP="00C04863">
            <w:pPr>
              <w:pStyle w:val="NormalILM"/>
              <w:rPr>
                <w:b/>
                <w:bCs/>
              </w:rPr>
            </w:pPr>
            <w:r w:rsidRPr="00C04863">
              <w:rPr>
                <w:b/>
                <w:bCs/>
              </w:rPr>
              <w:t>AC1.3</w:t>
            </w:r>
          </w:p>
          <w:p w14:paraId="1FED6E22" w14:textId="77777777" w:rsidR="004B7298" w:rsidRDefault="004B7298" w:rsidP="004B7298">
            <w:pPr>
              <w:pStyle w:val="NormalILM"/>
            </w:pPr>
          </w:p>
          <w:p w14:paraId="47315F6F" w14:textId="6CA27C7F" w:rsidR="00DB3F9F" w:rsidRPr="00780231" w:rsidRDefault="00DB3F9F" w:rsidP="00C04863">
            <w:pPr>
              <w:pStyle w:val="NormalILM"/>
            </w:pPr>
            <w:r>
              <w:t xml:space="preserve">Be an </w:t>
            </w:r>
            <w:r w:rsidRPr="00104DB6">
              <w:t xml:space="preserve">authentic </w:t>
            </w:r>
            <w:r w:rsidR="00CE3226" w:rsidRPr="00104DB6">
              <w:t>leader</w:t>
            </w:r>
            <w:r w:rsidRPr="00104DB6">
              <w:t>, adapting leadership style when required</w:t>
            </w:r>
            <w:r>
              <w:t>.</w:t>
            </w:r>
          </w:p>
          <w:p w14:paraId="4C270827" w14:textId="6A1A0B57" w:rsidR="00DB3F9F" w:rsidRDefault="00DB3F9F" w:rsidP="00C04863">
            <w:pPr>
              <w:pStyle w:val="NormalILM"/>
            </w:pPr>
          </w:p>
          <w:p w14:paraId="0431FD0C" w14:textId="77777777" w:rsidR="00647FDC" w:rsidRPr="00BF4C6D" w:rsidRDefault="00647FDC" w:rsidP="00C04863">
            <w:pPr>
              <w:pStyle w:val="NormalILM"/>
            </w:pPr>
          </w:p>
          <w:p w14:paraId="1070B06A" w14:textId="0DE05992" w:rsidR="00DB3F9F" w:rsidRPr="00BF4C6D" w:rsidRDefault="00647FDC" w:rsidP="00647FDC">
            <w:pPr>
              <w:pStyle w:val="KSB"/>
            </w:pPr>
            <w:r>
              <w:t>(</w:t>
            </w:r>
            <w:r w:rsidR="00DB3F9F" w:rsidRPr="00BF4C6D">
              <w:t>B2.1 Open, approachable, authentic, and able to build trust with others.</w:t>
            </w:r>
            <w:r>
              <w:t>)</w:t>
            </w:r>
          </w:p>
          <w:p w14:paraId="4E2C89BB" w14:textId="77777777" w:rsidR="00DB3F9F" w:rsidRPr="00BF4C6D" w:rsidRDefault="00DB3F9F" w:rsidP="00C04863">
            <w:pPr>
              <w:pStyle w:val="NormalILM"/>
            </w:pPr>
          </w:p>
          <w:p w14:paraId="1DAC9FC1" w14:textId="32C218BA" w:rsidR="009404B4" w:rsidRPr="00EE6F85" w:rsidRDefault="009404B4" w:rsidP="00647FDC">
            <w:pPr>
              <w:pStyle w:val="NormalILM"/>
            </w:pPr>
          </w:p>
        </w:tc>
        <w:tc>
          <w:tcPr>
            <w:tcW w:w="5103" w:type="dxa"/>
            <w:shd w:val="clear" w:color="auto" w:fill="FDE9D9"/>
          </w:tcPr>
          <w:p w14:paraId="095463AA" w14:textId="77777777" w:rsidR="00DB3F9F" w:rsidRDefault="00DB3F9F" w:rsidP="00C04863">
            <w:pPr>
              <w:pStyle w:val="NormalILM"/>
            </w:pPr>
            <w:r>
              <w:t>How authenticity is modelled in the workplace.</w:t>
            </w:r>
          </w:p>
          <w:p w14:paraId="058025E3" w14:textId="77777777" w:rsidR="00DB3F9F" w:rsidRDefault="00DB3F9F" w:rsidP="00C04863">
            <w:pPr>
              <w:pStyle w:val="NormalILM"/>
            </w:pPr>
          </w:p>
          <w:p w14:paraId="203A379F" w14:textId="77777777" w:rsidR="00DB3F9F" w:rsidRDefault="00DB3F9F" w:rsidP="00C04863">
            <w:pPr>
              <w:pStyle w:val="NormalILM"/>
            </w:pPr>
            <w:r>
              <w:t>Leadership behaviours showing authenticity, such as openness, trustworthy, approachable.</w:t>
            </w:r>
          </w:p>
          <w:p w14:paraId="747481E3" w14:textId="77777777" w:rsidR="00DB3F9F" w:rsidRDefault="00DB3F9F" w:rsidP="00C04863">
            <w:pPr>
              <w:pStyle w:val="NormalILM"/>
            </w:pPr>
          </w:p>
          <w:p w14:paraId="5D652315" w14:textId="5DEE2073" w:rsidR="00171CCE" w:rsidRDefault="00171CCE" w:rsidP="00171CCE">
            <w:pPr>
              <w:pStyle w:val="NormalILM"/>
            </w:pPr>
            <w:r>
              <w:t>How to build trust with the team</w:t>
            </w:r>
            <w:r w:rsidR="002D38AB">
              <w:t>:</w:t>
            </w:r>
            <w:r>
              <w:t xml:space="preserve"> </w:t>
            </w:r>
          </w:p>
          <w:p w14:paraId="0BFFC6A8" w14:textId="77777777" w:rsidR="00171CCE" w:rsidRPr="000F7456" w:rsidRDefault="00171CCE" w:rsidP="00171CCE">
            <w:pPr>
              <w:pStyle w:val="Bullet1"/>
            </w:pPr>
            <w:r w:rsidRPr="000F7456">
              <w:t>Creating an environment of trust and respect.</w:t>
            </w:r>
          </w:p>
          <w:p w14:paraId="6E74CF54" w14:textId="77777777" w:rsidR="00171CCE" w:rsidRPr="000F7456" w:rsidRDefault="00171CCE" w:rsidP="00171CCE">
            <w:pPr>
              <w:pStyle w:val="Bullet1"/>
            </w:pPr>
            <w:r w:rsidRPr="000F7456">
              <w:t>Addressing issues to build and maintain trust.</w:t>
            </w:r>
          </w:p>
          <w:p w14:paraId="0774B3C4" w14:textId="77777777" w:rsidR="00DB3F9F" w:rsidRDefault="00171CCE" w:rsidP="00E35C2C">
            <w:pPr>
              <w:pStyle w:val="Bullet1"/>
            </w:pPr>
            <w:r w:rsidRPr="000F7456">
              <w:t>How trust impacts on the management of conflict.</w:t>
            </w:r>
          </w:p>
          <w:p w14:paraId="27F38A02" w14:textId="72D8EFCE" w:rsidR="00647FDC" w:rsidRPr="00EE6F85" w:rsidRDefault="00647FDC" w:rsidP="00647FDC">
            <w:pPr>
              <w:pStyle w:val="NormalILM"/>
            </w:pPr>
          </w:p>
        </w:tc>
        <w:tc>
          <w:tcPr>
            <w:tcW w:w="4394" w:type="dxa"/>
          </w:tcPr>
          <w:p w14:paraId="056B9D92" w14:textId="77777777" w:rsidR="00DB3F9F" w:rsidRDefault="00DB3F9F" w:rsidP="00C04863">
            <w:pPr>
              <w:pStyle w:val="NormalILM"/>
            </w:pPr>
            <w:r>
              <w:t xml:space="preserve">The learner must demonstrate behaviours that show </w:t>
            </w:r>
            <w:r w:rsidRPr="00C04863">
              <w:t>authenticity, including openness, approachability, and the ability to build trust.</w:t>
            </w:r>
          </w:p>
          <w:p w14:paraId="45024917" w14:textId="3F5B6B72" w:rsidR="0008318C" w:rsidRPr="00901FCC" w:rsidRDefault="0008318C" w:rsidP="00C04863">
            <w:pPr>
              <w:pStyle w:val="NormalILM"/>
              <w:rPr>
                <w:u w:val="single"/>
              </w:rPr>
            </w:pPr>
          </w:p>
        </w:tc>
      </w:tr>
    </w:tbl>
    <w:p w14:paraId="314E78F5" w14:textId="57B98C40" w:rsidR="00DB3F9F" w:rsidRDefault="00DB3F9F" w:rsidP="00C04863">
      <w:pPr>
        <w:pStyle w:val="NormalILM"/>
      </w:pPr>
    </w:p>
    <w:p w14:paraId="04464753" w14:textId="009AD763" w:rsidR="006B50DD" w:rsidRDefault="006B50DD">
      <w:pPr>
        <w:spacing w:before="0" w:after="0"/>
        <w:rPr>
          <w:rFonts w:ascii="Arial" w:hAnsi="Arial" w:cs="Arial"/>
        </w:rPr>
      </w:pPr>
      <w:r>
        <w:br w:type="page"/>
      </w:r>
    </w:p>
    <w:p w14:paraId="2A831FDA" w14:textId="536D96E4" w:rsidR="00DB3F9F" w:rsidRPr="00C04863" w:rsidRDefault="00DB3F9F" w:rsidP="00C04863">
      <w:pPr>
        <w:pStyle w:val="NormalILM"/>
        <w:rPr>
          <w:b/>
          <w:bCs/>
        </w:rPr>
      </w:pPr>
      <w:r w:rsidRPr="00C04863">
        <w:rPr>
          <w:b/>
          <w:bCs/>
        </w:rPr>
        <w:lastRenderedPageBreak/>
        <w:t>Learning Outcome 2</w:t>
      </w:r>
    </w:p>
    <w:p w14:paraId="0369C7AA" w14:textId="77777777" w:rsidR="00DB3F9F" w:rsidRPr="00C04863" w:rsidRDefault="00DB3F9F" w:rsidP="00C04863">
      <w:pPr>
        <w:pStyle w:val="NormalILM"/>
      </w:pPr>
      <w:r w:rsidRPr="00C04863">
        <w:t>The learner will be able to recruit, develop talent and performance manage their teams.</w:t>
      </w:r>
    </w:p>
    <w:p w14:paraId="0C1D7397" w14:textId="77777777" w:rsidR="00DB3F9F" w:rsidRPr="00C04863" w:rsidRDefault="00DB3F9F" w:rsidP="00C04863">
      <w:pPr>
        <w:pStyle w:val="NormalILM"/>
      </w:pPr>
    </w:p>
    <w:tbl>
      <w:tblPr>
        <w:tblStyle w:val="TableGrid"/>
        <w:tblW w:w="1374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248"/>
        <w:gridCol w:w="5103"/>
        <w:gridCol w:w="4394"/>
      </w:tblGrid>
      <w:tr w:rsidR="00DB3F9F" w:rsidRPr="00EE6F85" w14:paraId="4489FC87" w14:textId="77777777" w:rsidTr="00C04863">
        <w:tc>
          <w:tcPr>
            <w:tcW w:w="4248" w:type="dxa"/>
          </w:tcPr>
          <w:p w14:paraId="60E82F7C" w14:textId="77777777" w:rsidR="00DB3F9F" w:rsidRPr="00EE6F85" w:rsidRDefault="00DB3F9F" w:rsidP="00C04863">
            <w:pPr>
              <w:pStyle w:val="Tableheading0"/>
              <w:rPr>
                <w:lang w:eastAsia="en-GB"/>
              </w:rPr>
            </w:pPr>
            <w:r w:rsidRPr="00EE6F85">
              <w:rPr>
                <w:lang w:eastAsia="en-GB"/>
              </w:rPr>
              <w:t>Assessment Criteria</w:t>
            </w:r>
          </w:p>
          <w:p w14:paraId="46729AC3" w14:textId="77777777" w:rsidR="00DB3F9F" w:rsidRPr="00EE6F85" w:rsidRDefault="00DB3F9F" w:rsidP="00C04863">
            <w:pPr>
              <w:pStyle w:val="Tableheading0"/>
            </w:pPr>
            <w:r w:rsidRPr="00EE6F85">
              <w:t>The learner can….</w:t>
            </w:r>
          </w:p>
        </w:tc>
        <w:tc>
          <w:tcPr>
            <w:tcW w:w="5103" w:type="dxa"/>
            <w:shd w:val="clear" w:color="auto" w:fill="FDE9D9"/>
          </w:tcPr>
          <w:p w14:paraId="35A80834" w14:textId="5010BA16" w:rsidR="00DB3F9F" w:rsidRPr="00EE6F85" w:rsidRDefault="00DB3F9F" w:rsidP="00C04863">
            <w:pPr>
              <w:pStyle w:val="Tableheading0"/>
            </w:pPr>
            <w:r w:rsidRPr="00EE6F85">
              <w:t>Depth</w:t>
            </w:r>
          </w:p>
        </w:tc>
        <w:tc>
          <w:tcPr>
            <w:tcW w:w="4394" w:type="dxa"/>
          </w:tcPr>
          <w:p w14:paraId="0A4F72CF" w14:textId="308F01FC" w:rsidR="00DB3F9F" w:rsidRPr="00EE6F85" w:rsidRDefault="00DB3F9F" w:rsidP="00C04863">
            <w:pPr>
              <w:pStyle w:val="Tableheading0"/>
              <w:rPr>
                <w:lang w:eastAsia="en-GB"/>
              </w:rPr>
            </w:pPr>
            <w:r w:rsidRPr="00104DB6">
              <w:rPr>
                <w:lang w:eastAsia="en-GB"/>
              </w:rPr>
              <w:t xml:space="preserve">Assessment </w:t>
            </w:r>
            <w:r w:rsidR="005B5B51" w:rsidRPr="00C46DCD">
              <w:rPr>
                <w:lang w:eastAsia="en-GB"/>
              </w:rPr>
              <w:t>Requirements</w:t>
            </w:r>
            <w:r w:rsidR="005B5B51" w:rsidRPr="00104DB6">
              <w:rPr>
                <w:lang w:eastAsia="en-GB"/>
              </w:rPr>
              <w:t xml:space="preserve"> </w:t>
            </w:r>
            <w:r w:rsidRPr="00104DB6">
              <w:rPr>
                <w:lang w:eastAsia="en-GB"/>
              </w:rPr>
              <w:t>(Sufficiency)</w:t>
            </w:r>
          </w:p>
          <w:p w14:paraId="24F4205B" w14:textId="77777777" w:rsidR="00DB3F9F" w:rsidRPr="00EE6F85" w:rsidRDefault="00DB3F9F" w:rsidP="00C04863">
            <w:pPr>
              <w:pStyle w:val="Tableheading0"/>
            </w:pPr>
          </w:p>
        </w:tc>
      </w:tr>
      <w:tr w:rsidR="00DB3F9F" w:rsidRPr="00EE6F85" w14:paraId="77EA6FEC" w14:textId="77777777" w:rsidTr="00C04863">
        <w:tc>
          <w:tcPr>
            <w:tcW w:w="4248" w:type="dxa"/>
          </w:tcPr>
          <w:p w14:paraId="3D5C8EDD" w14:textId="21F1B38B" w:rsidR="00DB3F9F" w:rsidRPr="00C04863" w:rsidRDefault="00DB3F9F" w:rsidP="00C04863">
            <w:pPr>
              <w:pStyle w:val="NormalILM"/>
              <w:rPr>
                <w:b/>
                <w:bCs/>
              </w:rPr>
            </w:pPr>
            <w:bookmarkStart w:id="135" w:name="_Hlk80884576"/>
            <w:r w:rsidRPr="00C04863">
              <w:rPr>
                <w:b/>
                <w:bCs/>
              </w:rPr>
              <w:t>AC2.1</w:t>
            </w:r>
          </w:p>
          <w:p w14:paraId="16BE07F7" w14:textId="77777777" w:rsidR="004B7298" w:rsidRDefault="004B7298" w:rsidP="004B7298">
            <w:pPr>
              <w:pStyle w:val="NormalILM"/>
            </w:pPr>
          </w:p>
          <w:p w14:paraId="22E17B52" w14:textId="50819856" w:rsidR="00DB3F9F" w:rsidRPr="00CD344D" w:rsidRDefault="00DB3F9F" w:rsidP="00C04863">
            <w:pPr>
              <w:pStyle w:val="NormalILM"/>
            </w:pPr>
            <w:r>
              <w:t>Critically analyse</w:t>
            </w:r>
            <w:r w:rsidRPr="00CD344D">
              <w:t xml:space="preserve"> the </w:t>
            </w:r>
            <w:r>
              <w:t>stages of the organisation’s recruitment process.</w:t>
            </w:r>
          </w:p>
          <w:p w14:paraId="3F44B3C2" w14:textId="05328E3F" w:rsidR="00DB3F9F" w:rsidRDefault="00DB3F9F" w:rsidP="00C04863">
            <w:pPr>
              <w:pStyle w:val="NormalILM"/>
            </w:pPr>
          </w:p>
          <w:p w14:paraId="7F87A8C0" w14:textId="77777777" w:rsidR="00647FDC" w:rsidRPr="00BF4C6D" w:rsidRDefault="00647FDC" w:rsidP="00C04863">
            <w:pPr>
              <w:pStyle w:val="NormalILM"/>
            </w:pPr>
          </w:p>
          <w:p w14:paraId="49B0F171" w14:textId="47B4FBF4" w:rsidR="00DB3F9F" w:rsidRPr="00647FDC" w:rsidRDefault="00647FDC" w:rsidP="00647FDC">
            <w:pPr>
              <w:pStyle w:val="KSB"/>
            </w:pPr>
            <w:r w:rsidRPr="00647FDC">
              <w:t>(</w:t>
            </w:r>
            <w:r w:rsidR="00DB3F9F" w:rsidRPr="00647FDC">
              <w:t>K5.2 Understand performance management techniques, talent management models and how to recruit and develop people.</w:t>
            </w:r>
            <w:r w:rsidRPr="00647FDC">
              <w:t>)</w:t>
            </w:r>
          </w:p>
          <w:bookmarkEnd w:id="135"/>
          <w:p w14:paraId="771FA88F" w14:textId="77777777" w:rsidR="00C57765" w:rsidRPr="00E35C2C" w:rsidRDefault="00C57765" w:rsidP="00C04863">
            <w:pPr>
              <w:pStyle w:val="NormalILM"/>
              <w:rPr>
                <w:color w:val="0070C0"/>
                <w:lang w:val="en-US"/>
              </w:rPr>
            </w:pPr>
          </w:p>
          <w:p w14:paraId="2EF50D35" w14:textId="4D9E9819" w:rsidR="009404B4" w:rsidRPr="00EE6F85" w:rsidRDefault="009404B4">
            <w:pPr>
              <w:pStyle w:val="NormalILM"/>
            </w:pPr>
          </w:p>
        </w:tc>
        <w:tc>
          <w:tcPr>
            <w:tcW w:w="5103" w:type="dxa"/>
            <w:shd w:val="clear" w:color="auto" w:fill="FDE9D9"/>
          </w:tcPr>
          <w:p w14:paraId="0A086F1E" w14:textId="77777777" w:rsidR="00DB3F9F" w:rsidRPr="00C35CD2" w:rsidRDefault="00DB3F9F" w:rsidP="00C04863">
            <w:pPr>
              <w:pStyle w:val="NormalILM"/>
            </w:pPr>
            <w:r w:rsidRPr="00C35CD2">
              <w:t>The organisational situations where the need for additional staff is identified.</w:t>
            </w:r>
          </w:p>
          <w:p w14:paraId="009B829B" w14:textId="77777777" w:rsidR="00DB3F9F" w:rsidRPr="00C35CD2" w:rsidRDefault="00DB3F9F" w:rsidP="00C04863">
            <w:pPr>
              <w:pStyle w:val="NormalILM"/>
            </w:pPr>
          </w:p>
          <w:p w14:paraId="68EE2A54" w14:textId="77777777" w:rsidR="00DB3F9F" w:rsidRPr="00C35CD2" w:rsidRDefault="00DB3F9F" w:rsidP="00C04863">
            <w:pPr>
              <w:pStyle w:val="NormalILM"/>
            </w:pPr>
            <w:r w:rsidRPr="00C35CD2">
              <w:t>The options for recruiting different types of staff, e.g., full-time, part-time etc.</w:t>
            </w:r>
          </w:p>
          <w:p w14:paraId="13DAD74C" w14:textId="77777777" w:rsidR="00DB3F9F" w:rsidRPr="00C35CD2" w:rsidRDefault="00DB3F9F" w:rsidP="00C04863">
            <w:pPr>
              <w:pStyle w:val="NormalILM"/>
            </w:pPr>
          </w:p>
          <w:p w14:paraId="4D824A70" w14:textId="77777777" w:rsidR="00DB3F9F" w:rsidRPr="00C35CD2" w:rsidRDefault="00DB3F9F" w:rsidP="00C04863">
            <w:pPr>
              <w:pStyle w:val="NormalILM"/>
            </w:pPr>
            <w:r w:rsidRPr="00C35CD2">
              <w:t>The recruitment process, including the stages involved, from defining requirements through to issue of employment contract.</w:t>
            </w:r>
          </w:p>
          <w:p w14:paraId="1A6E7DA3" w14:textId="77777777" w:rsidR="00DB3F9F" w:rsidRPr="00C35CD2" w:rsidRDefault="00DB3F9F" w:rsidP="00C04863">
            <w:pPr>
              <w:pStyle w:val="NormalILM"/>
            </w:pPr>
          </w:p>
          <w:p w14:paraId="1BD68C9E" w14:textId="77777777" w:rsidR="00DB3F9F" w:rsidRPr="00C35CD2" w:rsidRDefault="00DB3F9F" w:rsidP="00C04863">
            <w:pPr>
              <w:pStyle w:val="NormalILM"/>
            </w:pPr>
            <w:r w:rsidRPr="00C35CD2">
              <w:t>The different people and teams involved in a recruitment process (internal and external).</w:t>
            </w:r>
          </w:p>
          <w:p w14:paraId="10DD37EF" w14:textId="77777777" w:rsidR="00DB3F9F" w:rsidRPr="00C35CD2" w:rsidRDefault="00DB3F9F" w:rsidP="00C04863">
            <w:pPr>
              <w:pStyle w:val="NormalILM"/>
            </w:pPr>
          </w:p>
          <w:p w14:paraId="11B77796" w14:textId="77777777" w:rsidR="00DB3F9F" w:rsidRPr="00C35CD2" w:rsidRDefault="00DB3F9F" w:rsidP="00C04863">
            <w:pPr>
              <w:pStyle w:val="NormalILM"/>
            </w:pPr>
            <w:r w:rsidRPr="00C35CD2">
              <w:t>The legal requirements, industry regulations, organisational policies and professional codes that apply to recruitment.</w:t>
            </w:r>
          </w:p>
          <w:p w14:paraId="46736BF7" w14:textId="77777777" w:rsidR="00DB3F9F" w:rsidRPr="00C35CD2" w:rsidRDefault="00DB3F9F" w:rsidP="00C04863">
            <w:pPr>
              <w:pStyle w:val="NormalILM"/>
            </w:pPr>
          </w:p>
          <w:p w14:paraId="5501BE97" w14:textId="77777777" w:rsidR="00DB3F9F" w:rsidRPr="00C35CD2" w:rsidRDefault="00DB3F9F" w:rsidP="00C04863">
            <w:pPr>
              <w:pStyle w:val="NormalILM"/>
            </w:pPr>
            <w:r w:rsidRPr="00C35CD2">
              <w:t>The techniques that are used to ensure relevant requirements are met during recruitment activities.</w:t>
            </w:r>
          </w:p>
          <w:p w14:paraId="3EF99B38" w14:textId="77777777" w:rsidR="00DB3F9F" w:rsidRPr="00EE6F85" w:rsidRDefault="00DB3F9F" w:rsidP="00C04863">
            <w:pPr>
              <w:pStyle w:val="NormalILM"/>
            </w:pPr>
          </w:p>
        </w:tc>
        <w:tc>
          <w:tcPr>
            <w:tcW w:w="4394" w:type="dxa"/>
          </w:tcPr>
          <w:p w14:paraId="3FE5B7CF" w14:textId="600EA2CA" w:rsidR="00DB3F9F" w:rsidRDefault="00DB3F9F" w:rsidP="004B7298">
            <w:pPr>
              <w:pStyle w:val="NormalILM"/>
            </w:pPr>
            <w:r w:rsidRPr="00A9642A">
              <w:t xml:space="preserve">The learner must </w:t>
            </w:r>
            <w:r w:rsidRPr="007D2B09">
              <w:t xml:space="preserve">critically analyse the </w:t>
            </w:r>
            <w:r w:rsidRPr="00A9642A">
              <w:t>strengths and weaknesses of the current process, making recommendations for improvement</w:t>
            </w:r>
            <w:r w:rsidR="002A36BA">
              <w:t xml:space="preserve"> as appropriate</w:t>
            </w:r>
            <w:r w:rsidRPr="00A9642A">
              <w:t>.</w:t>
            </w:r>
          </w:p>
          <w:p w14:paraId="08C4908F" w14:textId="134457B7" w:rsidR="004B7298" w:rsidRPr="00A9642A" w:rsidRDefault="004B7298" w:rsidP="00C04863">
            <w:pPr>
              <w:pStyle w:val="NormalILM"/>
            </w:pPr>
          </w:p>
        </w:tc>
      </w:tr>
      <w:tr w:rsidR="00DB3F9F" w:rsidRPr="00EE6F85" w14:paraId="09A59095" w14:textId="77777777" w:rsidTr="00C04863">
        <w:tc>
          <w:tcPr>
            <w:tcW w:w="4248" w:type="dxa"/>
          </w:tcPr>
          <w:p w14:paraId="77D4B6DA" w14:textId="6AC9601B" w:rsidR="00DB3F9F" w:rsidRPr="00C04863" w:rsidRDefault="00DB3F9F" w:rsidP="00C04863">
            <w:pPr>
              <w:pStyle w:val="NormalILM"/>
              <w:rPr>
                <w:b/>
                <w:bCs/>
              </w:rPr>
            </w:pPr>
            <w:r w:rsidRPr="00C04863">
              <w:rPr>
                <w:b/>
                <w:bCs/>
              </w:rPr>
              <w:t>AC2.2</w:t>
            </w:r>
          </w:p>
          <w:p w14:paraId="192321F2" w14:textId="77777777" w:rsidR="004B7298" w:rsidRDefault="004B7298" w:rsidP="004B7298">
            <w:pPr>
              <w:pStyle w:val="NormalILM"/>
            </w:pPr>
          </w:p>
          <w:p w14:paraId="3677CECB" w14:textId="794BDF1C" w:rsidR="00DB3F9F" w:rsidRPr="008E026D" w:rsidRDefault="00DB3F9F" w:rsidP="00C04863">
            <w:pPr>
              <w:pStyle w:val="NormalILM"/>
            </w:pPr>
            <w:r w:rsidRPr="00FC170F">
              <w:t>Analyse</w:t>
            </w:r>
            <w:r>
              <w:t xml:space="preserve"> </w:t>
            </w:r>
            <w:r w:rsidRPr="008E026D">
              <w:t xml:space="preserve">performance and talent </w:t>
            </w:r>
            <w:r w:rsidRPr="00104DB6">
              <w:t xml:space="preserve">management </w:t>
            </w:r>
            <w:r w:rsidR="00CE3226" w:rsidRPr="00104DB6">
              <w:t>techniques</w:t>
            </w:r>
            <w:r w:rsidR="0064683C" w:rsidRPr="00104DB6">
              <w:t xml:space="preserve"> and models</w:t>
            </w:r>
            <w:r w:rsidRPr="00104DB6">
              <w:t>.</w:t>
            </w:r>
          </w:p>
          <w:p w14:paraId="2D45167E" w14:textId="1261D1DA" w:rsidR="00DB3F9F" w:rsidRDefault="00DB3F9F" w:rsidP="00C04863">
            <w:pPr>
              <w:pStyle w:val="NormalILM"/>
            </w:pPr>
          </w:p>
          <w:p w14:paraId="4DBC54A9" w14:textId="77777777" w:rsidR="00647FDC" w:rsidRPr="00BF4C6D" w:rsidRDefault="00647FDC" w:rsidP="00C04863">
            <w:pPr>
              <w:pStyle w:val="NormalILM"/>
            </w:pPr>
          </w:p>
          <w:p w14:paraId="598632C6" w14:textId="60653E66" w:rsidR="00DB3F9F" w:rsidRPr="00BF4C6D" w:rsidRDefault="00647FDC" w:rsidP="00647FDC">
            <w:pPr>
              <w:pStyle w:val="KSB"/>
            </w:pPr>
            <w:r>
              <w:t>(</w:t>
            </w:r>
            <w:r w:rsidR="00DB3F9F" w:rsidRPr="00BF4C6D">
              <w:t>K5.2 Understand performance management techniques, talent management models and how to recruit and develop people.</w:t>
            </w:r>
            <w:r>
              <w:t>)</w:t>
            </w:r>
          </w:p>
          <w:p w14:paraId="37E4BE1E" w14:textId="77777777" w:rsidR="007D2B09" w:rsidRPr="00E35C2C" w:rsidRDefault="007D2B09" w:rsidP="00C04863">
            <w:pPr>
              <w:pStyle w:val="NormalILM"/>
              <w:rPr>
                <w:color w:val="0070C0"/>
                <w:lang w:val="en-US"/>
              </w:rPr>
            </w:pPr>
          </w:p>
          <w:p w14:paraId="4E7CA3F5" w14:textId="21F89C05" w:rsidR="009404B4" w:rsidRPr="00EE6F85" w:rsidRDefault="009404B4" w:rsidP="00C04863">
            <w:pPr>
              <w:pStyle w:val="NormalILM"/>
            </w:pPr>
          </w:p>
        </w:tc>
        <w:tc>
          <w:tcPr>
            <w:tcW w:w="5103" w:type="dxa"/>
            <w:shd w:val="clear" w:color="auto" w:fill="FDE9D9"/>
          </w:tcPr>
          <w:p w14:paraId="1EAAD316" w14:textId="77777777" w:rsidR="00DB3F9F" w:rsidRPr="006640EE" w:rsidRDefault="00DB3F9F" w:rsidP="00C04863">
            <w:pPr>
              <w:pStyle w:val="NormalILM"/>
            </w:pPr>
            <w:r w:rsidRPr="006640EE">
              <w:lastRenderedPageBreak/>
              <w:t>Definition of performance management</w:t>
            </w:r>
            <w:r>
              <w:t>.</w:t>
            </w:r>
          </w:p>
          <w:p w14:paraId="1A70A7BF" w14:textId="77777777" w:rsidR="00DB3F9F" w:rsidRPr="006640EE" w:rsidRDefault="00DB3F9F" w:rsidP="00C04863">
            <w:pPr>
              <w:pStyle w:val="NormalILM"/>
            </w:pPr>
          </w:p>
          <w:p w14:paraId="6EDFF911" w14:textId="77777777" w:rsidR="00DB3F9F" w:rsidRPr="006640EE" w:rsidRDefault="00DB3F9F" w:rsidP="00C04863">
            <w:pPr>
              <w:pStyle w:val="NormalILM"/>
            </w:pPr>
            <w:r>
              <w:t>F</w:t>
            </w:r>
            <w:r w:rsidRPr="006640EE">
              <w:t>ormal and informal performance management techniques, e.g., setting objectives, appraisals, performance dashboards, etc.</w:t>
            </w:r>
          </w:p>
          <w:p w14:paraId="2162E13C" w14:textId="77777777" w:rsidR="00DB3F9F" w:rsidRPr="006640EE" w:rsidRDefault="00DB3F9F" w:rsidP="00C04863">
            <w:pPr>
              <w:pStyle w:val="NormalILM"/>
            </w:pPr>
          </w:p>
          <w:p w14:paraId="69678F8A" w14:textId="77777777" w:rsidR="00DB3F9F" w:rsidRDefault="00DB3F9F" w:rsidP="00C04863">
            <w:pPr>
              <w:pStyle w:val="NormalILM"/>
            </w:pPr>
            <w:r w:rsidRPr="006640EE">
              <w:t>The ways that underperformance can be identified.</w:t>
            </w:r>
          </w:p>
          <w:p w14:paraId="44FA8BAE" w14:textId="77777777" w:rsidR="00DB3F9F" w:rsidRPr="006640EE" w:rsidRDefault="00DB3F9F" w:rsidP="00C04863">
            <w:pPr>
              <w:pStyle w:val="NormalILM"/>
            </w:pPr>
          </w:p>
          <w:p w14:paraId="5ACD774A" w14:textId="01E82016" w:rsidR="00DB3F9F" w:rsidRDefault="00DB3F9F" w:rsidP="00C04863">
            <w:pPr>
              <w:pStyle w:val="NormalILM"/>
            </w:pPr>
            <w:r w:rsidRPr="006640EE">
              <w:t>Impact of individual poor performance on whole team</w:t>
            </w:r>
            <w:r>
              <w:t>.</w:t>
            </w:r>
          </w:p>
          <w:p w14:paraId="41239354" w14:textId="77777777" w:rsidR="00142F0C" w:rsidRPr="006640EE" w:rsidRDefault="00142F0C" w:rsidP="00C04863">
            <w:pPr>
              <w:pStyle w:val="NormalILM"/>
            </w:pPr>
          </w:p>
          <w:p w14:paraId="17662D00" w14:textId="77777777" w:rsidR="00DB3F9F" w:rsidRPr="006640EE" w:rsidRDefault="00DB3F9F" w:rsidP="00C04863">
            <w:pPr>
              <w:pStyle w:val="NormalILM"/>
            </w:pPr>
            <w:r w:rsidRPr="006640EE">
              <w:t xml:space="preserve">How to address poor performance, </w:t>
            </w:r>
            <w:r>
              <w:t xml:space="preserve">using </w:t>
            </w:r>
            <w:r w:rsidRPr="006640EE">
              <w:t>techniques</w:t>
            </w:r>
            <w:r>
              <w:t xml:space="preserve"> such as</w:t>
            </w:r>
            <w:r w:rsidRPr="006640EE">
              <w:t xml:space="preserve"> individual monitoring.</w:t>
            </w:r>
          </w:p>
          <w:p w14:paraId="45D907AE" w14:textId="77777777" w:rsidR="00DB3F9F" w:rsidRPr="006640EE" w:rsidRDefault="00DB3F9F" w:rsidP="00C04863">
            <w:pPr>
              <w:pStyle w:val="NormalILM"/>
            </w:pPr>
          </w:p>
          <w:p w14:paraId="32087E45" w14:textId="77777777" w:rsidR="00DB3F9F" w:rsidRDefault="00DB3F9F" w:rsidP="00C04863">
            <w:pPr>
              <w:pStyle w:val="NormalILM"/>
            </w:pPr>
            <w:r w:rsidRPr="006640EE">
              <w:t>Definition of talent management.</w:t>
            </w:r>
          </w:p>
          <w:p w14:paraId="0AE0F1AA" w14:textId="77777777" w:rsidR="00DB3F9F" w:rsidRDefault="00DB3F9F" w:rsidP="00C04863">
            <w:pPr>
              <w:pStyle w:val="NormalILM"/>
            </w:pPr>
          </w:p>
          <w:p w14:paraId="72A3BD01" w14:textId="77777777" w:rsidR="00DB3F9F" w:rsidRDefault="00DB3F9F" w:rsidP="00C04863">
            <w:pPr>
              <w:pStyle w:val="NormalILM"/>
            </w:pPr>
            <w:r>
              <w:t>Ways to identify individual development needs, such as training needs analysis.</w:t>
            </w:r>
          </w:p>
          <w:p w14:paraId="0E96BCB0" w14:textId="77777777" w:rsidR="00DB3F9F" w:rsidRDefault="00DB3F9F" w:rsidP="00C04863">
            <w:pPr>
              <w:pStyle w:val="NormalILM"/>
            </w:pPr>
          </w:p>
          <w:p w14:paraId="47D16003" w14:textId="68F4BA98" w:rsidR="00DB3F9F" w:rsidRPr="006640EE" w:rsidRDefault="00DB3F9F" w:rsidP="00C04863">
            <w:pPr>
              <w:pStyle w:val="NormalILM"/>
            </w:pPr>
            <w:r>
              <w:t>How to develop talent within the team</w:t>
            </w:r>
            <w:r w:rsidR="004B0A1D">
              <w:t>,</w:t>
            </w:r>
            <w:r>
              <w:t xml:space="preserve"> e.g., coaching, mentoring, on-line programmes etc.</w:t>
            </w:r>
          </w:p>
          <w:p w14:paraId="465D3625" w14:textId="77777777" w:rsidR="00DB3F9F" w:rsidRPr="006640EE" w:rsidRDefault="00DB3F9F" w:rsidP="00C04863">
            <w:pPr>
              <w:pStyle w:val="NormalILM"/>
            </w:pPr>
          </w:p>
          <w:p w14:paraId="00F3083B" w14:textId="77777777" w:rsidR="00DB3F9F" w:rsidRPr="006640EE" w:rsidRDefault="00DB3F9F" w:rsidP="00C04863">
            <w:pPr>
              <w:pStyle w:val="NormalILM"/>
            </w:pPr>
            <w:r w:rsidRPr="006640EE">
              <w:t>The different talent management models that can be adopted, e.g., Bersin, BPI, Drotter’s Leadership Pipeline, in-house models etc.</w:t>
            </w:r>
          </w:p>
          <w:p w14:paraId="068F6A4C" w14:textId="77777777" w:rsidR="00DB3F9F" w:rsidRPr="006640EE" w:rsidRDefault="00DB3F9F" w:rsidP="00C04863">
            <w:pPr>
              <w:pStyle w:val="NormalILM"/>
            </w:pPr>
          </w:p>
          <w:p w14:paraId="46ED9531" w14:textId="77777777" w:rsidR="00DB3F9F" w:rsidRDefault="00DB3F9F" w:rsidP="00C04863">
            <w:pPr>
              <w:pStyle w:val="NormalILM"/>
            </w:pPr>
            <w:r w:rsidRPr="006640EE">
              <w:t>The relationship between talent management and the achievement of organisational objectives.</w:t>
            </w:r>
          </w:p>
          <w:p w14:paraId="238144E3" w14:textId="77777777" w:rsidR="00DB3F9F" w:rsidRPr="006640EE" w:rsidRDefault="00DB3F9F" w:rsidP="00C04863">
            <w:pPr>
              <w:pStyle w:val="NormalILM"/>
            </w:pPr>
          </w:p>
          <w:p w14:paraId="313C8904" w14:textId="77777777" w:rsidR="00DB3F9F" w:rsidRPr="006640EE" w:rsidRDefault="00DB3F9F" w:rsidP="00C04863">
            <w:pPr>
              <w:pStyle w:val="NormalILM"/>
            </w:pPr>
            <w:r w:rsidRPr="006640EE">
              <w:t>Good practice for talent management, including, use of competency models, identifying high potential employees, etc.</w:t>
            </w:r>
          </w:p>
          <w:p w14:paraId="1BB2DA34" w14:textId="77777777" w:rsidR="00DB3F9F" w:rsidRDefault="00DB3F9F" w:rsidP="00C04863">
            <w:pPr>
              <w:pStyle w:val="NormalILM"/>
              <w:rPr>
                <w:sz w:val="18"/>
                <w:szCs w:val="18"/>
              </w:rPr>
            </w:pPr>
          </w:p>
          <w:p w14:paraId="6F8B3631" w14:textId="77777777" w:rsidR="00FD4C51" w:rsidRDefault="00FD4C51" w:rsidP="00C04863">
            <w:pPr>
              <w:pStyle w:val="NormalILM"/>
              <w:rPr>
                <w:sz w:val="18"/>
                <w:szCs w:val="18"/>
              </w:rPr>
            </w:pPr>
          </w:p>
          <w:p w14:paraId="1C02923C" w14:textId="77777777" w:rsidR="00FD4C51" w:rsidRDefault="00FD4C51" w:rsidP="00C04863">
            <w:pPr>
              <w:pStyle w:val="NormalILM"/>
              <w:rPr>
                <w:sz w:val="18"/>
                <w:szCs w:val="18"/>
              </w:rPr>
            </w:pPr>
          </w:p>
          <w:p w14:paraId="7A611C0A" w14:textId="4AAAF840" w:rsidR="00FD4C51" w:rsidRPr="00E60E33" w:rsidRDefault="00FD4C51" w:rsidP="00C04863">
            <w:pPr>
              <w:pStyle w:val="NormalILM"/>
              <w:rPr>
                <w:sz w:val="18"/>
                <w:szCs w:val="18"/>
              </w:rPr>
            </w:pPr>
          </w:p>
        </w:tc>
        <w:tc>
          <w:tcPr>
            <w:tcW w:w="4394" w:type="dxa"/>
          </w:tcPr>
          <w:p w14:paraId="7A7DB7AC" w14:textId="77777777" w:rsidR="00DB3F9F" w:rsidRDefault="00DB3F9F" w:rsidP="00C04863">
            <w:pPr>
              <w:pStyle w:val="NormalILM"/>
            </w:pPr>
            <w:r>
              <w:lastRenderedPageBreak/>
              <w:t>The learner must analyse:</w:t>
            </w:r>
          </w:p>
          <w:p w14:paraId="43FC2E0E" w14:textId="1E6BF102" w:rsidR="00DB3F9F" w:rsidRDefault="004B7298" w:rsidP="00C04863">
            <w:pPr>
              <w:pStyle w:val="Bullet1"/>
            </w:pPr>
            <w:r>
              <w:t>A</w:t>
            </w:r>
            <w:r w:rsidR="00DB3F9F">
              <w:t xml:space="preserve"> minimum of two techniques</w:t>
            </w:r>
            <w:r w:rsidR="00337365">
              <w:t>/models</w:t>
            </w:r>
            <w:r w:rsidR="00DB3F9F">
              <w:t xml:space="preserve"> to manage underperformance.</w:t>
            </w:r>
          </w:p>
          <w:p w14:paraId="3C7FB091" w14:textId="6ED707DB" w:rsidR="00DB3F9F" w:rsidRPr="00EE6F85" w:rsidRDefault="004B7298" w:rsidP="00C04863">
            <w:pPr>
              <w:pStyle w:val="Bullet1"/>
            </w:pPr>
            <w:r>
              <w:lastRenderedPageBreak/>
              <w:t>A</w:t>
            </w:r>
            <w:r w:rsidR="00DB3F9F">
              <w:t xml:space="preserve"> minimum of two </w:t>
            </w:r>
            <w:r w:rsidR="00337365">
              <w:t>talent management techniques/</w:t>
            </w:r>
            <w:r w:rsidR="00DB3F9F">
              <w:t>models.</w:t>
            </w:r>
          </w:p>
        </w:tc>
      </w:tr>
      <w:tr w:rsidR="00DB3F9F" w:rsidRPr="00EE6F85" w14:paraId="6F6A9601" w14:textId="77777777" w:rsidTr="00C04863">
        <w:tc>
          <w:tcPr>
            <w:tcW w:w="4248" w:type="dxa"/>
          </w:tcPr>
          <w:p w14:paraId="2FA858CE" w14:textId="73DA0E16" w:rsidR="00DB3F9F" w:rsidRPr="00104DB6" w:rsidRDefault="00DB3F9F" w:rsidP="00C04863">
            <w:pPr>
              <w:pStyle w:val="NormalILM"/>
              <w:rPr>
                <w:b/>
                <w:bCs/>
              </w:rPr>
            </w:pPr>
            <w:r w:rsidRPr="00104DB6">
              <w:rPr>
                <w:b/>
                <w:bCs/>
              </w:rPr>
              <w:lastRenderedPageBreak/>
              <w:t>AC2.3</w:t>
            </w:r>
          </w:p>
          <w:p w14:paraId="405723F6" w14:textId="77777777" w:rsidR="004B7298" w:rsidRPr="00104DB6" w:rsidRDefault="004B7298" w:rsidP="004B7298">
            <w:pPr>
              <w:pStyle w:val="NormalILM"/>
            </w:pPr>
          </w:p>
          <w:p w14:paraId="6863A4E9" w14:textId="0F5B65A5" w:rsidR="00DB3F9F" w:rsidRPr="00104DB6" w:rsidRDefault="00DB3F9F" w:rsidP="00C04863">
            <w:pPr>
              <w:pStyle w:val="NormalILM"/>
            </w:pPr>
            <w:r w:rsidRPr="00104DB6">
              <w:t>Manage talent and performance.</w:t>
            </w:r>
          </w:p>
          <w:p w14:paraId="51BA62D3" w14:textId="555BEF2D" w:rsidR="00DB3F9F" w:rsidRDefault="00DB3F9F" w:rsidP="00C04863">
            <w:pPr>
              <w:pStyle w:val="NormalILM"/>
            </w:pPr>
          </w:p>
          <w:p w14:paraId="42F3838A" w14:textId="77777777" w:rsidR="00647FDC" w:rsidRPr="00BF4C6D" w:rsidRDefault="00647FDC" w:rsidP="00C04863">
            <w:pPr>
              <w:pStyle w:val="NormalILM"/>
            </w:pPr>
          </w:p>
          <w:p w14:paraId="766E0CDE" w14:textId="52CB1E72" w:rsidR="00DB3F9F" w:rsidRPr="00BF4C6D" w:rsidRDefault="00647FDC" w:rsidP="00647FDC">
            <w:pPr>
              <w:pStyle w:val="KSB"/>
            </w:pPr>
            <w:r>
              <w:t>(</w:t>
            </w:r>
            <w:r w:rsidR="00DB3F9F" w:rsidRPr="00BF4C6D">
              <w:t>S5.1 Able to manage talent and performance.</w:t>
            </w:r>
            <w:r>
              <w:t>)</w:t>
            </w:r>
          </w:p>
          <w:p w14:paraId="534768CC" w14:textId="343FC414" w:rsidR="007D2B09" w:rsidRPr="00104DB6" w:rsidRDefault="007D2B09" w:rsidP="00647FDC">
            <w:pPr>
              <w:pStyle w:val="NormalILM"/>
            </w:pPr>
          </w:p>
        </w:tc>
        <w:tc>
          <w:tcPr>
            <w:tcW w:w="5103" w:type="dxa"/>
            <w:shd w:val="clear" w:color="auto" w:fill="FDE9D9"/>
          </w:tcPr>
          <w:p w14:paraId="2218BBC4" w14:textId="495764C4" w:rsidR="00DB3F9F" w:rsidRPr="00104DB6" w:rsidRDefault="00DB3F9F">
            <w:pPr>
              <w:pStyle w:val="NormalILM"/>
            </w:pPr>
            <w:r w:rsidRPr="00104DB6">
              <w:t>An organisation’s succession plans, such as</w:t>
            </w:r>
            <w:r w:rsidR="00084EBB" w:rsidRPr="00104DB6">
              <w:t xml:space="preserve"> i</w:t>
            </w:r>
            <w:r w:rsidRPr="00104DB6">
              <w:t>dentify</w:t>
            </w:r>
            <w:r w:rsidR="00084EBB" w:rsidRPr="00104DB6">
              <w:t>ing</w:t>
            </w:r>
            <w:r w:rsidRPr="00104DB6">
              <w:t xml:space="preserve"> high potential employees and organisational opportunities for individual growth</w:t>
            </w:r>
            <w:r w:rsidR="002A7ABC" w:rsidRPr="00104DB6">
              <w:t>.</w:t>
            </w:r>
          </w:p>
          <w:p w14:paraId="61C612E4" w14:textId="77777777" w:rsidR="00084EBB" w:rsidRPr="00104DB6" w:rsidRDefault="00084EBB" w:rsidP="00084EBB">
            <w:pPr>
              <w:pStyle w:val="NormalILM"/>
            </w:pPr>
          </w:p>
          <w:p w14:paraId="29E8129D" w14:textId="17CE5601" w:rsidR="00DB3F9F" w:rsidRPr="00104DB6" w:rsidRDefault="00DB3F9F">
            <w:pPr>
              <w:pStyle w:val="NormalILM"/>
            </w:pPr>
            <w:r w:rsidRPr="00104DB6">
              <w:t>Consider reward and recognition policies</w:t>
            </w:r>
            <w:r w:rsidR="002A7ABC" w:rsidRPr="00104DB6">
              <w:t>.</w:t>
            </w:r>
          </w:p>
          <w:p w14:paraId="471EE4A8" w14:textId="77777777" w:rsidR="00DB3F9F" w:rsidRPr="00104DB6" w:rsidRDefault="00DB3F9F" w:rsidP="00C04863">
            <w:pPr>
              <w:pStyle w:val="NormalILM"/>
            </w:pPr>
          </w:p>
          <w:p w14:paraId="0736CFC9" w14:textId="77777777" w:rsidR="00DB3F9F" w:rsidRPr="00104DB6" w:rsidRDefault="00DB3F9F" w:rsidP="00C04863">
            <w:pPr>
              <w:pStyle w:val="NormalILM"/>
            </w:pPr>
            <w:r w:rsidRPr="00104DB6">
              <w:t>Support the development of individuals and teams, e.g., mentoring, coaching, networking, involvement in cross-team projects etc.</w:t>
            </w:r>
          </w:p>
          <w:p w14:paraId="5CCE01D3" w14:textId="77777777" w:rsidR="00DB3F9F" w:rsidRPr="00104DB6" w:rsidRDefault="00DB3F9F" w:rsidP="00C04863">
            <w:pPr>
              <w:pStyle w:val="NormalILM"/>
            </w:pPr>
          </w:p>
          <w:p w14:paraId="6628D125" w14:textId="77777777" w:rsidR="00DB3F9F" w:rsidRPr="00104DB6" w:rsidRDefault="00DB3F9F" w:rsidP="00C04863">
            <w:pPr>
              <w:pStyle w:val="NormalILM"/>
            </w:pPr>
            <w:r w:rsidRPr="00104DB6">
              <w:t>Recording talent management activities that have been undertaken.</w:t>
            </w:r>
          </w:p>
          <w:p w14:paraId="46EC5BF2" w14:textId="77777777" w:rsidR="00DB3F9F" w:rsidRPr="00104DB6" w:rsidRDefault="00DB3F9F" w:rsidP="00C04863">
            <w:pPr>
              <w:pStyle w:val="NormalILM"/>
            </w:pPr>
          </w:p>
          <w:p w14:paraId="74903524" w14:textId="77777777" w:rsidR="00DB3F9F" w:rsidRPr="00104DB6" w:rsidRDefault="00DB3F9F" w:rsidP="00C04863">
            <w:pPr>
              <w:pStyle w:val="NormalILM"/>
            </w:pPr>
            <w:r w:rsidRPr="00104DB6">
              <w:t>Appraisals/performance management meetings which identify individuals’ strengths and areas for improvement.</w:t>
            </w:r>
          </w:p>
          <w:p w14:paraId="5B53AB4D" w14:textId="77777777" w:rsidR="00DB3F9F" w:rsidRPr="00104DB6" w:rsidRDefault="00DB3F9F" w:rsidP="00C04863">
            <w:pPr>
              <w:pStyle w:val="NormalILM"/>
            </w:pPr>
          </w:p>
          <w:p w14:paraId="33DF8150" w14:textId="77777777" w:rsidR="00DB3F9F" w:rsidRPr="00104DB6" w:rsidRDefault="00DB3F9F" w:rsidP="00C04863">
            <w:pPr>
              <w:pStyle w:val="NormalILM"/>
            </w:pPr>
            <w:r w:rsidRPr="00104DB6">
              <w:t>Identify and prioritise areas where team development is required to fill skills gaps.</w:t>
            </w:r>
          </w:p>
          <w:p w14:paraId="2070B9D3" w14:textId="77777777" w:rsidR="00DB3F9F" w:rsidRPr="00104DB6" w:rsidRDefault="00DB3F9F" w:rsidP="00C04863">
            <w:pPr>
              <w:pStyle w:val="NormalILM"/>
            </w:pPr>
          </w:p>
        </w:tc>
        <w:tc>
          <w:tcPr>
            <w:tcW w:w="4394" w:type="dxa"/>
          </w:tcPr>
          <w:p w14:paraId="1F958C60" w14:textId="013F58AE" w:rsidR="00DB3F9F" w:rsidRPr="00104DB6" w:rsidRDefault="00DB3F9F" w:rsidP="00C04863">
            <w:pPr>
              <w:pStyle w:val="NormalILM"/>
            </w:pPr>
            <w:r w:rsidRPr="00104DB6">
              <w:t xml:space="preserve">The learner must demonstrate how they have </w:t>
            </w:r>
            <w:r w:rsidR="00E46A58">
              <w:t xml:space="preserve">effectively </w:t>
            </w:r>
            <w:r w:rsidRPr="00104DB6">
              <w:t xml:space="preserve">managed talent </w:t>
            </w:r>
            <w:r w:rsidRPr="00104DB6">
              <w:rPr>
                <w:u w:val="single"/>
              </w:rPr>
              <w:t>and</w:t>
            </w:r>
            <w:r w:rsidRPr="00104DB6">
              <w:t xml:space="preserve"> performance within their team</w:t>
            </w:r>
            <w:r w:rsidR="00BC4C5D" w:rsidRPr="00104DB6">
              <w:t>(</w:t>
            </w:r>
            <w:r w:rsidRPr="00104DB6">
              <w:t>s</w:t>
            </w:r>
            <w:r w:rsidR="00BC4C5D" w:rsidRPr="00104DB6">
              <w:t>)</w:t>
            </w:r>
            <w:r w:rsidRPr="00104DB6">
              <w:t>, detailing the key activities undertaken to manage this process.</w:t>
            </w:r>
          </w:p>
          <w:p w14:paraId="4737059B" w14:textId="77777777" w:rsidR="00DB3F9F" w:rsidRPr="00104DB6" w:rsidRDefault="00DB3F9F" w:rsidP="00C04863">
            <w:pPr>
              <w:pStyle w:val="NormalILM"/>
            </w:pPr>
          </w:p>
          <w:p w14:paraId="24DEF722" w14:textId="77777777" w:rsidR="00DB3F9F" w:rsidRPr="00104DB6" w:rsidRDefault="00DB3F9F" w:rsidP="00C04863">
            <w:pPr>
              <w:pStyle w:val="NormalILM"/>
            </w:pPr>
          </w:p>
          <w:p w14:paraId="18BB9571" w14:textId="77777777" w:rsidR="00DB3F9F" w:rsidRPr="00104DB6" w:rsidRDefault="00DB3F9F" w:rsidP="00C04863">
            <w:pPr>
              <w:pStyle w:val="NormalILM"/>
            </w:pPr>
          </w:p>
          <w:p w14:paraId="6F60CB77" w14:textId="77777777" w:rsidR="00DB3F9F" w:rsidRPr="00104DB6" w:rsidRDefault="00DB3F9F" w:rsidP="00C04863">
            <w:pPr>
              <w:pStyle w:val="NormalILM"/>
            </w:pPr>
          </w:p>
        </w:tc>
      </w:tr>
    </w:tbl>
    <w:p w14:paraId="63EC3559" w14:textId="77777777" w:rsidR="00BC50C8" w:rsidRPr="00EE6F85" w:rsidRDefault="00BC50C8" w:rsidP="00C04863">
      <w:pPr>
        <w:pStyle w:val="NormalILM"/>
      </w:pPr>
    </w:p>
    <w:p w14:paraId="75B0BACD" w14:textId="77777777" w:rsidR="00DB3F9F" w:rsidRPr="00C04863" w:rsidRDefault="00DB3F9F" w:rsidP="00C04863">
      <w:pPr>
        <w:pStyle w:val="NormalILM"/>
        <w:rPr>
          <w:b/>
          <w:bCs/>
        </w:rPr>
      </w:pPr>
      <w:r w:rsidRPr="00C04863">
        <w:rPr>
          <w:b/>
          <w:bCs/>
        </w:rPr>
        <w:t>Learning Outcome 3</w:t>
      </w:r>
    </w:p>
    <w:p w14:paraId="17FB4DE6" w14:textId="38C1A1A6" w:rsidR="00DB3F9F" w:rsidRDefault="00DB3F9F" w:rsidP="00C04863">
      <w:pPr>
        <w:pStyle w:val="NormalILM"/>
      </w:pPr>
      <w:r w:rsidRPr="000E61E7">
        <w:t>The learner will be able to develop high pe</w:t>
      </w:r>
      <w:r w:rsidR="007D2B09">
        <w:t>r</w:t>
      </w:r>
      <w:r w:rsidRPr="000E61E7">
        <w:t>forming team</w:t>
      </w:r>
      <w:r>
        <w:t>s</w:t>
      </w:r>
      <w:r w:rsidRPr="000E61E7">
        <w:t>.</w:t>
      </w:r>
    </w:p>
    <w:p w14:paraId="1EE83B1C" w14:textId="77777777" w:rsidR="00DB3F9F" w:rsidRPr="00EE6F85" w:rsidRDefault="00DB3F9F" w:rsidP="00C04863">
      <w:pPr>
        <w:pStyle w:val="NormalILM"/>
      </w:pPr>
    </w:p>
    <w:tbl>
      <w:tblPr>
        <w:tblStyle w:val="TableGrid"/>
        <w:tblW w:w="1374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248"/>
        <w:gridCol w:w="5103"/>
        <w:gridCol w:w="4394"/>
      </w:tblGrid>
      <w:tr w:rsidR="00DB3F9F" w:rsidRPr="00EE6F85" w14:paraId="7AE43C99" w14:textId="77777777" w:rsidTr="00C04863">
        <w:tc>
          <w:tcPr>
            <w:tcW w:w="4248" w:type="dxa"/>
          </w:tcPr>
          <w:p w14:paraId="4E3070BF" w14:textId="77777777" w:rsidR="00DB3F9F" w:rsidRPr="00EE6F85" w:rsidRDefault="00DB3F9F" w:rsidP="00C04863">
            <w:pPr>
              <w:pStyle w:val="Tableheading0"/>
              <w:rPr>
                <w:lang w:eastAsia="en-GB"/>
              </w:rPr>
            </w:pPr>
            <w:r w:rsidRPr="00EE6F85">
              <w:rPr>
                <w:lang w:eastAsia="en-GB"/>
              </w:rPr>
              <w:t>Assessment Criteria</w:t>
            </w:r>
          </w:p>
          <w:p w14:paraId="3362257B" w14:textId="77777777" w:rsidR="00DB3F9F" w:rsidRPr="00EE6F85" w:rsidRDefault="00DB3F9F" w:rsidP="00C04863">
            <w:pPr>
              <w:pStyle w:val="Tableheading0"/>
            </w:pPr>
            <w:r w:rsidRPr="00EE6F85">
              <w:t>The learner can….</w:t>
            </w:r>
          </w:p>
        </w:tc>
        <w:tc>
          <w:tcPr>
            <w:tcW w:w="5103" w:type="dxa"/>
            <w:shd w:val="clear" w:color="auto" w:fill="FDE9D9"/>
          </w:tcPr>
          <w:p w14:paraId="5744AE35" w14:textId="33AA788E" w:rsidR="00DB3F9F" w:rsidRPr="00EE6F85" w:rsidRDefault="00DB3F9F" w:rsidP="00C04863">
            <w:pPr>
              <w:pStyle w:val="Tableheading0"/>
            </w:pPr>
            <w:r w:rsidRPr="00EE6F85">
              <w:t>Depth</w:t>
            </w:r>
          </w:p>
        </w:tc>
        <w:tc>
          <w:tcPr>
            <w:tcW w:w="4394" w:type="dxa"/>
          </w:tcPr>
          <w:p w14:paraId="00DC0EE2" w14:textId="4A555F02" w:rsidR="00DB3F9F" w:rsidRPr="00EE6F85" w:rsidRDefault="00DB3F9F" w:rsidP="00C04863">
            <w:pPr>
              <w:pStyle w:val="Tableheading0"/>
              <w:rPr>
                <w:lang w:eastAsia="en-GB"/>
              </w:rPr>
            </w:pPr>
            <w:r w:rsidRPr="003C7053">
              <w:rPr>
                <w:lang w:eastAsia="en-GB"/>
              </w:rPr>
              <w:t xml:space="preserve">Assessment </w:t>
            </w:r>
            <w:r w:rsidR="005B5B51" w:rsidRPr="00C46DCD">
              <w:rPr>
                <w:lang w:eastAsia="en-GB"/>
              </w:rPr>
              <w:t>Requirements</w:t>
            </w:r>
            <w:r w:rsidR="005B5B51" w:rsidRPr="003C7053">
              <w:rPr>
                <w:lang w:eastAsia="en-GB"/>
              </w:rPr>
              <w:t xml:space="preserve"> </w:t>
            </w:r>
            <w:r w:rsidRPr="00C46DCD">
              <w:rPr>
                <w:lang w:eastAsia="en-GB"/>
              </w:rPr>
              <w:t>(Sufficiency)</w:t>
            </w:r>
          </w:p>
          <w:p w14:paraId="1533AF99" w14:textId="77777777" w:rsidR="00DB3F9F" w:rsidRPr="00EE6F85" w:rsidRDefault="00DB3F9F" w:rsidP="00C04863">
            <w:pPr>
              <w:pStyle w:val="Tableheading0"/>
            </w:pPr>
          </w:p>
        </w:tc>
      </w:tr>
      <w:tr w:rsidR="00DB3F9F" w:rsidRPr="00EE6F85" w14:paraId="424FD562" w14:textId="77777777" w:rsidTr="00C04863">
        <w:tc>
          <w:tcPr>
            <w:tcW w:w="4248" w:type="dxa"/>
          </w:tcPr>
          <w:p w14:paraId="06820E96" w14:textId="66500DBD" w:rsidR="00DB3F9F" w:rsidRDefault="00DB3F9F" w:rsidP="00C04863">
            <w:pPr>
              <w:pStyle w:val="NormalILM"/>
              <w:rPr>
                <w:b/>
                <w:bCs/>
              </w:rPr>
            </w:pPr>
            <w:r w:rsidRPr="00C04863">
              <w:rPr>
                <w:b/>
                <w:bCs/>
              </w:rPr>
              <w:t>AC3.1</w:t>
            </w:r>
          </w:p>
          <w:p w14:paraId="282BEB1F" w14:textId="77777777" w:rsidR="00D02AC1" w:rsidRPr="00C04863" w:rsidRDefault="00D02AC1" w:rsidP="00C04863">
            <w:pPr>
              <w:pStyle w:val="NormalILM"/>
              <w:rPr>
                <w:b/>
                <w:bCs/>
              </w:rPr>
            </w:pPr>
          </w:p>
          <w:p w14:paraId="467656A0" w14:textId="77777777" w:rsidR="00DB3F9F" w:rsidRDefault="00DB3F9F" w:rsidP="00C04863">
            <w:pPr>
              <w:pStyle w:val="NormalILM"/>
            </w:pPr>
            <w:r w:rsidRPr="00FE1286">
              <w:t>Evaluate</w:t>
            </w:r>
            <w:r w:rsidRPr="0065780E">
              <w:t xml:space="preserve"> coaching and mentoring approaches </w:t>
            </w:r>
            <w:r>
              <w:t xml:space="preserve">that </w:t>
            </w:r>
            <w:r w:rsidRPr="0065780E">
              <w:t>can be used to improve performance</w:t>
            </w:r>
            <w:r>
              <w:t>.</w:t>
            </w:r>
          </w:p>
          <w:p w14:paraId="44E61290" w14:textId="7D0754E0" w:rsidR="00DB3F9F" w:rsidRDefault="00DB3F9F" w:rsidP="00C04863">
            <w:pPr>
              <w:pStyle w:val="NormalILM"/>
            </w:pPr>
          </w:p>
          <w:p w14:paraId="1D501847" w14:textId="77777777" w:rsidR="00B23763" w:rsidRPr="00BF4C6D" w:rsidRDefault="00B23763" w:rsidP="00C04863">
            <w:pPr>
              <w:pStyle w:val="NormalILM"/>
            </w:pPr>
          </w:p>
          <w:p w14:paraId="4963015E" w14:textId="4D7AD9EE" w:rsidR="00DB3F9F" w:rsidRPr="00BF4C6D" w:rsidRDefault="00B23763" w:rsidP="00B23763">
            <w:pPr>
              <w:pStyle w:val="KSB"/>
            </w:pPr>
            <w:r>
              <w:t>(</w:t>
            </w:r>
            <w:r w:rsidR="00DB3F9F" w:rsidRPr="00BF4C6D">
              <w:t>K4.2 Know how to motivate and improve performance, supporting people using coaching and mentoring approaches.</w:t>
            </w:r>
            <w:r>
              <w:t>)</w:t>
            </w:r>
          </w:p>
          <w:p w14:paraId="19FA3AB0" w14:textId="77777777" w:rsidR="00E270E3" w:rsidRPr="00E35C2C" w:rsidRDefault="00E270E3" w:rsidP="00C04863">
            <w:pPr>
              <w:pStyle w:val="NormalILM"/>
              <w:rPr>
                <w:color w:val="0070C0"/>
              </w:rPr>
            </w:pPr>
          </w:p>
          <w:p w14:paraId="69AC0F0B" w14:textId="5A2CD97E" w:rsidR="004B7298" w:rsidRPr="00EE6F85" w:rsidRDefault="004B7298">
            <w:pPr>
              <w:pStyle w:val="NormalILM"/>
            </w:pPr>
          </w:p>
        </w:tc>
        <w:tc>
          <w:tcPr>
            <w:tcW w:w="5103" w:type="dxa"/>
            <w:shd w:val="clear" w:color="auto" w:fill="FDE9D9"/>
          </w:tcPr>
          <w:p w14:paraId="08CA154E" w14:textId="77777777" w:rsidR="00DB3F9F" w:rsidRDefault="00DB3F9F" w:rsidP="00C04863">
            <w:pPr>
              <w:pStyle w:val="NormalILM"/>
            </w:pPr>
            <w:r w:rsidRPr="00E23406">
              <w:lastRenderedPageBreak/>
              <w:t>The key differences between coaching and mentoring</w:t>
            </w:r>
            <w:r>
              <w:t>.</w:t>
            </w:r>
          </w:p>
          <w:p w14:paraId="4BA011EC" w14:textId="77777777" w:rsidR="00DB3F9F" w:rsidRPr="00E23406" w:rsidRDefault="00DB3F9F" w:rsidP="00C04863">
            <w:pPr>
              <w:pStyle w:val="NormalILM"/>
            </w:pPr>
          </w:p>
          <w:p w14:paraId="56DC7A9A" w14:textId="77777777" w:rsidR="00DB3F9F" w:rsidRDefault="00DB3F9F" w:rsidP="00C04863">
            <w:pPr>
              <w:pStyle w:val="NormalILM"/>
            </w:pPr>
            <w:r>
              <w:t xml:space="preserve">Formal and informal </w:t>
            </w:r>
            <w:r w:rsidRPr="00E23406">
              <w:t>workplace coaching and mentoring that support individual improvement.</w:t>
            </w:r>
          </w:p>
          <w:p w14:paraId="6358470D" w14:textId="77777777" w:rsidR="00DB3F9F" w:rsidRPr="00E23406" w:rsidRDefault="00DB3F9F" w:rsidP="00C04863">
            <w:pPr>
              <w:pStyle w:val="NormalILM"/>
            </w:pPr>
          </w:p>
          <w:p w14:paraId="4CAAA725" w14:textId="7F01FAE3" w:rsidR="00DB3F9F" w:rsidRDefault="00DB3F9F" w:rsidP="00C04863">
            <w:pPr>
              <w:pStyle w:val="NormalILM"/>
            </w:pPr>
            <w:r w:rsidRPr="00E23406">
              <w:t>The range of models</w:t>
            </w:r>
            <w:r>
              <w:t xml:space="preserve">, techniques </w:t>
            </w:r>
            <w:r w:rsidRPr="00E23406">
              <w:t>and processes that can be applied to support effective coaching</w:t>
            </w:r>
            <w:r>
              <w:t>, e.g.,</w:t>
            </w:r>
            <w:r w:rsidRPr="00E23406">
              <w:t xml:space="preserve"> GROW, OSCAR, STAR, </w:t>
            </w:r>
            <w:r>
              <w:t xml:space="preserve">Active listening, </w:t>
            </w:r>
            <w:r w:rsidR="0014294F">
              <w:t>questioning techniques, wheel of life, personal awareness cards.</w:t>
            </w:r>
          </w:p>
          <w:p w14:paraId="49DB2616" w14:textId="77777777" w:rsidR="00DB3F9F" w:rsidRPr="00E23406" w:rsidRDefault="00DB3F9F" w:rsidP="00C04863">
            <w:pPr>
              <w:pStyle w:val="NormalILM"/>
            </w:pPr>
          </w:p>
          <w:p w14:paraId="7750E631" w14:textId="0B44B6D6" w:rsidR="00DB3F9F" w:rsidRDefault="00DB3F9F" w:rsidP="00C04863">
            <w:pPr>
              <w:pStyle w:val="NormalILM"/>
            </w:pPr>
            <w:r>
              <w:t xml:space="preserve">Good practice in coaching and mentoring. </w:t>
            </w:r>
          </w:p>
          <w:p w14:paraId="6626E8C3" w14:textId="7DBC6371" w:rsidR="0014294F" w:rsidRDefault="0014294F" w:rsidP="00C04863">
            <w:pPr>
              <w:pStyle w:val="NormalILM"/>
            </w:pPr>
          </w:p>
          <w:p w14:paraId="1796F8AF" w14:textId="77777777" w:rsidR="00DB3F9F" w:rsidRDefault="0014294F" w:rsidP="00B23763">
            <w:pPr>
              <w:pStyle w:val="NormalILM"/>
            </w:pPr>
            <w:r>
              <w:t>The differences between coaching, mentoring and appraisals.</w:t>
            </w:r>
          </w:p>
          <w:p w14:paraId="759BDB96" w14:textId="78F98602" w:rsidR="00B23763" w:rsidRPr="00EE6F85" w:rsidRDefault="00B23763" w:rsidP="00B23763">
            <w:pPr>
              <w:pStyle w:val="NormalILM"/>
            </w:pPr>
          </w:p>
        </w:tc>
        <w:tc>
          <w:tcPr>
            <w:tcW w:w="4394" w:type="dxa"/>
          </w:tcPr>
          <w:p w14:paraId="7743F802" w14:textId="77777777" w:rsidR="00DB3F9F" w:rsidRPr="004236E9" w:rsidRDefault="00DB3F9F" w:rsidP="00C04863">
            <w:pPr>
              <w:pStyle w:val="NormalILM"/>
            </w:pPr>
            <w:r w:rsidRPr="004236E9">
              <w:lastRenderedPageBreak/>
              <w:t xml:space="preserve">The learner must include an </w:t>
            </w:r>
            <w:r w:rsidRPr="002A7ABC">
              <w:t xml:space="preserve">evaluation </w:t>
            </w:r>
            <w:r w:rsidRPr="004236E9">
              <w:t xml:space="preserve">of the use of coaching </w:t>
            </w:r>
            <w:r w:rsidRPr="004236E9">
              <w:rPr>
                <w:u w:val="single"/>
              </w:rPr>
              <w:t>and</w:t>
            </w:r>
            <w:r w:rsidRPr="004236E9">
              <w:t xml:space="preserve"> mentoring approaches to improve performance.</w:t>
            </w:r>
          </w:p>
          <w:p w14:paraId="058E61F0" w14:textId="77777777" w:rsidR="00DB3F9F" w:rsidRPr="004236E9" w:rsidRDefault="00DB3F9F" w:rsidP="00C04863">
            <w:pPr>
              <w:pStyle w:val="NormalILM"/>
            </w:pPr>
          </w:p>
        </w:tc>
      </w:tr>
      <w:tr w:rsidR="00DB3F9F" w:rsidRPr="00EE6F85" w14:paraId="2E412490" w14:textId="77777777" w:rsidTr="00C04863">
        <w:tc>
          <w:tcPr>
            <w:tcW w:w="4248" w:type="dxa"/>
          </w:tcPr>
          <w:p w14:paraId="0BB9D5FD" w14:textId="040BC5B5" w:rsidR="00DB3F9F" w:rsidRPr="00C04863" w:rsidRDefault="00DB3F9F" w:rsidP="004B7298">
            <w:pPr>
              <w:pStyle w:val="NormalILM"/>
              <w:rPr>
                <w:b/>
                <w:bCs/>
              </w:rPr>
            </w:pPr>
            <w:r w:rsidRPr="00C04863">
              <w:rPr>
                <w:b/>
                <w:bCs/>
              </w:rPr>
              <w:t>AC3.2</w:t>
            </w:r>
          </w:p>
          <w:p w14:paraId="52AC7384" w14:textId="77777777" w:rsidR="004B7298" w:rsidRPr="00EE6F85" w:rsidRDefault="004B7298" w:rsidP="00C04863">
            <w:pPr>
              <w:pStyle w:val="NormalILM"/>
            </w:pPr>
          </w:p>
          <w:p w14:paraId="73530607" w14:textId="0A02E44F" w:rsidR="00DB3F9F" w:rsidRPr="00EE6F85" w:rsidRDefault="00DB3F9F" w:rsidP="00C04863">
            <w:pPr>
              <w:pStyle w:val="NormalILM"/>
            </w:pPr>
            <w:r w:rsidRPr="006414B6">
              <w:t>Explain</w:t>
            </w:r>
            <w:r>
              <w:t xml:space="preserve"> how to manage and develop high performing teams.</w:t>
            </w:r>
          </w:p>
          <w:p w14:paraId="531B2072" w14:textId="45A9160E" w:rsidR="00DB3F9F" w:rsidRDefault="00DB3F9F" w:rsidP="00C04863">
            <w:pPr>
              <w:pStyle w:val="NormalILM"/>
            </w:pPr>
          </w:p>
          <w:p w14:paraId="02C00024" w14:textId="77777777" w:rsidR="00B23763" w:rsidRPr="00BF4C6D" w:rsidRDefault="00B23763" w:rsidP="00C04863">
            <w:pPr>
              <w:pStyle w:val="NormalILM"/>
            </w:pPr>
          </w:p>
          <w:p w14:paraId="52B89073" w14:textId="43F5BEE4" w:rsidR="00DB3F9F" w:rsidRPr="00BF4C6D" w:rsidRDefault="00B23763" w:rsidP="00B23763">
            <w:pPr>
              <w:pStyle w:val="KSB"/>
            </w:pPr>
            <w:r>
              <w:t>(</w:t>
            </w:r>
            <w:r w:rsidR="00DB3F9F" w:rsidRPr="00BF4C6D">
              <w:t>K5.1 Know how to manage multiple teams and develop high performing teams.</w:t>
            </w:r>
            <w:r>
              <w:t>)</w:t>
            </w:r>
          </w:p>
          <w:p w14:paraId="75A30982" w14:textId="77777777" w:rsidR="00DB3F9F" w:rsidRPr="00BF4C6D" w:rsidRDefault="00DB3F9F" w:rsidP="00C04863">
            <w:pPr>
              <w:pStyle w:val="NormalILM"/>
            </w:pPr>
          </w:p>
          <w:p w14:paraId="0D8A8038" w14:textId="38AA3AEB" w:rsidR="00DB5D87" w:rsidRPr="00EE6F85" w:rsidRDefault="00DB5D87" w:rsidP="00E35C2C">
            <w:pPr>
              <w:widowControl w:val="0"/>
              <w:tabs>
                <w:tab w:val="left" w:pos="2694"/>
              </w:tabs>
              <w:spacing w:after="0"/>
            </w:pPr>
          </w:p>
        </w:tc>
        <w:tc>
          <w:tcPr>
            <w:tcW w:w="5103" w:type="dxa"/>
            <w:shd w:val="clear" w:color="auto" w:fill="FDE9D9"/>
          </w:tcPr>
          <w:p w14:paraId="1565A22A" w14:textId="77777777" w:rsidR="00DB3F9F" w:rsidRDefault="00DB3F9F" w:rsidP="00C04863">
            <w:pPr>
              <w:pStyle w:val="NormalILM"/>
            </w:pPr>
            <w:r>
              <w:t>Theories/models of team building such as Belbin, Tuckman.</w:t>
            </w:r>
          </w:p>
          <w:p w14:paraId="770AD31C" w14:textId="77777777" w:rsidR="00DB3F9F" w:rsidRDefault="00DB3F9F" w:rsidP="00C04863">
            <w:pPr>
              <w:pStyle w:val="NormalILM"/>
            </w:pPr>
          </w:p>
          <w:p w14:paraId="7551DFAA" w14:textId="49940647" w:rsidR="00DB3F9F" w:rsidRDefault="00DB3F9F" w:rsidP="00C04863">
            <w:pPr>
              <w:pStyle w:val="NormalILM"/>
            </w:pPr>
            <w:r w:rsidRPr="007A6FF7">
              <w:t xml:space="preserve">Describe the features of a </w:t>
            </w:r>
            <w:r w:rsidR="00084EBB">
              <w:t>h</w:t>
            </w:r>
            <w:r w:rsidRPr="007A6FF7">
              <w:t xml:space="preserve">igh </w:t>
            </w:r>
            <w:r w:rsidR="00084EBB">
              <w:t>p</w:t>
            </w:r>
            <w:r w:rsidRPr="007A6FF7">
              <w:t xml:space="preserve">erforming </w:t>
            </w:r>
            <w:r w:rsidR="00084EBB">
              <w:t>t</w:t>
            </w:r>
            <w:r w:rsidRPr="007A6FF7">
              <w:t>eam</w:t>
            </w:r>
            <w:r>
              <w:t>.</w:t>
            </w:r>
          </w:p>
          <w:p w14:paraId="60FE7EC2" w14:textId="77777777" w:rsidR="00DB3F9F" w:rsidRDefault="00DB3F9F" w:rsidP="00C04863">
            <w:pPr>
              <w:pStyle w:val="NormalILM"/>
            </w:pPr>
          </w:p>
          <w:p w14:paraId="1E51B803" w14:textId="12BEC756" w:rsidR="00DB3F9F" w:rsidRDefault="00DB3F9F" w:rsidP="00C04863">
            <w:pPr>
              <w:pStyle w:val="NormalILM"/>
            </w:pPr>
            <w:r>
              <w:t>F</w:t>
            </w:r>
            <w:r w:rsidRPr="004957A3">
              <w:t xml:space="preserve">eatures of a </w:t>
            </w:r>
            <w:r w:rsidR="00084EBB">
              <w:t>h</w:t>
            </w:r>
            <w:r w:rsidRPr="004957A3">
              <w:t xml:space="preserve">igh </w:t>
            </w:r>
            <w:r w:rsidR="00084EBB">
              <w:t>p</w:t>
            </w:r>
            <w:r w:rsidRPr="004957A3">
              <w:t xml:space="preserve">erforming </w:t>
            </w:r>
            <w:r w:rsidR="00084EBB">
              <w:t>t</w:t>
            </w:r>
            <w:r w:rsidRPr="004957A3">
              <w:t xml:space="preserve">eam that is focused on their </w:t>
            </w:r>
            <w:r>
              <w:t xml:space="preserve">departmental </w:t>
            </w:r>
            <w:r w:rsidRPr="004957A3">
              <w:t>goals</w:t>
            </w:r>
            <w:r>
              <w:t>, such as SMART objectives, link to organisational vision</w:t>
            </w:r>
          </w:p>
          <w:p w14:paraId="400D1545" w14:textId="77777777" w:rsidR="00DB3F9F" w:rsidRPr="007A6FF7" w:rsidRDefault="00DB3F9F" w:rsidP="00C04863">
            <w:pPr>
              <w:pStyle w:val="NormalILM"/>
            </w:pPr>
          </w:p>
          <w:p w14:paraId="50F5CB29" w14:textId="77777777" w:rsidR="00DB3F9F" w:rsidRDefault="00DB3F9F" w:rsidP="00C04863">
            <w:pPr>
              <w:pStyle w:val="NormalILM"/>
            </w:pPr>
            <w:r>
              <w:t>B</w:t>
            </w:r>
            <w:r w:rsidRPr="007A6FF7">
              <w:t>alance of skills</w:t>
            </w:r>
            <w:r>
              <w:t xml:space="preserve"> within the team</w:t>
            </w:r>
            <w:r w:rsidRPr="007A6FF7">
              <w:t xml:space="preserve"> to facilitate high performance working</w:t>
            </w:r>
            <w:r>
              <w:t>.</w:t>
            </w:r>
          </w:p>
          <w:p w14:paraId="007FCE99" w14:textId="77777777" w:rsidR="00DB3F9F" w:rsidRDefault="00DB3F9F" w:rsidP="00C04863">
            <w:pPr>
              <w:pStyle w:val="NormalILM"/>
            </w:pPr>
          </w:p>
          <w:p w14:paraId="422569DF" w14:textId="77777777" w:rsidR="00DB3F9F" w:rsidRDefault="00DB3F9F" w:rsidP="00C04863">
            <w:pPr>
              <w:pStyle w:val="NormalILM"/>
            </w:pPr>
            <w:r>
              <w:t>Sharing leadership and accountability to achieve quality outcomes.</w:t>
            </w:r>
          </w:p>
          <w:p w14:paraId="305B62E3" w14:textId="77777777" w:rsidR="00DB3F9F" w:rsidRPr="007A6FF7" w:rsidRDefault="00DB3F9F" w:rsidP="00C04863">
            <w:pPr>
              <w:pStyle w:val="NormalILM"/>
            </w:pPr>
          </w:p>
          <w:p w14:paraId="3CED595C" w14:textId="77777777" w:rsidR="00DB3F9F" w:rsidRDefault="00DB3F9F" w:rsidP="00C04863">
            <w:pPr>
              <w:pStyle w:val="NormalILM"/>
            </w:pPr>
            <w:r>
              <w:t>Ways to m</w:t>
            </w:r>
            <w:r w:rsidRPr="007A6FF7">
              <w:t>onitor</w:t>
            </w:r>
            <w:r>
              <w:t xml:space="preserve">, </w:t>
            </w:r>
            <w:r w:rsidRPr="007A6FF7">
              <w:t>support</w:t>
            </w:r>
            <w:r>
              <w:t xml:space="preserve"> and review</w:t>
            </w:r>
            <w:r w:rsidRPr="007A6FF7">
              <w:t xml:space="preserve"> team in achieving objectives</w:t>
            </w:r>
            <w:r>
              <w:t>.</w:t>
            </w:r>
          </w:p>
          <w:p w14:paraId="7889EF6B" w14:textId="77777777" w:rsidR="00DB3F9F" w:rsidRDefault="00DB3F9F" w:rsidP="00C04863">
            <w:pPr>
              <w:pStyle w:val="NormalILM"/>
            </w:pPr>
          </w:p>
          <w:p w14:paraId="5EB2C345" w14:textId="77777777" w:rsidR="00DB3F9F" w:rsidRDefault="00DB3F9F" w:rsidP="00C04863">
            <w:pPr>
              <w:pStyle w:val="NormalILM"/>
            </w:pPr>
            <w:r>
              <w:t>Techniques for identifying skills gap within team.</w:t>
            </w:r>
          </w:p>
          <w:p w14:paraId="0AFA2162" w14:textId="77777777" w:rsidR="00DB3F9F" w:rsidRDefault="00DB3F9F" w:rsidP="00C04863">
            <w:pPr>
              <w:pStyle w:val="NormalILM"/>
            </w:pPr>
          </w:p>
          <w:p w14:paraId="38DF74FC" w14:textId="4B448C4E" w:rsidR="00DB3F9F" w:rsidRDefault="00DB3F9F" w:rsidP="00C04863">
            <w:pPr>
              <w:pStyle w:val="NormalILM"/>
            </w:pPr>
            <w:r w:rsidRPr="0095788E">
              <w:lastRenderedPageBreak/>
              <w:t xml:space="preserve">The problems associated with managing </w:t>
            </w:r>
            <w:r>
              <w:t>and developing</w:t>
            </w:r>
            <w:r w:rsidR="00E3035B">
              <w:t xml:space="preserve"> high performing teams</w:t>
            </w:r>
            <w:r>
              <w:t>.</w:t>
            </w:r>
          </w:p>
          <w:p w14:paraId="6F97ACDA" w14:textId="77777777" w:rsidR="00DB3F9F" w:rsidRPr="00E23406" w:rsidRDefault="00DB3F9F" w:rsidP="00C04863">
            <w:pPr>
              <w:pStyle w:val="NormalILM"/>
            </w:pPr>
          </w:p>
        </w:tc>
        <w:tc>
          <w:tcPr>
            <w:tcW w:w="4394" w:type="dxa"/>
          </w:tcPr>
          <w:p w14:paraId="28CF2813" w14:textId="482AB2B5" w:rsidR="00DB3F9F" w:rsidRPr="004236E9" w:rsidRDefault="00DB3F9F" w:rsidP="00C04863">
            <w:pPr>
              <w:pStyle w:val="NormalILM"/>
            </w:pPr>
            <w:r w:rsidRPr="004236E9">
              <w:lastRenderedPageBreak/>
              <w:t xml:space="preserve">The </w:t>
            </w:r>
            <w:r w:rsidR="002B6150">
              <w:t>learner</w:t>
            </w:r>
            <w:r w:rsidR="00142F0C">
              <w:t xml:space="preserve">’s explanation </w:t>
            </w:r>
            <w:r w:rsidR="002B6150">
              <w:t>must</w:t>
            </w:r>
            <w:r w:rsidRPr="004236E9">
              <w:t xml:space="preserve"> include </w:t>
            </w:r>
            <w:r w:rsidR="00337365">
              <w:t xml:space="preserve">how to </w:t>
            </w:r>
            <w:r w:rsidRPr="004236E9">
              <w:t xml:space="preserve">manage </w:t>
            </w:r>
            <w:r w:rsidR="00E270E3">
              <w:t>and develop</w:t>
            </w:r>
            <w:r w:rsidRPr="004236E9">
              <w:t xml:space="preserve"> high performing teams.</w:t>
            </w:r>
          </w:p>
        </w:tc>
      </w:tr>
      <w:tr w:rsidR="00DB3F9F" w:rsidRPr="00EE6F85" w14:paraId="2CD981B0" w14:textId="77777777" w:rsidTr="00C04863">
        <w:tc>
          <w:tcPr>
            <w:tcW w:w="4248" w:type="dxa"/>
          </w:tcPr>
          <w:p w14:paraId="142482FB" w14:textId="77777777" w:rsidR="00DB3F9F" w:rsidRPr="00C04863" w:rsidRDefault="00DB3F9F" w:rsidP="00C04863">
            <w:pPr>
              <w:pStyle w:val="NormalILM"/>
              <w:rPr>
                <w:b/>
                <w:bCs/>
              </w:rPr>
            </w:pPr>
            <w:r w:rsidRPr="00C04863">
              <w:rPr>
                <w:b/>
                <w:bCs/>
              </w:rPr>
              <w:t>AC3.3</w:t>
            </w:r>
          </w:p>
          <w:p w14:paraId="5D37B17D" w14:textId="77777777" w:rsidR="00AF0638" w:rsidRDefault="00AF0638" w:rsidP="004B7298">
            <w:pPr>
              <w:pStyle w:val="NormalILM"/>
            </w:pPr>
          </w:p>
          <w:p w14:paraId="57C1826B" w14:textId="3203F76C" w:rsidR="00DB3F9F" w:rsidRPr="00EE6F85" w:rsidRDefault="00DB3F9F" w:rsidP="00C04863">
            <w:pPr>
              <w:pStyle w:val="NormalILM"/>
            </w:pPr>
            <w:r w:rsidRPr="00CF3835">
              <w:t>Analyse motivational techniques to improve performance</w:t>
            </w:r>
            <w:r>
              <w:t>.</w:t>
            </w:r>
          </w:p>
          <w:p w14:paraId="35B5154B" w14:textId="1AD20B85" w:rsidR="00DB3F9F" w:rsidRDefault="00DB3F9F" w:rsidP="00C04863">
            <w:pPr>
              <w:pStyle w:val="NormalILM"/>
            </w:pPr>
          </w:p>
          <w:p w14:paraId="0710A7C4" w14:textId="77777777" w:rsidR="00B23763" w:rsidRPr="00BF4C6D" w:rsidRDefault="00B23763" w:rsidP="00C04863">
            <w:pPr>
              <w:pStyle w:val="NormalILM"/>
            </w:pPr>
          </w:p>
          <w:p w14:paraId="7EFEB097" w14:textId="2A149B64" w:rsidR="00DB3F9F" w:rsidRPr="00BF4C6D" w:rsidRDefault="00B23763" w:rsidP="00B23763">
            <w:pPr>
              <w:pStyle w:val="KSB"/>
            </w:pPr>
            <w:r w:rsidRPr="00FD4C51">
              <w:t>(</w:t>
            </w:r>
            <w:r w:rsidR="00DB3F9F" w:rsidRPr="00FD4C51">
              <w:t>K4.2 Know how to motivate and improve performance, supporting</w:t>
            </w:r>
            <w:r w:rsidR="00DB3F9F" w:rsidRPr="00BF4C6D">
              <w:t xml:space="preserve"> people using coaching and mentoring approaches.</w:t>
            </w:r>
            <w:r>
              <w:t>)</w:t>
            </w:r>
          </w:p>
          <w:p w14:paraId="0BC9829A" w14:textId="77777777" w:rsidR="00DB3F9F" w:rsidRPr="00EE6F85" w:rsidRDefault="00DB3F9F" w:rsidP="00C04863">
            <w:pPr>
              <w:pStyle w:val="NormalILM"/>
            </w:pPr>
          </w:p>
        </w:tc>
        <w:tc>
          <w:tcPr>
            <w:tcW w:w="5103" w:type="dxa"/>
            <w:shd w:val="clear" w:color="auto" w:fill="FDE9D9"/>
          </w:tcPr>
          <w:p w14:paraId="4CA3F73B" w14:textId="2916A192" w:rsidR="00DB3F9F" w:rsidRPr="00C46DCD" w:rsidRDefault="00DB3F9F" w:rsidP="00C04863">
            <w:pPr>
              <w:pStyle w:val="NormalILM"/>
            </w:pPr>
            <w:r w:rsidRPr="000457DB">
              <w:t>The range of motivational theories</w:t>
            </w:r>
            <w:r>
              <w:t xml:space="preserve">, e.g., </w:t>
            </w:r>
            <w:r w:rsidR="000735E5">
              <w:t xml:space="preserve">Daniel Pink, </w:t>
            </w:r>
            <w:r>
              <w:t xml:space="preserve">Hertzberg, </w:t>
            </w:r>
            <w:r w:rsidRPr="000457DB">
              <w:t>Vroom</w:t>
            </w:r>
            <w:r w:rsidR="00AF0638">
              <w:t>’</w:t>
            </w:r>
            <w:r w:rsidRPr="000457DB">
              <w:t>s Expectancy Theory, McClellan</w:t>
            </w:r>
            <w:r w:rsidR="00AF0638">
              <w:t>’</w:t>
            </w:r>
            <w:r w:rsidRPr="000457DB">
              <w:t>s Acquired Need</w:t>
            </w:r>
            <w:r>
              <w:t>s</w:t>
            </w:r>
            <w:r w:rsidR="00E270E3">
              <w:t xml:space="preserve">, </w:t>
            </w:r>
            <w:r w:rsidR="00E270E3" w:rsidRPr="003C7053">
              <w:t>Maslow</w:t>
            </w:r>
            <w:r w:rsidRPr="00C46DCD">
              <w:t xml:space="preserve"> </w:t>
            </w:r>
            <w:r w:rsidR="00CE3226" w:rsidRPr="00C46DCD">
              <w:t>etc</w:t>
            </w:r>
            <w:r w:rsidRPr="00C46DCD">
              <w:t>.</w:t>
            </w:r>
          </w:p>
          <w:p w14:paraId="49506F7F" w14:textId="77777777" w:rsidR="00DB3F9F" w:rsidRPr="00C46DCD" w:rsidRDefault="00DB3F9F" w:rsidP="00C04863">
            <w:pPr>
              <w:pStyle w:val="NormalILM"/>
            </w:pPr>
          </w:p>
          <w:p w14:paraId="2DD2258B" w14:textId="77777777" w:rsidR="00DB3F9F" w:rsidRPr="007A6FF7" w:rsidRDefault="00DB3F9F" w:rsidP="00C04863">
            <w:pPr>
              <w:pStyle w:val="NormalILM"/>
            </w:pPr>
            <w:r w:rsidRPr="00C46DCD">
              <w:t>How to apply motivational techniques to improve the performance of individuals and teams.</w:t>
            </w:r>
          </w:p>
        </w:tc>
        <w:tc>
          <w:tcPr>
            <w:tcW w:w="4394" w:type="dxa"/>
          </w:tcPr>
          <w:p w14:paraId="71F70721" w14:textId="708F29F1" w:rsidR="00DB3F9F" w:rsidRPr="004236E9" w:rsidRDefault="00DB3F9F" w:rsidP="00C04863">
            <w:pPr>
              <w:pStyle w:val="NormalILM"/>
            </w:pPr>
            <w:r w:rsidRPr="004236E9">
              <w:t>The learner must analys</w:t>
            </w:r>
            <w:r w:rsidR="00142F0C">
              <w:t>e</w:t>
            </w:r>
            <w:r w:rsidRPr="004236E9">
              <w:t xml:space="preserve"> </w:t>
            </w:r>
            <w:r w:rsidRPr="00C04863">
              <w:t>t</w:t>
            </w:r>
            <w:r w:rsidR="00E270E3">
              <w:t>wo</w:t>
            </w:r>
            <w:r w:rsidRPr="004236E9">
              <w:t xml:space="preserve"> motivational techniques that can be used to improve work performance.</w:t>
            </w:r>
          </w:p>
        </w:tc>
      </w:tr>
      <w:tr w:rsidR="00DB3F9F" w:rsidRPr="00EE6F85" w14:paraId="7B2CA4C2" w14:textId="77777777" w:rsidTr="00C04863">
        <w:tc>
          <w:tcPr>
            <w:tcW w:w="4248" w:type="dxa"/>
          </w:tcPr>
          <w:p w14:paraId="2F510ACA" w14:textId="77777777" w:rsidR="00DB3F9F" w:rsidRPr="00C04863" w:rsidRDefault="00DB3F9F" w:rsidP="00C04863">
            <w:pPr>
              <w:pStyle w:val="NormalILM"/>
              <w:rPr>
                <w:b/>
                <w:bCs/>
              </w:rPr>
            </w:pPr>
            <w:bookmarkStart w:id="136" w:name="_Hlk76035397"/>
            <w:r w:rsidRPr="00C04863">
              <w:rPr>
                <w:b/>
                <w:bCs/>
              </w:rPr>
              <w:t>AC3.4</w:t>
            </w:r>
          </w:p>
          <w:p w14:paraId="5B5977CB" w14:textId="77777777" w:rsidR="00AF0638" w:rsidRDefault="00AF0638" w:rsidP="004B7298">
            <w:pPr>
              <w:pStyle w:val="NormalILM"/>
            </w:pPr>
          </w:p>
          <w:p w14:paraId="5317B6A8" w14:textId="0A476D00" w:rsidR="00DB3F9F" w:rsidRDefault="00DB3F9F" w:rsidP="00C04863">
            <w:pPr>
              <w:pStyle w:val="NormalILM"/>
            </w:pPr>
            <w:r w:rsidRPr="005B483B">
              <w:t>Support</w:t>
            </w:r>
            <w:r w:rsidRPr="00D30577">
              <w:t xml:space="preserve"> development through coaching and </w:t>
            </w:r>
            <w:r w:rsidRPr="003C7053">
              <w:t xml:space="preserve">mentoring </w:t>
            </w:r>
            <w:r w:rsidR="000735E5" w:rsidRPr="00C46DCD">
              <w:t xml:space="preserve">to </w:t>
            </w:r>
            <w:r w:rsidRPr="003C7053">
              <w:t>enable</w:t>
            </w:r>
            <w:r w:rsidRPr="00D30577">
              <w:t xml:space="preserve"> and support high performance working</w:t>
            </w:r>
            <w:r>
              <w:t>.</w:t>
            </w:r>
          </w:p>
          <w:p w14:paraId="4FC72B9D" w14:textId="32D87998" w:rsidR="00DB3F9F" w:rsidRDefault="00DB3F9F" w:rsidP="00C04863">
            <w:pPr>
              <w:pStyle w:val="NormalILM"/>
            </w:pPr>
          </w:p>
          <w:p w14:paraId="35BD96A8" w14:textId="77777777" w:rsidR="00B23763" w:rsidRPr="00BF4C6D" w:rsidRDefault="00B23763" w:rsidP="00C04863">
            <w:pPr>
              <w:pStyle w:val="NormalILM"/>
            </w:pPr>
          </w:p>
          <w:p w14:paraId="26E1050C" w14:textId="796BACFE" w:rsidR="00DB3F9F" w:rsidRPr="00BF4C6D" w:rsidRDefault="00B23763" w:rsidP="00B23763">
            <w:pPr>
              <w:pStyle w:val="KSB"/>
            </w:pPr>
            <w:r>
              <w:t>(</w:t>
            </w:r>
            <w:r w:rsidR="00DB3F9F" w:rsidRPr="00BF4C6D">
              <w:t>S4.2 Support development through coaching and mentoring and enable and support high performance working</w:t>
            </w:r>
            <w:r w:rsidR="00790380" w:rsidRPr="00BF4C6D">
              <w:t>.</w:t>
            </w:r>
            <w:r>
              <w:t>)</w:t>
            </w:r>
          </w:p>
          <w:p w14:paraId="218B5D20" w14:textId="77777777" w:rsidR="00DB3F9F" w:rsidRPr="00D30577" w:rsidRDefault="00DB3F9F" w:rsidP="00B23763">
            <w:pPr>
              <w:widowControl w:val="0"/>
              <w:tabs>
                <w:tab w:val="left" w:pos="2694"/>
              </w:tabs>
              <w:spacing w:after="0"/>
            </w:pPr>
          </w:p>
        </w:tc>
        <w:tc>
          <w:tcPr>
            <w:tcW w:w="5103" w:type="dxa"/>
            <w:shd w:val="clear" w:color="auto" w:fill="FDE9D9"/>
          </w:tcPr>
          <w:p w14:paraId="7A805E34" w14:textId="77777777" w:rsidR="00DB3F9F" w:rsidRDefault="00DB3F9F" w:rsidP="00C04863">
            <w:pPr>
              <w:pStyle w:val="NormalILM"/>
            </w:pPr>
            <w:r>
              <w:t>Use of c</w:t>
            </w:r>
            <w:r w:rsidRPr="007D18FB">
              <w:t>oaching plans</w:t>
            </w:r>
            <w:r>
              <w:t xml:space="preserve"> with agreed outcomes/goals.</w:t>
            </w:r>
          </w:p>
          <w:p w14:paraId="29AAD8F8" w14:textId="77777777" w:rsidR="00DB3F9F" w:rsidRDefault="00DB3F9F" w:rsidP="00C04863">
            <w:pPr>
              <w:pStyle w:val="NormalILM"/>
            </w:pPr>
          </w:p>
          <w:p w14:paraId="1A52611C" w14:textId="77777777" w:rsidR="00DB3F9F" w:rsidRPr="007D18FB" w:rsidRDefault="00DB3F9F" w:rsidP="00C04863">
            <w:pPr>
              <w:pStyle w:val="NormalILM"/>
            </w:pPr>
            <w:r>
              <w:t>The differences between coaching, mentoring and appraisals.</w:t>
            </w:r>
          </w:p>
          <w:p w14:paraId="51F039AB" w14:textId="77777777" w:rsidR="00DB3F9F" w:rsidRDefault="00DB3F9F" w:rsidP="00C04863">
            <w:pPr>
              <w:pStyle w:val="NormalILM"/>
            </w:pPr>
          </w:p>
          <w:p w14:paraId="07E136AE" w14:textId="77777777" w:rsidR="00DB3F9F" w:rsidRPr="007A6FF7" w:rsidRDefault="00DB3F9F" w:rsidP="00C04863">
            <w:pPr>
              <w:pStyle w:val="NormalILM"/>
            </w:pPr>
          </w:p>
        </w:tc>
        <w:tc>
          <w:tcPr>
            <w:tcW w:w="4394" w:type="dxa"/>
          </w:tcPr>
          <w:p w14:paraId="65FB77B7" w14:textId="6D240D11" w:rsidR="00DB3F9F" w:rsidRPr="004236E9" w:rsidRDefault="00DB3F9F" w:rsidP="00C04863">
            <w:pPr>
              <w:pStyle w:val="NormalILM"/>
            </w:pPr>
            <w:r w:rsidRPr="004236E9">
              <w:t>The learner must evidence</w:t>
            </w:r>
            <w:r w:rsidR="00E270E3">
              <w:t xml:space="preserve"> the application of </w:t>
            </w:r>
            <w:r w:rsidRPr="004236E9">
              <w:t xml:space="preserve">coaching </w:t>
            </w:r>
            <w:r w:rsidRPr="004236E9">
              <w:rPr>
                <w:u w:val="single"/>
              </w:rPr>
              <w:t>and</w:t>
            </w:r>
            <w:r w:rsidRPr="004236E9">
              <w:t xml:space="preserve"> mentoring plans for team members to support high performance working.</w:t>
            </w:r>
          </w:p>
        </w:tc>
      </w:tr>
      <w:bookmarkEnd w:id="136"/>
      <w:tr w:rsidR="00DB3F9F" w:rsidRPr="00EE6F85" w14:paraId="437B5D45" w14:textId="77777777" w:rsidTr="00C04863">
        <w:tc>
          <w:tcPr>
            <w:tcW w:w="4248" w:type="dxa"/>
          </w:tcPr>
          <w:p w14:paraId="7AB99B49" w14:textId="77777777" w:rsidR="00DB3F9F" w:rsidRPr="00C04863" w:rsidRDefault="00DB3F9F" w:rsidP="00C04863">
            <w:pPr>
              <w:pStyle w:val="NormalILM"/>
              <w:rPr>
                <w:b/>
                <w:bCs/>
              </w:rPr>
            </w:pPr>
            <w:r w:rsidRPr="00C04863">
              <w:rPr>
                <w:b/>
                <w:bCs/>
              </w:rPr>
              <w:t>AC3.5</w:t>
            </w:r>
          </w:p>
          <w:p w14:paraId="4E753DA0" w14:textId="77777777" w:rsidR="00AF0638" w:rsidRDefault="00AF0638" w:rsidP="004B7298">
            <w:pPr>
              <w:pStyle w:val="NormalILM"/>
            </w:pPr>
          </w:p>
          <w:p w14:paraId="09ACE20F" w14:textId="05390C45" w:rsidR="00DB3F9F" w:rsidRDefault="00DB3F9F" w:rsidP="00C04863">
            <w:pPr>
              <w:pStyle w:val="NormalILM"/>
            </w:pPr>
            <w:r w:rsidRPr="00504B30">
              <w:t>Develop, build</w:t>
            </w:r>
            <w:r w:rsidR="00D02AC1">
              <w:t>,</w:t>
            </w:r>
            <w:r w:rsidRPr="00504B30">
              <w:t xml:space="preserve"> and motivate teams</w:t>
            </w:r>
            <w:r>
              <w:t xml:space="preserve"> </w:t>
            </w:r>
            <w:r w:rsidR="0038522C">
              <w:t xml:space="preserve">in the workplace </w:t>
            </w:r>
            <w:r>
              <w:t>by identifying their strengths</w:t>
            </w:r>
            <w:r w:rsidRPr="00504B30">
              <w:t>.</w:t>
            </w:r>
          </w:p>
          <w:p w14:paraId="772DBD2B" w14:textId="77777777" w:rsidR="00B23763" w:rsidRPr="00BF4C6D" w:rsidRDefault="00B23763" w:rsidP="00C04863">
            <w:pPr>
              <w:pStyle w:val="NormalILM"/>
            </w:pPr>
          </w:p>
          <w:p w14:paraId="7A7CB209" w14:textId="789853F5" w:rsidR="00DB3F9F" w:rsidRPr="00664276" w:rsidRDefault="00B23763" w:rsidP="00ED54DA">
            <w:pPr>
              <w:pStyle w:val="KSB"/>
            </w:pPr>
            <w:r>
              <w:t>(</w:t>
            </w:r>
            <w:r w:rsidR="00DB3F9F" w:rsidRPr="00BF4C6D">
              <w:t xml:space="preserve">S5.2 Develop, </w:t>
            </w:r>
            <w:r w:rsidRPr="00BF4C6D">
              <w:t>build,</w:t>
            </w:r>
            <w:r w:rsidR="00DB3F9F" w:rsidRPr="00BF4C6D">
              <w:t xml:space="preserve"> and motivate teams by identifying their strengths and enabling development within the workplace.</w:t>
            </w:r>
            <w:r>
              <w:t>)</w:t>
            </w:r>
          </w:p>
        </w:tc>
        <w:tc>
          <w:tcPr>
            <w:tcW w:w="5103" w:type="dxa"/>
            <w:shd w:val="clear" w:color="auto" w:fill="FDE9D9"/>
          </w:tcPr>
          <w:p w14:paraId="1CC6F96F" w14:textId="0FA73708" w:rsidR="00DB3F9F" w:rsidRPr="00C46DCD" w:rsidRDefault="00DB3F9F" w:rsidP="00C04863">
            <w:pPr>
              <w:pStyle w:val="NormalILM"/>
            </w:pPr>
            <w:r w:rsidRPr="003C7053">
              <w:t>Methods of development within the workplace</w:t>
            </w:r>
            <w:r w:rsidR="004B0A1D">
              <w:t>,</w:t>
            </w:r>
            <w:r w:rsidRPr="003C7053">
              <w:t xml:space="preserve"> such as training plans, PDP, SWOT, PDR, and capability </w:t>
            </w:r>
            <w:r w:rsidR="00CE3226" w:rsidRPr="00C46DCD">
              <w:t>frameworks</w:t>
            </w:r>
            <w:r w:rsidR="00CE3226" w:rsidRPr="003C7053">
              <w:t xml:space="preserve"> </w:t>
            </w:r>
            <w:r w:rsidRPr="00C46DCD">
              <w:t>that contain feedback and acknowledgment of individuals strengths, weaknesses, and drivers.</w:t>
            </w:r>
          </w:p>
          <w:p w14:paraId="185BDC09" w14:textId="77777777" w:rsidR="00DB3F9F" w:rsidRPr="00C46DCD" w:rsidRDefault="00DB3F9F" w:rsidP="00C04863">
            <w:pPr>
              <w:pStyle w:val="NormalILM"/>
            </w:pPr>
          </w:p>
          <w:p w14:paraId="17150E67" w14:textId="77777777" w:rsidR="00DB3F9F" w:rsidRPr="00C46DCD" w:rsidRDefault="00DB3F9F" w:rsidP="00C04863">
            <w:pPr>
              <w:pStyle w:val="NormalILM"/>
            </w:pPr>
          </w:p>
        </w:tc>
        <w:tc>
          <w:tcPr>
            <w:tcW w:w="4394" w:type="dxa"/>
          </w:tcPr>
          <w:p w14:paraId="1DD643B0" w14:textId="70A8B817" w:rsidR="00DB3F9F" w:rsidRPr="00C46DCD" w:rsidRDefault="00DB3F9F" w:rsidP="00C04863">
            <w:pPr>
              <w:pStyle w:val="NormalILM"/>
            </w:pPr>
            <w:r w:rsidRPr="00C46DCD">
              <w:t xml:space="preserve">The learner must evidence how they have developed, built, and motivated </w:t>
            </w:r>
            <w:r w:rsidR="0038522C" w:rsidRPr="00C46DCD">
              <w:t xml:space="preserve">their </w:t>
            </w:r>
            <w:r w:rsidRPr="00C46DCD">
              <w:t>team</w:t>
            </w:r>
            <w:r w:rsidR="0038522C" w:rsidRPr="00C46DCD">
              <w:t>(</w:t>
            </w:r>
            <w:r w:rsidRPr="00C46DCD">
              <w:t>s</w:t>
            </w:r>
            <w:r w:rsidR="0038522C" w:rsidRPr="00C46DCD">
              <w:t>)</w:t>
            </w:r>
            <w:r w:rsidR="00FB2942" w:rsidRPr="003C7053">
              <w:t>.</w:t>
            </w:r>
          </w:p>
          <w:p w14:paraId="3FEF683E" w14:textId="77777777" w:rsidR="00DB3F9F" w:rsidRPr="00C46DCD" w:rsidRDefault="00DB3F9F" w:rsidP="00C04863">
            <w:pPr>
              <w:pStyle w:val="NormalILM"/>
            </w:pPr>
          </w:p>
          <w:p w14:paraId="1C81244E" w14:textId="77777777" w:rsidR="00DB3F9F" w:rsidRPr="00C46DCD" w:rsidRDefault="00DB3F9F" w:rsidP="004B7298">
            <w:pPr>
              <w:pStyle w:val="NormalILM"/>
            </w:pPr>
            <w:r w:rsidRPr="00C46DCD">
              <w:t>The evidence must build on the identification of teams’ strengths.</w:t>
            </w:r>
          </w:p>
          <w:p w14:paraId="5E7ED9EE" w14:textId="02CA0DD4" w:rsidR="00AF0638" w:rsidRPr="00C46DCD" w:rsidRDefault="00AF0638" w:rsidP="00C04863">
            <w:pPr>
              <w:pStyle w:val="NormalILM"/>
            </w:pPr>
          </w:p>
        </w:tc>
      </w:tr>
    </w:tbl>
    <w:p w14:paraId="728003FB" w14:textId="68EE17A6" w:rsidR="00DB3F9F" w:rsidRPr="00C04863" w:rsidRDefault="00DB3F9F" w:rsidP="00C04863">
      <w:pPr>
        <w:pStyle w:val="NormalILM"/>
        <w:rPr>
          <w:b/>
          <w:bCs/>
        </w:rPr>
      </w:pPr>
      <w:r w:rsidRPr="00C04863">
        <w:rPr>
          <w:b/>
          <w:bCs/>
        </w:rPr>
        <w:lastRenderedPageBreak/>
        <w:t>Learning Outcome 4</w:t>
      </w:r>
    </w:p>
    <w:p w14:paraId="3425B3B6" w14:textId="4E929DBE" w:rsidR="00DB3F9F" w:rsidRDefault="00DB3F9F" w:rsidP="00C04863">
      <w:pPr>
        <w:pStyle w:val="NormalILM"/>
      </w:pPr>
      <w:r w:rsidRPr="00EE6F85">
        <w:t>The learner will be able to</w:t>
      </w:r>
      <w:r>
        <w:t xml:space="preserve"> delegate work.</w:t>
      </w:r>
    </w:p>
    <w:p w14:paraId="256C2CF4" w14:textId="77777777" w:rsidR="00DB3F9F" w:rsidRPr="00EE6F85" w:rsidRDefault="00DB3F9F" w:rsidP="00C04863">
      <w:pPr>
        <w:pStyle w:val="NormalILM"/>
      </w:pPr>
    </w:p>
    <w:tbl>
      <w:tblPr>
        <w:tblStyle w:val="TableGrid"/>
        <w:tblW w:w="1374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248"/>
        <w:gridCol w:w="5103"/>
        <w:gridCol w:w="4394"/>
      </w:tblGrid>
      <w:tr w:rsidR="00DB3F9F" w:rsidRPr="00EE6F85" w14:paraId="22CEF288" w14:textId="77777777" w:rsidTr="00C04863">
        <w:tc>
          <w:tcPr>
            <w:tcW w:w="4248" w:type="dxa"/>
          </w:tcPr>
          <w:p w14:paraId="42054C54" w14:textId="77777777" w:rsidR="00DB3F9F" w:rsidRPr="00EE6F85" w:rsidRDefault="00DB3F9F" w:rsidP="00C04863">
            <w:pPr>
              <w:pStyle w:val="Tableheading0"/>
              <w:rPr>
                <w:lang w:eastAsia="en-GB"/>
              </w:rPr>
            </w:pPr>
            <w:r w:rsidRPr="00EE6F85">
              <w:rPr>
                <w:lang w:eastAsia="en-GB"/>
              </w:rPr>
              <w:t>Assessment Criteria</w:t>
            </w:r>
          </w:p>
          <w:p w14:paraId="604E1B7D" w14:textId="77777777" w:rsidR="00DB3F9F" w:rsidRPr="00EE6F85" w:rsidRDefault="00DB3F9F" w:rsidP="00C04863">
            <w:pPr>
              <w:pStyle w:val="Tableheading0"/>
            </w:pPr>
            <w:r w:rsidRPr="00EE6F85">
              <w:t>The learner can….</w:t>
            </w:r>
          </w:p>
        </w:tc>
        <w:tc>
          <w:tcPr>
            <w:tcW w:w="5103" w:type="dxa"/>
            <w:shd w:val="clear" w:color="auto" w:fill="FDE9D9"/>
          </w:tcPr>
          <w:p w14:paraId="2F81769C" w14:textId="60E438F3" w:rsidR="00DB3F9F" w:rsidRPr="00EE6F85" w:rsidRDefault="00DB3F9F" w:rsidP="00C04863">
            <w:pPr>
              <w:pStyle w:val="Tableheading0"/>
            </w:pPr>
            <w:r w:rsidRPr="00EE6F85">
              <w:t>Depth</w:t>
            </w:r>
          </w:p>
        </w:tc>
        <w:tc>
          <w:tcPr>
            <w:tcW w:w="4394" w:type="dxa"/>
          </w:tcPr>
          <w:p w14:paraId="14AFFD3D" w14:textId="13AB4ED5" w:rsidR="00DB3F9F" w:rsidRPr="00EE6F85" w:rsidRDefault="00DB3F9F" w:rsidP="00C04863">
            <w:pPr>
              <w:pStyle w:val="Tableheading0"/>
              <w:rPr>
                <w:lang w:eastAsia="en-GB"/>
              </w:rPr>
            </w:pPr>
            <w:r w:rsidRPr="003C7053">
              <w:rPr>
                <w:lang w:eastAsia="en-GB"/>
              </w:rPr>
              <w:t xml:space="preserve">Assessment </w:t>
            </w:r>
            <w:r w:rsidR="005B5B51" w:rsidRPr="00C46DCD">
              <w:rPr>
                <w:lang w:eastAsia="en-GB"/>
              </w:rPr>
              <w:t>Requirements</w:t>
            </w:r>
            <w:r w:rsidR="005B5B51" w:rsidRPr="003C7053">
              <w:rPr>
                <w:lang w:eastAsia="en-GB"/>
              </w:rPr>
              <w:t xml:space="preserve"> </w:t>
            </w:r>
            <w:r w:rsidRPr="00C46DCD">
              <w:rPr>
                <w:lang w:eastAsia="en-GB"/>
              </w:rPr>
              <w:t>(Sufficiency)</w:t>
            </w:r>
          </w:p>
          <w:p w14:paraId="3E92DA56" w14:textId="77777777" w:rsidR="00DB3F9F" w:rsidRPr="00EE6F85" w:rsidRDefault="00DB3F9F" w:rsidP="00C04863">
            <w:pPr>
              <w:pStyle w:val="Tableheading0"/>
            </w:pPr>
          </w:p>
        </w:tc>
      </w:tr>
      <w:tr w:rsidR="00DB3F9F" w:rsidRPr="00EE6F85" w14:paraId="035CAB02" w14:textId="77777777" w:rsidTr="00C04863">
        <w:tc>
          <w:tcPr>
            <w:tcW w:w="4248" w:type="dxa"/>
          </w:tcPr>
          <w:p w14:paraId="7BA32EF5" w14:textId="58E6BABF" w:rsidR="00DB3F9F" w:rsidRPr="00C46DCD" w:rsidRDefault="00DB3F9F" w:rsidP="00AF0638">
            <w:pPr>
              <w:pStyle w:val="NormalILM"/>
              <w:rPr>
                <w:b/>
                <w:bCs/>
              </w:rPr>
            </w:pPr>
            <w:r w:rsidRPr="003C7053">
              <w:rPr>
                <w:b/>
                <w:bCs/>
              </w:rPr>
              <w:t>AC4.1</w:t>
            </w:r>
          </w:p>
          <w:p w14:paraId="269C654B" w14:textId="77777777" w:rsidR="00F07D0E" w:rsidRPr="00C46DCD" w:rsidRDefault="00F07D0E" w:rsidP="00C04863">
            <w:pPr>
              <w:pStyle w:val="NormalILM"/>
            </w:pPr>
          </w:p>
          <w:p w14:paraId="3E4D663D" w14:textId="36BC3DEB" w:rsidR="00DB3F9F" w:rsidRPr="00BF4C6D" w:rsidRDefault="0038522C" w:rsidP="00C04863">
            <w:pPr>
              <w:pStyle w:val="NormalILM"/>
            </w:pPr>
            <w:r w:rsidRPr="00C46DCD">
              <w:t>Explain</w:t>
            </w:r>
            <w:r w:rsidR="00DD2EBF" w:rsidRPr="003C7053">
              <w:t xml:space="preserve"> the p</w:t>
            </w:r>
            <w:r w:rsidR="00DD2EBF" w:rsidRPr="00C46DCD">
              <w:t xml:space="preserve">urpose and process of </w:t>
            </w:r>
            <w:r w:rsidR="00CE3226" w:rsidRPr="00BF4C6D">
              <w:t xml:space="preserve">delegation </w:t>
            </w:r>
            <w:r w:rsidR="00DB3F9F" w:rsidRPr="00BF4C6D">
              <w:t>in the workplace.</w:t>
            </w:r>
          </w:p>
          <w:p w14:paraId="3A58081B" w14:textId="5DF4705D" w:rsidR="00DB3F9F" w:rsidRDefault="00DB3F9F" w:rsidP="00C04863">
            <w:pPr>
              <w:pStyle w:val="NormalILM"/>
            </w:pPr>
          </w:p>
          <w:p w14:paraId="05877668" w14:textId="77777777" w:rsidR="00396E3E" w:rsidRPr="00BF4C6D" w:rsidRDefault="00396E3E" w:rsidP="00C04863">
            <w:pPr>
              <w:pStyle w:val="NormalILM"/>
            </w:pPr>
          </w:p>
          <w:p w14:paraId="5E3BB465" w14:textId="432AD9DB" w:rsidR="00DB3F9F" w:rsidRPr="00BF4C6D" w:rsidRDefault="00396E3E" w:rsidP="00396E3E">
            <w:pPr>
              <w:pStyle w:val="KSB"/>
            </w:pPr>
            <w:r>
              <w:t>(</w:t>
            </w:r>
            <w:r w:rsidR="00DB3F9F" w:rsidRPr="00BF4C6D">
              <w:t>K4.4 Know how to delegate effectively.</w:t>
            </w:r>
            <w:r>
              <w:t>)</w:t>
            </w:r>
          </w:p>
          <w:p w14:paraId="3384768F" w14:textId="77777777" w:rsidR="00DB3F9F" w:rsidRPr="00C46DCD" w:rsidRDefault="00DB3F9F" w:rsidP="00C04863">
            <w:pPr>
              <w:pStyle w:val="NormalILM"/>
            </w:pPr>
          </w:p>
        </w:tc>
        <w:tc>
          <w:tcPr>
            <w:tcW w:w="5103" w:type="dxa"/>
            <w:shd w:val="clear" w:color="auto" w:fill="FDE9D9"/>
          </w:tcPr>
          <w:p w14:paraId="7BC52D0E" w14:textId="77777777" w:rsidR="00DB3F9F" w:rsidRDefault="00DB3F9F" w:rsidP="00C04863">
            <w:pPr>
              <w:pStyle w:val="NormalILM"/>
            </w:pPr>
            <w:r>
              <w:t xml:space="preserve">Purpose of </w:t>
            </w:r>
            <w:r w:rsidRPr="00B22B49">
              <w:t xml:space="preserve">delegation </w:t>
            </w:r>
            <w:r>
              <w:t>for effective team performance.</w:t>
            </w:r>
          </w:p>
          <w:p w14:paraId="565E5B82" w14:textId="77777777" w:rsidR="00DB3F9F" w:rsidRPr="00B22B49" w:rsidRDefault="00DB3F9F" w:rsidP="00C04863">
            <w:pPr>
              <w:pStyle w:val="NormalILM"/>
            </w:pPr>
          </w:p>
          <w:p w14:paraId="7CE979F1" w14:textId="77777777" w:rsidR="00DB3F9F" w:rsidRDefault="00DB3F9F" w:rsidP="00C04863">
            <w:pPr>
              <w:pStyle w:val="NormalILM"/>
            </w:pPr>
            <w:r w:rsidRPr="00B22B49">
              <w:t>Factors to consider when delegating work to individuals and teams</w:t>
            </w:r>
            <w:r>
              <w:t>.</w:t>
            </w:r>
          </w:p>
          <w:p w14:paraId="23F80C16" w14:textId="77777777" w:rsidR="00DB3F9F" w:rsidRDefault="00DB3F9F" w:rsidP="00C04863">
            <w:pPr>
              <w:pStyle w:val="NormalILM"/>
            </w:pPr>
          </w:p>
          <w:p w14:paraId="7DF47371" w14:textId="1CF6F145" w:rsidR="00DB3F9F" w:rsidRDefault="00DB3F9F" w:rsidP="00C04863">
            <w:pPr>
              <w:pStyle w:val="NormalILM"/>
            </w:pPr>
            <w:r>
              <w:t xml:space="preserve">Delegation </w:t>
            </w:r>
            <w:r w:rsidRPr="00B22B49">
              <w:t>theories</w:t>
            </w:r>
            <w:r w:rsidR="004B0A1D">
              <w:t>,</w:t>
            </w:r>
            <w:r w:rsidRPr="00B22B49">
              <w:t xml:space="preserve"> such as the Tannenbaum and Schmidt continuum.</w:t>
            </w:r>
          </w:p>
          <w:p w14:paraId="25FDB2E2" w14:textId="77777777" w:rsidR="00DB3F9F" w:rsidRPr="00B22B49" w:rsidRDefault="00DB3F9F" w:rsidP="00C04863">
            <w:pPr>
              <w:pStyle w:val="NormalILM"/>
            </w:pPr>
          </w:p>
          <w:p w14:paraId="10C45342" w14:textId="77777777" w:rsidR="00DB3F9F" w:rsidRDefault="00DB3F9F" w:rsidP="00C04863">
            <w:pPr>
              <w:pStyle w:val="NormalILM"/>
            </w:pPr>
            <w:r w:rsidRPr="00B22B49">
              <w:t>Matching work allocation to individual career aspirations and development plans.</w:t>
            </w:r>
          </w:p>
          <w:p w14:paraId="56BAC592" w14:textId="77777777" w:rsidR="00DB3F9F" w:rsidRPr="00B22B49" w:rsidRDefault="00DB3F9F" w:rsidP="00C04863">
            <w:pPr>
              <w:pStyle w:val="NormalILM"/>
            </w:pPr>
          </w:p>
          <w:p w14:paraId="563A4D87" w14:textId="77777777" w:rsidR="00DB3F9F" w:rsidRDefault="00DB3F9F" w:rsidP="00C04863">
            <w:pPr>
              <w:pStyle w:val="NormalILM"/>
            </w:pPr>
            <w:r w:rsidRPr="00B22B49">
              <w:t>The steps involved in effective delegation of work.</w:t>
            </w:r>
          </w:p>
          <w:p w14:paraId="15BD0591" w14:textId="77777777" w:rsidR="00DB3F9F" w:rsidRPr="00B22B49" w:rsidRDefault="00DB3F9F" w:rsidP="00C04863">
            <w:pPr>
              <w:pStyle w:val="NormalILM"/>
            </w:pPr>
          </w:p>
          <w:p w14:paraId="0F8B5722" w14:textId="77777777" w:rsidR="00DB3F9F" w:rsidRDefault="00DB3F9F" w:rsidP="00C04863">
            <w:pPr>
              <w:pStyle w:val="NormalILM"/>
            </w:pPr>
            <w:r w:rsidRPr="00B22B49">
              <w:t>How to use resource availability to prioritise and re-prioritise workloads.</w:t>
            </w:r>
          </w:p>
          <w:p w14:paraId="6F9A6374" w14:textId="77777777" w:rsidR="00DB3F9F" w:rsidRPr="00B22B49" w:rsidRDefault="00DB3F9F" w:rsidP="00C04863">
            <w:pPr>
              <w:pStyle w:val="NormalILM"/>
            </w:pPr>
          </w:p>
          <w:p w14:paraId="10E64A83" w14:textId="77777777" w:rsidR="00DB3F9F" w:rsidRDefault="00DB3F9F" w:rsidP="00C04863">
            <w:pPr>
              <w:pStyle w:val="NormalILM"/>
            </w:pPr>
            <w:r w:rsidRPr="00B22B49">
              <w:t>The impact on performance when work is delegated inappropriately.</w:t>
            </w:r>
          </w:p>
          <w:p w14:paraId="6DC53052" w14:textId="77777777" w:rsidR="00DB3F9F" w:rsidRDefault="00DB3F9F" w:rsidP="00C04863">
            <w:pPr>
              <w:pStyle w:val="NormalILM"/>
            </w:pPr>
          </w:p>
          <w:p w14:paraId="40DBA47D" w14:textId="77777777" w:rsidR="00DB3F9F" w:rsidRDefault="00DB3F9F" w:rsidP="00C04863">
            <w:pPr>
              <w:pStyle w:val="NormalILM"/>
            </w:pPr>
            <w:r w:rsidRPr="000B73ED">
              <w:t>When planning workloads, identify the capacity of individuals to take on delegated tasks.</w:t>
            </w:r>
          </w:p>
          <w:p w14:paraId="45421C10" w14:textId="77777777" w:rsidR="00DB3F9F" w:rsidRPr="000B73ED" w:rsidRDefault="00DB3F9F" w:rsidP="00C04863">
            <w:pPr>
              <w:pStyle w:val="NormalILM"/>
            </w:pPr>
          </w:p>
          <w:p w14:paraId="09A3F4D2" w14:textId="01DCA3EC" w:rsidR="0014294F" w:rsidRDefault="0014294F" w:rsidP="0014294F">
            <w:pPr>
              <w:pStyle w:val="NormalILM"/>
            </w:pPr>
            <w:r w:rsidRPr="003D551F">
              <w:t>Behavioural characteristics of accountability, e.g., lead by example, pride in work, admits mistakes etc.</w:t>
            </w:r>
          </w:p>
          <w:p w14:paraId="08893628" w14:textId="12EF5076" w:rsidR="0014294F" w:rsidRDefault="0014294F" w:rsidP="0014294F">
            <w:pPr>
              <w:pStyle w:val="NormalILM"/>
            </w:pPr>
          </w:p>
          <w:p w14:paraId="01EE849F" w14:textId="0659C29B" w:rsidR="0014294F" w:rsidRDefault="0014294F" w:rsidP="0014294F">
            <w:pPr>
              <w:pStyle w:val="NormalILM"/>
            </w:pPr>
            <w:r w:rsidRPr="003D551F">
              <w:t>Difference between accountability and responsibility</w:t>
            </w:r>
            <w:r>
              <w:t>.</w:t>
            </w:r>
          </w:p>
          <w:p w14:paraId="4592635E" w14:textId="5FFEC564" w:rsidR="0014294F" w:rsidRPr="00EE6F85" w:rsidRDefault="0014294F" w:rsidP="00C04863">
            <w:pPr>
              <w:pStyle w:val="NormalILM"/>
            </w:pPr>
          </w:p>
        </w:tc>
        <w:tc>
          <w:tcPr>
            <w:tcW w:w="4394" w:type="dxa"/>
          </w:tcPr>
          <w:p w14:paraId="1BFAE62A" w14:textId="6AA834C3" w:rsidR="00DB3F9F" w:rsidRPr="004236E9" w:rsidRDefault="00DB3F9F">
            <w:pPr>
              <w:pStyle w:val="NormalILM"/>
            </w:pPr>
            <w:r w:rsidRPr="004236E9">
              <w:lastRenderedPageBreak/>
              <w:t xml:space="preserve">The learner must </w:t>
            </w:r>
            <w:r w:rsidR="0038522C">
              <w:t>explain</w:t>
            </w:r>
            <w:r w:rsidR="0038522C" w:rsidRPr="004236E9">
              <w:t xml:space="preserve"> </w:t>
            </w:r>
            <w:r w:rsidR="00DD2EBF" w:rsidRPr="00DD2EBF">
              <w:t>the purpose and process of delegation</w:t>
            </w:r>
            <w:r w:rsidR="00DD2EBF">
              <w:t xml:space="preserve">, and support this with </w:t>
            </w:r>
            <w:r w:rsidRPr="004236E9">
              <w:t xml:space="preserve">a minimum of </w:t>
            </w:r>
            <w:r w:rsidRPr="00790380">
              <w:t>two</w:t>
            </w:r>
            <w:r w:rsidR="00790380" w:rsidRPr="00E35C2C">
              <w:t xml:space="preserve"> </w:t>
            </w:r>
            <w:r w:rsidRPr="00790380">
              <w:t>d</w:t>
            </w:r>
            <w:r w:rsidRPr="004236E9">
              <w:t>ifferent examples of delegation in the workplace.</w:t>
            </w:r>
          </w:p>
        </w:tc>
      </w:tr>
      <w:tr w:rsidR="00DB3F9F" w:rsidRPr="00EE6F85" w14:paraId="224A9F6B" w14:textId="77777777" w:rsidTr="00C04863">
        <w:tc>
          <w:tcPr>
            <w:tcW w:w="4248" w:type="dxa"/>
          </w:tcPr>
          <w:p w14:paraId="151925B9" w14:textId="26971CB0" w:rsidR="00DB3F9F" w:rsidRPr="00C04863" w:rsidRDefault="00DB3F9F" w:rsidP="00C04863">
            <w:pPr>
              <w:pStyle w:val="NormalILM"/>
              <w:rPr>
                <w:b/>
                <w:bCs/>
              </w:rPr>
            </w:pPr>
            <w:r w:rsidRPr="00C04863">
              <w:rPr>
                <w:b/>
                <w:bCs/>
              </w:rPr>
              <w:t>AC4.2</w:t>
            </w:r>
          </w:p>
          <w:p w14:paraId="06128FF1" w14:textId="77777777" w:rsidR="00F07D0E" w:rsidRDefault="00F07D0E" w:rsidP="00AF0638">
            <w:pPr>
              <w:pStyle w:val="NormalILM"/>
            </w:pPr>
          </w:p>
          <w:p w14:paraId="00C8F451" w14:textId="0E34439D" w:rsidR="00DB3F9F" w:rsidRPr="00BF4C6D" w:rsidRDefault="00DB3F9F" w:rsidP="00C04863">
            <w:pPr>
              <w:pStyle w:val="NormalILM"/>
            </w:pPr>
            <w:r w:rsidRPr="00091E20">
              <w:t>Delegate</w:t>
            </w:r>
            <w:r>
              <w:t xml:space="preserve"> and enable delivery through </w:t>
            </w:r>
            <w:r w:rsidRPr="00BF4C6D">
              <w:t>others.</w:t>
            </w:r>
          </w:p>
          <w:p w14:paraId="0A8A6234" w14:textId="77777777" w:rsidR="00396E3E" w:rsidRPr="00396E3E" w:rsidRDefault="00396E3E" w:rsidP="00396E3E">
            <w:pPr>
              <w:pStyle w:val="NormalILM"/>
            </w:pPr>
          </w:p>
          <w:p w14:paraId="0CD9CD76" w14:textId="77777777" w:rsidR="00396E3E" w:rsidRPr="00396E3E" w:rsidRDefault="00396E3E" w:rsidP="00396E3E">
            <w:pPr>
              <w:pStyle w:val="NormalILM"/>
            </w:pPr>
          </w:p>
          <w:p w14:paraId="5F6352E3" w14:textId="70F37BD6" w:rsidR="00790380" w:rsidRPr="00E35C2C" w:rsidRDefault="00396E3E" w:rsidP="00396E3E">
            <w:pPr>
              <w:pStyle w:val="KSB"/>
              <w:rPr>
                <w:b/>
                <w:bCs/>
              </w:rPr>
            </w:pPr>
            <w:r w:rsidRPr="00396E3E">
              <w:t>(</w:t>
            </w:r>
            <w:r w:rsidR="00DB3F9F" w:rsidRPr="00396E3E">
              <w:t>S5.3 Able to delegate and enable delivery though others.</w:t>
            </w:r>
            <w:r w:rsidRPr="00396E3E">
              <w:t>)</w:t>
            </w:r>
          </w:p>
          <w:p w14:paraId="5E589138" w14:textId="3D5157C4" w:rsidR="009404B4" w:rsidRPr="00EE6F85" w:rsidRDefault="009404B4">
            <w:pPr>
              <w:pStyle w:val="NormalILM"/>
            </w:pPr>
          </w:p>
        </w:tc>
        <w:tc>
          <w:tcPr>
            <w:tcW w:w="5103" w:type="dxa"/>
            <w:shd w:val="clear" w:color="auto" w:fill="FDE9D9"/>
          </w:tcPr>
          <w:p w14:paraId="06C7EB09" w14:textId="3427CB90" w:rsidR="00DB3F9F" w:rsidRPr="00F961D5" w:rsidRDefault="00DB3F9F" w:rsidP="00C04863">
            <w:pPr>
              <w:pStyle w:val="NormalILM"/>
            </w:pPr>
            <w:r>
              <w:t>Process</w:t>
            </w:r>
            <w:r w:rsidRPr="00F961D5">
              <w:t xml:space="preserve"> </w:t>
            </w:r>
            <w:r>
              <w:t xml:space="preserve">to </w:t>
            </w:r>
            <w:r w:rsidRPr="00F961D5">
              <w:t>delegate work to team members</w:t>
            </w:r>
            <w:r w:rsidR="004B0A1D">
              <w:t>, e</w:t>
            </w:r>
            <w:r w:rsidR="00942588">
              <w:t>.g.,</w:t>
            </w:r>
            <w:r>
              <w:t xml:space="preserve"> planning, level of authority</w:t>
            </w:r>
          </w:p>
          <w:p w14:paraId="47F213FF" w14:textId="77777777" w:rsidR="00DB3F9F" w:rsidRPr="00CB08E4" w:rsidRDefault="00DB3F9F" w:rsidP="00C04863">
            <w:pPr>
              <w:pStyle w:val="NormalILM"/>
            </w:pPr>
          </w:p>
          <w:p w14:paraId="2CF5EB1D" w14:textId="77777777" w:rsidR="00DB3F9F" w:rsidRPr="00EE6F85" w:rsidRDefault="00DB3F9F" w:rsidP="00C04863">
            <w:pPr>
              <w:pStyle w:val="NormalILM"/>
            </w:pPr>
          </w:p>
        </w:tc>
        <w:tc>
          <w:tcPr>
            <w:tcW w:w="4394" w:type="dxa"/>
          </w:tcPr>
          <w:p w14:paraId="71498A54" w14:textId="77777777" w:rsidR="00DB3F9F" w:rsidRPr="004236E9" w:rsidRDefault="00DB3F9F" w:rsidP="00C04863">
            <w:pPr>
              <w:pStyle w:val="NormalILM"/>
            </w:pPr>
            <w:r w:rsidRPr="004236E9">
              <w:t xml:space="preserve">The learner must demonstrate the process they followed to delegate two different tasks to team members </w:t>
            </w:r>
            <w:r w:rsidRPr="00C46DCD">
              <w:rPr>
                <w:u w:val="single"/>
              </w:rPr>
              <w:t>and</w:t>
            </w:r>
            <w:r w:rsidRPr="004236E9">
              <w:t xml:space="preserve"> show how delivery of objective was achieved.</w:t>
            </w:r>
          </w:p>
          <w:p w14:paraId="2D4CADB4" w14:textId="77777777" w:rsidR="00DB3F9F" w:rsidRPr="004236E9" w:rsidRDefault="00DB3F9F" w:rsidP="00C04863">
            <w:pPr>
              <w:pStyle w:val="NormalILM"/>
            </w:pPr>
          </w:p>
          <w:p w14:paraId="71B0AF86" w14:textId="59D3B194" w:rsidR="00DB3F9F" w:rsidRPr="004236E9" w:rsidRDefault="00DB3F9F" w:rsidP="00C04863">
            <w:pPr>
              <w:pStyle w:val="NormalILM"/>
            </w:pPr>
          </w:p>
        </w:tc>
      </w:tr>
    </w:tbl>
    <w:p w14:paraId="37F329DD" w14:textId="77777777" w:rsidR="00BC50C8" w:rsidRDefault="00BC50C8" w:rsidP="00BC50C8">
      <w:pPr>
        <w:pStyle w:val="NormalILM"/>
        <w:rPr>
          <w:rFonts w:eastAsia="Calibri"/>
        </w:rPr>
      </w:pPr>
    </w:p>
    <w:p w14:paraId="1BB1993B" w14:textId="0699CF0B" w:rsidR="00AF1672" w:rsidRPr="00A41145" w:rsidRDefault="00AF1672" w:rsidP="00A41145">
      <w:pPr>
        <w:pStyle w:val="ACheading"/>
        <w:rPr>
          <w:rFonts w:eastAsia="Calibri"/>
        </w:rPr>
      </w:pPr>
      <w:r w:rsidRPr="00A41145">
        <w:rPr>
          <w:rFonts w:eastAsia="Calibri"/>
        </w:rPr>
        <w:t>Guidance for Delivery</w:t>
      </w:r>
    </w:p>
    <w:p w14:paraId="2B013B7F" w14:textId="4C755B7B" w:rsidR="00AF1672" w:rsidRDefault="00CB668D" w:rsidP="00C46DCD">
      <w:pPr>
        <w:pStyle w:val="NormalILM"/>
        <w:rPr>
          <w:rFonts w:eastAsia="Calibri"/>
        </w:rPr>
      </w:pPr>
      <w:r w:rsidRPr="00C46DCD">
        <w:rPr>
          <w:rFonts w:eastAsia="Calibri"/>
        </w:rPr>
        <w:t xml:space="preserve">This unit has six key areas of learning: leadership, team building, coaching and mentoring, recruitment and selection, delegation and motivation, and can be supported by classroom learning for underlying theories and understanding and peer discussion to share good practice. Exploration of work based practice may support the skills element of the learning. </w:t>
      </w:r>
    </w:p>
    <w:p w14:paraId="4D436CE0" w14:textId="77777777" w:rsidR="00A41145" w:rsidRPr="00C46DCD" w:rsidRDefault="00A41145" w:rsidP="00C46DCD">
      <w:pPr>
        <w:pStyle w:val="NormalILM"/>
        <w:rPr>
          <w:rFonts w:eastAsia="Calibri"/>
          <w:szCs w:val="22"/>
        </w:rPr>
      </w:pPr>
    </w:p>
    <w:p w14:paraId="69543387" w14:textId="6CD2F5F0" w:rsidR="00AF1672" w:rsidRPr="00C46DCD" w:rsidRDefault="00AF1672" w:rsidP="00AF1672">
      <w:pPr>
        <w:pStyle w:val="ACheading"/>
        <w:rPr>
          <w:rFonts w:eastAsia="Calibri"/>
        </w:rPr>
      </w:pPr>
      <w:r w:rsidRPr="00C46DCD">
        <w:rPr>
          <w:rFonts w:eastAsia="Calibri"/>
        </w:rPr>
        <w:t>Suggested Evidence</w:t>
      </w:r>
    </w:p>
    <w:p w14:paraId="5E49AB51" w14:textId="77777777" w:rsidR="00AF1672" w:rsidRPr="00C46DCD" w:rsidRDefault="00AF1672" w:rsidP="00AF1672">
      <w:pPr>
        <w:pStyle w:val="NormalILM"/>
        <w:rPr>
          <w:rFonts w:eastAsia="Calibri"/>
        </w:rPr>
      </w:pPr>
      <w:r w:rsidRPr="00C46DCD">
        <w:rPr>
          <w:rFonts w:eastAsia="Calibri"/>
        </w:rPr>
        <w:t>Work product which could be used as evidence for this unit:</w:t>
      </w:r>
    </w:p>
    <w:p w14:paraId="196E38B0" w14:textId="05E3F8DF" w:rsidR="00CB668D" w:rsidRPr="00C46DCD" w:rsidRDefault="00CB668D" w:rsidP="00C46DCD">
      <w:pPr>
        <w:pStyle w:val="Bullet1"/>
        <w:rPr>
          <w:rFonts w:eastAsia="Calibri"/>
        </w:rPr>
      </w:pPr>
      <w:r w:rsidRPr="00C46DCD">
        <w:rPr>
          <w:rFonts w:eastAsia="Calibri"/>
        </w:rPr>
        <w:t>Records of coaching and mentoring, including feedback and outcomes achieved</w:t>
      </w:r>
      <w:r w:rsidR="00B00DA4" w:rsidRPr="00C46DCD">
        <w:rPr>
          <w:rFonts w:eastAsia="Calibri"/>
        </w:rPr>
        <w:t>.</w:t>
      </w:r>
      <w:r w:rsidRPr="003C7053">
        <w:rPr>
          <w:rFonts w:eastAsia="Calibri"/>
        </w:rPr>
        <w:t xml:space="preserve"> </w:t>
      </w:r>
    </w:p>
    <w:p w14:paraId="348185CA" w14:textId="77777777" w:rsidR="00CB668D" w:rsidRPr="00C46DCD" w:rsidRDefault="00CB668D" w:rsidP="00C46DCD">
      <w:pPr>
        <w:pStyle w:val="Bullet1"/>
        <w:rPr>
          <w:rFonts w:eastAsia="Calibri"/>
        </w:rPr>
      </w:pPr>
      <w:r w:rsidRPr="00C46DCD">
        <w:rPr>
          <w:rFonts w:eastAsia="Calibri"/>
        </w:rPr>
        <w:t xml:space="preserve">Diagnostics identifying leadership strengths and areas for development. </w:t>
      </w:r>
    </w:p>
    <w:p w14:paraId="67F665A8" w14:textId="0A8F46CA" w:rsidR="00CB668D" w:rsidRPr="00C46DCD" w:rsidRDefault="00CB668D" w:rsidP="00C46DCD">
      <w:pPr>
        <w:pStyle w:val="Bullet1"/>
        <w:rPr>
          <w:rFonts w:eastAsia="Calibri"/>
        </w:rPr>
      </w:pPr>
      <w:r w:rsidRPr="00C46DCD">
        <w:rPr>
          <w:rFonts w:eastAsia="Calibri"/>
        </w:rPr>
        <w:t xml:space="preserve">Project plans which include </w:t>
      </w:r>
      <w:r w:rsidR="00DD2EBF" w:rsidRPr="00C46DCD">
        <w:rPr>
          <w:rFonts w:eastAsia="Calibri"/>
        </w:rPr>
        <w:t>delegated</w:t>
      </w:r>
      <w:r w:rsidRPr="003C7053">
        <w:rPr>
          <w:rFonts w:eastAsia="Calibri"/>
        </w:rPr>
        <w:t xml:space="preserve"> tasks. </w:t>
      </w:r>
    </w:p>
    <w:p w14:paraId="72A6BE9C" w14:textId="77777777" w:rsidR="00CB668D" w:rsidRPr="00C46DCD" w:rsidRDefault="00CB668D" w:rsidP="00C46DCD">
      <w:pPr>
        <w:pStyle w:val="Bullet1"/>
        <w:rPr>
          <w:rFonts w:eastAsia="Calibri"/>
        </w:rPr>
      </w:pPr>
      <w:r w:rsidRPr="00C46DCD">
        <w:rPr>
          <w:rFonts w:eastAsia="Calibri"/>
        </w:rPr>
        <w:t xml:space="preserve">Setting and monitoring KPIs which include motivation of teams and individuals, and outcomes to support this. </w:t>
      </w:r>
    </w:p>
    <w:p w14:paraId="01EB6C0C" w14:textId="33C3D307" w:rsidR="00CB668D" w:rsidRPr="00C46DCD" w:rsidRDefault="00CB668D" w:rsidP="00C46DCD">
      <w:pPr>
        <w:pStyle w:val="Bullet1"/>
        <w:rPr>
          <w:rFonts w:eastAsia="Calibri"/>
        </w:rPr>
      </w:pPr>
      <w:r w:rsidRPr="00C46DCD">
        <w:rPr>
          <w:rFonts w:eastAsia="Calibri"/>
        </w:rPr>
        <w:t xml:space="preserve">Workplace policies, and records of, the recruitment and selection process. </w:t>
      </w:r>
    </w:p>
    <w:p w14:paraId="3F9CC820" w14:textId="32824534" w:rsidR="00CB668D" w:rsidRPr="00C46DCD" w:rsidRDefault="00DD2EBF" w:rsidP="00C46DCD">
      <w:pPr>
        <w:pStyle w:val="Bullet1"/>
        <w:rPr>
          <w:rFonts w:eastAsia="Calibri"/>
        </w:rPr>
      </w:pPr>
      <w:r w:rsidRPr="00C46DCD">
        <w:rPr>
          <w:rFonts w:eastAsia="Calibri"/>
        </w:rPr>
        <w:t>Succession</w:t>
      </w:r>
      <w:r w:rsidR="00CB668D" w:rsidRPr="003C7053">
        <w:rPr>
          <w:rFonts w:eastAsia="Calibri"/>
        </w:rPr>
        <w:t xml:space="preserve"> planning and talent management activities such as skill/will matrices and skills-gap analysis. </w:t>
      </w:r>
    </w:p>
    <w:p w14:paraId="75B782EB" w14:textId="6D4A3F84" w:rsidR="00842D62" w:rsidRDefault="00737A8B" w:rsidP="00E02EFC">
      <w:pPr>
        <w:pStyle w:val="Bullet1"/>
      </w:pPr>
      <w:r w:rsidRPr="00ED54DA">
        <w:rPr>
          <w:rFonts w:eastAsia="Calibri"/>
        </w:rPr>
        <w:t xml:space="preserve">Witness testimony/observation could be used to </w:t>
      </w:r>
      <w:r w:rsidR="00DE6BBC" w:rsidRPr="00ED54DA">
        <w:rPr>
          <w:rFonts w:eastAsia="Calibri"/>
        </w:rPr>
        <w:t xml:space="preserve">demonstrate </w:t>
      </w:r>
      <w:r w:rsidRPr="00ED54DA">
        <w:rPr>
          <w:rFonts w:eastAsia="Calibri"/>
        </w:rPr>
        <w:t xml:space="preserve">leadership approaches and behaviours, team leading capability, delegation, and motivation ability. </w:t>
      </w:r>
      <w:r w:rsidR="00842D62">
        <w:br w:type="page"/>
      </w:r>
    </w:p>
    <w:p w14:paraId="3452A150" w14:textId="1706525C" w:rsidR="00842D62" w:rsidRDefault="00903C28" w:rsidP="00C04863">
      <w:pPr>
        <w:pStyle w:val="Unittitle"/>
      </w:pPr>
      <w:bookmarkStart w:id="137" w:name="_Toc93062826"/>
      <w:r>
        <w:lastRenderedPageBreak/>
        <w:t xml:space="preserve">Unit </w:t>
      </w:r>
      <w:r w:rsidR="00842D62">
        <w:t>523</w:t>
      </w:r>
      <w:r w:rsidR="00842D62">
        <w:tab/>
        <w:t>Business Planning</w:t>
      </w:r>
      <w:bookmarkEnd w:id="137"/>
    </w:p>
    <w:tbl>
      <w:tblPr>
        <w:tblW w:w="14204" w:type="dxa"/>
        <w:tblInd w:w="108" w:type="dxa"/>
        <w:tblLook w:val="01E0" w:firstRow="1" w:lastRow="1" w:firstColumn="1" w:lastColumn="1" w:noHBand="0" w:noVBand="0"/>
      </w:tblPr>
      <w:tblGrid>
        <w:gridCol w:w="4849"/>
        <w:gridCol w:w="9355"/>
      </w:tblGrid>
      <w:tr w:rsidR="00842D62" w:rsidRPr="00643F12" w14:paraId="121E1357" w14:textId="77777777" w:rsidTr="008C35CE">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7781C531" w14:textId="77777777" w:rsidR="00842D62" w:rsidRPr="00643F12" w:rsidRDefault="00842D62" w:rsidP="008C35CE">
            <w:pPr>
              <w:pStyle w:val="Tabletextbold"/>
              <w:rPr>
                <w:rFonts w:ascii="Arial" w:hAnsi="Arial" w:cs="Arial"/>
              </w:rPr>
            </w:pPr>
            <w:r>
              <w:rPr>
                <w:rFonts w:ascii="Arial" w:hAnsi="Arial" w:cs="Arial"/>
              </w:rPr>
              <w:t xml:space="preserve">Unit </w:t>
            </w:r>
            <w:r w:rsidRPr="00643F12">
              <w:rPr>
                <w:rFonts w:ascii="Arial" w:hAnsi="Arial" w:cs="Arial"/>
              </w:rPr>
              <w:t>Level:</w:t>
            </w:r>
          </w:p>
        </w:tc>
        <w:tc>
          <w:tcPr>
            <w:tcW w:w="9355" w:type="dxa"/>
            <w:tcBorders>
              <w:left w:val="single" w:sz="4" w:space="0" w:color="FFFFFF" w:themeColor="background1"/>
            </w:tcBorders>
            <w:shd w:val="clear" w:color="auto" w:fill="auto"/>
          </w:tcPr>
          <w:p w14:paraId="4876D6DF" w14:textId="77777777" w:rsidR="00842D62" w:rsidRPr="00E61D6A" w:rsidRDefault="00842D62" w:rsidP="008C35CE">
            <w:pPr>
              <w:pStyle w:val="NormalILM"/>
            </w:pPr>
            <w:r>
              <w:t>5</w:t>
            </w:r>
          </w:p>
        </w:tc>
      </w:tr>
      <w:tr w:rsidR="00842D62" w:rsidRPr="00643F12" w14:paraId="0A408678" w14:textId="77777777" w:rsidTr="008C35CE">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26D89A6B" w14:textId="77777777" w:rsidR="00842D62" w:rsidRPr="00643F12" w:rsidRDefault="00842D62" w:rsidP="008C35CE">
            <w:pPr>
              <w:pStyle w:val="Tabletextbold"/>
              <w:rPr>
                <w:rFonts w:ascii="Arial" w:hAnsi="Arial" w:cs="Arial"/>
              </w:rPr>
            </w:pPr>
            <w:r w:rsidRPr="00643F12">
              <w:rPr>
                <w:rFonts w:ascii="Arial" w:hAnsi="Arial" w:cs="Arial"/>
              </w:rPr>
              <w:t>G</w:t>
            </w:r>
            <w:r>
              <w:rPr>
                <w:rFonts w:ascii="Arial" w:hAnsi="Arial" w:cs="Arial"/>
              </w:rPr>
              <w:t xml:space="preserve">uided </w:t>
            </w:r>
            <w:r w:rsidRPr="00643F12">
              <w:rPr>
                <w:rFonts w:ascii="Arial" w:hAnsi="Arial" w:cs="Arial"/>
              </w:rPr>
              <w:t>L</w:t>
            </w:r>
            <w:r>
              <w:rPr>
                <w:rFonts w:ascii="Arial" w:hAnsi="Arial" w:cs="Arial"/>
              </w:rPr>
              <w:t xml:space="preserve">earning </w:t>
            </w:r>
            <w:r w:rsidRPr="00643F12">
              <w:rPr>
                <w:rFonts w:ascii="Arial" w:hAnsi="Arial" w:cs="Arial"/>
              </w:rPr>
              <w:t>H</w:t>
            </w:r>
            <w:r>
              <w:rPr>
                <w:rFonts w:ascii="Arial" w:hAnsi="Arial" w:cs="Arial"/>
              </w:rPr>
              <w:t>ours (GLH)</w:t>
            </w:r>
            <w:r w:rsidRPr="00643F12">
              <w:rPr>
                <w:rFonts w:ascii="Arial" w:hAnsi="Arial" w:cs="Arial"/>
              </w:rPr>
              <w:t>:</w:t>
            </w:r>
          </w:p>
        </w:tc>
        <w:tc>
          <w:tcPr>
            <w:tcW w:w="9355" w:type="dxa"/>
            <w:tcBorders>
              <w:left w:val="single" w:sz="4" w:space="0" w:color="FFFFFF" w:themeColor="background1"/>
            </w:tcBorders>
            <w:shd w:val="clear" w:color="auto" w:fill="auto"/>
          </w:tcPr>
          <w:p w14:paraId="5EA8BBFB" w14:textId="00764FD4" w:rsidR="00842D62" w:rsidRPr="00E61D6A" w:rsidRDefault="00A74164" w:rsidP="008C35CE">
            <w:pPr>
              <w:pStyle w:val="NormalILM"/>
            </w:pPr>
            <w:r>
              <w:t>47</w:t>
            </w:r>
          </w:p>
        </w:tc>
      </w:tr>
      <w:tr w:rsidR="00842D62" w:rsidRPr="00643F12" w14:paraId="4C299184" w14:textId="77777777" w:rsidTr="008C35CE">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68736DDA" w14:textId="77777777" w:rsidR="00842D62" w:rsidRPr="00643F12" w:rsidRDefault="00842D62" w:rsidP="008C35CE">
            <w:pPr>
              <w:pStyle w:val="Tabletextbold"/>
              <w:rPr>
                <w:rFonts w:ascii="Arial" w:hAnsi="Arial" w:cs="Arial"/>
              </w:rPr>
            </w:pPr>
            <w:r>
              <w:rPr>
                <w:rFonts w:ascii="Arial" w:hAnsi="Arial" w:cs="Arial"/>
              </w:rPr>
              <w:t xml:space="preserve">Unit </w:t>
            </w:r>
            <w:r w:rsidRPr="00643F12">
              <w:rPr>
                <w:rFonts w:ascii="Arial" w:hAnsi="Arial" w:cs="Arial"/>
              </w:rPr>
              <w:t>Aim:</w:t>
            </w:r>
          </w:p>
        </w:tc>
        <w:tc>
          <w:tcPr>
            <w:tcW w:w="9355" w:type="dxa"/>
            <w:tcBorders>
              <w:left w:val="single" w:sz="4" w:space="0" w:color="FFFFFF" w:themeColor="background1"/>
            </w:tcBorders>
            <w:shd w:val="clear" w:color="auto" w:fill="auto"/>
          </w:tcPr>
          <w:p w14:paraId="2F4A303E" w14:textId="49969F5B" w:rsidR="006D4DF1" w:rsidRPr="00E61D6A" w:rsidRDefault="00842D62">
            <w:pPr>
              <w:pStyle w:val="NormalILM"/>
            </w:pPr>
            <w:r w:rsidRPr="00E35C2C">
              <w:rPr>
                <w:rFonts w:eastAsia="Calibri"/>
              </w:rPr>
              <w:t xml:space="preserve">This unit will enable the learner to </w:t>
            </w:r>
            <w:r w:rsidR="00942588" w:rsidRPr="00942588">
              <w:rPr>
                <w:szCs w:val="22"/>
                <w:lang w:eastAsia="en-GB"/>
              </w:rPr>
              <w:t>create and integrate, strategic, operational, and contingency plans to continuously improve business performance.</w:t>
            </w:r>
            <w:r w:rsidR="006D4DF1" w:rsidRPr="00B64097">
              <w:t xml:space="preserve"> </w:t>
            </w:r>
          </w:p>
        </w:tc>
      </w:tr>
      <w:tr w:rsidR="00842D62" w:rsidRPr="00643F12" w14:paraId="7638E1C9" w14:textId="77777777" w:rsidTr="008C35CE">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71C04A5E" w14:textId="77777777" w:rsidR="00842D62" w:rsidRPr="00643F12" w:rsidRDefault="00842D62" w:rsidP="008C35CE">
            <w:pPr>
              <w:pStyle w:val="Tabletextbold"/>
              <w:rPr>
                <w:rFonts w:ascii="Arial" w:hAnsi="Arial" w:cs="Arial"/>
              </w:rPr>
            </w:pPr>
            <w:r>
              <w:rPr>
                <w:rFonts w:ascii="Arial" w:hAnsi="Arial" w:cs="Arial"/>
              </w:rPr>
              <w:t>Assessment Method:</w:t>
            </w:r>
          </w:p>
        </w:tc>
        <w:tc>
          <w:tcPr>
            <w:tcW w:w="9355" w:type="dxa"/>
            <w:tcBorders>
              <w:left w:val="single" w:sz="4" w:space="0" w:color="FFFFFF" w:themeColor="background1"/>
            </w:tcBorders>
            <w:shd w:val="clear" w:color="auto" w:fill="auto"/>
          </w:tcPr>
          <w:p w14:paraId="78F1FB0C" w14:textId="696DF076" w:rsidR="00842D62" w:rsidRPr="00E61D6A" w:rsidRDefault="00842D62" w:rsidP="008C35CE">
            <w:pPr>
              <w:pStyle w:val="NormalILM"/>
            </w:pPr>
            <w:r w:rsidRPr="00E61D6A">
              <w:t xml:space="preserve">Portfolio </w:t>
            </w:r>
            <w:r>
              <w:t xml:space="preserve">or </w:t>
            </w:r>
            <w:r w:rsidR="00AE31A2">
              <w:t xml:space="preserve">Unit </w:t>
            </w:r>
            <w:r>
              <w:t>Assignment</w:t>
            </w:r>
          </w:p>
        </w:tc>
      </w:tr>
      <w:tr w:rsidR="00842D62" w:rsidRPr="00C46DCD" w14:paraId="638442F6" w14:textId="77777777" w:rsidTr="008C35CE">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7F3AC18B" w14:textId="77777777" w:rsidR="00842D62" w:rsidRPr="00C62A3A" w:rsidRDefault="00842D62" w:rsidP="008C35CE">
            <w:pPr>
              <w:pStyle w:val="NormalILM"/>
              <w:rPr>
                <w:bCs/>
              </w:rPr>
            </w:pPr>
            <w:r w:rsidRPr="003C7053">
              <w:rPr>
                <w:b/>
                <w:bCs/>
              </w:rPr>
              <w:t>Relationship to Apprenticeship Standard:</w:t>
            </w:r>
          </w:p>
        </w:tc>
        <w:tc>
          <w:tcPr>
            <w:tcW w:w="9355" w:type="dxa"/>
            <w:tcBorders>
              <w:left w:val="single" w:sz="4" w:space="0" w:color="FFFFFF" w:themeColor="background1"/>
            </w:tcBorders>
            <w:shd w:val="clear" w:color="auto" w:fill="auto"/>
          </w:tcPr>
          <w:p w14:paraId="4140297F" w14:textId="37FCECE7" w:rsidR="00842D62" w:rsidRPr="00C62A3A" w:rsidRDefault="00842D62" w:rsidP="008C35CE">
            <w:pPr>
              <w:pStyle w:val="NormalILM"/>
            </w:pPr>
            <w:r w:rsidRPr="00C46DCD">
              <w:t xml:space="preserve">This unit fully maps to the </w:t>
            </w:r>
            <w:r w:rsidR="005941C3" w:rsidRPr="00C46DCD">
              <w:t xml:space="preserve">Planning their </w:t>
            </w:r>
            <w:r w:rsidR="00276598" w:rsidRPr="00C46DCD">
              <w:t xml:space="preserve">Project Proposal </w:t>
            </w:r>
            <w:r w:rsidRPr="00C46DCD">
              <w:t>KSB grouping within the</w:t>
            </w:r>
            <w:r w:rsidR="00F07D0E" w:rsidRPr="00C46DCD">
              <w:t xml:space="preserve"> </w:t>
            </w:r>
            <w:hyperlink r:id="rId34" w:history="1">
              <w:r w:rsidR="0097599C" w:rsidRPr="00C62A3A">
                <w:rPr>
                  <w:rStyle w:val="hyperlinksChar"/>
                </w:rPr>
                <w:t>Level 5 Operations or Departmental Manager Apprenticeship (ST0385/AP04)</w:t>
              </w:r>
            </w:hyperlink>
            <w:r w:rsidRPr="003C7053">
              <w:t>:</w:t>
            </w:r>
          </w:p>
          <w:p w14:paraId="669D595C" w14:textId="77777777" w:rsidR="00842D62" w:rsidRPr="00C46DCD" w:rsidRDefault="00276598" w:rsidP="008C35CE">
            <w:pPr>
              <w:pStyle w:val="Bullet1"/>
            </w:pPr>
            <w:r w:rsidRPr="00C46DCD">
              <w:t>K1.1, K1.2, K1.4, K10.2</w:t>
            </w:r>
          </w:p>
          <w:p w14:paraId="051DE8A2" w14:textId="77777777" w:rsidR="00276598" w:rsidRPr="00C46DCD" w:rsidRDefault="00276598" w:rsidP="008C35CE">
            <w:pPr>
              <w:pStyle w:val="Bullet1"/>
            </w:pPr>
            <w:r w:rsidRPr="00C46DCD">
              <w:t>S1.1, S1.3, S4.3</w:t>
            </w:r>
          </w:p>
          <w:p w14:paraId="1BA5986A" w14:textId="77777777" w:rsidR="00276598" w:rsidRPr="00C46DCD" w:rsidRDefault="00276598" w:rsidP="008C35CE">
            <w:pPr>
              <w:pStyle w:val="Bullet1"/>
            </w:pPr>
            <w:r w:rsidRPr="00C46DCD">
              <w:t>B3.1, B3.2</w:t>
            </w:r>
          </w:p>
          <w:p w14:paraId="5584D24A" w14:textId="3AD4E4B0" w:rsidR="00271105" w:rsidRPr="003C7053" w:rsidRDefault="00271105" w:rsidP="00C46DCD">
            <w:pPr>
              <w:pStyle w:val="NormalILM"/>
            </w:pPr>
            <w:hyperlink w:anchor="AppendixBMappingtoStandard" w:history="1">
              <w:r w:rsidRPr="00C46DCD">
                <w:rPr>
                  <w:rStyle w:val="Hyperlink"/>
                  <w:b w:val="0"/>
                  <w:bCs w:val="0"/>
                  <w:u w:val="single"/>
                </w:rPr>
                <w:t>Appendix B</w:t>
              </w:r>
            </w:hyperlink>
            <w:r w:rsidRPr="00C46DCD">
              <w:t xml:space="preserve"> explains how this unit links to the Pass Grading Descriptors.</w:t>
            </w:r>
          </w:p>
        </w:tc>
      </w:tr>
    </w:tbl>
    <w:p w14:paraId="2C1826CF" w14:textId="77777777" w:rsidR="00613023" w:rsidRPr="00C46DCD" w:rsidRDefault="00613023" w:rsidP="00C04863">
      <w:pPr>
        <w:pStyle w:val="NormalILM"/>
      </w:pPr>
    </w:p>
    <w:p w14:paraId="13D30A01" w14:textId="77777777" w:rsidR="006D4DF1" w:rsidRPr="00C46DCD" w:rsidRDefault="00613023" w:rsidP="00C04863">
      <w:pPr>
        <w:pStyle w:val="NormalILM"/>
        <w:rPr>
          <w:b/>
          <w:bCs/>
        </w:rPr>
      </w:pPr>
      <w:r w:rsidRPr="00C46DCD">
        <w:rPr>
          <w:b/>
          <w:bCs/>
        </w:rPr>
        <w:t>Learning Outcome 1</w:t>
      </w:r>
    </w:p>
    <w:p w14:paraId="35959E0E" w14:textId="326C4285" w:rsidR="00613023" w:rsidRPr="00C46DCD" w:rsidRDefault="00613023" w:rsidP="00C04863">
      <w:pPr>
        <w:pStyle w:val="NormalILM"/>
        <w:rPr>
          <w:lang w:eastAsia="en-GB"/>
        </w:rPr>
      </w:pPr>
      <w:r w:rsidRPr="00C46DCD">
        <w:t xml:space="preserve">The learner will understand how to create strategic, </w:t>
      </w:r>
      <w:r w:rsidR="00085C48" w:rsidRPr="00C46DCD">
        <w:t>operational,</w:t>
      </w:r>
      <w:r w:rsidRPr="00C46DCD">
        <w:t xml:space="preserve"> and contingency plans.</w:t>
      </w:r>
    </w:p>
    <w:p w14:paraId="47DD442B" w14:textId="77777777" w:rsidR="00613023" w:rsidRPr="00C46DCD" w:rsidRDefault="00613023" w:rsidP="00C04863">
      <w:pPr>
        <w:pStyle w:val="NormalILM"/>
      </w:pPr>
    </w:p>
    <w:tbl>
      <w:tblPr>
        <w:tblStyle w:val="TableGrid"/>
        <w:tblW w:w="1374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248"/>
        <w:gridCol w:w="5103"/>
        <w:gridCol w:w="4394"/>
      </w:tblGrid>
      <w:tr w:rsidR="00613023" w:rsidRPr="00502CE8" w14:paraId="6A5E6838" w14:textId="77777777" w:rsidTr="00C04863">
        <w:tc>
          <w:tcPr>
            <w:tcW w:w="4248" w:type="dxa"/>
          </w:tcPr>
          <w:p w14:paraId="0E8D1199" w14:textId="77777777" w:rsidR="00613023" w:rsidRPr="00C46DCD" w:rsidRDefault="00613023" w:rsidP="00C04863">
            <w:pPr>
              <w:pStyle w:val="Tableheading0"/>
              <w:rPr>
                <w:lang w:eastAsia="en-GB"/>
              </w:rPr>
            </w:pPr>
            <w:bookmarkStart w:id="138" w:name="_Hlk73440337"/>
            <w:r w:rsidRPr="00C46DCD">
              <w:rPr>
                <w:lang w:eastAsia="en-GB"/>
              </w:rPr>
              <w:t>Assessment Criteria</w:t>
            </w:r>
          </w:p>
          <w:p w14:paraId="54E8C43E" w14:textId="77777777" w:rsidR="00613023" w:rsidRPr="00C46DCD" w:rsidRDefault="00613023" w:rsidP="00C04863">
            <w:pPr>
              <w:pStyle w:val="Tableheading0"/>
            </w:pPr>
            <w:r w:rsidRPr="00C46DCD">
              <w:t>The learner can….</w:t>
            </w:r>
          </w:p>
        </w:tc>
        <w:tc>
          <w:tcPr>
            <w:tcW w:w="5103" w:type="dxa"/>
            <w:shd w:val="clear" w:color="auto" w:fill="FDE9D9"/>
          </w:tcPr>
          <w:p w14:paraId="00BD5811" w14:textId="694487D8" w:rsidR="00613023" w:rsidRPr="00C46DCD" w:rsidRDefault="00613023" w:rsidP="00C04863">
            <w:pPr>
              <w:pStyle w:val="Tableheading0"/>
            </w:pPr>
            <w:r w:rsidRPr="00C46DCD">
              <w:t>Depth</w:t>
            </w:r>
          </w:p>
        </w:tc>
        <w:tc>
          <w:tcPr>
            <w:tcW w:w="4394" w:type="dxa"/>
          </w:tcPr>
          <w:p w14:paraId="7AE839F9" w14:textId="7D193A92" w:rsidR="00613023" w:rsidRPr="00502CE8" w:rsidRDefault="00613023" w:rsidP="00C04863">
            <w:pPr>
              <w:pStyle w:val="Tableheading0"/>
              <w:rPr>
                <w:lang w:eastAsia="en-GB"/>
              </w:rPr>
            </w:pPr>
            <w:r w:rsidRPr="00C46DCD">
              <w:rPr>
                <w:lang w:eastAsia="en-GB"/>
              </w:rPr>
              <w:t xml:space="preserve">Assessment </w:t>
            </w:r>
            <w:r w:rsidR="005B5B51" w:rsidRPr="00C46DCD">
              <w:rPr>
                <w:lang w:eastAsia="en-GB"/>
              </w:rPr>
              <w:t>Requirements</w:t>
            </w:r>
            <w:r w:rsidR="005B5B51" w:rsidRPr="003C7053">
              <w:rPr>
                <w:lang w:eastAsia="en-GB"/>
              </w:rPr>
              <w:t xml:space="preserve"> </w:t>
            </w:r>
            <w:r w:rsidRPr="00C46DCD">
              <w:rPr>
                <w:lang w:eastAsia="en-GB"/>
              </w:rPr>
              <w:t>(Sufficiency)</w:t>
            </w:r>
          </w:p>
          <w:p w14:paraId="3A04EF55" w14:textId="77777777" w:rsidR="00613023" w:rsidRPr="00502CE8" w:rsidRDefault="00613023" w:rsidP="00C04863">
            <w:pPr>
              <w:pStyle w:val="Tableheading0"/>
            </w:pPr>
          </w:p>
        </w:tc>
      </w:tr>
      <w:bookmarkEnd w:id="138"/>
      <w:tr w:rsidR="00613023" w:rsidRPr="00502CE8" w14:paraId="63DB23CF" w14:textId="77777777" w:rsidTr="00C04863">
        <w:tc>
          <w:tcPr>
            <w:tcW w:w="4248" w:type="dxa"/>
          </w:tcPr>
          <w:p w14:paraId="2D151F0A" w14:textId="77777777" w:rsidR="00613023" w:rsidRPr="00C04863" w:rsidRDefault="00613023" w:rsidP="00C04863">
            <w:pPr>
              <w:pStyle w:val="NormalILM"/>
              <w:rPr>
                <w:b/>
                <w:bCs/>
              </w:rPr>
            </w:pPr>
            <w:r w:rsidRPr="00C04863">
              <w:rPr>
                <w:b/>
                <w:bCs/>
              </w:rPr>
              <w:t>AC1.1</w:t>
            </w:r>
          </w:p>
          <w:p w14:paraId="0994D6F6" w14:textId="77777777" w:rsidR="006D4DF1" w:rsidRDefault="006D4DF1" w:rsidP="006D4DF1">
            <w:pPr>
              <w:pStyle w:val="NormalILM"/>
            </w:pPr>
          </w:p>
          <w:p w14:paraId="1E548D30" w14:textId="163A00A3" w:rsidR="00613023" w:rsidRPr="00502CE8" w:rsidRDefault="00613023" w:rsidP="00C04863">
            <w:pPr>
              <w:pStyle w:val="NormalILM"/>
            </w:pPr>
            <w:r w:rsidRPr="00502CE8">
              <w:t xml:space="preserve">Describe operational management </w:t>
            </w:r>
            <w:r w:rsidR="002B68B5">
              <w:t xml:space="preserve">approaches and models </w:t>
            </w:r>
            <w:r>
              <w:t xml:space="preserve">and </w:t>
            </w:r>
            <w:r w:rsidR="002B68B5">
              <w:t xml:space="preserve">how these </w:t>
            </w:r>
            <w:r>
              <w:t>link to strategic planning.</w:t>
            </w:r>
          </w:p>
          <w:p w14:paraId="2CB93A03" w14:textId="0C45EB02" w:rsidR="00613023" w:rsidRDefault="00613023" w:rsidP="00C04863">
            <w:pPr>
              <w:pStyle w:val="NormalILM"/>
            </w:pPr>
          </w:p>
          <w:p w14:paraId="71557142" w14:textId="77777777" w:rsidR="00A41145" w:rsidRPr="00502CE8" w:rsidRDefault="00A41145" w:rsidP="00C04863">
            <w:pPr>
              <w:pStyle w:val="NormalILM"/>
            </w:pPr>
          </w:p>
          <w:p w14:paraId="58F35B2E" w14:textId="66B015EC" w:rsidR="00613023" w:rsidRPr="00714A20" w:rsidRDefault="00A41145" w:rsidP="00714A20">
            <w:pPr>
              <w:pStyle w:val="KSB"/>
            </w:pPr>
            <w:r w:rsidRPr="00714A20">
              <w:t>(</w:t>
            </w:r>
            <w:r w:rsidR="00613023" w:rsidRPr="00714A20">
              <w:t>K1.1 Understand operational management approaches and models, including creating plans to deliver objectives and setting KPIs</w:t>
            </w:r>
            <w:r w:rsidR="00CA4737" w:rsidRPr="00714A20">
              <w:t>.</w:t>
            </w:r>
            <w:r w:rsidRPr="00714A20">
              <w:t>)</w:t>
            </w:r>
          </w:p>
          <w:p w14:paraId="402C8E18" w14:textId="77777777" w:rsidR="00613023" w:rsidRPr="00502CE8" w:rsidRDefault="00613023" w:rsidP="00A41145">
            <w:pPr>
              <w:pStyle w:val="NormalILM"/>
            </w:pPr>
          </w:p>
        </w:tc>
        <w:tc>
          <w:tcPr>
            <w:tcW w:w="5103" w:type="dxa"/>
            <w:shd w:val="clear" w:color="auto" w:fill="FDE9D9"/>
          </w:tcPr>
          <w:p w14:paraId="085405A4" w14:textId="77777777" w:rsidR="00613023" w:rsidRPr="003D362E" w:rsidRDefault="00613023" w:rsidP="00C04863">
            <w:pPr>
              <w:pStyle w:val="NormalILM"/>
            </w:pPr>
            <w:r w:rsidRPr="003D362E">
              <w:lastRenderedPageBreak/>
              <w:t>Strategic planning purpose and content</w:t>
            </w:r>
            <w:r>
              <w:t>, for example:</w:t>
            </w:r>
          </w:p>
          <w:p w14:paraId="1A690CAB" w14:textId="0E7EE5CF" w:rsidR="00613023" w:rsidRPr="003D362E" w:rsidRDefault="006D4DF1" w:rsidP="00C04863">
            <w:pPr>
              <w:pStyle w:val="Bullet1"/>
            </w:pPr>
            <w:r>
              <w:t>O</w:t>
            </w:r>
            <w:r w:rsidR="00613023" w:rsidRPr="003D362E">
              <w:t>rganisational position</w:t>
            </w:r>
            <w:r w:rsidR="004B0A1D">
              <w:t xml:space="preserve">, </w:t>
            </w:r>
            <w:r w:rsidR="00613023">
              <w:t xml:space="preserve">e.g., </w:t>
            </w:r>
            <w:r w:rsidR="00613023" w:rsidRPr="003D362E">
              <w:t>market insights, SWOT, customer demand etc.</w:t>
            </w:r>
          </w:p>
          <w:p w14:paraId="4B17B66A" w14:textId="1AE62695" w:rsidR="00613023" w:rsidRDefault="006D4DF1" w:rsidP="00C04863">
            <w:pPr>
              <w:pStyle w:val="Bullet1"/>
            </w:pPr>
            <w:r>
              <w:t>S</w:t>
            </w:r>
            <w:r w:rsidR="00613023" w:rsidRPr="003D362E">
              <w:t>trategy</w:t>
            </w:r>
            <w:r w:rsidR="004B0A1D">
              <w:t xml:space="preserve">, </w:t>
            </w:r>
            <w:r w:rsidR="00613023">
              <w:t xml:space="preserve">e.g., </w:t>
            </w:r>
            <w:r w:rsidR="00613023" w:rsidRPr="003D362E">
              <w:t>mission, values, vision, competitive advantage, long term objectives etc.</w:t>
            </w:r>
          </w:p>
          <w:p w14:paraId="67BDE67C" w14:textId="77777777" w:rsidR="00613023" w:rsidRDefault="00613023" w:rsidP="00C04863">
            <w:pPr>
              <w:pStyle w:val="NormalILM"/>
            </w:pPr>
          </w:p>
          <w:p w14:paraId="7B40050D" w14:textId="36234867" w:rsidR="00613023" w:rsidRDefault="00613023" w:rsidP="00C04863">
            <w:pPr>
              <w:pStyle w:val="NormalILM"/>
            </w:pPr>
            <w:r>
              <w:t>Strategic planning models and techniques</w:t>
            </w:r>
            <w:r w:rsidR="004B0A1D">
              <w:t>,</w:t>
            </w:r>
            <w:r>
              <w:t xml:space="preserve"> e.g.</w:t>
            </w:r>
            <w:r w:rsidR="00A71B86">
              <w:t>:</w:t>
            </w:r>
          </w:p>
          <w:p w14:paraId="620EB40A" w14:textId="45ED82F2" w:rsidR="00613023" w:rsidRPr="001D6095" w:rsidRDefault="00613023" w:rsidP="00C04863">
            <w:pPr>
              <w:pStyle w:val="Bullet1"/>
            </w:pPr>
            <w:r w:rsidRPr="001D6095">
              <w:t xml:space="preserve">Balanced </w:t>
            </w:r>
            <w:r w:rsidR="00E707BF">
              <w:t>S</w:t>
            </w:r>
            <w:r w:rsidRPr="001D6095">
              <w:t>corecard</w:t>
            </w:r>
            <w:r>
              <w:t>.</w:t>
            </w:r>
          </w:p>
          <w:p w14:paraId="691DC842" w14:textId="04909B1E" w:rsidR="00613023" w:rsidRPr="001D6095" w:rsidRDefault="00613023" w:rsidP="00C04863">
            <w:pPr>
              <w:pStyle w:val="Bullet1"/>
            </w:pPr>
            <w:r w:rsidRPr="001D6095">
              <w:t xml:space="preserve">Porter’s 5 </w:t>
            </w:r>
            <w:r w:rsidR="00E707BF">
              <w:t>F</w:t>
            </w:r>
            <w:r w:rsidRPr="001D6095">
              <w:t>orces</w:t>
            </w:r>
            <w:r>
              <w:t>.</w:t>
            </w:r>
          </w:p>
          <w:p w14:paraId="36988A02" w14:textId="77777777" w:rsidR="00613023" w:rsidRPr="001D6095" w:rsidRDefault="00613023" w:rsidP="00C04863">
            <w:pPr>
              <w:pStyle w:val="Bullet1"/>
            </w:pPr>
            <w:r w:rsidRPr="001D6095">
              <w:t>Gap analysis</w:t>
            </w:r>
            <w:r>
              <w:t>.</w:t>
            </w:r>
          </w:p>
          <w:p w14:paraId="14F33623" w14:textId="77777777" w:rsidR="00613023" w:rsidRDefault="00613023" w:rsidP="00C04863">
            <w:pPr>
              <w:pStyle w:val="NormalILM"/>
            </w:pPr>
          </w:p>
          <w:p w14:paraId="51709429" w14:textId="77777777" w:rsidR="00613023" w:rsidRDefault="00613023" w:rsidP="00C04863">
            <w:pPr>
              <w:pStyle w:val="NormalILM"/>
            </w:pPr>
            <w:r w:rsidRPr="00502CE8">
              <w:t>Purpose of operational management, and the associated practices</w:t>
            </w:r>
            <w:r>
              <w:t>, for example:</w:t>
            </w:r>
          </w:p>
          <w:p w14:paraId="66F0D29E" w14:textId="26FABBA6" w:rsidR="00613023" w:rsidRPr="003D362E" w:rsidRDefault="00613023" w:rsidP="00C04863">
            <w:pPr>
              <w:pStyle w:val="Bullet1"/>
            </w:pPr>
            <w:r w:rsidRPr="003D362E">
              <w:t>Inputs</w:t>
            </w:r>
            <w:r>
              <w:t>.</w:t>
            </w:r>
          </w:p>
          <w:p w14:paraId="3FCCDC8D" w14:textId="148B263A" w:rsidR="00613023" w:rsidRPr="003D362E" w:rsidRDefault="00613023" w:rsidP="00C04863">
            <w:pPr>
              <w:pStyle w:val="Bullet1"/>
            </w:pPr>
            <w:r w:rsidRPr="003D362E">
              <w:t>Transformation Process</w:t>
            </w:r>
            <w:r>
              <w:t>.</w:t>
            </w:r>
          </w:p>
          <w:p w14:paraId="3135EF4E" w14:textId="57A318C9" w:rsidR="00613023" w:rsidRPr="003D362E" w:rsidRDefault="00613023" w:rsidP="00C04863">
            <w:pPr>
              <w:pStyle w:val="Bullet1"/>
            </w:pPr>
            <w:r w:rsidRPr="003D362E">
              <w:t>Outputs</w:t>
            </w:r>
            <w:r>
              <w:t>.</w:t>
            </w:r>
          </w:p>
          <w:p w14:paraId="7D2A5441" w14:textId="4CFB65DD" w:rsidR="00613023" w:rsidRPr="00502CE8" w:rsidRDefault="00613023" w:rsidP="00C04863">
            <w:pPr>
              <w:pStyle w:val="Bullet1"/>
            </w:pPr>
            <w:r w:rsidRPr="003D362E">
              <w:t>Links to strategic planning</w:t>
            </w:r>
            <w:r>
              <w:t>.</w:t>
            </w:r>
          </w:p>
          <w:p w14:paraId="5BEF4868" w14:textId="77777777" w:rsidR="00613023" w:rsidRPr="00502CE8" w:rsidRDefault="00613023" w:rsidP="00C04863">
            <w:pPr>
              <w:pStyle w:val="NormalILM"/>
            </w:pPr>
          </w:p>
          <w:p w14:paraId="406CCD39" w14:textId="0FB7554F" w:rsidR="00613023" w:rsidRPr="00502CE8" w:rsidRDefault="00613023" w:rsidP="00C04863">
            <w:pPr>
              <w:pStyle w:val="NormalILM"/>
            </w:pPr>
            <w:r>
              <w:t>M</w:t>
            </w:r>
            <w:r w:rsidRPr="00502CE8">
              <w:t>anagement models and theories</w:t>
            </w:r>
            <w:r w:rsidR="004B0A1D">
              <w:t>,</w:t>
            </w:r>
            <w:r w:rsidRPr="00502CE8">
              <w:t xml:space="preserve"> e.g., Adair Action-Centred, Theory X-Y, Systems Theory, McKinsey’s 7-S. </w:t>
            </w:r>
          </w:p>
          <w:p w14:paraId="2909C86B" w14:textId="77777777" w:rsidR="00613023" w:rsidRPr="00502CE8" w:rsidRDefault="00613023" w:rsidP="00C04863">
            <w:pPr>
              <w:pStyle w:val="NormalILM"/>
            </w:pPr>
          </w:p>
        </w:tc>
        <w:tc>
          <w:tcPr>
            <w:tcW w:w="4394" w:type="dxa"/>
          </w:tcPr>
          <w:p w14:paraId="74B6A707" w14:textId="77777777" w:rsidR="00CA4737" w:rsidRDefault="00613023" w:rsidP="00C04863">
            <w:pPr>
              <w:pStyle w:val="NormalILM"/>
            </w:pPr>
            <w:r>
              <w:lastRenderedPageBreak/>
              <w:t>The le</w:t>
            </w:r>
            <w:r w:rsidRPr="00502CE8">
              <w:t>arner must describe</w:t>
            </w:r>
            <w:r>
              <w:t xml:space="preserve"> </w:t>
            </w:r>
            <w:r w:rsidRPr="00502CE8">
              <w:t>at least</w:t>
            </w:r>
            <w:r w:rsidR="00CA4737">
              <w:t>:</w:t>
            </w:r>
          </w:p>
          <w:p w14:paraId="63865A15" w14:textId="4BE8FF61" w:rsidR="00CA4737" w:rsidRDefault="00CA4737" w:rsidP="00CA4737">
            <w:pPr>
              <w:pStyle w:val="Bullet1"/>
            </w:pPr>
            <w:r>
              <w:t>One</w:t>
            </w:r>
            <w:r w:rsidR="00613023">
              <w:t xml:space="preserve"> operational management </w:t>
            </w:r>
            <w:r>
              <w:t>approach</w:t>
            </w:r>
            <w:r w:rsidR="00FB2942">
              <w:t>.</w:t>
            </w:r>
          </w:p>
          <w:p w14:paraId="5EC0DD44" w14:textId="70AE0994" w:rsidR="00CA4737" w:rsidRDefault="00CA4737" w:rsidP="00CA4737">
            <w:pPr>
              <w:pStyle w:val="Bullet1"/>
            </w:pPr>
            <w:r>
              <w:t xml:space="preserve">One operational management </w:t>
            </w:r>
            <w:r w:rsidR="00613023">
              <w:t>model</w:t>
            </w:r>
            <w:r>
              <w:t>.</w:t>
            </w:r>
          </w:p>
          <w:p w14:paraId="775A7A00" w14:textId="449A0E52" w:rsidR="00613023" w:rsidRPr="00502CE8" w:rsidRDefault="00FB2942" w:rsidP="00C46DCD">
            <w:pPr>
              <w:pStyle w:val="NormalILM"/>
            </w:pPr>
            <w:r>
              <w:lastRenderedPageBreak/>
              <w:t>and h</w:t>
            </w:r>
            <w:r w:rsidR="00613023" w:rsidRPr="00502CE8">
              <w:t>ow these can be used to support strategic planning.</w:t>
            </w:r>
          </w:p>
          <w:p w14:paraId="650736A0" w14:textId="77777777" w:rsidR="00613023" w:rsidRPr="00502CE8" w:rsidRDefault="00613023" w:rsidP="00C04863">
            <w:pPr>
              <w:pStyle w:val="NormalILM"/>
            </w:pPr>
          </w:p>
          <w:p w14:paraId="60C7963A" w14:textId="77777777" w:rsidR="00613023" w:rsidRPr="00502CE8" w:rsidRDefault="00613023" w:rsidP="00C04863">
            <w:pPr>
              <w:pStyle w:val="NormalILM"/>
            </w:pPr>
          </w:p>
        </w:tc>
      </w:tr>
      <w:tr w:rsidR="00613023" w:rsidRPr="00502CE8" w14:paraId="13E9C621" w14:textId="77777777" w:rsidTr="00C04863">
        <w:tc>
          <w:tcPr>
            <w:tcW w:w="4248" w:type="dxa"/>
          </w:tcPr>
          <w:p w14:paraId="68F995E3" w14:textId="77777777" w:rsidR="00613023" w:rsidRPr="00C62A3A" w:rsidRDefault="00613023" w:rsidP="00C04863">
            <w:pPr>
              <w:pStyle w:val="NormalILM"/>
              <w:rPr>
                <w:b/>
                <w:bCs/>
              </w:rPr>
            </w:pPr>
            <w:r w:rsidRPr="003C7053">
              <w:rPr>
                <w:b/>
                <w:bCs/>
              </w:rPr>
              <w:lastRenderedPageBreak/>
              <w:t>AC1.2</w:t>
            </w:r>
          </w:p>
          <w:p w14:paraId="3D0EF4A5" w14:textId="77777777" w:rsidR="00E707BF" w:rsidRPr="00C46DCD" w:rsidRDefault="00E707BF" w:rsidP="006D4DF1">
            <w:pPr>
              <w:pStyle w:val="NormalILM"/>
            </w:pPr>
          </w:p>
          <w:p w14:paraId="49F80F90" w14:textId="652430B6" w:rsidR="00613023" w:rsidRPr="00C46DCD" w:rsidRDefault="00852E5B" w:rsidP="006D4DF1">
            <w:pPr>
              <w:pStyle w:val="NormalILM"/>
            </w:pPr>
            <w:r w:rsidRPr="00C46DCD">
              <w:t>Explain</w:t>
            </w:r>
            <w:r w:rsidRPr="003C7053">
              <w:t xml:space="preserve"> </w:t>
            </w:r>
            <w:r w:rsidR="00613023" w:rsidRPr="00C62A3A">
              <w:t xml:space="preserve">the components of a viable operational </w:t>
            </w:r>
            <w:r w:rsidR="00CE3226" w:rsidRPr="00C46DCD">
              <w:t>plan</w:t>
            </w:r>
            <w:r w:rsidR="00613023" w:rsidRPr="00C46DCD">
              <w:t xml:space="preserve">. </w:t>
            </w:r>
          </w:p>
          <w:p w14:paraId="4C79E8F2" w14:textId="73E5B199" w:rsidR="00613023" w:rsidRDefault="00613023" w:rsidP="00C04863">
            <w:pPr>
              <w:pStyle w:val="NormalILM"/>
            </w:pPr>
          </w:p>
          <w:p w14:paraId="4DDB3769" w14:textId="77777777" w:rsidR="009F5FA8" w:rsidRPr="00BF4C6D" w:rsidRDefault="009F5FA8" w:rsidP="00C04863">
            <w:pPr>
              <w:pStyle w:val="NormalILM"/>
            </w:pPr>
          </w:p>
          <w:p w14:paraId="05B2BA23" w14:textId="56EEB056" w:rsidR="009F4E21" w:rsidRPr="003C7053" w:rsidRDefault="009F5FA8" w:rsidP="009F5FA8">
            <w:pPr>
              <w:pStyle w:val="KSB"/>
            </w:pPr>
            <w:r>
              <w:t>(</w:t>
            </w:r>
            <w:r w:rsidR="00613023" w:rsidRPr="00BF4C6D">
              <w:t>K1.1 Understand operational management approaches and models, including creating plans to deliver objectives and setting KPIs.</w:t>
            </w:r>
            <w:r>
              <w:t>)</w:t>
            </w:r>
          </w:p>
          <w:p w14:paraId="6874241F" w14:textId="77777777" w:rsidR="00613023" w:rsidRPr="00C46DCD" w:rsidRDefault="00613023" w:rsidP="00C04863">
            <w:pPr>
              <w:pStyle w:val="NormalILM"/>
            </w:pPr>
          </w:p>
        </w:tc>
        <w:tc>
          <w:tcPr>
            <w:tcW w:w="5103" w:type="dxa"/>
            <w:shd w:val="clear" w:color="auto" w:fill="FDE9D9"/>
          </w:tcPr>
          <w:p w14:paraId="4A9AAE86" w14:textId="29EC1C89" w:rsidR="00613023" w:rsidRPr="00C46DCD" w:rsidRDefault="00613023" w:rsidP="00C04863">
            <w:pPr>
              <w:pStyle w:val="NormalILM"/>
            </w:pPr>
            <w:r w:rsidRPr="00C46DCD">
              <w:t>Components that are included in an operational plan</w:t>
            </w:r>
            <w:r w:rsidR="004B0A1D">
              <w:t xml:space="preserve">, </w:t>
            </w:r>
            <w:r w:rsidRPr="00C46DCD">
              <w:t>e.g., objectives, Key Performance Indicators (KPIs), quality standards etc.</w:t>
            </w:r>
          </w:p>
          <w:p w14:paraId="2B262EC9" w14:textId="77777777" w:rsidR="00613023" w:rsidRPr="00C46DCD" w:rsidRDefault="00613023" w:rsidP="00C04863">
            <w:pPr>
              <w:pStyle w:val="NormalILM"/>
            </w:pPr>
          </w:p>
          <w:p w14:paraId="7A4C16B7" w14:textId="620F7AEA" w:rsidR="00613023" w:rsidRPr="00C46DCD" w:rsidRDefault="00613023" w:rsidP="006D4DF1">
            <w:pPr>
              <w:pStyle w:val="NormalILM"/>
            </w:pPr>
            <w:r w:rsidRPr="00C46DCD">
              <w:t>What makes an operational plan viable</w:t>
            </w:r>
            <w:r w:rsidR="004B0A1D">
              <w:t>,</w:t>
            </w:r>
            <w:r w:rsidRPr="00C46DCD">
              <w:t xml:space="preserve"> e.g., relation to company aims, objectives, sector, size resources.</w:t>
            </w:r>
          </w:p>
          <w:p w14:paraId="72DDA245" w14:textId="3A9B7E61" w:rsidR="00E707BF" w:rsidRPr="00C46DCD" w:rsidRDefault="00E707BF" w:rsidP="00C04863">
            <w:pPr>
              <w:pStyle w:val="NormalILM"/>
            </w:pPr>
          </w:p>
        </w:tc>
        <w:tc>
          <w:tcPr>
            <w:tcW w:w="4394" w:type="dxa"/>
          </w:tcPr>
          <w:p w14:paraId="3BA71552" w14:textId="07EE4276" w:rsidR="00613023" w:rsidRPr="00C46DCD" w:rsidRDefault="00613023" w:rsidP="00C04863">
            <w:pPr>
              <w:pStyle w:val="NormalILM"/>
            </w:pPr>
            <w:r w:rsidRPr="00C46DCD">
              <w:t xml:space="preserve">The learner must </w:t>
            </w:r>
            <w:r w:rsidR="002B68B5" w:rsidRPr="00C46DCD">
              <w:t>explain</w:t>
            </w:r>
            <w:r w:rsidRPr="00C46DCD">
              <w:t xml:space="preserve"> the</w:t>
            </w:r>
            <w:r w:rsidRPr="003C7053">
              <w:t xml:space="preserve"> </w:t>
            </w:r>
            <w:r w:rsidR="007A4269" w:rsidRPr="00C62A3A">
              <w:t>components</w:t>
            </w:r>
            <w:r w:rsidR="007A4269" w:rsidRPr="00C46DCD">
              <w:t xml:space="preserve"> </w:t>
            </w:r>
            <w:r w:rsidRPr="00C46DCD">
              <w:t xml:space="preserve">of an operational plan </w:t>
            </w:r>
            <w:r w:rsidR="002B68B5" w:rsidRPr="00C46DCD">
              <w:t>and</w:t>
            </w:r>
            <w:r w:rsidRPr="00C46DCD">
              <w:t xml:space="preserve"> why the components are included</w:t>
            </w:r>
            <w:r w:rsidR="00CA4737" w:rsidRPr="00C46DCD">
              <w:t>, including KPI</w:t>
            </w:r>
            <w:r w:rsidR="00852E5B" w:rsidRPr="00C46DCD">
              <w:t>s and objective setting.</w:t>
            </w:r>
          </w:p>
        </w:tc>
      </w:tr>
      <w:tr w:rsidR="00613023" w:rsidRPr="00502CE8" w14:paraId="1244457B" w14:textId="77777777" w:rsidTr="00C04863">
        <w:tc>
          <w:tcPr>
            <w:tcW w:w="4248" w:type="dxa"/>
          </w:tcPr>
          <w:p w14:paraId="0A62A394" w14:textId="01CC3CBB" w:rsidR="00613023" w:rsidRPr="00C04863" w:rsidRDefault="00613023" w:rsidP="006D4DF1">
            <w:pPr>
              <w:pStyle w:val="NormalILM"/>
              <w:rPr>
                <w:b/>
                <w:bCs/>
              </w:rPr>
            </w:pPr>
            <w:r w:rsidRPr="00C04863">
              <w:rPr>
                <w:b/>
                <w:bCs/>
              </w:rPr>
              <w:t>AC1.3</w:t>
            </w:r>
          </w:p>
          <w:p w14:paraId="13427CCC" w14:textId="77777777" w:rsidR="00E707BF" w:rsidRDefault="00E707BF" w:rsidP="00C04863">
            <w:pPr>
              <w:pStyle w:val="NormalILM"/>
            </w:pPr>
          </w:p>
          <w:p w14:paraId="052A121A" w14:textId="386D968D" w:rsidR="00613023" w:rsidRPr="00BF4C6D" w:rsidRDefault="00613023" w:rsidP="00C04863">
            <w:pPr>
              <w:pStyle w:val="NormalILM"/>
            </w:pPr>
            <w:r w:rsidRPr="003C7053">
              <w:t xml:space="preserve">Describe </w:t>
            </w:r>
            <w:r w:rsidRPr="00C62A3A">
              <w:t xml:space="preserve">the importance of contingency </w:t>
            </w:r>
            <w:r w:rsidR="00CE3226" w:rsidRPr="00BF4C6D">
              <w:t>planning</w:t>
            </w:r>
            <w:r w:rsidRPr="00BF4C6D">
              <w:t>.</w:t>
            </w:r>
          </w:p>
          <w:p w14:paraId="3A051ECD" w14:textId="782EAAD9" w:rsidR="00613023" w:rsidRDefault="00613023" w:rsidP="00C04863">
            <w:pPr>
              <w:pStyle w:val="NormalILM"/>
            </w:pPr>
          </w:p>
          <w:p w14:paraId="315D362D" w14:textId="77777777" w:rsidR="00546027" w:rsidRPr="00BF4C6D" w:rsidRDefault="00546027" w:rsidP="00C04863">
            <w:pPr>
              <w:pStyle w:val="NormalILM"/>
            </w:pPr>
          </w:p>
          <w:p w14:paraId="717B7084" w14:textId="106E7296" w:rsidR="00613023" w:rsidRPr="00546027" w:rsidRDefault="00546027" w:rsidP="00546027">
            <w:pPr>
              <w:pStyle w:val="KSB"/>
            </w:pPr>
            <w:r>
              <w:t>(</w:t>
            </w:r>
            <w:r w:rsidR="00613023" w:rsidRPr="00546027">
              <w:t>K1.4 Knowledge of management systems, processes and contingency planning.</w:t>
            </w:r>
            <w:r>
              <w:t>)</w:t>
            </w:r>
            <w:r w:rsidR="00613023" w:rsidRPr="00546027">
              <w:t xml:space="preserve"> </w:t>
            </w:r>
          </w:p>
          <w:p w14:paraId="27987430" w14:textId="5AD66F71" w:rsidR="009F4E21" w:rsidRPr="00BC50C8" w:rsidRDefault="009F4E21" w:rsidP="00546027">
            <w:pPr>
              <w:pStyle w:val="NormalILM"/>
            </w:pPr>
          </w:p>
        </w:tc>
        <w:tc>
          <w:tcPr>
            <w:tcW w:w="5103" w:type="dxa"/>
            <w:shd w:val="clear" w:color="auto" w:fill="FDE9D9"/>
          </w:tcPr>
          <w:p w14:paraId="1EAE0F36" w14:textId="06EB4A00" w:rsidR="00613023" w:rsidRDefault="00613023" w:rsidP="00C04863">
            <w:pPr>
              <w:pStyle w:val="NormalILM"/>
            </w:pPr>
            <w:r w:rsidRPr="00502CE8">
              <w:lastRenderedPageBreak/>
              <w:t>Role of contingency planning in business continuity and risk management</w:t>
            </w:r>
            <w:r w:rsidR="004B0A1D">
              <w:t>,</w:t>
            </w:r>
            <w:r>
              <w:t xml:space="preserve"> e.g., succession planning, multi-skilling staff, valid risk management with mitigation.</w:t>
            </w:r>
          </w:p>
          <w:p w14:paraId="168A3FD2" w14:textId="77777777" w:rsidR="00613023" w:rsidRPr="00502CE8" w:rsidRDefault="00613023" w:rsidP="00C04863">
            <w:pPr>
              <w:pStyle w:val="NormalILM"/>
            </w:pPr>
          </w:p>
          <w:p w14:paraId="50BF0D6A" w14:textId="0B829BD9" w:rsidR="00613023" w:rsidRDefault="00613023" w:rsidP="00C04863">
            <w:pPr>
              <w:pStyle w:val="NormalILM"/>
            </w:pPr>
            <w:r w:rsidRPr="00502CE8">
              <w:lastRenderedPageBreak/>
              <w:t>Situations that can adversely impact operations</w:t>
            </w:r>
            <w:r w:rsidR="004B0A1D">
              <w:t>,</w:t>
            </w:r>
            <w:r>
              <w:t xml:space="preserve"> e.g., supply chain issues, staff absence, machinery failure.</w:t>
            </w:r>
          </w:p>
          <w:p w14:paraId="4C728934" w14:textId="77777777" w:rsidR="00613023" w:rsidRPr="00502CE8" w:rsidRDefault="00613023" w:rsidP="00C04863">
            <w:pPr>
              <w:pStyle w:val="NormalILM"/>
            </w:pPr>
          </w:p>
          <w:p w14:paraId="610666BB" w14:textId="2CA19000" w:rsidR="00613023" w:rsidRDefault="00613023" w:rsidP="00C04863">
            <w:pPr>
              <w:pStyle w:val="NormalILM"/>
            </w:pPr>
            <w:r w:rsidRPr="00502CE8">
              <w:t>Potential impact(s) when situations are poorly managed</w:t>
            </w:r>
            <w:r w:rsidR="004B0A1D">
              <w:t>,</w:t>
            </w:r>
            <w:r>
              <w:t xml:space="preserve"> e.g., high staff turnover, poorly trained staff, targets not met.</w:t>
            </w:r>
          </w:p>
          <w:p w14:paraId="4DA001C7" w14:textId="77777777" w:rsidR="00613023" w:rsidRDefault="00613023" w:rsidP="00C04863">
            <w:pPr>
              <w:pStyle w:val="NormalILM"/>
            </w:pPr>
          </w:p>
          <w:p w14:paraId="7D0FB8B4" w14:textId="77777777" w:rsidR="00C924D2" w:rsidRDefault="00C924D2" w:rsidP="00C924D2">
            <w:pPr>
              <w:pStyle w:val="NormalILM"/>
            </w:pPr>
            <w:r w:rsidRPr="00502CE8">
              <w:t>Risk analysis tools and techniques</w:t>
            </w:r>
            <w:r>
              <w:t xml:space="preserve">, e.g., </w:t>
            </w:r>
            <w:r w:rsidRPr="00502CE8">
              <w:t>Risk log, Fishbone/Ishikawa, RAG rating, risk matrix</w:t>
            </w:r>
            <w:r>
              <w:t>.</w:t>
            </w:r>
          </w:p>
          <w:p w14:paraId="231BDC25" w14:textId="77777777" w:rsidR="00613023" w:rsidRPr="00502CE8" w:rsidRDefault="00613023" w:rsidP="00C04863">
            <w:pPr>
              <w:pStyle w:val="NormalILM"/>
            </w:pPr>
          </w:p>
        </w:tc>
        <w:tc>
          <w:tcPr>
            <w:tcW w:w="4394" w:type="dxa"/>
          </w:tcPr>
          <w:p w14:paraId="7ED9369A" w14:textId="77777777" w:rsidR="00613023" w:rsidRDefault="00613023" w:rsidP="00C04863">
            <w:pPr>
              <w:pStyle w:val="NormalILM"/>
            </w:pPr>
            <w:r>
              <w:lastRenderedPageBreak/>
              <w:t>The l</w:t>
            </w:r>
            <w:r w:rsidRPr="00502CE8">
              <w:t xml:space="preserve">earner must </w:t>
            </w:r>
            <w:r>
              <w:t xml:space="preserve">describe </w:t>
            </w:r>
            <w:r w:rsidRPr="00502CE8">
              <w:t>why contingency planning is important</w:t>
            </w:r>
            <w:r>
              <w:t>.</w:t>
            </w:r>
          </w:p>
          <w:p w14:paraId="6E10B6DE" w14:textId="77777777" w:rsidR="00613023" w:rsidRPr="00A80268" w:rsidRDefault="00613023" w:rsidP="00C04863">
            <w:pPr>
              <w:pStyle w:val="NormalILM"/>
            </w:pPr>
          </w:p>
        </w:tc>
      </w:tr>
    </w:tbl>
    <w:p w14:paraId="6C481C2C" w14:textId="256DBB7F" w:rsidR="00BF1BA7" w:rsidRDefault="00BF1BA7" w:rsidP="00C04863">
      <w:pPr>
        <w:pStyle w:val="NormalILM"/>
      </w:pPr>
    </w:p>
    <w:p w14:paraId="7DBEC62F" w14:textId="77777777" w:rsidR="00BF1BA7" w:rsidRPr="00C04863" w:rsidRDefault="00BF1BA7" w:rsidP="00C04863">
      <w:pPr>
        <w:pStyle w:val="NormalILM"/>
      </w:pPr>
    </w:p>
    <w:p w14:paraId="1C48EB83" w14:textId="3CB7A131" w:rsidR="00E707BF" w:rsidRPr="00C04863" w:rsidRDefault="00613023" w:rsidP="00C04863">
      <w:pPr>
        <w:pStyle w:val="NormalILM"/>
        <w:rPr>
          <w:b/>
          <w:bCs/>
        </w:rPr>
      </w:pPr>
      <w:r w:rsidRPr="00C04863">
        <w:rPr>
          <w:b/>
          <w:bCs/>
        </w:rPr>
        <w:t xml:space="preserve">Learning </w:t>
      </w:r>
      <w:r w:rsidR="00F7172C" w:rsidRPr="00C04863">
        <w:rPr>
          <w:b/>
          <w:bCs/>
        </w:rPr>
        <w:t>O</w:t>
      </w:r>
      <w:r w:rsidRPr="00C04863">
        <w:rPr>
          <w:b/>
          <w:bCs/>
        </w:rPr>
        <w:t>utcome 2</w:t>
      </w:r>
    </w:p>
    <w:p w14:paraId="5157D6C5" w14:textId="4120A439" w:rsidR="00613023" w:rsidRPr="00C04863" w:rsidRDefault="00613023" w:rsidP="00C04863">
      <w:pPr>
        <w:pStyle w:val="NormalILM"/>
      </w:pPr>
      <w:r w:rsidRPr="00C04863">
        <w:t>The learner will be able to continuously improve business performance.</w:t>
      </w:r>
    </w:p>
    <w:p w14:paraId="18694FB5" w14:textId="77777777" w:rsidR="00E707BF" w:rsidRPr="00C04863" w:rsidRDefault="00E707BF" w:rsidP="00C04863">
      <w:pPr>
        <w:pStyle w:val="NormalILM"/>
      </w:pPr>
    </w:p>
    <w:tbl>
      <w:tblPr>
        <w:tblStyle w:val="TableGrid"/>
        <w:tblW w:w="1374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248"/>
        <w:gridCol w:w="5103"/>
        <w:gridCol w:w="4394"/>
      </w:tblGrid>
      <w:tr w:rsidR="00613023" w:rsidRPr="00502CE8" w14:paraId="5F0EABB3" w14:textId="77777777" w:rsidTr="00C04863">
        <w:tc>
          <w:tcPr>
            <w:tcW w:w="4248" w:type="dxa"/>
          </w:tcPr>
          <w:p w14:paraId="31D71444" w14:textId="77777777" w:rsidR="00613023" w:rsidRPr="00502CE8" w:rsidRDefault="00613023" w:rsidP="00C04863">
            <w:pPr>
              <w:pStyle w:val="Tableheading0"/>
              <w:rPr>
                <w:lang w:eastAsia="en-GB"/>
              </w:rPr>
            </w:pPr>
            <w:bookmarkStart w:id="139" w:name="_Hlk71536743"/>
            <w:r w:rsidRPr="00502CE8">
              <w:rPr>
                <w:lang w:eastAsia="en-GB"/>
              </w:rPr>
              <w:t>Assessment Criteria</w:t>
            </w:r>
          </w:p>
          <w:p w14:paraId="2331403C" w14:textId="77777777" w:rsidR="00613023" w:rsidRPr="00502CE8" w:rsidRDefault="00613023" w:rsidP="00C04863">
            <w:pPr>
              <w:pStyle w:val="Tableheading0"/>
            </w:pPr>
            <w:r w:rsidRPr="00502CE8">
              <w:t>The learner can….</w:t>
            </w:r>
          </w:p>
        </w:tc>
        <w:tc>
          <w:tcPr>
            <w:tcW w:w="5103" w:type="dxa"/>
            <w:shd w:val="clear" w:color="auto" w:fill="FDE9D9"/>
          </w:tcPr>
          <w:p w14:paraId="3379F4DF" w14:textId="245ACB74" w:rsidR="00613023" w:rsidRPr="00502CE8" w:rsidRDefault="00613023" w:rsidP="00C04863">
            <w:pPr>
              <w:pStyle w:val="Tableheading0"/>
            </w:pPr>
            <w:r w:rsidRPr="00502CE8">
              <w:t>Depth</w:t>
            </w:r>
          </w:p>
        </w:tc>
        <w:tc>
          <w:tcPr>
            <w:tcW w:w="4394" w:type="dxa"/>
          </w:tcPr>
          <w:p w14:paraId="68B3D5E4" w14:textId="5F35704B" w:rsidR="00613023" w:rsidRPr="00502CE8" w:rsidRDefault="00613023" w:rsidP="00C04863">
            <w:pPr>
              <w:pStyle w:val="Tableheading0"/>
              <w:rPr>
                <w:lang w:eastAsia="en-GB"/>
              </w:rPr>
            </w:pPr>
            <w:r w:rsidRPr="003C7053">
              <w:rPr>
                <w:lang w:eastAsia="en-GB"/>
              </w:rPr>
              <w:t xml:space="preserve">Assessment </w:t>
            </w:r>
            <w:r w:rsidR="005B5B51" w:rsidRPr="00C46DCD">
              <w:rPr>
                <w:lang w:eastAsia="en-GB"/>
              </w:rPr>
              <w:t>Requirements</w:t>
            </w:r>
            <w:r w:rsidR="005B5B51" w:rsidRPr="00EC517D">
              <w:rPr>
                <w:lang w:eastAsia="en-GB"/>
              </w:rPr>
              <w:t xml:space="preserve"> </w:t>
            </w:r>
            <w:r w:rsidRPr="00502CE8">
              <w:rPr>
                <w:lang w:eastAsia="en-GB"/>
              </w:rPr>
              <w:t>(Sufficiency)</w:t>
            </w:r>
          </w:p>
          <w:p w14:paraId="56218596" w14:textId="77777777" w:rsidR="00613023" w:rsidRPr="00502CE8" w:rsidRDefault="00613023" w:rsidP="00C04863">
            <w:pPr>
              <w:pStyle w:val="Tableheading0"/>
            </w:pPr>
          </w:p>
        </w:tc>
      </w:tr>
      <w:bookmarkEnd w:id="139"/>
      <w:tr w:rsidR="00613023" w:rsidRPr="00502CE8" w14:paraId="403B1CE1" w14:textId="77777777" w:rsidTr="00C04863">
        <w:tc>
          <w:tcPr>
            <w:tcW w:w="4248" w:type="dxa"/>
          </w:tcPr>
          <w:p w14:paraId="5EDD62D7" w14:textId="581CD366" w:rsidR="00613023" w:rsidRPr="00C04863" w:rsidRDefault="00613023" w:rsidP="00F7172C">
            <w:pPr>
              <w:pStyle w:val="NormalILM"/>
              <w:rPr>
                <w:b/>
                <w:bCs/>
              </w:rPr>
            </w:pPr>
            <w:r w:rsidRPr="00C04863">
              <w:rPr>
                <w:b/>
                <w:bCs/>
              </w:rPr>
              <w:t>AC2.1</w:t>
            </w:r>
          </w:p>
          <w:p w14:paraId="31C11A5B" w14:textId="77777777" w:rsidR="00F7172C" w:rsidRPr="00502CE8" w:rsidRDefault="00F7172C" w:rsidP="00C04863">
            <w:pPr>
              <w:pStyle w:val="NormalILM"/>
            </w:pPr>
          </w:p>
          <w:p w14:paraId="6E25C3B2" w14:textId="73852D80" w:rsidR="00613023" w:rsidRDefault="004E16DA" w:rsidP="00C04863">
            <w:pPr>
              <w:pStyle w:val="NormalILM"/>
            </w:pPr>
            <w:r>
              <w:t>Implement</w:t>
            </w:r>
            <w:r w:rsidR="000427E5" w:rsidRPr="00502CE8">
              <w:t xml:space="preserve"> </w:t>
            </w:r>
            <w:r w:rsidR="00613023" w:rsidRPr="00502CE8">
              <w:t>changes to support continuous improvement within an organisation</w:t>
            </w:r>
            <w:r w:rsidR="00613023">
              <w:t>.</w:t>
            </w:r>
          </w:p>
          <w:p w14:paraId="060CCE23" w14:textId="15A9B236" w:rsidR="00692452" w:rsidRDefault="00692452" w:rsidP="00C04863">
            <w:pPr>
              <w:pStyle w:val="NormalILM"/>
            </w:pPr>
          </w:p>
          <w:p w14:paraId="2A2677B8" w14:textId="77777777" w:rsidR="003315C1" w:rsidRPr="00BF4C6D" w:rsidRDefault="003315C1" w:rsidP="00C04863">
            <w:pPr>
              <w:pStyle w:val="NormalILM"/>
            </w:pPr>
          </w:p>
          <w:p w14:paraId="3D5C5C21" w14:textId="5FF43330" w:rsidR="00692452" w:rsidRPr="00546027" w:rsidRDefault="00546027" w:rsidP="00546027">
            <w:pPr>
              <w:pStyle w:val="KSB"/>
            </w:pPr>
            <w:r w:rsidRPr="00546027">
              <w:t>(</w:t>
            </w:r>
            <w:r w:rsidR="00692452" w:rsidRPr="00546027">
              <w:t xml:space="preserve">K1.2 Understand business development tools (e.g., SWOT) and approaches to continuous improvement. </w:t>
            </w:r>
          </w:p>
          <w:p w14:paraId="0A5D4DE1" w14:textId="42412A69" w:rsidR="00692452" w:rsidRPr="00BF4C6D" w:rsidRDefault="00692452" w:rsidP="003315C1">
            <w:pPr>
              <w:pStyle w:val="KSB"/>
              <w:rPr>
                <w:b/>
                <w:szCs w:val="22"/>
              </w:rPr>
            </w:pPr>
            <w:r w:rsidRPr="00546027">
              <w:t>S4.3 Able to support the management of change within the organisation.</w:t>
            </w:r>
            <w:r w:rsidR="00546027" w:rsidRPr="00546027">
              <w:t>)</w:t>
            </w:r>
          </w:p>
          <w:p w14:paraId="78E659DC" w14:textId="77777777" w:rsidR="00613023" w:rsidRPr="00502CE8" w:rsidRDefault="00613023" w:rsidP="003315C1">
            <w:pPr>
              <w:pStyle w:val="KSB"/>
            </w:pPr>
          </w:p>
        </w:tc>
        <w:tc>
          <w:tcPr>
            <w:tcW w:w="5103" w:type="dxa"/>
            <w:shd w:val="clear" w:color="auto" w:fill="FDE9D9"/>
          </w:tcPr>
          <w:p w14:paraId="3812458F" w14:textId="77777777" w:rsidR="00613023" w:rsidRDefault="00613023" w:rsidP="00C04863">
            <w:pPr>
              <w:pStyle w:val="NormalILM"/>
            </w:pPr>
            <w:r w:rsidRPr="00502CE8">
              <w:t>Concept of continuous improvement</w:t>
            </w:r>
            <w:r>
              <w:t xml:space="preserve"> in relation to business needs.</w:t>
            </w:r>
          </w:p>
          <w:p w14:paraId="30034383" w14:textId="77777777" w:rsidR="00613023" w:rsidRPr="00502CE8" w:rsidRDefault="00613023" w:rsidP="00C04863">
            <w:pPr>
              <w:pStyle w:val="NormalILM"/>
            </w:pPr>
          </w:p>
          <w:p w14:paraId="0841B3C9" w14:textId="77777777" w:rsidR="00613023" w:rsidRPr="00502CE8" w:rsidRDefault="00613023" w:rsidP="00C04863">
            <w:pPr>
              <w:pStyle w:val="NormalILM"/>
            </w:pPr>
            <w:r w:rsidRPr="00502CE8">
              <w:t>Commercial awareness and role in identifying areas for improvement</w:t>
            </w:r>
            <w:r>
              <w:t>.</w:t>
            </w:r>
          </w:p>
          <w:p w14:paraId="5B9AEC87" w14:textId="77777777" w:rsidR="00613023" w:rsidRDefault="00613023" w:rsidP="00C04863">
            <w:pPr>
              <w:pStyle w:val="NormalILM"/>
            </w:pPr>
          </w:p>
          <w:p w14:paraId="6170CDF5" w14:textId="4D1E245E" w:rsidR="00613023" w:rsidRDefault="00613023" w:rsidP="00C04863">
            <w:pPr>
              <w:pStyle w:val="NormalILM"/>
            </w:pPr>
            <w:r w:rsidRPr="00502CE8">
              <w:t>Tools</w:t>
            </w:r>
            <w:r w:rsidR="00142F0C">
              <w:t>,</w:t>
            </w:r>
            <w:r w:rsidRPr="00502CE8">
              <w:t xml:space="preserve"> </w:t>
            </w:r>
            <w:r w:rsidR="000427E5" w:rsidRPr="00502CE8">
              <w:t>techniques,</w:t>
            </w:r>
            <w:r w:rsidRPr="00502CE8">
              <w:t xml:space="preserve"> and models that support change</w:t>
            </w:r>
            <w:r w:rsidR="004B0A1D">
              <w:t>,</w:t>
            </w:r>
            <w:r w:rsidRPr="00502CE8">
              <w:t xml:space="preserve"> </w:t>
            </w:r>
            <w:r w:rsidR="00142F0C" w:rsidRPr="00502CE8">
              <w:t>e.g.,</w:t>
            </w:r>
            <w:r w:rsidRPr="00502CE8">
              <w:t xml:space="preserve"> Lewin, Kotter, ADKAR model</w:t>
            </w:r>
            <w:r>
              <w:t>.</w:t>
            </w:r>
          </w:p>
          <w:p w14:paraId="1BE88C6C" w14:textId="561B5478" w:rsidR="004E16DA" w:rsidRPr="00502CE8" w:rsidRDefault="004E16DA" w:rsidP="00C04863">
            <w:pPr>
              <w:pStyle w:val="NormalILM"/>
            </w:pPr>
          </w:p>
          <w:p w14:paraId="3F9A24D1" w14:textId="77777777" w:rsidR="00613023" w:rsidRPr="00502CE8" w:rsidRDefault="00613023" w:rsidP="00C04863">
            <w:pPr>
              <w:pStyle w:val="NormalILM"/>
            </w:pPr>
          </w:p>
        </w:tc>
        <w:tc>
          <w:tcPr>
            <w:tcW w:w="4394" w:type="dxa"/>
          </w:tcPr>
          <w:p w14:paraId="17834696" w14:textId="2021DB9E" w:rsidR="00613023" w:rsidRPr="00733DB1" w:rsidRDefault="00613023" w:rsidP="00C04863">
            <w:pPr>
              <w:pStyle w:val="NormalILM"/>
            </w:pPr>
            <w:r w:rsidRPr="00F31F0D">
              <w:t>The learner must</w:t>
            </w:r>
            <w:r>
              <w:t xml:space="preserve"> </w:t>
            </w:r>
            <w:r w:rsidRPr="00733DB1">
              <w:t xml:space="preserve">identify a </w:t>
            </w:r>
            <w:r w:rsidRPr="004E16DA">
              <w:t xml:space="preserve">substantial/complex organisational change and </w:t>
            </w:r>
            <w:r w:rsidR="004E16DA" w:rsidRPr="00E35C2C">
              <w:t>demonstrate</w:t>
            </w:r>
            <w:r w:rsidR="000427E5" w:rsidRPr="004E16DA">
              <w:t xml:space="preserve"> </w:t>
            </w:r>
            <w:r w:rsidRPr="004E16DA">
              <w:t xml:space="preserve">how </w:t>
            </w:r>
            <w:r w:rsidR="004E16DA" w:rsidRPr="00E35C2C">
              <w:t xml:space="preserve">they have implemented </w:t>
            </w:r>
            <w:r w:rsidR="00D56DDE">
              <w:t xml:space="preserve">this </w:t>
            </w:r>
            <w:r w:rsidR="004E16DA" w:rsidRPr="00E35C2C">
              <w:t>change to</w:t>
            </w:r>
            <w:r w:rsidR="000427E5" w:rsidRPr="00E35C2C">
              <w:t xml:space="preserve"> support </w:t>
            </w:r>
            <w:r w:rsidRPr="004E16DA">
              <w:t xml:space="preserve">continuous improvement </w:t>
            </w:r>
            <w:r w:rsidRPr="00C46DCD">
              <w:rPr>
                <w:u w:val="single"/>
              </w:rPr>
              <w:t>and</w:t>
            </w:r>
            <w:r w:rsidRPr="004E16DA">
              <w:t xml:space="preserve"> </w:t>
            </w:r>
            <w:r w:rsidR="00BF1BA7">
              <w:t xml:space="preserve">ensure </w:t>
            </w:r>
            <w:r w:rsidRPr="004E16DA">
              <w:t>commercial awareness.</w:t>
            </w:r>
            <w:r w:rsidRPr="00733DB1">
              <w:t xml:space="preserve"> </w:t>
            </w:r>
          </w:p>
          <w:p w14:paraId="2237A81C" w14:textId="77777777" w:rsidR="00613023" w:rsidRPr="00733DB1" w:rsidRDefault="00613023" w:rsidP="00C04863">
            <w:pPr>
              <w:pStyle w:val="NormalILM"/>
            </w:pPr>
          </w:p>
          <w:p w14:paraId="4C38F5D0" w14:textId="793350A5" w:rsidR="00613023" w:rsidRPr="00502CE8" w:rsidRDefault="00613023" w:rsidP="00C04863">
            <w:pPr>
              <w:pStyle w:val="NormalILM"/>
            </w:pPr>
            <w:r w:rsidRPr="007A09DC">
              <w:t xml:space="preserve">This must </w:t>
            </w:r>
            <w:r w:rsidR="007A09DC">
              <w:t>include</w:t>
            </w:r>
            <w:r w:rsidR="002B68B5" w:rsidRPr="00E35C2C">
              <w:t xml:space="preserve"> </w:t>
            </w:r>
            <w:r w:rsidR="007A09DC">
              <w:t>how they</w:t>
            </w:r>
            <w:r w:rsidR="002B68B5" w:rsidRPr="00E35C2C">
              <w:t xml:space="preserve"> identif</w:t>
            </w:r>
            <w:r w:rsidR="007A09DC">
              <w:t>ied</w:t>
            </w:r>
            <w:r w:rsidR="002B68B5" w:rsidRPr="00E35C2C">
              <w:t xml:space="preserve"> the </w:t>
            </w:r>
            <w:r w:rsidR="007A09DC">
              <w:t xml:space="preserve">need for the </w:t>
            </w:r>
            <w:r w:rsidR="002B68B5" w:rsidRPr="00E35C2C">
              <w:t>above</w:t>
            </w:r>
            <w:r w:rsidRPr="007A09DC">
              <w:t xml:space="preserve"> change.</w:t>
            </w:r>
          </w:p>
        </w:tc>
      </w:tr>
      <w:tr w:rsidR="00613023" w:rsidRPr="00502CE8" w14:paraId="30A75D20" w14:textId="77777777" w:rsidTr="00C04863">
        <w:tc>
          <w:tcPr>
            <w:tcW w:w="4248" w:type="dxa"/>
          </w:tcPr>
          <w:p w14:paraId="36CFC84B" w14:textId="1E8C9BAE" w:rsidR="00613023" w:rsidRPr="00C04863" w:rsidRDefault="00613023" w:rsidP="00F7172C">
            <w:pPr>
              <w:pStyle w:val="NormalILM"/>
              <w:rPr>
                <w:b/>
                <w:bCs/>
              </w:rPr>
            </w:pPr>
            <w:r w:rsidRPr="00C04863">
              <w:rPr>
                <w:b/>
                <w:bCs/>
              </w:rPr>
              <w:lastRenderedPageBreak/>
              <w:t>AC2.2</w:t>
            </w:r>
          </w:p>
          <w:p w14:paraId="05941F97" w14:textId="77777777" w:rsidR="00F7172C" w:rsidRPr="00502CE8" w:rsidRDefault="00F7172C" w:rsidP="00C04863">
            <w:pPr>
              <w:pStyle w:val="NormalILM"/>
            </w:pPr>
          </w:p>
          <w:p w14:paraId="5C43B5F1" w14:textId="19D3EF76" w:rsidR="00613023" w:rsidRPr="00502CE8" w:rsidRDefault="00613023" w:rsidP="00C04863">
            <w:pPr>
              <w:pStyle w:val="NormalILM"/>
            </w:pPr>
            <w:r w:rsidRPr="00502CE8">
              <w:t>Describe business development tools</w:t>
            </w:r>
            <w:r w:rsidR="004E16DA">
              <w:t xml:space="preserve"> and</w:t>
            </w:r>
            <w:r w:rsidRPr="00502CE8">
              <w:t xml:space="preserve"> management systems that support the management of change.</w:t>
            </w:r>
          </w:p>
          <w:p w14:paraId="2CA7D071" w14:textId="7E840DFE" w:rsidR="00613023" w:rsidRDefault="00613023" w:rsidP="00C04863">
            <w:pPr>
              <w:pStyle w:val="NormalILM"/>
            </w:pPr>
          </w:p>
          <w:p w14:paraId="2B19BE63" w14:textId="77777777" w:rsidR="003315C1" w:rsidRPr="00BF4C6D" w:rsidRDefault="003315C1" w:rsidP="00C04863">
            <w:pPr>
              <w:pStyle w:val="NormalILM"/>
            </w:pPr>
          </w:p>
          <w:p w14:paraId="3CF45C7D" w14:textId="0CDFBDE1" w:rsidR="00613023" w:rsidRPr="00BF4C6D" w:rsidRDefault="003315C1" w:rsidP="003315C1">
            <w:pPr>
              <w:pStyle w:val="KSB"/>
            </w:pPr>
            <w:r>
              <w:t>(</w:t>
            </w:r>
            <w:r w:rsidR="00613023" w:rsidRPr="00BF4C6D">
              <w:t>K1.2 Understand business development tools (</w:t>
            </w:r>
            <w:r w:rsidR="00BF4C6D" w:rsidRPr="00BF4C6D">
              <w:t>e.g.,</w:t>
            </w:r>
            <w:r w:rsidR="00613023" w:rsidRPr="00BF4C6D">
              <w:t xml:space="preserve"> SWOT) and approaches to continuous improvement. </w:t>
            </w:r>
          </w:p>
          <w:p w14:paraId="0A9E86A5" w14:textId="77777777" w:rsidR="00613023" w:rsidRPr="00BF4C6D" w:rsidRDefault="00613023" w:rsidP="003315C1">
            <w:pPr>
              <w:pStyle w:val="KSB"/>
            </w:pPr>
            <w:r w:rsidRPr="00BF4C6D">
              <w:t xml:space="preserve">K1.4 Knowledge of management systems, processes and contingency planning. </w:t>
            </w:r>
          </w:p>
          <w:p w14:paraId="088F2CF7" w14:textId="66DB79E2" w:rsidR="00882A91" w:rsidRPr="00E35C2C" w:rsidRDefault="00882A91" w:rsidP="003315C1">
            <w:pPr>
              <w:pStyle w:val="KSB"/>
              <w:rPr>
                <w:color w:val="FF0000"/>
              </w:rPr>
            </w:pPr>
            <w:r w:rsidRPr="00BF4C6D">
              <w:t>S4.3 Able to support the management of change within the organisation.</w:t>
            </w:r>
            <w:r w:rsidR="003315C1">
              <w:t>)</w:t>
            </w:r>
          </w:p>
          <w:p w14:paraId="1EFE3BAB" w14:textId="77777777" w:rsidR="00613023" w:rsidRPr="00502CE8" w:rsidRDefault="00613023">
            <w:pPr>
              <w:pStyle w:val="NormalILM"/>
            </w:pPr>
          </w:p>
        </w:tc>
        <w:tc>
          <w:tcPr>
            <w:tcW w:w="5103" w:type="dxa"/>
            <w:shd w:val="clear" w:color="auto" w:fill="FDE9D9"/>
          </w:tcPr>
          <w:p w14:paraId="1A43DDCC" w14:textId="77777777" w:rsidR="00613023" w:rsidRDefault="00613023" w:rsidP="00C04863">
            <w:pPr>
              <w:pStyle w:val="NormalILM"/>
            </w:pPr>
            <w:r>
              <w:t>Change management.</w:t>
            </w:r>
          </w:p>
          <w:p w14:paraId="38A0AA4F" w14:textId="77777777" w:rsidR="00613023" w:rsidRDefault="00613023" w:rsidP="00C04863">
            <w:pPr>
              <w:pStyle w:val="NormalILM"/>
            </w:pPr>
          </w:p>
          <w:p w14:paraId="06B27251" w14:textId="20168790" w:rsidR="00613023" w:rsidRPr="00502CE8" w:rsidRDefault="00613023" w:rsidP="00C04863">
            <w:pPr>
              <w:pStyle w:val="NormalILM"/>
            </w:pPr>
            <w:r w:rsidRPr="00502CE8">
              <w:t>Management systems</w:t>
            </w:r>
            <w:r w:rsidR="00A71B86">
              <w:t>,</w:t>
            </w:r>
            <w:r w:rsidRPr="00502CE8">
              <w:t xml:space="preserve"> e.g.</w:t>
            </w:r>
            <w:r w:rsidR="00A71B86">
              <w:t>:</w:t>
            </w:r>
          </w:p>
          <w:p w14:paraId="32A31F8E" w14:textId="77777777" w:rsidR="00613023" w:rsidRPr="00502CE8" w:rsidRDefault="00613023" w:rsidP="00C04863">
            <w:pPr>
              <w:pStyle w:val="Bullet1"/>
            </w:pPr>
            <w:r w:rsidRPr="00502CE8">
              <w:t>Blake and Mouton</w:t>
            </w:r>
            <w:r>
              <w:t>.</w:t>
            </w:r>
          </w:p>
          <w:p w14:paraId="36FE57B0" w14:textId="1232B3E1" w:rsidR="00613023" w:rsidRDefault="00613023" w:rsidP="00C04863">
            <w:pPr>
              <w:pStyle w:val="Bullet1"/>
            </w:pPr>
            <w:r w:rsidRPr="00502CE8">
              <w:t>Likert</w:t>
            </w:r>
            <w:r>
              <w:t>.</w:t>
            </w:r>
          </w:p>
          <w:p w14:paraId="3E2B72F7" w14:textId="2AB7EE6D" w:rsidR="004E16DA" w:rsidRPr="00502CE8" w:rsidRDefault="004E16DA" w:rsidP="00C04863">
            <w:pPr>
              <w:pStyle w:val="Bullet1"/>
            </w:pPr>
            <w:r>
              <w:t>Lean management e.g., 6 Sigma</w:t>
            </w:r>
          </w:p>
          <w:p w14:paraId="5676D141" w14:textId="77777777" w:rsidR="00613023" w:rsidRPr="00502CE8" w:rsidRDefault="00613023" w:rsidP="00C04863">
            <w:pPr>
              <w:pStyle w:val="Bullet1"/>
            </w:pPr>
            <w:r w:rsidRPr="00502CE8">
              <w:t>Management by objectives</w:t>
            </w:r>
            <w:r>
              <w:t>.</w:t>
            </w:r>
          </w:p>
          <w:p w14:paraId="5A7C3646" w14:textId="77777777" w:rsidR="004E16DA" w:rsidRPr="00502CE8" w:rsidRDefault="004E16DA" w:rsidP="004E16DA">
            <w:pPr>
              <w:pStyle w:val="Bullet1"/>
            </w:pPr>
            <w:r w:rsidRPr="00502CE8">
              <w:t>McGregor X and Y</w:t>
            </w:r>
            <w:r>
              <w:t>.</w:t>
            </w:r>
          </w:p>
          <w:p w14:paraId="27468E0C" w14:textId="77777777" w:rsidR="00613023" w:rsidRDefault="00613023" w:rsidP="00C04863">
            <w:pPr>
              <w:pStyle w:val="NormalILM"/>
            </w:pPr>
          </w:p>
          <w:p w14:paraId="58C41742" w14:textId="18661839" w:rsidR="00613023" w:rsidRPr="00502CE8" w:rsidRDefault="00613023" w:rsidP="00C04863">
            <w:pPr>
              <w:pStyle w:val="NormalILM"/>
            </w:pPr>
            <w:r>
              <w:t>Business development tools</w:t>
            </w:r>
            <w:r w:rsidR="004B0A1D">
              <w:t>,</w:t>
            </w:r>
            <w:r w:rsidRPr="00502CE8">
              <w:t xml:space="preserve"> e.g.,</w:t>
            </w:r>
            <w:r>
              <w:t xml:space="preserve"> </w:t>
            </w:r>
            <w:r w:rsidRPr="00502CE8">
              <w:t>PESTLE, SWOT, Work breakdown structures (WBS), Critical Path Analysis (CPA).</w:t>
            </w:r>
          </w:p>
          <w:p w14:paraId="75BD21F4" w14:textId="77777777" w:rsidR="00613023" w:rsidRPr="00502CE8" w:rsidRDefault="00613023" w:rsidP="00C04863">
            <w:pPr>
              <w:pStyle w:val="NormalILM"/>
            </w:pPr>
          </w:p>
          <w:p w14:paraId="17FB2B38" w14:textId="77CA8238" w:rsidR="00613023" w:rsidRPr="00502CE8" w:rsidRDefault="00613023" w:rsidP="00C04863">
            <w:pPr>
              <w:pStyle w:val="NormalILM"/>
            </w:pPr>
          </w:p>
        </w:tc>
        <w:tc>
          <w:tcPr>
            <w:tcW w:w="4394" w:type="dxa"/>
          </w:tcPr>
          <w:p w14:paraId="19B5B6F9" w14:textId="77777777" w:rsidR="00613023" w:rsidRPr="00502CE8" w:rsidRDefault="00613023" w:rsidP="00C04863">
            <w:pPr>
              <w:pStyle w:val="NormalILM"/>
            </w:pPr>
            <w:r>
              <w:t>The learner must d</w:t>
            </w:r>
            <w:r w:rsidRPr="00502CE8">
              <w:t xml:space="preserve">escribe a minimum of </w:t>
            </w:r>
            <w:r>
              <w:t>two</w:t>
            </w:r>
            <w:r w:rsidRPr="00502CE8">
              <w:t xml:space="preserve"> each of</w:t>
            </w:r>
            <w:r>
              <w:t xml:space="preserve"> the following in support of the management of change:</w:t>
            </w:r>
          </w:p>
          <w:p w14:paraId="6B3927B3" w14:textId="2B501D46" w:rsidR="00613023" w:rsidRPr="00502CE8" w:rsidRDefault="00613023" w:rsidP="00C04863">
            <w:pPr>
              <w:pStyle w:val="Bullet1"/>
            </w:pPr>
            <w:r w:rsidRPr="00502CE8">
              <w:t>Business development tools</w:t>
            </w:r>
            <w:r>
              <w:t>.</w:t>
            </w:r>
          </w:p>
          <w:p w14:paraId="0AB4F58B" w14:textId="2F8FD97F" w:rsidR="00613023" w:rsidRDefault="00613023" w:rsidP="00C04863">
            <w:pPr>
              <w:pStyle w:val="Bullet1"/>
            </w:pPr>
            <w:r w:rsidRPr="00502CE8">
              <w:t>Management systems</w:t>
            </w:r>
            <w:r>
              <w:t>.</w:t>
            </w:r>
            <w:r w:rsidRPr="00502CE8">
              <w:t xml:space="preserve"> </w:t>
            </w:r>
          </w:p>
          <w:p w14:paraId="3AC19CC1" w14:textId="77777777" w:rsidR="00613023" w:rsidRPr="00502CE8" w:rsidRDefault="00613023" w:rsidP="00E35C2C">
            <w:pPr>
              <w:pStyle w:val="Bullet1"/>
              <w:numPr>
                <w:ilvl w:val="0"/>
                <w:numId w:val="0"/>
              </w:numPr>
              <w:ind w:left="720" w:hanging="360"/>
            </w:pPr>
          </w:p>
        </w:tc>
      </w:tr>
      <w:tr w:rsidR="00613023" w:rsidRPr="00502CE8" w14:paraId="12B8F630" w14:textId="77777777" w:rsidTr="00C04863">
        <w:tc>
          <w:tcPr>
            <w:tcW w:w="4248" w:type="dxa"/>
          </w:tcPr>
          <w:p w14:paraId="1FAC5344" w14:textId="77777777" w:rsidR="00613023" w:rsidRPr="00C04863" w:rsidRDefault="00613023" w:rsidP="00C04863">
            <w:pPr>
              <w:pStyle w:val="NormalILM"/>
              <w:rPr>
                <w:b/>
                <w:bCs/>
              </w:rPr>
            </w:pPr>
            <w:r w:rsidRPr="00C04863">
              <w:rPr>
                <w:b/>
                <w:bCs/>
              </w:rPr>
              <w:t>AC2.3</w:t>
            </w:r>
          </w:p>
          <w:p w14:paraId="570D360E" w14:textId="77777777" w:rsidR="00F7172C" w:rsidRDefault="00F7172C" w:rsidP="00F7172C">
            <w:pPr>
              <w:pStyle w:val="NormalILM"/>
            </w:pPr>
          </w:p>
          <w:p w14:paraId="31032BD9" w14:textId="4DF3053A" w:rsidR="00613023" w:rsidRDefault="00613023" w:rsidP="00C04863">
            <w:pPr>
              <w:pStyle w:val="NormalILM"/>
            </w:pPr>
            <w:r>
              <w:t xml:space="preserve">Use </w:t>
            </w:r>
            <w:r w:rsidRPr="003C7053">
              <w:t>commercial awareness to identify and shape</w:t>
            </w:r>
            <w:r w:rsidR="00C37B05" w:rsidRPr="00C62A3A">
              <w:t xml:space="preserve"> </w:t>
            </w:r>
            <w:r w:rsidRPr="00C46DCD">
              <w:t xml:space="preserve">new </w:t>
            </w:r>
            <w:r w:rsidR="00CE3226" w:rsidRPr="00C46DCD">
              <w:t>opportunities</w:t>
            </w:r>
            <w:r w:rsidRPr="00C46DCD">
              <w:t>.</w:t>
            </w:r>
          </w:p>
          <w:p w14:paraId="1DB7A253" w14:textId="4A9F3C2A" w:rsidR="00613023" w:rsidRDefault="00613023" w:rsidP="00C04863">
            <w:pPr>
              <w:pStyle w:val="NormalILM"/>
            </w:pPr>
          </w:p>
          <w:p w14:paraId="59D40135" w14:textId="77777777" w:rsidR="003315C1" w:rsidRPr="00BF4C6D" w:rsidRDefault="003315C1" w:rsidP="00C04863">
            <w:pPr>
              <w:pStyle w:val="NormalILM"/>
            </w:pPr>
          </w:p>
          <w:p w14:paraId="28DAFBE8" w14:textId="3B01AEE4" w:rsidR="00613023" w:rsidRPr="00BF4C6D" w:rsidRDefault="003315C1" w:rsidP="003315C1">
            <w:pPr>
              <w:pStyle w:val="KSB"/>
            </w:pPr>
            <w:r>
              <w:t>(</w:t>
            </w:r>
            <w:r w:rsidR="00613023" w:rsidRPr="00BF4C6D">
              <w:t xml:space="preserve">S1.3 Demonstrate commercial awareness, and able to identify and shape new opportunities. </w:t>
            </w:r>
          </w:p>
          <w:p w14:paraId="6B74FE6B" w14:textId="77777777" w:rsidR="00882A91" w:rsidRPr="00BF4C6D" w:rsidRDefault="00882A91" w:rsidP="003315C1">
            <w:pPr>
              <w:pStyle w:val="KSB"/>
            </w:pPr>
            <w:r w:rsidRPr="00BF4C6D">
              <w:t>B3.1 Flexible to the needs of the organisation.</w:t>
            </w:r>
          </w:p>
          <w:p w14:paraId="09530EE3" w14:textId="20CB86DE" w:rsidR="00882A91" w:rsidRPr="00BF4C6D" w:rsidRDefault="00882A91" w:rsidP="003315C1">
            <w:pPr>
              <w:pStyle w:val="KSB"/>
            </w:pPr>
            <w:r w:rsidRPr="00BF4C6D">
              <w:t>B3.2 Is creative, innovative and enterprising when seeking solutions to business needs.</w:t>
            </w:r>
            <w:r w:rsidR="003315C1">
              <w:t>)</w:t>
            </w:r>
          </w:p>
          <w:p w14:paraId="5CB8E5AA" w14:textId="77777777" w:rsidR="00613023" w:rsidRPr="00502CE8" w:rsidRDefault="00613023" w:rsidP="003315C1">
            <w:pPr>
              <w:pStyle w:val="NormalILM"/>
            </w:pPr>
          </w:p>
        </w:tc>
        <w:tc>
          <w:tcPr>
            <w:tcW w:w="5103" w:type="dxa"/>
            <w:shd w:val="clear" w:color="auto" w:fill="FDE9D9"/>
          </w:tcPr>
          <w:p w14:paraId="50E0FBCA" w14:textId="1FBBEFAB" w:rsidR="00613023" w:rsidRDefault="00613023" w:rsidP="00C04863">
            <w:pPr>
              <w:pStyle w:val="NormalILM"/>
            </w:pPr>
            <w:r>
              <w:t>Commercial awareness</w:t>
            </w:r>
            <w:r w:rsidR="004B0A1D">
              <w:t>,</w:t>
            </w:r>
            <w:r>
              <w:t xml:space="preserve"> </w:t>
            </w:r>
            <w:r w:rsidR="00085C48">
              <w:t>e.g.,</w:t>
            </w:r>
            <w:r>
              <w:t xml:space="preserve"> competition and impact on change solutions.</w:t>
            </w:r>
          </w:p>
          <w:p w14:paraId="62285138" w14:textId="77777777" w:rsidR="00613023" w:rsidRPr="00926837" w:rsidRDefault="00613023" w:rsidP="00C04863">
            <w:pPr>
              <w:pStyle w:val="NormalILM"/>
            </w:pPr>
          </w:p>
          <w:p w14:paraId="3FC0AD35" w14:textId="7BC56FD4" w:rsidR="00613023" w:rsidRDefault="00613023" w:rsidP="00C04863">
            <w:pPr>
              <w:pStyle w:val="NormalILM"/>
            </w:pPr>
            <w:r w:rsidRPr="00C04863">
              <w:t>Business innovation – identifying and shaping new opportunities</w:t>
            </w:r>
            <w:r w:rsidR="00C37B05">
              <w:t xml:space="preserve"> in line with organisational requirements.</w:t>
            </w:r>
          </w:p>
          <w:p w14:paraId="1FA2F16E" w14:textId="4914D6BD" w:rsidR="00C37B05" w:rsidRDefault="00C37B05" w:rsidP="00C04863">
            <w:pPr>
              <w:pStyle w:val="NormalILM"/>
            </w:pPr>
          </w:p>
          <w:p w14:paraId="3F7EEFF8" w14:textId="592C7BFA" w:rsidR="00C37B05" w:rsidRPr="00C04863" w:rsidRDefault="00C37B05" w:rsidP="00C04863">
            <w:pPr>
              <w:pStyle w:val="NormalILM"/>
            </w:pPr>
            <w:r>
              <w:t>Critical thinking techniques.</w:t>
            </w:r>
          </w:p>
          <w:p w14:paraId="5DC19841" w14:textId="77777777" w:rsidR="00613023" w:rsidRPr="00C04863" w:rsidRDefault="00613023" w:rsidP="00C04863">
            <w:pPr>
              <w:pStyle w:val="NormalILM"/>
            </w:pPr>
          </w:p>
          <w:p w14:paraId="30BEB928" w14:textId="07E62600" w:rsidR="00613023" w:rsidRDefault="00C37B05" w:rsidP="00F7172C">
            <w:pPr>
              <w:pStyle w:val="NormalILM"/>
            </w:pPr>
            <w:r>
              <w:t>Decision making and p</w:t>
            </w:r>
            <w:r w:rsidR="00613023" w:rsidRPr="00F7172C">
              <w:t xml:space="preserve">roblem solving tools and techniques </w:t>
            </w:r>
            <w:r>
              <w:t>which encourage creativity</w:t>
            </w:r>
            <w:r w:rsidR="004B0A1D">
              <w:t>,</w:t>
            </w:r>
            <w:r>
              <w:t xml:space="preserve"> </w:t>
            </w:r>
            <w:r w:rsidR="00085C48" w:rsidRPr="00F7172C">
              <w:t>e.g.,</w:t>
            </w:r>
            <w:r w:rsidR="00613023" w:rsidRPr="00F7172C">
              <w:t xml:space="preserve"> Brainstorming, SWOT, PESTLE, De Bono, Weighted grid</w:t>
            </w:r>
            <w:r w:rsidR="00613023" w:rsidRPr="006B60C6">
              <w:t xml:space="preserve"> analysis, Deming cycle.</w:t>
            </w:r>
            <w:r w:rsidR="00613023">
              <w:t xml:space="preserve"> </w:t>
            </w:r>
            <w:r w:rsidR="00613023" w:rsidRPr="006B60C6">
              <w:t>Pareto analysis</w:t>
            </w:r>
            <w:r w:rsidR="00613023">
              <w:t>.</w:t>
            </w:r>
          </w:p>
          <w:p w14:paraId="66FAD2D2" w14:textId="0738FFEC" w:rsidR="00F7172C" w:rsidRPr="00502CE8" w:rsidRDefault="00F7172C" w:rsidP="00C04863">
            <w:pPr>
              <w:pStyle w:val="NormalILM"/>
            </w:pPr>
          </w:p>
        </w:tc>
        <w:tc>
          <w:tcPr>
            <w:tcW w:w="4394" w:type="dxa"/>
          </w:tcPr>
          <w:p w14:paraId="3F76C0FE" w14:textId="34FD9C8D" w:rsidR="00613023" w:rsidRPr="00051E21" w:rsidRDefault="00613023" w:rsidP="00C04863">
            <w:pPr>
              <w:pStyle w:val="NormalILM"/>
            </w:pPr>
            <w:r w:rsidRPr="00051E21">
              <w:t xml:space="preserve">The learner must demonstrate how they have utilised commercial awareness to </w:t>
            </w:r>
            <w:r w:rsidR="00C924D2">
              <w:t>identify</w:t>
            </w:r>
            <w:r w:rsidRPr="00051E21">
              <w:t xml:space="preserve"> enterprising solutions to deliver</w:t>
            </w:r>
            <w:r>
              <w:t xml:space="preserve"> change or develop new opportunities</w:t>
            </w:r>
            <w:r w:rsidRPr="00051E21">
              <w:t xml:space="preserve">. </w:t>
            </w:r>
          </w:p>
          <w:p w14:paraId="49D6B008" w14:textId="77777777" w:rsidR="00613023" w:rsidRPr="00051E21" w:rsidRDefault="00613023" w:rsidP="00C04863">
            <w:pPr>
              <w:pStyle w:val="NormalILM"/>
            </w:pPr>
          </w:p>
          <w:p w14:paraId="4C2C01FD" w14:textId="01F2EE71" w:rsidR="00613023" w:rsidRPr="00051E21" w:rsidRDefault="00613023" w:rsidP="00C04863">
            <w:pPr>
              <w:pStyle w:val="NormalILM"/>
            </w:pPr>
            <w:r>
              <w:t xml:space="preserve">The </w:t>
            </w:r>
            <w:r w:rsidR="00DE2ED2" w:rsidRPr="007B3416">
              <w:t xml:space="preserve">learner </w:t>
            </w:r>
            <w:r w:rsidRPr="007B3416">
              <w:t xml:space="preserve">must include how </w:t>
            </w:r>
            <w:r w:rsidR="00DE2ED2" w:rsidRPr="007B3416">
              <w:t>they were</w:t>
            </w:r>
            <w:r>
              <w:t xml:space="preserve"> </w:t>
            </w:r>
            <w:r w:rsidRPr="00051E21">
              <w:t xml:space="preserve">flexible and creative </w:t>
            </w:r>
            <w:r>
              <w:t>in</w:t>
            </w:r>
            <w:r w:rsidRPr="00051E21">
              <w:t xml:space="preserve"> developing </w:t>
            </w:r>
            <w:r>
              <w:t xml:space="preserve">the </w:t>
            </w:r>
            <w:r w:rsidRPr="00051E21">
              <w:t>solution</w:t>
            </w:r>
            <w:r w:rsidR="00FB2942">
              <w:t>(</w:t>
            </w:r>
            <w:r w:rsidRPr="00051E21">
              <w:t>s</w:t>
            </w:r>
            <w:r w:rsidR="00FB2942">
              <w:t>)</w:t>
            </w:r>
            <w:r w:rsidRPr="00051E21">
              <w:t>.</w:t>
            </w:r>
          </w:p>
          <w:p w14:paraId="4F553401" w14:textId="77777777" w:rsidR="00613023" w:rsidRPr="00502CE8" w:rsidRDefault="00613023" w:rsidP="00C04863">
            <w:pPr>
              <w:pStyle w:val="NormalILM"/>
            </w:pPr>
          </w:p>
        </w:tc>
      </w:tr>
    </w:tbl>
    <w:p w14:paraId="5CC95186" w14:textId="52E68ECC" w:rsidR="00613023" w:rsidRDefault="00613023" w:rsidP="00C04863">
      <w:pPr>
        <w:pStyle w:val="NormalILM"/>
      </w:pPr>
    </w:p>
    <w:p w14:paraId="7200FFB3" w14:textId="77777777" w:rsidR="00BC50C8" w:rsidRPr="00C04863" w:rsidRDefault="00BC50C8" w:rsidP="00C04863">
      <w:pPr>
        <w:pStyle w:val="NormalILM"/>
      </w:pPr>
    </w:p>
    <w:p w14:paraId="44460BB7" w14:textId="77777777" w:rsidR="00F7172C" w:rsidRPr="00F7172C" w:rsidRDefault="00613023">
      <w:pPr>
        <w:pStyle w:val="NormalILM"/>
        <w:rPr>
          <w:b/>
          <w:bCs/>
        </w:rPr>
      </w:pPr>
      <w:r w:rsidRPr="00F7172C">
        <w:rPr>
          <w:b/>
          <w:bCs/>
        </w:rPr>
        <w:lastRenderedPageBreak/>
        <w:t>Learning Outcome 3</w:t>
      </w:r>
    </w:p>
    <w:p w14:paraId="44798148" w14:textId="39DB862E" w:rsidR="00613023" w:rsidRPr="00C04863" w:rsidRDefault="00613023" w:rsidP="00C04863">
      <w:pPr>
        <w:pStyle w:val="NormalILM"/>
      </w:pPr>
      <w:r w:rsidRPr="00C04863">
        <w:t xml:space="preserve">The learner will be able to create plans in line with </w:t>
      </w:r>
      <w:r w:rsidR="00A07A23">
        <w:t>organisational</w:t>
      </w:r>
      <w:r w:rsidR="00A07A23" w:rsidRPr="00C04863">
        <w:t xml:space="preserve"> </w:t>
      </w:r>
      <w:r w:rsidRPr="00C04863">
        <w:t>objectives.</w:t>
      </w:r>
    </w:p>
    <w:p w14:paraId="046171B7" w14:textId="77777777" w:rsidR="00613023" w:rsidRPr="00C04863" w:rsidRDefault="00613023" w:rsidP="00C04863">
      <w:pPr>
        <w:pStyle w:val="NormalILM"/>
      </w:pPr>
    </w:p>
    <w:tbl>
      <w:tblPr>
        <w:tblStyle w:val="TableGrid"/>
        <w:tblW w:w="13750"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249"/>
        <w:gridCol w:w="5105"/>
        <w:gridCol w:w="4396"/>
      </w:tblGrid>
      <w:tr w:rsidR="00F7172C" w:rsidRPr="00C46DCD" w14:paraId="49D206CB" w14:textId="77777777" w:rsidTr="00C04863">
        <w:tc>
          <w:tcPr>
            <w:tcW w:w="4249" w:type="dxa"/>
          </w:tcPr>
          <w:p w14:paraId="6FFB58A6" w14:textId="77777777" w:rsidR="00F7172C" w:rsidRPr="00502CE8" w:rsidRDefault="00F7172C">
            <w:pPr>
              <w:pStyle w:val="Tableheading0"/>
              <w:rPr>
                <w:lang w:eastAsia="en-GB"/>
              </w:rPr>
            </w:pPr>
            <w:r w:rsidRPr="00502CE8">
              <w:rPr>
                <w:lang w:eastAsia="en-GB"/>
              </w:rPr>
              <w:t>Assessment Criteria</w:t>
            </w:r>
          </w:p>
          <w:p w14:paraId="1884B931" w14:textId="77777777" w:rsidR="00F7172C" w:rsidRPr="00502CE8" w:rsidRDefault="00F7172C">
            <w:pPr>
              <w:pStyle w:val="Tableheading0"/>
            </w:pPr>
            <w:r w:rsidRPr="00502CE8">
              <w:t>The learner can….</w:t>
            </w:r>
          </w:p>
        </w:tc>
        <w:tc>
          <w:tcPr>
            <w:tcW w:w="5105" w:type="dxa"/>
            <w:shd w:val="clear" w:color="auto" w:fill="FDE9D9"/>
          </w:tcPr>
          <w:p w14:paraId="36C13B08" w14:textId="77777777" w:rsidR="00F7172C" w:rsidRPr="00502CE8" w:rsidRDefault="00F7172C">
            <w:pPr>
              <w:pStyle w:val="Tableheading0"/>
            </w:pPr>
            <w:r w:rsidRPr="00502CE8">
              <w:t>Depth</w:t>
            </w:r>
          </w:p>
        </w:tc>
        <w:tc>
          <w:tcPr>
            <w:tcW w:w="4396" w:type="dxa"/>
          </w:tcPr>
          <w:p w14:paraId="2E027E85" w14:textId="7F1C712F" w:rsidR="00F7172C" w:rsidRPr="00C46DCD" w:rsidRDefault="00F7172C">
            <w:pPr>
              <w:pStyle w:val="Tableheading0"/>
              <w:rPr>
                <w:lang w:eastAsia="en-GB"/>
              </w:rPr>
            </w:pPr>
            <w:r w:rsidRPr="003C7053">
              <w:rPr>
                <w:lang w:eastAsia="en-GB"/>
              </w:rPr>
              <w:t xml:space="preserve">Assessment </w:t>
            </w:r>
            <w:r w:rsidR="005B5B51" w:rsidRPr="00C46DCD">
              <w:rPr>
                <w:lang w:eastAsia="en-GB"/>
              </w:rPr>
              <w:t>Requirements</w:t>
            </w:r>
            <w:r w:rsidR="005B5B51" w:rsidRPr="003C7053">
              <w:rPr>
                <w:lang w:eastAsia="en-GB"/>
              </w:rPr>
              <w:t xml:space="preserve"> </w:t>
            </w:r>
            <w:r w:rsidRPr="00C46DCD">
              <w:rPr>
                <w:lang w:eastAsia="en-GB"/>
              </w:rPr>
              <w:t>(Sufficiency)</w:t>
            </w:r>
          </w:p>
          <w:p w14:paraId="30BC7B46" w14:textId="77777777" w:rsidR="00F7172C" w:rsidRPr="00C46DCD" w:rsidRDefault="00F7172C">
            <w:pPr>
              <w:pStyle w:val="Tableheading0"/>
            </w:pPr>
          </w:p>
        </w:tc>
      </w:tr>
      <w:tr w:rsidR="00613023" w:rsidRPr="00502CE8" w14:paraId="5BD36F41" w14:textId="77777777" w:rsidTr="00C04863">
        <w:tc>
          <w:tcPr>
            <w:tcW w:w="4249" w:type="dxa"/>
          </w:tcPr>
          <w:p w14:paraId="52C0A703" w14:textId="77777777" w:rsidR="00613023" w:rsidRPr="00502CE8" w:rsidRDefault="00613023" w:rsidP="00C04863">
            <w:pPr>
              <w:pStyle w:val="NormalILM"/>
              <w:rPr>
                <w:b/>
                <w:szCs w:val="22"/>
              </w:rPr>
            </w:pPr>
            <w:r w:rsidRPr="00502CE8">
              <w:rPr>
                <w:b/>
                <w:szCs w:val="22"/>
              </w:rPr>
              <w:t>AC3.</w:t>
            </w:r>
            <w:r>
              <w:rPr>
                <w:b/>
                <w:szCs w:val="22"/>
              </w:rPr>
              <w:t>1</w:t>
            </w:r>
          </w:p>
          <w:p w14:paraId="38843109" w14:textId="77777777" w:rsidR="00F7172C" w:rsidRPr="00C04863" w:rsidRDefault="00F7172C">
            <w:pPr>
              <w:pStyle w:val="NormalILM"/>
            </w:pPr>
          </w:p>
          <w:p w14:paraId="43D3EE0A" w14:textId="0B4A329C" w:rsidR="00613023" w:rsidRPr="00502CE8" w:rsidRDefault="00613023" w:rsidP="00C04863">
            <w:pPr>
              <w:pStyle w:val="NormalILM"/>
            </w:pPr>
            <w:r w:rsidRPr="00C04863">
              <w:t>Explain how</w:t>
            </w:r>
            <w:r w:rsidRPr="00502CE8">
              <w:t xml:space="preserve"> organisational values and ethics impact on decision making.</w:t>
            </w:r>
          </w:p>
          <w:p w14:paraId="345FC834" w14:textId="55121371" w:rsidR="00613023" w:rsidRDefault="00613023" w:rsidP="00C04863">
            <w:pPr>
              <w:pStyle w:val="NormalILM"/>
            </w:pPr>
          </w:p>
          <w:p w14:paraId="3180B609" w14:textId="77777777" w:rsidR="003315C1" w:rsidRPr="00C04863" w:rsidRDefault="003315C1" w:rsidP="00C04863">
            <w:pPr>
              <w:pStyle w:val="NormalILM"/>
            </w:pPr>
          </w:p>
          <w:p w14:paraId="5990532C" w14:textId="545ED4AF" w:rsidR="00613023" w:rsidRPr="00BF4C6D" w:rsidRDefault="003315C1" w:rsidP="003315C1">
            <w:pPr>
              <w:pStyle w:val="KSB"/>
            </w:pPr>
            <w:r>
              <w:t>(</w:t>
            </w:r>
            <w:r w:rsidR="00613023" w:rsidRPr="00BF4C6D">
              <w:t>K10.2 Understand organisational values and ethics and their impact on decision making.</w:t>
            </w:r>
            <w:r>
              <w:t>)</w:t>
            </w:r>
          </w:p>
          <w:p w14:paraId="04EA8A1A" w14:textId="77777777" w:rsidR="00613023" w:rsidRPr="00502CE8" w:rsidRDefault="00613023" w:rsidP="003315C1">
            <w:pPr>
              <w:pStyle w:val="NormalILM"/>
              <w:rPr>
                <w:b/>
                <w:szCs w:val="22"/>
              </w:rPr>
            </w:pPr>
          </w:p>
        </w:tc>
        <w:tc>
          <w:tcPr>
            <w:tcW w:w="5105" w:type="dxa"/>
            <w:shd w:val="clear" w:color="auto" w:fill="FDE9D9"/>
          </w:tcPr>
          <w:p w14:paraId="34C0CC28" w14:textId="77777777" w:rsidR="00613023" w:rsidRDefault="00613023" w:rsidP="00C04863">
            <w:pPr>
              <w:pStyle w:val="NormalILM"/>
              <w:rPr>
                <w:szCs w:val="22"/>
              </w:rPr>
            </w:pPr>
            <w:r w:rsidRPr="00502CE8">
              <w:rPr>
                <w:szCs w:val="22"/>
              </w:rPr>
              <w:t>Identification of organisational values</w:t>
            </w:r>
            <w:r>
              <w:rPr>
                <w:szCs w:val="22"/>
              </w:rPr>
              <w:t>.</w:t>
            </w:r>
          </w:p>
          <w:p w14:paraId="6364E3A9" w14:textId="77777777" w:rsidR="00613023" w:rsidRPr="00502CE8" w:rsidRDefault="00613023" w:rsidP="00C04863">
            <w:pPr>
              <w:pStyle w:val="NormalILM"/>
              <w:rPr>
                <w:szCs w:val="22"/>
              </w:rPr>
            </w:pPr>
          </w:p>
          <w:p w14:paraId="307EAF06" w14:textId="77777777" w:rsidR="00613023" w:rsidRDefault="00613023" w:rsidP="00C04863">
            <w:pPr>
              <w:pStyle w:val="NormalILM"/>
              <w:rPr>
                <w:szCs w:val="22"/>
              </w:rPr>
            </w:pPr>
            <w:r w:rsidRPr="00502CE8">
              <w:rPr>
                <w:szCs w:val="22"/>
              </w:rPr>
              <w:t>Ethical behaviour in business.</w:t>
            </w:r>
          </w:p>
          <w:p w14:paraId="070D50D9" w14:textId="77777777" w:rsidR="00613023" w:rsidRPr="00502CE8" w:rsidRDefault="00613023" w:rsidP="00C04863">
            <w:pPr>
              <w:pStyle w:val="NormalILM"/>
              <w:rPr>
                <w:szCs w:val="22"/>
              </w:rPr>
            </w:pPr>
          </w:p>
          <w:p w14:paraId="24E35C3E" w14:textId="234C8E4A" w:rsidR="00613023" w:rsidRDefault="00613023" w:rsidP="00C04863">
            <w:pPr>
              <w:pStyle w:val="NormalILM"/>
              <w:rPr>
                <w:szCs w:val="22"/>
              </w:rPr>
            </w:pPr>
            <w:r w:rsidRPr="00502CE8">
              <w:rPr>
                <w:szCs w:val="22"/>
              </w:rPr>
              <w:t>Impact of ethics on organisational values</w:t>
            </w:r>
            <w:r w:rsidR="004B0A1D">
              <w:rPr>
                <w:szCs w:val="22"/>
              </w:rPr>
              <w:t>,</w:t>
            </w:r>
            <w:r w:rsidRPr="00502CE8">
              <w:rPr>
                <w:szCs w:val="22"/>
              </w:rPr>
              <w:t xml:space="preserve"> </w:t>
            </w:r>
            <w:r w:rsidR="00C37B05" w:rsidRPr="00502CE8">
              <w:rPr>
                <w:szCs w:val="22"/>
              </w:rPr>
              <w:t>e.g.,</w:t>
            </w:r>
            <w:r w:rsidRPr="00502CE8">
              <w:rPr>
                <w:szCs w:val="22"/>
              </w:rPr>
              <w:t xml:space="preserve"> public, private, charity sector</w:t>
            </w:r>
            <w:r w:rsidR="00C37B05">
              <w:rPr>
                <w:szCs w:val="22"/>
              </w:rPr>
              <w:t>, p</w:t>
            </w:r>
            <w:r w:rsidRPr="00502CE8">
              <w:rPr>
                <w:szCs w:val="22"/>
              </w:rPr>
              <w:t>rofit motive, community benefit etc</w:t>
            </w:r>
            <w:r>
              <w:rPr>
                <w:szCs w:val="22"/>
              </w:rPr>
              <w:t>.</w:t>
            </w:r>
          </w:p>
          <w:p w14:paraId="41566DF8" w14:textId="77777777" w:rsidR="00613023" w:rsidRPr="00502CE8" w:rsidRDefault="00613023" w:rsidP="00C04863">
            <w:pPr>
              <w:pStyle w:val="NormalILM"/>
              <w:rPr>
                <w:szCs w:val="22"/>
              </w:rPr>
            </w:pPr>
          </w:p>
          <w:p w14:paraId="2BC5ACD2" w14:textId="4AFB80E1" w:rsidR="00613023" w:rsidRPr="00502CE8" w:rsidRDefault="00613023" w:rsidP="00C04863">
            <w:pPr>
              <w:pStyle w:val="NormalILM"/>
              <w:rPr>
                <w:szCs w:val="22"/>
              </w:rPr>
            </w:pPr>
            <w:r w:rsidRPr="00502CE8">
              <w:rPr>
                <w:szCs w:val="22"/>
              </w:rPr>
              <w:t>Decision making tools and techniques</w:t>
            </w:r>
            <w:r w:rsidR="004B0A1D">
              <w:rPr>
                <w:szCs w:val="22"/>
              </w:rPr>
              <w:t>,</w:t>
            </w:r>
            <w:r w:rsidRPr="00502CE8">
              <w:rPr>
                <w:szCs w:val="22"/>
              </w:rPr>
              <w:t xml:space="preserve"> </w:t>
            </w:r>
            <w:r w:rsidR="00C37B05" w:rsidRPr="00502CE8">
              <w:rPr>
                <w:szCs w:val="22"/>
              </w:rPr>
              <w:t>e.g.,</w:t>
            </w:r>
            <w:r w:rsidRPr="00502CE8">
              <w:rPr>
                <w:szCs w:val="22"/>
              </w:rPr>
              <w:t xml:space="preserve"> cost/benefit analysis, decision making tree.</w:t>
            </w:r>
          </w:p>
          <w:p w14:paraId="5983B314" w14:textId="77777777" w:rsidR="00613023" w:rsidRPr="00502CE8" w:rsidRDefault="00613023" w:rsidP="00C04863">
            <w:pPr>
              <w:pStyle w:val="NormalILM"/>
              <w:rPr>
                <w:szCs w:val="22"/>
              </w:rPr>
            </w:pPr>
          </w:p>
        </w:tc>
        <w:tc>
          <w:tcPr>
            <w:tcW w:w="4396" w:type="dxa"/>
          </w:tcPr>
          <w:p w14:paraId="2C79E859" w14:textId="466A85E9" w:rsidR="00613023" w:rsidRPr="00502CE8" w:rsidRDefault="00613023" w:rsidP="00C04863">
            <w:pPr>
              <w:pStyle w:val="NormalILM"/>
              <w:rPr>
                <w:szCs w:val="22"/>
              </w:rPr>
            </w:pPr>
            <w:r w:rsidRPr="00D14028">
              <w:rPr>
                <w:szCs w:val="22"/>
              </w:rPr>
              <w:t>The learner must</w:t>
            </w:r>
            <w:r>
              <w:rPr>
                <w:szCs w:val="22"/>
              </w:rPr>
              <w:t xml:space="preserve"> </w:t>
            </w:r>
            <w:r w:rsidRPr="00733DB1">
              <w:rPr>
                <w:szCs w:val="22"/>
              </w:rPr>
              <w:t>explain how organisational values and ethics impact upon decision making.</w:t>
            </w:r>
          </w:p>
        </w:tc>
      </w:tr>
      <w:tr w:rsidR="00613023" w:rsidRPr="00502CE8" w14:paraId="157E2115" w14:textId="77777777" w:rsidTr="00C04863">
        <w:tc>
          <w:tcPr>
            <w:tcW w:w="4249" w:type="dxa"/>
          </w:tcPr>
          <w:p w14:paraId="595FF10B" w14:textId="77777777" w:rsidR="00613023" w:rsidRPr="00502CE8" w:rsidRDefault="00613023" w:rsidP="00C04863">
            <w:pPr>
              <w:pStyle w:val="NormalILM"/>
              <w:rPr>
                <w:b/>
                <w:szCs w:val="22"/>
              </w:rPr>
            </w:pPr>
            <w:r w:rsidRPr="00502CE8">
              <w:rPr>
                <w:b/>
                <w:szCs w:val="22"/>
              </w:rPr>
              <w:t>AC3.</w:t>
            </w:r>
            <w:r>
              <w:rPr>
                <w:b/>
                <w:szCs w:val="22"/>
              </w:rPr>
              <w:t>2</w:t>
            </w:r>
          </w:p>
          <w:p w14:paraId="6AFBAC54" w14:textId="6342E6B2" w:rsidR="00613023" w:rsidRDefault="00613023" w:rsidP="00C04863">
            <w:pPr>
              <w:pStyle w:val="NormalILM"/>
              <w:rPr>
                <w:szCs w:val="22"/>
              </w:rPr>
            </w:pPr>
          </w:p>
          <w:p w14:paraId="0657831A" w14:textId="66E10BD4" w:rsidR="001965E9" w:rsidRDefault="00A07A23" w:rsidP="001965E9">
            <w:pPr>
              <w:pStyle w:val="NormalILM"/>
            </w:pPr>
            <w:r>
              <w:t>Contribute to</w:t>
            </w:r>
            <w:r w:rsidR="001965E9">
              <w:t xml:space="preserve"> strategic planning and c</w:t>
            </w:r>
            <w:r w:rsidR="001965E9" w:rsidRPr="00C04863">
              <w:t>reate a</w:t>
            </w:r>
            <w:r w:rsidR="001965E9" w:rsidRPr="00584876">
              <w:t xml:space="preserve"> plan that is in line with </w:t>
            </w:r>
            <w:r w:rsidR="001965E9">
              <w:t>organisational</w:t>
            </w:r>
            <w:r w:rsidR="001965E9" w:rsidRPr="00584876">
              <w:t xml:space="preserve"> objectives.</w:t>
            </w:r>
          </w:p>
          <w:p w14:paraId="1002EE44" w14:textId="0E787BAF" w:rsidR="00A07A23" w:rsidRDefault="00A07A23" w:rsidP="00C04863">
            <w:pPr>
              <w:pStyle w:val="NormalILM"/>
              <w:rPr>
                <w:szCs w:val="22"/>
              </w:rPr>
            </w:pPr>
          </w:p>
          <w:p w14:paraId="3F2DA019" w14:textId="77777777" w:rsidR="003315C1" w:rsidRPr="00BF4C6D" w:rsidRDefault="003315C1" w:rsidP="00C04863">
            <w:pPr>
              <w:pStyle w:val="NormalILM"/>
              <w:rPr>
                <w:szCs w:val="22"/>
              </w:rPr>
            </w:pPr>
          </w:p>
          <w:p w14:paraId="540F01B5" w14:textId="3763E5ED" w:rsidR="00613023" w:rsidRPr="00BF4C6D" w:rsidRDefault="003315C1" w:rsidP="003315C1">
            <w:pPr>
              <w:pStyle w:val="KSB"/>
            </w:pPr>
            <w:r>
              <w:t>(</w:t>
            </w:r>
            <w:r w:rsidR="00613023" w:rsidRPr="00BF4C6D">
              <w:t>S1.1 Able to input into strategic planning and create plans in line with organisational objectives.</w:t>
            </w:r>
            <w:r>
              <w:t>)</w:t>
            </w:r>
          </w:p>
          <w:p w14:paraId="62153B2A" w14:textId="77777777" w:rsidR="00613023" w:rsidRPr="00502CE8" w:rsidRDefault="00613023" w:rsidP="003315C1">
            <w:pPr>
              <w:pStyle w:val="NormalILM"/>
              <w:rPr>
                <w:szCs w:val="22"/>
              </w:rPr>
            </w:pPr>
          </w:p>
        </w:tc>
        <w:tc>
          <w:tcPr>
            <w:tcW w:w="5105" w:type="dxa"/>
            <w:shd w:val="clear" w:color="auto" w:fill="FDE9D9"/>
          </w:tcPr>
          <w:p w14:paraId="638BA627" w14:textId="77777777" w:rsidR="00613023" w:rsidRPr="00502CE8" w:rsidRDefault="00613023" w:rsidP="00C04863">
            <w:pPr>
              <w:pStyle w:val="NormalILM"/>
              <w:rPr>
                <w:szCs w:val="22"/>
              </w:rPr>
            </w:pPr>
            <w:r w:rsidRPr="00502CE8">
              <w:rPr>
                <w:szCs w:val="22"/>
              </w:rPr>
              <w:t>Difference between a strategic and operational plan.</w:t>
            </w:r>
          </w:p>
          <w:p w14:paraId="7F721595" w14:textId="77777777" w:rsidR="00613023" w:rsidRPr="00502CE8" w:rsidRDefault="00613023" w:rsidP="00C04863">
            <w:pPr>
              <w:pStyle w:val="NormalILM"/>
              <w:rPr>
                <w:szCs w:val="22"/>
              </w:rPr>
            </w:pPr>
          </w:p>
          <w:p w14:paraId="56B2F927" w14:textId="77777777" w:rsidR="00613023" w:rsidRPr="00502CE8" w:rsidRDefault="00613023" w:rsidP="00C04863">
            <w:pPr>
              <w:pStyle w:val="NormalILM"/>
              <w:rPr>
                <w:szCs w:val="22"/>
              </w:rPr>
            </w:pPr>
            <w:r w:rsidRPr="00502CE8">
              <w:rPr>
                <w:szCs w:val="22"/>
              </w:rPr>
              <w:t>The link between operational planning and organisational strategy.</w:t>
            </w:r>
          </w:p>
          <w:p w14:paraId="2B0D291B" w14:textId="77777777" w:rsidR="00613023" w:rsidRPr="00502CE8" w:rsidRDefault="00613023" w:rsidP="00C04863">
            <w:pPr>
              <w:pStyle w:val="NormalILM"/>
              <w:rPr>
                <w:szCs w:val="22"/>
              </w:rPr>
            </w:pPr>
          </w:p>
          <w:p w14:paraId="60E17F56" w14:textId="77777777" w:rsidR="00A07A23" w:rsidRDefault="00613023" w:rsidP="00C04863">
            <w:pPr>
              <w:pStyle w:val="NormalILM"/>
              <w:rPr>
                <w:szCs w:val="22"/>
              </w:rPr>
            </w:pPr>
            <w:r w:rsidRPr="00502CE8">
              <w:rPr>
                <w:szCs w:val="22"/>
              </w:rPr>
              <w:t>Definition of organisational objectives</w:t>
            </w:r>
            <w:r w:rsidR="00A07A23">
              <w:rPr>
                <w:szCs w:val="22"/>
              </w:rPr>
              <w:t>.</w:t>
            </w:r>
          </w:p>
          <w:p w14:paraId="32EEC5C7" w14:textId="09E882DC" w:rsidR="00613023" w:rsidRDefault="00613023" w:rsidP="00C04863">
            <w:pPr>
              <w:pStyle w:val="NormalILM"/>
              <w:rPr>
                <w:szCs w:val="22"/>
              </w:rPr>
            </w:pPr>
          </w:p>
          <w:p w14:paraId="6F6141D5" w14:textId="20D86B71" w:rsidR="00A07A23" w:rsidRPr="00502CE8" w:rsidRDefault="00A07A23" w:rsidP="00C04863">
            <w:pPr>
              <w:pStyle w:val="NormalILM"/>
              <w:rPr>
                <w:szCs w:val="22"/>
              </w:rPr>
            </w:pPr>
            <w:r>
              <w:rPr>
                <w:szCs w:val="22"/>
              </w:rPr>
              <w:t>Components of objectives, for example:</w:t>
            </w:r>
          </w:p>
          <w:p w14:paraId="0D263C63" w14:textId="0F69AD7B" w:rsidR="00613023" w:rsidRPr="00502CE8" w:rsidRDefault="00613023" w:rsidP="00C04863">
            <w:pPr>
              <w:pStyle w:val="Bullet1"/>
            </w:pPr>
            <w:r w:rsidRPr="00502CE8">
              <w:t>KP</w:t>
            </w:r>
            <w:r>
              <w:t>I</w:t>
            </w:r>
            <w:r w:rsidRPr="00502CE8">
              <w:t>s</w:t>
            </w:r>
            <w:r w:rsidR="001965E9">
              <w:t>.</w:t>
            </w:r>
          </w:p>
          <w:p w14:paraId="0EE75452" w14:textId="6430F8AF" w:rsidR="00613023" w:rsidRPr="00502CE8" w:rsidRDefault="00613023" w:rsidP="00C04863">
            <w:pPr>
              <w:pStyle w:val="Bullet1"/>
            </w:pPr>
            <w:r w:rsidRPr="00502CE8">
              <w:t>Reporting mechanisms</w:t>
            </w:r>
            <w:r w:rsidR="001965E9">
              <w:t>.</w:t>
            </w:r>
          </w:p>
          <w:p w14:paraId="5B9A83A9" w14:textId="45C149D6" w:rsidR="00613023" w:rsidRPr="00502CE8" w:rsidRDefault="00613023" w:rsidP="00C04863">
            <w:pPr>
              <w:pStyle w:val="Bullet1"/>
            </w:pPr>
            <w:r w:rsidRPr="00502CE8">
              <w:t>Resources</w:t>
            </w:r>
            <w:r w:rsidR="001965E9">
              <w:t>.</w:t>
            </w:r>
          </w:p>
          <w:p w14:paraId="51B9DB3C" w14:textId="233A5EAD" w:rsidR="00613023" w:rsidRPr="00502CE8" w:rsidRDefault="00613023" w:rsidP="00C04863">
            <w:pPr>
              <w:pStyle w:val="Bullet1"/>
            </w:pPr>
            <w:r w:rsidRPr="00502CE8">
              <w:t>Timescales</w:t>
            </w:r>
            <w:r w:rsidR="001965E9">
              <w:t>.</w:t>
            </w:r>
          </w:p>
          <w:p w14:paraId="621C7BC4" w14:textId="114ED4B6" w:rsidR="00613023" w:rsidRPr="00502CE8" w:rsidRDefault="00613023" w:rsidP="00C04863">
            <w:pPr>
              <w:pStyle w:val="Bullet1"/>
            </w:pPr>
            <w:r w:rsidRPr="00502CE8">
              <w:t>Accountabilities</w:t>
            </w:r>
            <w:r w:rsidR="001965E9">
              <w:t>.</w:t>
            </w:r>
          </w:p>
          <w:p w14:paraId="79C4E86A" w14:textId="184316FF" w:rsidR="00613023" w:rsidRPr="00502CE8" w:rsidRDefault="00613023" w:rsidP="00C04863">
            <w:pPr>
              <w:pStyle w:val="Bullet1"/>
            </w:pPr>
            <w:r w:rsidRPr="00502CE8">
              <w:lastRenderedPageBreak/>
              <w:t>Tasks</w:t>
            </w:r>
            <w:r w:rsidR="001965E9">
              <w:t>.</w:t>
            </w:r>
          </w:p>
          <w:p w14:paraId="12151F06" w14:textId="77777777" w:rsidR="00613023" w:rsidRPr="00502CE8" w:rsidRDefault="00613023" w:rsidP="00C04863">
            <w:pPr>
              <w:pStyle w:val="NormalILM"/>
              <w:rPr>
                <w:szCs w:val="22"/>
              </w:rPr>
            </w:pPr>
          </w:p>
          <w:p w14:paraId="4F53EE0A" w14:textId="77777777" w:rsidR="00613023" w:rsidRPr="00502CE8" w:rsidRDefault="00613023" w:rsidP="00C04863">
            <w:pPr>
              <w:pStyle w:val="NormalILM"/>
              <w:rPr>
                <w:szCs w:val="22"/>
              </w:rPr>
            </w:pPr>
            <w:r w:rsidRPr="00502CE8">
              <w:rPr>
                <w:szCs w:val="22"/>
              </w:rPr>
              <w:t>Long- and short-term planning</w:t>
            </w:r>
            <w:r>
              <w:rPr>
                <w:szCs w:val="22"/>
              </w:rPr>
              <w:t>.</w:t>
            </w:r>
          </w:p>
          <w:p w14:paraId="61DFCCB3" w14:textId="77777777" w:rsidR="00613023" w:rsidRPr="00502CE8" w:rsidRDefault="00613023" w:rsidP="00C04863">
            <w:pPr>
              <w:pStyle w:val="NormalILM"/>
              <w:rPr>
                <w:szCs w:val="22"/>
              </w:rPr>
            </w:pPr>
          </w:p>
          <w:p w14:paraId="7A139E10" w14:textId="2C394770" w:rsidR="00613023" w:rsidRDefault="00613023" w:rsidP="00A07A23">
            <w:pPr>
              <w:pStyle w:val="NormalILM"/>
              <w:rPr>
                <w:szCs w:val="22"/>
              </w:rPr>
            </w:pPr>
            <w:r w:rsidRPr="00502CE8">
              <w:rPr>
                <w:szCs w:val="22"/>
              </w:rPr>
              <w:t>Format of operational plans</w:t>
            </w:r>
            <w:r>
              <w:rPr>
                <w:szCs w:val="22"/>
              </w:rPr>
              <w:t>.</w:t>
            </w:r>
          </w:p>
          <w:p w14:paraId="22E73ED5" w14:textId="218EB071" w:rsidR="00A07A23" w:rsidRPr="00502CE8" w:rsidRDefault="00A07A23">
            <w:pPr>
              <w:pStyle w:val="NormalILM"/>
              <w:rPr>
                <w:szCs w:val="22"/>
              </w:rPr>
            </w:pPr>
          </w:p>
        </w:tc>
        <w:tc>
          <w:tcPr>
            <w:tcW w:w="4396" w:type="dxa"/>
          </w:tcPr>
          <w:p w14:paraId="4465509C" w14:textId="05F84D95" w:rsidR="00A07A23" w:rsidRDefault="00613023" w:rsidP="00C04863">
            <w:pPr>
              <w:pStyle w:val="NormalILM"/>
              <w:rPr>
                <w:szCs w:val="22"/>
              </w:rPr>
            </w:pPr>
            <w:r w:rsidRPr="003C7053">
              <w:rPr>
                <w:szCs w:val="22"/>
              </w:rPr>
              <w:lastRenderedPageBreak/>
              <w:t xml:space="preserve">The learner must </w:t>
            </w:r>
            <w:r w:rsidR="00A07A23" w:rsidRPr="00C46DCD">
              <w:rPr>
                <w:szCs w:val="22"/>
              </w:rPr>
              <w:t xml:space="preserve">demonstrate how they have contributed to strategic planning, </w:t>
            </w:r>
            <w:r w:rsidR="00A07A23" w:rsidRPr="00C46DCD">
              <w:rPr>
                <w:szCs w:val="22"/>
                <w:u w:val="single"/>
              </w:rPr>
              <w:t>and</w:t>
            </w:r>
            <w:r w:rsidR="00A07A23" w:rsidRPr="003C7053">
              <w:rPr>
                <w:szCs w:val="22"/>
              </w:rPr>
              <w:t xml:space="preserve"> then creat</w:t>
            </w:r>
            <w:r w:rsidR="00A07A23" w:rsidRPr="00C46DCD">
              <w:rPr>
                <w:szCs w:val="22"/>
              </w:rPr>
              <w:t>ed a plan which supports organisational objectives.</w:t>
            </w:r>
          </w:p>
          <w:p w14:paraId="369201F7" w14:textId="77777777" w:rsidR="00A07A23" w:rsidRDefault="00A07A23" w:rsidP="00C04863">
            <w:pPr>
              <w:pStyle w:val="NormalILM"/>
              <w:rPr>
                <w:szCs w:val="22"/>
              </w:rPr>
            </w:pPr>
          </w:p>
          <w:p w14:paraId="5A8E5C1A" w14:textId="22704703" w:rsidR="001965E9" w:rsidRDefault="001965E9" w:rsidP="00C04863">
            <w:pPr>
              <w:pStyle w:val="NormalILM"/>
              <w:rPr>
                <w:szCs w:val="22"/>
              </w:rPr>
            </w:pPr>
          </w:p>
          <w:p w14:paraId="368E8B2D" w14:textId="10115FF5" w:rsidR="00613023" w:rsidRPr="00502CE8" w:rsidRDefault="00613023" w:rsidP="00C04863">
            <w:pPr>
              <w:pStyle w:val="NormalILM"/>
              <w:rPr>
                <w:szCs w:val="22"/>
              </w:rPr>
            </w:pPr>
          </w:p>
        </w:tc>
      </w:tr>
    </w:tbl>
    <w:p w14:paraId="29EBCE67" w14:textId="42B9AD1C" w:rsidR="00085C48" w:rsidRDefault="00085C48" w:rsidP="00E734CC">
      <w:pPr>
        <w:rPr>
          <w:rFonts w:ascii="Arial" w:eastAsia="Calibri" w:hAnsi="Arial" w:cs="Arial"/>
        </w:rPr>
      </w:pPr>
    </w:p>
    <w:p w14:paraId="6832D93F" w14:textId="77777777" w:rsidR="00532190" w:rsidRPr="00E734CC" w:rsidRDefault="00532190" w:rsidP="00E734CC">
      <w:pPr>
        <w:rPr>
          <w:rFonts w:ascii="Arial" w:eastAsia="Calibri" w:hAnsi="Arial" w:cs="Arial"/>
        </w:rPr>
      </w:pPr>
    </w:p>
    <w:p w14:paraId="4DE113F5" w14:textId="77777777" w:rsidR="00AF1672" w:rsidRPr="00C46DCD" w:rsidRDefault="00AF1672" w:rsidP="00AF1672">
      <w:pPr>
        <w:pStyle w:val="ACheading"/>
        <w:rPr>
          <w:rFonts w:eastAsia="Calibri"/>
        </w:rPr>
      </w:pPr>
      <w:r w:rsidRPr="003C7053">
        <w:rPr>
          <w:rFonts w:eastAsia="Calibri"/>
        </w:rPr>
        <w:t xml:space="preserve">Guidance for </w:t>
      </w:r>
      <w:r w:rsidRPr="00C46DCD">
        <w:rPr>
          <w:rFonts w:eastAsia="Calibri"/>
        </w:rPr>
        <w:t>Delivery</w:t>
      </w:r>
    </w:p>
    <w:p w14:paraId="08334A71" w14:textId="08E834EB" w:rsidR="002129AA" w:rsidRPr="00C46DCD" w:rsidRDefault="00CB668D">
      <w:pPr>
        <w:pStyle w:val="NormalILM"/>
        <w:rPr>
          <w:rFonts w:eastAsia="Calibri"/>
        </w:rPr>
      </w:pPr>
      <w:r w:rsidRPr="00C46DCD">
        <w:t xml:space="preserve">Classroom delivery of underlying theory, including change management, planning, and business development. Shared practice in terms of organisational planning systems and good practice, through peer learning, would support the practical elements of learning. A business development tool could be introduced through learning with a view to such a tool being created, or an existing one explored in depth. Peer learning, such as action learning, could be used to support reflection on own behaviours. </w:t>
      </w:r>
    </w:p>
    <w:p w14:paraId="56B1DB1A" w14:textId="77777777" w:rsidR="00AF1672" w:rsidRPr="00C46DCD" w:rsidRDefault="00AF1672" w:rsidP="00C46DCD">
      <w:pPr>
        <w:pStyle w:val="NormalILM"/>
        <w:rPr>
          <w:rFonts w:eastAsia="Calibri"/>
          <w:szCs w:val="22"/>
        </w:rPr>
      </w:pPr>
    </w:p>
    <w:p w14:paraId="002F67EA" w14:textId="2FB60098" w:rsidR="00AF1672" w:rsidRPr="00C46DCD" w:rsidRDefault="00AF1672" w:rsidP="00AF1672">
      <w:pPr>
        <w:pStyle w:val="ACheading"/>
        <w:rPr>
          <w:rFonts w:eastAsia="Calibri"/>
        </w:rPr>
      </w:pPr>
      <w:r w:rsidRPr="00C46DCD">
        <w:rPr>
          <w:rFonts w:eastAsia="Calibri"/>
        </w:rPr>
        <w:t>Suggested Evidence</w:t>
      </w:r>
    </w:p>
    <w:p w14:paraId="35B22BF6" w14:textId="77777777" w:rsidR="00AF1672" w:rsidRPr="00C46DCD" w:rsidRDefault="00AF1672" w:rsidP="00AF1672">
      <w:pPr>
        <w:pStyle w:val="NormalILM"/>
        <w:rPr>
          <w:rFonts w:eastAsia="Calibri"/>
        </w:rPr>
      </w:pPr>
      <w:r w:rsidRPr="00C46DCD">
        <w:rPr>
          <w:rFonts w:eastAsia="Calibri"/>
        </w:rPr>
        <w:t>Work product which could be used as evidence for this unit:</w:t>
      </w:r>
    </w:p>
    <w:p w14:paraId="332D51D5" w14:textId="77777777" w:rsidR="00737A8B" w:rsidRPr="00C46DCD" w:rsidRDefault="00737A8B" w:rsidP="00737A8B">
      <w:pPr>
        <w:pStyle w:val="Bullet1"/>
      </w:pPr>
      <w:r w:rsidRPr="00C46DCD">
        <w:t>Operational planning documentation.</w:t>
      </w:r>
      <w:r w:rsidRPr="003C7053">
        <w:t xml:space="preserve"> </w:t>
      </w:r>
    </w:p>
    <w:p w14:paraId="6CA924A7" w14:textId="77777777" w:rsidR="00737A8B" w:rsidRPr="00C46DCD" w:rsidRDefault="00737A8B" w:rsidP="00737A8B">
      <w:pPr>
        <w:pStyle w:val="Bullet1"/>
      </w:pPr>
      <w:r w:rsidRPr="00C46DCD">
        <w:t>Contingency and risk planning documentation.</w:t>
      </w:r>
      <w:r w:rsidRPr="003C7053">
        <w:t xml:space="preserve"> </w:t>
      </w:r>
    </w:p>
    <w:p w14:paraId="2FF0176D" w14:textId="7C89A0CC" w:rsidR="00737A8B" w:rsidRPr="00C46DCD" w:rsidRDefault="00737A8B" w:rsidP="00737A8B">
      <w:pPr>
        <w:pStyle w:val="Bullet1"/>
      </w:pPr>
      <w:r w:rsidRPr="00C46DCD">
        <w:t>Examples of substantial organisational change, such as project management planning and execution, change programmes in own area of influence</w:t>
      </w:r>
      <w:r>
        <w:t xml:space="preserve"> </w:t>
      </w:r>
      <w:r w:rsidRPr="0000187A">
        <w:t>and</w:t>
      </w:r>
      <w:r>
        <w:t xml:space="preserve"> </w:t>
      </w:r>
      <w:r w:rsidRPr="00C46DCD">
        <w:t xml:space="preserve">continuous change strategies and planning, </w:t>
      </w:r>
    </w:p>
    <w:p w14:paraId="28BF74B6" w14:textId="77777777" w:rsidR="00737A8B" w:rsidRPr="003C7053" w:rsidRDefault="00737A8B" w:rsidP="00737A8B">
      <w:pPr>
        <w:pStyle w:val="Bullet1"/>
      </w:pPr>
      <w:r w:rsidRPr="00C46DCD">
        <w:t>Market analysis and strategy.</w:t>
      </w:r>
    </w:p>
    <w:p w14:paraId="53ED21DD" w14:textId="77777777" w:rsidR="00737A8B" w:rsidRPr="00C46DCD" w:rsidRDefault="00737A8B" w:rsidP="00737A8B">
      <w:pPr>
        <w:pStyle w:val="Bullet1"/>
      </w:pPr>
      <w:r w:rsidRPr="00C46DCD">
        <w:t>New enterprise exploration, outline and planning.</w:t>
      </w:r>
      <w:r w:rsidRPr="003C7053">
        <w:t xml:space="preserve"> </w:t>
      </w:r>
    </w:p>
    <w:p w14:paraId="4B38FA85" w14:textId="77777777" w:rsidR="00737A8B" w:rsidRPr="00C46DCD" w:rsidRDefault="00737A8B" w:rsidP="00737A8B">
      <w:pPr>
        <w:pStyle w:val="Bullet1"/>
      </w:pPr>
      <w:r w:rsidRPr="00C46DCD">
        <w:t>Records</w:t>
      </w:r>
      <w:r w:rsidRPr="003C7053">
        <w:t xml:space="preserve"> of decision making, such as recommendations made, or reports created from analysis. </w:t>
      </w:r>
    </w:p>
    <w:p w14:paraId="63EF94FC" w14:textId="77777777" w:rsidR="00737A8B" w:rsidRPr="003C7053" w:rsidRDefault="00737A8B" w:rsidP="00737A8B">
      <w:pPr>
        <w:pStyle w:val="Bullet1"/>
      </w:pPr>
      <w:r w:rsidRPr="00C46DCD">
        <w:t>Witness testimony/</w:t>
      </w:r>
      <w:r w:rsidRPr="003C7053">
        <w:t xml:space="preserve">observation could </w:t>
      </w:r>
      <w:r w:rsidRPr="00C46DCD">
        <w:t>be used to evidence</w:t>
      </w:r>
      <w:r w:rsidRPr="003C7053">
        <w:t xml:space="preserve"> behaviours</w:t>
      </w:r>
      <w:r w:rsidRPr="00C46DCD">
        <w:t>.</w:t>
      </w:r>
    </w:p>
    <w:p w14:paraId="2660FEC3" w14:textId="77777777" w:rsidR="00AF1672" w:rsidRPr="00CE6B8E" w:rsidRDefault="00AF1672" w:rsidP="00AF1672">
      <w:pPr>
        <w:pStyle w:val="NormalILM"/>
        <w:rPr>
          <w:rFonts w:eastAsia="Calibri"/>
        </w:rPr>
      </w:pPr>
    </w:p>
    <w:p w14:paraId="68AB7C99" w14:textId="77777777" w:rsidR="00842D62" w:rsidRDefault="00842D62" w:rsidP="00C04863">
      <w:pPr>
        <w:pStyle w:val="NormalILM"/>
      </w:pPr>
    </w:p>
    <w:p w14:paraId="14E7BBA0" w14:textId="77777777" w:rsidR="00842D62" w:rsidRDefault="00842D62">
      <w:pPr>
        <w:spacing w:before="0" w:after="0"/>
      </w:pPr>
      <w:r>
        <w:br w:type="page"/>
      </w:r>
    </w:p>
    <w:p w14:paraId="61035639" w14:textId="57872E53" w:rsidR="00842D62" w:rsidRDefault="00903C28" w:rsidP="00C04863">
      <w:pPr>
        <w:pStyle w:val="Unittitle"/>
      </w:pPr>
      <w:bookmarkStart w:id="140" w:name="_Toc93062827"/>
      <w:r>
        <w:lastRenderedPageBreak/>
        <w:t xml:space="preserve">Unit </w:t>
      </w:r>
      <w:r w:rsidR="00842D62">
        <w:t>524</w:t>
      </w:r>
      <w:r>
        <w:tab/>
      </w:r>
      <w:r w:rsidR="00842D62">
        <w:t>Operational Planning &amp; Management</w:t>
      </w:r>
      <w:bookmarkEnd w:id="140"/>
    </w:p>
    <w:tbl>
      <w:tblPr>
        <w:tblW w:w="14204" w:type="dxa"/>
        <w:tblInd w:w="108" w:type="dxa"/>
        <w:tblLook w:val="01E0" w:firstRow="1" w:lastRow="1" w:firstColumn="1" w:lastColumn="1" w:noHBand="0" w:noVBand="0"/>
      </w:tblPr>
      <w:tblGrid>
        <w:gridCol w:w="4849"/>
        <w:gridCol w:w="9355"/>
      </w:tblGrid>
      <w:tr w:rsidR="00903C28" w:rsidRPr="00643F12" w14:paraId="14264272" w14:textId="77777777" w:rsidTr="008C35CE">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16B994DE" w14:textId="77777777" w:rsidR="00903C28" w:rsidRPr="00643F12" w:rsidRDefault="00903C28" w:rsidP="008C35CE">
            <w:pPr>
              <w:pStyle w:val="Tabletextbold"/>
              <w:rPr>
                <w:rFonts w:ascii="Arial" w:hAnsi="Arial" w:cs="Arial"/>
              </w:rPr>
            </w:pPr>
            <w:r>
              <w:rPr>
                <w:rFonts w:ascii="Arial" w:hAnsi="Arial" w:cs="Arial"/>
              </w:rPr>
              <w:t xml:space="preserve">Unit </w:t>
            </w:r>
            <w:r w:rsidRPr="00643F12">
              <w:rPr>
                <w:rFonts w:ascii="Arial" w:hAnsi="Arial" w:cs="Arial"/>
              </w:rPr>
              <w:t>Level:</w:t>
            </w:r>
          </w:p>
        </w:tc>
        <w:tc>
          <w:tcPr>
            <w:tcW w:w="9355" w:type="dxa"/>
            <w:tcBorders>
              <w:left w:val="single" w:sz="4" w:space="0" w:color="FFFFFF" w:themeColor="background1"/>
            </w:tcBorders>
            <w:shd w:val="clear" w:color="auto" w:fill="auto"/>
          </w:tcPr>
          <w:p w14:paraId="6890C018" w14:textId="77777777" w:rsidR="00903C28" w:rsidRPr="00E61D6A" w:rsidRDefault="00903C28" w:rsidP="008C35CE">
            <w:pPr>
              <w:pStyle w:val="NormalILM"/>
            </w:pPr>
            <w:r>
              <w:t>5</w:t>
            </w:r>
          </w:p>
        </w:tc>
      </w:tr>
      <w:tr w:rsidR="00903C28" w:rsidRPr="00643F12" w14:paraId="2D7B5B62" w14:textId="77777777" w:rsidTr="008C35CE">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1ACFCE35" w14:textId="77777777" w:rsidR="00903C28" w:rsidRPr="00643F12" w:rsidRDefault="00903C28" w:rsidP="008C35CE">
            <w:pPr>
              <w:pStyle w:val="Tabletextbold"/>
              <w:rPr>
                <w:rFonts w:ascii="Arial" w:hAnsi="Arial" w:cs="Arial"/>
              </w:rPr>
            </w:pPr>
            <w:r w:rsidRPr="00643F12">
              <w:rPr>
                <w:rFonts w:ascii="Arial" w:hAnsi="Arial" w:cs="Arial"/>
              </w:rPr>
              <w:t>G</w:t>
            </w:r>
            <w:r>
              <w:rPr>
                <w:rFonts w:ascii="Arial" w:hAnsi="Arial" w:cs="Arial"/>
              </w:rPr>
              <w:t xml:space="preserve">uided </w:t>
            </w:r>
            <w:r w:rsidRPr="00643F12">
              <w:rPr>
                <w:rFonts w:ascii="Arial" w:hAnsi="Arial" w:cs="Arial"/>
              </w:rPr>
              <w:t>L</w:t>
            </w:r>
            <w:r>
              <w:rPr>
                <w:rFonts w:ascii="Arial" w:hAnsi="Arial" w:cs="Arial"/>
              </w:rPr>
              <w:t xml:space="preserve">earning </w:t>
            </w:r>
            <w:r w:rsidRPr="00643F12">
              <w:rPr>
                <w:rFonts w:ascii="Arial" w:hAnsi="Arial" w:cs="Arial"/>
              </w:rPr>
              <w:t>H</w:t>
            </w:r>
            <w:r>
              <w:rPr>
                <w:rFonts w:ascii="Arial" w:hAnsi="Arial" w:cs="Arial"/>
              </w:rPr>
              <w:t>ours (GLH)</w:t>
            </w:r>
            <w:r w:rsidRPr="00643F12">
              <w:rPr>
                <w:rFonts w:ascii="Arial" w:hAnsi="Arial" w:cs="Arial"/>
              </w:rPr>
              <w:t>:</w:t>
            </w:r>
          </w:p>
        </w:tc>
        <w:tc>
          <w:tcPr>
            <w:tcW w:w="9355" w:type="dxa"/>
            <w:tcBorders>
              <w:left w:val="single" w:sz="4" w:space="0" w:color="FFFFFF" w:themeColor="background1"/>
            </w:tcBorders>
            <w:shd w:val="clear" w:color="auto" w:fill="auto"/>
          </w:tcPr>
          <w:p w14:paraId="312682F9" w14:textId="34AABA1B" w:rsidR="00903C28" w:rsidRPr="00E61D6A" w:rsidRDefault="00A74164" w:rsidP="008C35CE">
            <w:pPr>
              <w:pStyle w:val="NormalILM"/>
            </w:pPr>
            <w:r>
              <w:t>54</w:t>
            </w:r>
          </w:p>
        </w:tc>
      </w:tr>
      <w:tr w:rsidR="00903C28" w:rsidRPr="00643F12" w14:paraId="521C491B" w14:textId="77777777" w:rsidTr="008C35CE">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706D78AB" w14:textId="77777777" w:rsidR="00903C28" w:rsidRPr="00643F12" w:rsidRDefault="00903C28" w:rsidP="008C35CE">
            <w:pPr>
              <w:pStyle w:val="Tabletextbold"/>
              <w:rPr>
                <w:rFonts w:ascii="Arial" w:hAnsi="Arial" w:cs="Arial"/>
              </w:rPr>
            </w:pPr>
            <w:r>
              <w:rPr>
                <w:rFonts w:ascii="Arial" w:hAnsi="Arial" w:cs="Arial"/>
              </w:rPr>
              <w:t xml:space="preserve">Unit </w:t>
            </w:r>
            <w:r w:rsidRPr="00643F12">
              <w:rPr>
                <w:rFonts w:ascii="Arial" w:hAnsi="Arial" w:cs="Arial"/>
              </w:rPr>
              <w:t>Aim:</w:t>
            </w:r>
          </w:p>
        </w:tc>
        <w:tc>
          <w:tcPr>
            <w:tcW w:w="9355" w:type="dxa"/>
            <w:tcBorders>
              <w:left w:val="single" w:sz="4" w:space="0" w:color="FFFFFF" w:themeColor="background1"/>
            </w:tcBorders>
            <w:shd w:val="clear" w:color="auto" w:fill="auto"/>
          </w:tcPr>
          <w:p w14:paraId="32BB2F8F" w14:textId="64E3905D" w:rsidR="00564524" w:rsidRPr="00564524" w:rsidRDefault="00903C28" w:rsidP="008C35CE">
            <w:pPr>
              <w:pStyle w:val="NormalILM"/>
            </w:pPr>
            <w:r w:rsidRPr="00E61D6A">
              <w:rPr>
                <w:rFonts w:eastAsia="Calibri"/>
              </w:rPr>
              <w:t xml:space="preserve">This unit </w:t>
            </w:r>
            <w:r w:rsidRPr="00F10923">
              <w:rPr>
                <w:rFonts w:eastAsia="Calibri"/>
              </w:rPr>
              <w:t xml:space="preserve">will </w:t>
            </w:r>
            <w:r w:rsidRPr="00E35C2C">
              <w:rPr>
                <w:rFonts w:eastAsia="Calibri"/>
              </w:rPr>
              <w:t xml:space="preserve">enable the learner to </w:t>
            </w:r>
            <w:r w:rsidR="00085C48" w:rsidRPr="00085C48">
              <w:rPr>
                <w:color w:val="000000"/>
                <w:szCs w:val="22"/>
                <w:lang w:eastAsia="en-GB"/>
              </w:rPr>
              <w:t>undertake</w:t>
            </w:r>
            <w:r w:rsidR="00085C48" w:rsidRPr="00A572E7">
              <w:rPr>
                <w:color w:val="000000"/>
                <w:szCs w:val="22"/>
                <w:lang w:eastAsia="en-GB"/>
              </w:rPr>
              <w:t xml:space="preserve"> operational planning in the workplace, considering the use of technology and data to support the delivery of these plans. </w:t>
            </w:r>
            <w:r w:rsidR="00085C48">
              <w:rPr>
                <w:color w:val="000000"/>
                <w:szCs w:val="22"/>
                <w:lang w:eastAsia="en-GB"/>
              </w:rPr>
              <w:t xml:space="preserve">They </w:t>
            </w:r>
            <w:r w:rsidR="00085C48" w:rsidRPr="00A572E7">
              <w:rPr>
                <w:color w:val="000000"/>
                <w:szCs w:val="22"/>
                <w:lang w:eastAsia="en-GB"/>
              </w:rPr>
              <w:t>will</w:t>
            </w:r>
            <w:r w:rsidR="00982A4E">
              <w:rPr>
                <w:color w:val="000000"/>
                <w:szCs w:val="22"/>
                <w:lang w:eastAsia="en-GB"/>
              </w:rPr>
              <w:t xml:space="preserve"> understand how to </w:t>
            </w:r>
            <w:r w:rsidR="00085C48" w:rsidRPr="00A572E7">
              <w:rPr>
                <w:color w:val="000000"/>
                <w:szCs w:val="22"/>
                <w:lang w:eastAsia="en-GB"/>
              </w:rPr>
              <w:t>manag</w:t>
            </w:r>
            <w:r w:rsidR="00982A4E">
              <w:rPr>
                <w:color w:val="000000"/>
                <w:szCs w:val="22"/>
                <w:lang w:eastAsia="en-GB"/>
              </w:rPr>
              <w:t xml:space="preserve">e, </w:t>
            </w:r>
            <w:r w:rsidR="00085C48" w:rsidRPr="00A572E7">
              <w:rPr>
                <w:color w:val="000000"/>
                <w:szCs w:val="22"/>
                <w:lang w:eastAsia="en-GB"/>
              </w:rPr>
              <w:t xml:space="preserve">lead </w:t>
            </w:r>
            <w:r w:rsidR="00982A4E">
              <w:rPr>
                <w:color w:val="000000"/>
                <w:szCs w:val="22"/>
                <w:lang w:eastAsia="en-GB"/>
              </w:rPr>
              <w:t xml:space="preserve">and communicate </w:t>
            </w:r>
            <w:r w:rsidR="00085C48" w:rsidRPr="00A572E7">
              <w:rPr>
                <w:color w:val="000000"/>
                <w:szCs w:val="22"/>
                <w:lang w:eastAsia="en-GB"/>
              </w:rPr>
              <w:t>change in the workplace</w:t>
            </w:r>
            <w:r w:rsidR="00982A4E">
              <w:rPr>
                <w:color w:val="000000"/>
                <w:szCs w:val="22"/>
                <w:lang w:eastAsia="en-GB"/>
              </w:rPr>
              <w:t xml:space="preserve">, and </w:t>
            </w:r>
            <w:r w:rsidR="00085C48" w:rsidRPr="00A572E7">
              <w:rPr>
                <w:color w:val="000000"/>
                <w:szCs w:val="22"/>
                <w:lang w:eastAsia="en-GB"/>
              </w:rPr>
              <w:t>the impact that organisational culture and diversity has on change.</w:t>
            </w:r>
          </w:p>
        </w:tc>
      </w:tr>
      <w:tr w:rsidR="00903C28" w:rsidRPr="00643F12" w14:paraId="59CCE1B1" w14:textId="77777777" w:rsidTr="008C35CE">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222D6794" w14:textId="77777777" w:rsidR="00903C28" w:rsidRPr="00643F12" w:rsidRDefault="00903C28" w:rsidP="008C35CE">
            <w:pPr>
              <w:pStyle w:val="Tabletextbold"/>
              <w:rPr>
                <w:rFonts w:ascii="Arial" w:hAnsi="Arial" w:cs="Arial"/>
              </w:rPr>
            </w:pPr>
            <w:r>
              <w:rPr>
                <w:rFonts w:ascii="Arial" w:hAnsi="Arial" w:cs="Arial"/>
              </w:rPr>
              <w:t>Assessment Method:</w:t>
            </w:r>
          </w:p>
        </w:tc>
        <w:tc>
          <w:tcPr>
            <w:tcW w:w="9355" w:type="dxa"/>
            <w:tcBorders>
              <w:left w:val="single" w:sz="4" w:space="0" w:color="FFFFFF" w:themeColor="background1"/>
            </w:tcBorders>
            <w:shd w:val="clear" w:color="auto" w:fill="auto"/>
          </w:tcPr>
          <w:p w14:paraId="42EB5947" w14:textId="08FF121B" w:rsidR="00903C28" w:rsidRPr="00E61D6A" w:rsidRDefault="00903C28" w:rsidP="008C35CE">
            <w:pPr>
              <w:pStyle w:val="NormalILM"/>
            </w:pPr>
            <w:r w:rsidRPr="00E61D6A">
              <w:t xml:space="preserve">Portfolio </w:t>
            </w:r>
            <w:r>
              <w:t xml:space="preserve">or </w:t>
            </w:r>
            <w:r w:rsidR="00AE31A2">
              <w:t xml:space="preserve">Unit </w:t>
            </w:r>
            <w:r>
              <w:t>Assignment</w:t>
            </w:r>
          </w:p>
        </w:tc>
      </w:tr>
      <w:tr w:rsidR="00903C28" w:rsidRPr="00C46DCD" w14:paraId="0F13550D" w14:textId="77777777" w:rsidTr="008C35CE">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23FB2888" w14:textId="77777777" w:rsidR="00903C28" w:rsidRPr="00C62A3A" w:rsidRDefault="00903C28" w:rsidP="008C35CE">
            <w:pPr>
              <w:pStyle w:val="NormalILM"/>
              <w:rPr>
                <w:bCs/>
              </w:rPr>
            </w:pPr>
            <w:r w:rsidRPr="003C7053">
              <w:rPr>
                <w:b/>
                <w:bCs/>
              </w:rPr>
              <w:t>Relationship to Apprenticeship Standard:</w:t>
            </w:r>
          </w:p>
        </w:tc>
        <w:tc>
          <w:tcPr>
            <w:tcW w:w="9355" w:type="dxa"/>
            <w:tcBorders>
              <w:left w:val="single" w:sz="4" w:space="0" w:color="FFFFFF" w:themeColor="background1"/>
            </w:tcBorders>
            <w:shd w:val="clear" w:color="auto" w:fill="auto"/>
          </w:tcPr>
          <w:p w14:paraId="662CE185" w14:textId="5C7218DD" w:rsidR="00903C28" w:rsidRPr="00C62A3A" w:rsidRDefault="00903C28" w:rsidP="008C35CE">
            <w:pPr>
              <w:pStyle w:val="NormalILM"/>
            </w:pPr>
            <w:r w:rsidRPr="00C46DCD">
              <w:t xml:space="preserve">This unit fully maps to the </w:t>
            </w:r>
            <w:r w:rsidR="00276598" w:rsidRPr="00C46DCD">
              <w:t xml:space="preserve">Operational Planning &amp; Management </w:t>
            </w:r>
            <w:r w:rsidRPr="00C46DCD">
              <w:t>KSB grouping within the</w:t>
            </w:r>
            <w:r w:rsidR="00493EE7" w:rsidRPr="00C46DCD">
              <w:t xml:space="preserve"> </w:t>
            </w:r>
            <w:hyperlink r:id="rId35" w:history="1">
              <w:r w:rsidR="0097599C" w:rsidRPr="00C62A3A">
                <w:rPr>
                  <w:rStyle w:val="hyperlinksChar"/>
                </w:rPr>
                <w:t>Level 5 Operations or Departmental Manager Apprenticeship (ST0385/AP04)</w:t>
              </w:r>
            </w:hyperlink>
            <w:r w:rsidRPr="003C7053">
              <w:t>:</w:t>
            </w:r>
          </w:p>
          <w:p w14:paraId="11F6FA5C" w14:textId="77777777" w:rsidR="00903C28" w:rsidRPr="00C46DCD" w:rsidRDefault="00276598" w:rsidP="008C35CE">
            <w:pPr>
              <w:pStyle w:val="Bullet1"/>
            </w:pPr>
            <w:r w:rsidRPr="00C46DCD">
              <w:t>K1.3, K1.6, K4.3</w:t>
            </w:r>
          </w:p>
          <w:p w14:paraId="24799FAC" w14:textId="77777777" w:rsidR="00276598" w:rsidRPr="00C46DCD" w:rsidRDefault="00276598" w:rsidP="008C35CE">
            <w:pPr>
              <w:pStyle w:val="Bullet1"/>
            </w:pPr>
            <w:r w:rsidRPr="00C46DCD">
              <w:t>S1.4, S4.1</w:t>
            </w:r>
          </w:p>
          <w:p w14:paraId="2FFFBB2A" w14:textId="77777777" w:rsidR="00276598" w:rsidRPr="00C46DCD" w:rsidRDefault="00276598">
            <w:pPr>
              <w:pStyle w:val="Bullet1"/>
            </w:pPr>
            <w:r w:rsidRPr="00C46DCD">
              <w:t>B1.1, B1.2, B1.4</w:t>
            </w:r>
          </w:p>
          <w:p w14:paraId="62D48C32" w14:textId="00BBFED2" w:rsidR="00271105" w:rsidRPr="003C7053" w:rsidRDefault="00271105" w:rsidP="00C46DCD">
            <w:pPr>
              <w:pStyle w:val="NormalILM"/>
            </w:pPr>
            <w:hyperlink w:anchor="AppendixBMappingtoStandard" w:history="1">
              <w:r w:rsidRPr="00C46DCD">
                <w:rPr>
                  <w:rStyle w:val="Hyperlink"/>
                  <w:b w:val="0"/>
                  <w:bCs w:val="0"/>
                  <w:u w:val="single"/>
                </w:rPr>
                <w:t>Appendix B</w:t>
              </w:r>
            </w:hyperlink>
            <w:r w:rsidRPr="00C46DCD">
              <w:t xml:space="preserve"> explains how this unit links to the Pass Grading Descriptors.</w:t>
            </w:r>
          </w:p>
        </w:tc>
      </w:tr>
    </w:tbl>
    <w:p w14:paraId="4997D435" w14:textId="77777777" w:rsidR="00493EE7" w:rsidRPr="00C46DCD" w:rsidRDefault="00493EE7" w:rsidP="00C04863">
      <w:pPr>
        <w:pStyle w:val="NormalILM"/>
      </w:pPr>
    </w:p>
    <w:p w14:paraId="38DD53BC" w14:textId="2529A47B" w:rsidR="00B16423" w:rsidRPr="00C46DCD" w:rsidRDefault="00B16423" w:rsidP="00C04863">
      <w:pPr>
        <w:pStyle w:val="NormalILM"/>
        <w:rPr>
          <w:b/>
          <w:bCs/>
        </w:rPr>
      </w:pPr>
      <w:r w:rsidRPr="00C46DCD">
        <w:rPr>
          <w:b/>
          <w:bCs/>
        </w:rPr>
        <w:t>Learning Outcome 1</w:t>
      </w:r>
    </w:p>
    <w:p w14:paraId="1DE2233F" w14:textId="6920D4CF" w:rsidR="00B16423" w:rsidRPr="00C46DCD" w:rsidRDefault="00B16423" w:rsidP="00C04863">
      <w:pPr>
        <w:pStyle w:val="NormalILM"/>
      </w:pPr>
      <w:r w:rsidRPr="00C46DCD">
        <w:t xml:space="preserve">The learner will be able to create, deliver and monitor operational </w:t>
      </w:r>
      <w:r w:rsidR="00A70F64" w:rsidRPr="00C46DCD">
        <w:t xml:space="preserve">business </w:t>
      </w:r>
      <w:r w:rsidRPr="00C46DCD">
        <w:t>plans.</w:t>
      </w:r>
    </w:p>
    <w:p w14:paraId="076EFA76" w14:textId="77777777" w:rsidR="00B16423" w:rsidRPr="00C46DCD" w:rsidRDefault="00B16423" w:rsidP="00C04863">
      <w:pPr>
        <w:pStyle w:val="NormalILM"/>
      </w:pPr>
    </w:p>
    <w:tbl>
      <w:tblPr>
        <w:tblStyle w:val="TableGrid"/>
        <w:tblW w:w="1374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248"/>
        <w:gridCol w:w="5103"/>
        <w:gridCol w:w="4394"/>
      </w:tblGrid>
      <w:tr w:rsidR="00B16423" w:rsidRPr="001441F4" w14:paraId="11D6846E" w14:textId="77777777" w:rsidTr="00C04863">
        <w:tc>
          <w:tcPr>
            <w:tcW w:w="4248" w:type="dxa"/>
          </w:tcPr>
          <w:p w14:paraId="478B3AC9" w14:textId="77777777" w:rsidR="00B16423" w:rsidRPr="00C46DCD" w:rsidRDefault="00B16423" w:rsidP="00C04863">
            <w:pPr>
              <w:pStyle w:val="Tableheading0"/>
              <w:rPr>
                <w:lang w:eastAsia="en-GB"/>
              </w:rPr>
            </w:pPr>
            <w:r w:rsidRPr="00C46DCD">
              <w:rPr>
                <w:lang w:eastAsia="en-GB"/>
              </w:rPr>
              <w:t>Assessment Criteria</w:t>
            </w:r>
          </w:p>
          <w:p w14:paraId="435B1A85" w14:textId="77777777" w:rsidR="00B16423" w:rsidRPr="00C46DCD" w:rsidRDefault="00B16423" w:rsidP="00C04863">
            <w:pPr>
              <w:pStyle w:val="Tableheading0"/>
            </w:pPr>
            <w:r w:rsidRPr="00C46DCD">
              <w:t>The learner can….</w:t>
            </w:r>
          </w:p>
        </w:tc>
        <w:tc>
          <w:tcPr>
            <w:tcW w:w="5103" w:type="dxa"/>
            <w:shd w:val="clear" w:color="auto" w:fill="FDE9D9"/>
          </w:tcPr>
          <w:p w14:paraId="19153091" w14:textId="0B833AD9" w:rsidR="00B16423" w:rsidRPr="00C46DCD" w:rsidRDefault="00B16423" w:rsidP="00C04863">
            <w:pPr>
              <w:pStyle w:val="Tableheading0"/>
            </w:pPr>
            <w:r w:rsidRPr="00C46DCD">
              <w:t>Depth</w:t>
            </w:r>
          </w:p>
        </w:tc>
        <w:tc>
          <w:tcPr>
            <w:tcW w:w="4394" w:type="dxa"/>
          </w:tcPr>
          <w:p w14:paraId="5CF4F2C1" w14:textId="593E3DBB" w:rsidR="00B16423" w:rsidRPr="001441F4" w:rsidRDefault="00B16423" w:rsidP="00C04863">
            <w:pPr>
              <w:pStyle w:val="Tableheading0"/>
              <w:rPr>
                <w:lang w:eastAsia="en-GB"/>
              </w:rPr>
            </w:pPr>
            <w:r w:rsidRPr="00C46DCD">
              <w:rPr>
                <w:lang w:eastAsia="en-GB"/>
              </w:rPr>
              <w:t xml:space="preserve">Assessment </w:t>
            </w:r>
            <w:r w:rsidR="005B5B51" w:rsidRPr="00C46DCD">
              <w:rPr>
                <w:lang w:eastAsia="en-GB"/>
              </w:rPr>
              <w:t>Requirements</w:t>
            </w:r>
            <w:r w:rsidR="005B5B51" w:rsidRPr="003C7053">
              <w:rPr>
                <w:lang w:eastAsia="en-GB"/>
              </w:rPr>
              <w:t xml:space="preserve"> </w:t>
            </w:r>
            <w:r w:rsidRPr="00C46DCD">
              <w:rPr>
                <w:lang w:eastAsia="en-GB"/>
              </w:rPr>
              <w:t>(Sufficiency)</w:t>
            </w:r>
          </w:p>
          <w:p w14:paraId="3C11CC47" w14:textId="77777777" w:rsidR="00B16423" w:rsidRPr="001441F4" w:rsidRDefault="00B16423" w:rsidP="00C04863">
            <w:pPr>
              <w:pStyle w:val="Tableheading0"/>
            </w:pPr>
          </w:p>
        </w:tc>
      </w:tr>
      <w:tr w:rsidR="00B16423" w:rsidRPr="001441F4" w14:paraId="3F28D9E4" w14:textId="77777777" w:rsidTr="00C04863">
        <w:tc>
          <w:tcPr>
            <w:tcW w:w="4248" w:type="dxa"/>
          </w:tcPr>
          <w:p w14:paraId="5FE14B31" w14:textId="145FDCD5" w:rsidR="00B16423" w:rsidRPr="00C04863" w:rsidRDefault="00B16423" w:rsidP="00C04863">
            <w:pPr>
              <w:pStyle w:val="NormalILM"/>
              <w:rPr>
                <w:b/>
                <w:bCs/>
              </w:rPr>
            </w:pPr>
            <w:r w:rsidRPr="00C04863">
              <w:rPr>
                <w:b/>
                <w:bCs/>
              </w:rPr>
              <w:t>A</w:t>
            </w:r>
            <w:r w:rsidR="00564524" w:rsidRPr="00C04863">
              <w:rPr>
                <w:b/>
                <w:bCs/>
              </w:rPr>
              <w:t>C</w:t>
            </w:r>
            <w:r w:rsidRPr="00C04863">
              <w:rPr>
                <w:b/>
                <w:bCs/>
              </w:rPr>
              <w:t>1.1</w:t>
            </w:r>
          </w:p>
          <w:p w14:paraId="03E29596" w14:textId="77777777" w:rsidR="00564524" w:rsidRDefault="00564524" w:rsidP="00564524">
            <w:pPr>
              <w:pStyle w:val="NormalILM"/>
            </w:pPr>
          </w:p>
          <w:p w14:paraId="610E9055" w14:textId="3CA793EC" w:rsidR="00B16423" w:rsidRPr="001441F4" w:rsidRDefault="00B16423" w:rsidP="00C04863">
            <w:pPr>
              <w:pStyle w:val="NormalILM"/>
            </w:pPr>
            <w:r w:rsidRPr="001441F4">
              <w:t>Analyse the key components of operational business planning.</w:t>
            </w:r>
          </w:p>
          <w:p w14:paraId="28090964" w14:textId="02B14C8A" w:rsidR="00B16423" w:rsidRDefault="00B16423" w:rsidP="00C04863">
            <w:pPr>
              <w:pStyle w:val="NormalILM"/>
            </w:pPr>
          </w:p>
          <w:p w14:paraId="66D1F870" w14:textId="77777777" w:rsidR="00FD4C51" w:rsidRPr="001441F4" w:rsidRDefault="00FD4C51" w:rsidP="00C04863">
            <w:pPr>
              <w:pStyle w:val="NormalILM"/>
            </w:pPr>
          </w:p>
          <w:p w14:paraId="7DBA1492" w14:textId="2A6513B2" w:rsidR="00B16423" w:rsidRPr="00BF4C6D" w:rsidRDefault="00FD4C51" w:rsidP="00FD4C51">
            <w:pPr>
              <w:pStyle w:val="KSB"/>
            </w:pPr>
            <w:r>
              <w:t>(</w:t>
            </w:r>
            <w:r w:rsidR="00B16423" w:rsidRPr="00BF4C6D">
              <w:t>K1.3 Understand operational business planning techniques, including how to manage resources, development of sales and marketing plans, setting targets and monitoring performance.</w:t>
            </w:r>
            <w:r>
              <w:t>)</w:t>
            </w:r>
          </w:p>
          <w:p w14:paraId="3E55951D" w14:textId="77777777" w:rsidR="00B16423" w:rsidRPr="001441F4" w:rsidRDefault="00B16423" w:rsidP="00FD4C51">
            <w:pPr>
              <w:pStyle w:val="NormalILM"/>
            </w:pPr>
          </w:p>
        </w:tc>
        <w:tc>
          <w:tcPr>
            <w:tcW w:w="5103" w:type="dxa"/>
            <w:shd w:val="clear" w:color="auto" w:fill="FDE9D9"/>
          </w:tcPr>
          <w:p w14:paraId="74465086" w14:textId="47160983" w:rsidR="00B16423" w:rsidRDefault="00B16423" w:rsidP="00C04863">
            <w:pPr>
              <w:pStyle w:val="NormalILM"/>
            </w:pPr>
            <w:r w:rsidRPr="001441F4">
              <w:lastRenderedPageBreak/>
              <w:t xml:space="preserve">The differences between a strategic plan, a tactical </w:t>
            </w:r>
            <w:r w:rsidR="00F30DEA" w:rsidRPr="001441F4">
              <w:t>plan,</w:t>
            </w:r>
            <w:r w:rsidRPr="001441F4">
              <w:t xml:space="preserve"> and an operational plan.</w:t>
            </w:r>
          </w:p>
          <w:p w14:paraId="488C2076" w14:textId="77777777" w:rsidR="00B16423" w:rsidRDefault="00B16423" w:rsidP="00C04863">
            <w:pPr>
              <w:pStyle w:val="NormalILM"/>
            </w:pPr>
          </w:p>
          <w:p w14:paraId="42C62B67" w14:textId="77777777" w:rsidR="00B16423" w:rsidRPr="001441F4" w:rsidRDefault="00B16423" w:rsidP="00C04863">
            <w:pPr>
              <w:pStyle w:val="NormalILM"/>
            </w:pPr>
            <w:r>
              <w:t>Organisational values.</w:t>
            </w:r>
          </w:p>
          <w:p w14:paraId="477BF4C5" w14:textId="77777777" w:rsidR="00B16423" w:rsidRPr="001441F4" w:rsidRDefault="00B16423" w:rsidP="00C04863">
            <w:pPr>
              <w:pStyle w:val="NormalILM"/>
            </w:pPr>
          </w:p>
          <w:p w14:paraId="796A080C" w14:textId="77777777" w:rsidR="00B16423" w:rsidRPr="001441F4" w:rsidRDefault="00B16423" w:rsidP="00C04863">
            <w:pPr>
              <w:pStyle w:val="NormalILM"/>
            </w:pPr>
            <w:r w:rsidRPr="001441F4">
              <w:lastRenderedPageBreak/>
              <w:t>The links between operational planning and organisational strategy.</w:t>
            </w:r>
          </w:p>
          <w:p w14:paraId="73C3B66F" w14:textId="77777777" w:rsidR="00B16423" w:rsidRPr="001441F4" w:rsidRDefault="00B16423" w:rsidP="00C04863">
            <w:pPr>
              <w:pStyle w:val="NormalILM"/>
            </w:pPr>
          </w:p>
          <w:p w14:paraId="363AA6C1" w14:textId="77777777" w:rsidR="00B16423" w:rsidRPr="001441F4" w:rsidRDefault="00B16423" w:rsidP="00C04863">
            <w:pPr>
              <w:pStyle w:val="NormalILM"/>
            </w:pPr>
            <w:r w:rsidRPr="001441F4">
              <w:t>The purpose of operational business planning.</w:t>
            </w:r>
          </w:p>
          <w:p w14:paraId="031BF948" w14:textId="77777777" w:rsidR="00B16423" w:rsidRPr="001441F4" w:rsidRDefault="00B16423" w:rsidP="00C04863">
            <w:pPr>
              <w:pStyle w:val="NormalILM"/>
            </w:pPr>
          </w:p>
          <w:p w14:paraId="6336F75A" w14:textId="77777777" w:rsidR="00B16423" w:rsidRPr="001441F4" w:rsidRDefault="00B16423" w:rsidP="00C04863">
            <w:pPr>
              <w:pStyle w:val="NormalILM"/>
            </w:pPr>
            <w:r w:rsidRPr="001441F4">
              <w:t>The different components that are included in an operational plan</w:t>
            </w:r>
            <w:r>
              <w:t>, for example</w:t>
            </w:r>
            <w:r w:rsidRPr="001441F4">
              <w:t>: setting objectives, setting targets</w:t>
            </w:r>
            <w:r>
              <w:t xml:space="preserve"> (KPIs)</w:t>
            </w:r>
            <w:r w:rsidRPr="001441F4">
              <w:t>, timescales, reporting mechanisms, quality standards etc.</w:t>
            </w:r>
          </w:p>
          <w:p w14:paraId="4EBC1A61" w14:textId="77777777" w:rsidR="00B16423" w:rsidRPr="001441F4" w:rsidRDefault="00B16423" w:rsidP="00C04863">
            <w:pPr>
              <w:pStyle w:val="NormalILM"/>
            </w:pPr>
          </w:p>
          <w:p w14:paraId="214CCE30" w14:textId="2D8C02F8" w:rsidR="00B16423" w:rsidRPr="001441F4" w:rsidRDefault="00B16423" w:rsidP="00C04863">
            <w:pPr>
              <w:pStyle w:val="NormalILM"/>
            </w:pPr>
            <w:r w:rsidRPr="001441F4">
              <w:t>Resources</w:t>
            </w:r>
            <w:r w:rsidR="004B0A1D">
              <w:t>,</w:t>
            </w:r>
            <w:r w:rsidRPr="001441F4">
              <w:t xml:space="preserve"> </w:t>
            </w:r>
            <w:r>
              <w:t>such as</w:t>
            </w:r>
            <w:r w:rsidRPr="001441F4">
              <w:t xml:space="preserve"> equipment, ICT, materials, staffing, budget etc.</w:t>
            </w:r>
          </w:p>
          <w:p w14:paraId="1A8EBDD7" w14:textId="77777777" w:rsidR="00B16423" w:rsidRPr="001441F4" w:rsidRDefault="00B16423" w:rsidP="00C04863">
            <w:pPr>
              <w:pStyle w:val="NormalILM"/>
            </w:pPr>
          </w:p>
          <w:p w14:paraId="71158FA2" w14:textId="413BC3FE" w:rsidR="00B16423" w:rsidRPr="001441F4" w:rsidRDefault="00B16423" w:rsidP="00C04863">
            <w:pPr>
              <w:pStyle w:val="NormalILM"/>
            </w:pPr>
            <w:r w:rsidRPr="001441F4">
              <w:t>The components of sales/marketing plans that contribute to operational plans</w:t>
            </w:r>
            <w:r w:rsidR="004B0A1D">
              <w:t>,</w:t>
            </w:r>
            <w:r>
              <w:t xml:space="preserve"> e.g.,</w:t>
            </w:r>
            <w:r w:rsidRPr="001441F4">
              <w:t xml:space="preserve"> campaign timings, forecasts etc.</w:t>
            </w:r>
          </w:p>
          <w:p w14:paraId="63343256" w14:textId="77777777" w:rsidR="00B16423" w:rsidRPr="001441F4" w:rsidRDefault="00B16423" w:rsidP="00C04863">
            <w:pPr>
              <w:pStyle w:val="NormalILM"/>
            </w:pPr>
          </w:p>
          <w:p w14:paraId="00CFDD22" w14:textId="6E2515B3" w:rsidR="00B16423" w:rsidRPr="001441F4" w:rsidRDefault="00B16423" w:rsidP="00C04863">
            <w:pPr>
              <w:pStyle w:val="NormalILM"/>
            </w:pPr>
            <w:r w:rsidRPr="001441F4">
              <w:t>The organisational policies, processes and procedures that affect operational planning</w:t>
            </w:r>
            <w:r>
              <w:t xml:space="preserve"> e.g.,</w:t>
            </w:r>
            <w:r w:rsidRPr="001441F4">
              <w:t xml:space="preserve"> Health and Safety, maternity/paternity leave etc.</w:t>
            </w:r>
          </w:p>
          <w:p w14:paraId="416308FD" w14:textId="77777777" w:rsidR="00B16423" w:rsidRPr="001441F4" w:rsidRDefault="00B16423" w:rsidP="00C04863">
            <w:pPr>
              <w:pStyle w:val="NormalILM"/>
            </w:pPr>
          </w:p>
        </w:tc>
        <w:tc>
          <w:tcPr>
            <w:tcW w:w="4394" w:type="dxa"/>
          </w:tcPr>
          <w:p w14:paraId="0F5CAF20" w14:textId="7C9620CA" w:rsidR="00B16423" w:rsidRPr="00FE648B" w:rsidRDefault="00B16423" w:rsidP="00C04863">
            <w:pPr>
              <w:pStyle w:val="NormalILM"/>
            </w:pPr>
            <w:r w:rsidRPr="001441F4">
              <w:lastRenderedPageBreak/>
              <w:t xml:space="preserve">The </w:t>
            </w:r>
            <w:r w:rsidR="0003323D">
              <w:t xml:space="preserve">learner’s </w:t>
            </w:r>
            <w:r w:rsidRPr="00FE648B">
              <w:t>analysis must include the following components:</w:t>
            </w:r>
          </w:p>
          <w:p w14:paraId="71B71C10" w14:textId="77777777" w:rsidR="00B16423" w:rsidRPr="00FE648B" w:rsidRDefault="00B16423" w:rsidP="00C04863">
            <w:pPr>
              <w:pStyle w:val="Bullet1"/>
            </w:pPr>
            <w:r w:rsidRPr="00FE648B">
              <w:t>Management of resources.</w:t>
            </w:r>
          </w:p>
          <w:p w14:paraId="18BC8FEB" w14:textId="77777777" w:rsidR="00B16423" w:rsidRPr="00FE648B" w:rsidRDefault="00B16423" w:rsidP="00C04863">
            <w:pPr>
              <w:pStyle w:val="Bullet1"/>
            </w:pPr>
            <w:r w:rsidRPr="00FE648B">
              <w:t>Setting targets.</w:t>
            </w:r>
          </w:p>
          <w:p w14:paraId="14E9F8D3" w14:textId="77777777" w:rsidR="00B16423" w:rsidRPr="00FE648B" w:rsidRDefault="00B16423" w:rsidP="00C04863">
            <w:pPr>
              <w:pStyle w:val="Bullet1"/>
            </w:pPr>
            <w:r w:rsidRPr="00FE648B">
              <w:lastRenderedPageBreak/>
              <w:t>Monitoring performance.</w:t>
            </w:r>
          </w:p>
          <w:p w14:paraId="5F35E86F" w14:textId="06204C25" w:rsidR="00B16423" w:rsidRDefault="00B16423" w:rsidP="00C04863">
            <w:pPr>
              <w:pStyle w:val="Bullet1"/>
            </w:pPr>
            <w:r w:rsidRPr="00FE648B">
              <w:t>Sales and marketing</w:t>
            </w:r>
            <w:r w:rsidR="00A72223">
              <w:t xml:space="preserve"> plans</w:t>
            </w:r>
            <w:r>
              <w:t>.</w:t>
            </w:r>
          </w:p>
          <w:p w14:paraId="6EFB70F2" w14:textId="0D4D4777" w:rsidR="0008318C" w:rsidRPr="001441F4" w:rsidRDefault="0008318C" w:rsidP="00E35C2C">
            <w:pPr>
              <w:pStyle w:val="NormalILM"/>
            </w:pPr>
          </w:p>
        </w:tc>
      </w:tr>
      <w:tr w:rsidR="00B16423" w:rsidRPr="001441F4" w14:paraId="1240E9CB" w14:textId="77777777" w:rsidTr="00C04863">
        <w:tc>
          <w:tcPr>
            <w:tcW w:w="4248" w:type="dxa"/>
          </w:tcPr>
          <w:p w14:paraId="1D3BE1E9" w14:textId="1D6DCBD2" w:rsidR="00B16423" w:rsidRPr="00C04863" w:rsidRDefault="00B16423" w:rsidP="00C04863">
            <w:pPr>
              <w:pStyle w:val="NormalILM"/>
              <w:rPr>
                <w:b/>
                <w:bCs/>
              </w:rPr>
            </w:pPr>
            <w:r w:rsidRPr="00C04863">
              <w:rPr>
                <w:b/>
                <w:bCs/>
              </w:rPr>
              <w:lastRenderedPageBreak/>
              <w:t>AC1.2</w:t>
            </w:r>
          </w:p>
          <w:p w14:paraId="29BEFAF4" w14:textId="77777777" w:rsidR="00564524" w:rsidRDefault="00564524" w:rsidP="00564524">
            <w:pPr>
              <w:pStyle w:val="NormalILM"/>
            </w:pPr>
          </w:p>
          <w:p w14:paraId="1D567892" w14:textId="3377CF6A" w:rsidR="00B16423" w:rsidRPr="00103624" w:rsidRDefault="00B16423" w:rsidP="00C04863">
            <w:pPr>
              <w:pStyle w:val="NormalILM"/>
            </w:pPr>
            <w:r w:rsidRPr="00103624">
              <w:t>Describe operational business planning techniques.</w:t>
            </w:r>
          </w:p>
          <w:p w14:paraId="195C331C" w14:textId="2034C446" w:rsidR="00B16423" w:rsidRDefault="00B16423" w:rsidP="00C04863">
            <w:pPr>
              <w:pStyle w:val="NormalILM"/>
            </w:pPr>
          </w:p>
          <w:p w14:paraId="235A64E8" w14:textId="77777777" w:rsidR="00FD4C51" w:rsidRPr="00BF4C6D" w:rsidRDefault="00FD4C51" w:rsidP="00C04863">
            <w:pPr>
              <w:pStyle w:val="NormalILM"/>
            </w:pPr>
          </w:p>
          <w:p w14:paraId="0FA380A7" w14:textId="30FE7422" w:rsidR="00A179AE" w:rsidRPr="00714A20" w:rsidRDefault="00FD4C51" w:rsidP="00714A20">
            <w:pPr>
              <w:pStyle w:val="KSB"/>
            </w:pPr>
            <w:r w:rsidRPr="00714A20">
              <w:t>(</w:t>
            </w:r>
            <w:r w:rsidR="00B16423" w:rsidRPr="00714A20">
              <w:t>K1.3 Understand operational business planning techniques, including how to manage resources, development of sales and marketing plans, setting targets and monitoring performance.</w:t>
            </w:r>
            <w:r w:rsidRPr="00714A20">
              <w:t>)</w:t>
            </w:r>
          </w:p>
          <w:p w14:paraId="7EC15AE4" w14:textId="77777777" w:rsidR="00B16423" w:rsidRPr="00103624" w:rsidRDefault="00B16423" w:rsidP="00C04863">
            <w:pPr>
              <w:pStyle w:val="NormalILM"/>
            </w:pPr>
          </w:p>
        </w:tc>
        <w:tc>
          <w:tcPr>
            <w:tcW w:w="5103" w:type="dxa"/>
            <w:shd w:val="clear" w:color="auto" w:fill="FDE9D9"/>
          </w:tcPr>
          <w:p w14:paraId="5AC8CC06" w14:textId="77777777" w:rsidR="00B16423" w:rsidRPr="00103624" w:rsidRDefault="00B16423" w:rsidP="00C04863">
            <w:pPr>
              <w:pStyle w:val="NormalILM"/>
            </w:pPr>
            <w:r w:rsidRPr="00103624">
              <w:t>The range of business planning techniques available to assist with operational planning, such as RACI, Risk Maps, PESTLE, SWOT analysis etc.</w:t>
            </w:r>
          </w:p>
          <w:p w14:paraId="6447D679" w14:textId="77777777" w:rsidR="00B16423" w:rsidRPr="00103624" w:rsidRDefault="00B16423" w:rsidP="00C04863">
            <w:pPr>
              <w:pStyle w:val="NormalILM"/>
            </w:pPr>
          </w:p>
          <w:p w14:paraId="32FBC70F" w14:textId="77777777" w:rsidR="00B16423" w:rsidRPr="00103624" w:rsidRDefault="00B16423" w:rsidP="00C04863">
            <w:pPr>
              <w:pStyle w:val="NormalILM"/>
            </w:pPr>
            <w:r w:rsidRPr="00103624">
              <w:t>The difference between operational planning techniques and project planning techniques.</w:t>
            </w:r>
          </w:p>
          <w:p w14:paraId="001061E5" w14:textId="77777777" w:rsidR="00B16423" w:rsidRPr="00103624" w:rsidRDefault="00B16423" w:rsidP="00C04863">
            <w:pPr>
              <w:pStyle w:val="NormalILM"/>
            </w:pPr>
          </w:p>
        </w:tc>
        <w:tc>
          <w:tcPr>
            <w:tcW w:w="4394" w:type="dxa"/>
          </w:tcPr>
          <w:p w14:paraId="0F8840B2" w14:textId="3C22964D" w:rsidR="00B16423" w:rsidRPr="00FE648B" w:rsidRDefault="0003323D" w:rsidP="00C04863">
            <w:pPr>
              <w:pStyle w:val="NormalILM"/>
            </w:pPr>
            <w:r>
              <w:t>The learner must describe a</w:t>
            </w:r>
            <w:r w:rsidR="007128E9">
              <w:t xml:space="preserve">t least two </w:t>
            </w:r>
            <w:r w:rsidR="00B16423" w:rsidRPr="00FE648B">
              <w:t>business planning techniques</w:t>
            </w:r>
            <w:r>
              <w:t>.</w:t>
            </w:r>
          </w:p>
          <w:p w14:paraId="7926B079" w14:textId="77777777" w:rsidR="00B16423" w:rsidRPr="00FE648B" w:rsidRDefault="00B16423" w:rsidP="00C04863">
            <w:pPr>
              <w:pStyle w:val="NormalILM"/>
            </w:pPr>
          </w:p>
          <w:p w14:paraId="5C4D0836" w14:textId="262ADA93" w:rsidR="00B16423" w:rsidRPr="00FE648B" w:rsidRDefault="00B16423" w:rsidP="00C04863">
            <w:pPr>
              <w:pStyle w:val="NormalILM"/>
            </w:pPr>
            <w:r w:rsidRPr="00FE648B">
              <w:t xml:space="preserve">The learner must describe how their knowledge and understanding of business planning techniques supports the creation </w:t>
            </w:r>
            <w:r w:rsidRPr="00C46DCD">
              <w:rPr>
                <w:u w:val="single"/>
              </w:rPr>
              <w:t>and</w:t>
            </w:r>
            <w:r w:rsidRPr="00FE648B">
              <w:t xml:space="preserve"> delivery of operational plans</w:t>
            </w:r>
            <w:r w:rsidR="007128E9">
              <w:t>.</w:t>
            </w:r>
          </w:p>
        </w:tc>
      </w:tr>
      <w:tr w:rsidR="00B16423" w:rsidRPr="001441F4" w14:paraId="6A895602" w14:textId="77777777" w:rsidTr="00C04863">
        <w:tc>
          <w:tcPr>
            <w:tcW w:w="4248" w:type="dxa"/>
          </w:tcPr>
          <w:p w14:paraId="5F55D2FB" w14:textId="1EAE1A8A" w:rsidR="00B16423" w:rsidRPr="00C04863" w:rsidRDefault="00B16423" w:rsidP="00C04863">
            <w:pPr>
              <w:pStyle w:val="NormalILM"/>
              <w:rPr>
                <w:b/>
                <w:bCs/>
              </w:rPr>
            </w:pPr>
            <w:r w:rsidRPr="00C04863">
              <w:rPr>
                <w:b/>
                <w:bCs/>
              </w:rPr>
              <w:lastRenderedPageBreak/>
              <w:t>AC1.3</w:t>
            </w:r>
          </w:p>
          <w:p w14:paraId="737477FA" w14:textId="77777777" w:rsidR="00564524" w:rsidRDefault="00564524" w:rsidP="00564524">
            <w:pPr>
              <w:pStyle w:val="NormalILM"/>
            </w:pPr>
          </w:p>
          <w:p w14:paraId="7A8BD6E6" w14:textId="4CE91277" w:rsidR="00B16423" w:rsidRPr="001441F4" w:rsidRDefault="00B16423" w:rsidP="00C04863">
            <w:pPr>
              <w:pStyle w:val="NormalILM"/>
              <w:rPr>
                <w:strike/>
              </w:rPr>
            </w:pPr>
            <w:r w:rsidRPr="001441F4">
              <w:t>Create</w:t>
            </w:r>
            <w:r w:rsidR="007128E9">
              <w:t xml:space="preserve">, </w:t>
            </w:r>
            <w:r>
              <w:t>deliver</w:t>
            </w:r>
            <w:r w:rsidR="00235EF8">
              <w:t>,</w:t>
            </w:r>
            <w:r w:rsidR="007128E9">
              <w:t xml:space="preserve"> and monitor</w:t>
            </w:r>
            <w:r>
              <w:t xml:space="preserve"> </w:t>
            </w:r>
            <w:r w:rsidRPr="001441F4">
              <w:t xml:space="preserve">an operational </w:t>
            </w:r>
            <w:r w:rsidR="00A70F64">
              <w:t xml:space="preserve">business </w:t>
            </w:r>
            <w:r w:rsidRPr="001441F4">
              <w:t>plan</w:t>
            </w:r>
            <w:r>
              <w:t>.</w:t>
            </w:r>
          </w:p>
          <w:p w14:paraId="61C02F16" w14:textId="1D65B179" w:rsidR="00B16423" w:rsidRDefault="00B16423" w:rsidP="00C04863">
            <w:pPr>
              <w:pStyle w:val="NormalILM"/>
            </w:pPr>
          </w:p>
          <w:p w14:paraId="61563BC2" w14:textId="77777777" w:rsidR="00196BBE" w:rsidRPr="00BF4C6D" w:rsidRDefault="00196BBE" w:rsidP="00C04863">
            <w:pPr>
              <w:pStyle w:val="NormalILM"/>
            </w:pPr>
          </w:p>
          <w:p w14:paraId="24DB50CF" w14:textId="77D5BFC8" w:rsidR="00B16423" w:rsidRPr="00BF4C6D" w:rsidRDefault="00FD4C51" w:rsidP="00FD4C51">
            <w:pPr>
              <w:pStyle w:val="KSB"/>
            </w:pPr>
            <w:r>
              <w:t>(</w:t>
            </w:r>
            <w:r w:rsidR="00B16423" w:rsidRPr="00BF4C6D">
              <w:t>S1.4 Creation and delivery of operational plans, including setting KPIs, monitoring performance against plans.</w:t>
            </w:r>
            <w:r>
              <w:t>)</w:t>
            </w:r>
          </w:p>
          <w:p w14:paraId="45CF00A5" w14:textId="252204E6" w:rsidR="00A179AE" w:rsidRPr="001441F4" w:rsidRDefault="00A179AE" w:rsidP="00FD4C51">
            <w:pPr>
              <w:pStyle w:val="NormalILM"/>
            </w:pPr>
          </w:p>
        </w:tc>
        <w:tc>
          <w:tcPr>
            <w:tcW w:w="5103" w:type="dxa"/>
            <w:shd w:val="clear" w:color="auto" w:fill="FDE9D9"/>
          </w:tcPr>
          <w:p w14:paraId="31589DAC" w14:textId="77777777" w:rsidR="00B16423" w:rsidRPr="001441F4" w:rsidRDefault="00B16423" w:rsidP="00C04863">
            <w:pPr>
              <w:pStyle w:val="NormalILM"/>
            </w:pPr>
            <w:r w:rsidRPr="001441F4">
              <w:t>Components of operational plans:</w:t>
            </w:r>
          </w:p>
          <w:p w14:paraId="2FA5A042" w14:textId="3C605610" w:rsidR="00B16423" w:rsidRPr="001441F4" w:rsidRDefault="00B16423" w:rsidP="00C04863">
            <w:pPr>
              <w:pStyle w:val="Bullet1"/>
            </w:pPr>
            <w:r w:rsidRPr="001441F4">
              <w:t>Objectives</w:t>
            </w:r>
            <w:r>
              <w:t>.</w:t>
            </w:r>
          </w:p>
          <w:p w14:paraId="0001D67A" w14:textId="62C6D160" w:rsidR="00B16423" w:rsidRPr="001441F4" w:rsidRDefault="00B16423" w:rsidP="00C04863">
            <w:pPr>
              <w:pStyle w:val="Bullet1"/>
            </w:pPr>
            <w:r w:rsidRPr="001441F4">
              <w:t>Key Performance Indicators (KPIs)</w:t>
            </w:r>
            <w:r>
              <w:t>.</w:t>
            </w:r>
          </w:p>
          <w:p w14:paraId="618DB945" w14:textId="46224EB8" w:rsidR="00B16423" w:rsidRPr="001441F4" w:rsidRDefault="00B16423" w:rsidP="00C04863">
            <w:pPr>
              <w:pStyle w:val="Bullet1"/>
            </w:pPr>
            <w:r w:rsidRPr="001441F4">
              <w:t>Reporting mechanisms</w:t>
            </w:r>
            <w:r>
              <w:t>.</w:t>
            </w:r>
          </w:p>
          <w:p w14:paraId="150979B1" w14:textId="0F7A929A" w:rsidR="00B16423" w:rsidRPr="001441F4" w:rsidRDefault="00B16423" w:rsidP="00C04863">
            <w:pPr>
              <w:pStyle w:val="Bullet1"/>
            </w:pPr>
            <w:r w:rsidRPr="001441F4">
              <w:t>Resources</w:t>
            </w:r>
            <w:r>
              <w:t>.</w:t>
            </w:r>
          </w:p>
          <w:p w14:paraId="278E32AD" w14:textId="59B2ADA5" w:rsidR="00B16423" w:rsidRPr="001441F4" w:rsidRDefault="00B16423" w:rsidP="00C04863">
            <w:pPr>
              <w:pStyle w:val="Bullet1"/>
            </w:pPr>
            <w:r w:rsidRPr="001441F4">
              <w:t>Timescales</w:t>
            </w:r>
            <w:r>
              <w:t>.</w:t>
            </w:r>
          </w:p>
          <w:p w14:paraId="153AD33E" w14:textId="7A18531D" w:rsidR="00B16423" w:rsidRPr="001441F4" w:rsidRDefault="00B16423" w:rsidP="00C04863">
            <w:pPr>
              <w:pStyle w:val="Bullet1"/>
            </w:pPr>
            <w:r w:rsidRPr="001441F4">
              <w:t>Accountabilities</w:t>
            </w:r>
            <w:r>
              <w:t>.</w:t>
            </w:r>
          </w:p>
          <w:p w14:paraId="0CC6B470" w14:textId="3FBBABE1" w:rsidR="00B16423" w:rsidRDefault="00B16423" w:rsidP="00C04863">
            <w:pPr>
              <w:pStyle w:val="Bullet1"/>
            </w:pPr>
            <w:r w:rsidRPr="001441F4">
              <w:t>Tasks</w:t>
            </w:r>
            <w:r>
              <w:t>.</w:t>
            </w:r>
          </w:p>
          <w:p w14:paraId="3E04E808" w14:textId="77777777" w:rsidR="00B16423" w:rsidRPr="007638B5" w:rsidRDefault="00B16423" w:rsidP="00E35C2C">
            <w:pPr>
              <w:pStyle w:val="Bullet1"/>
            </w:pPr>
            <w:r w:rsidRPr="007638B5">
              <w:t>Quality.</w:t>
            </w:r>
          </w:p>
          <w:p w14:paraId="5D464F59" w14:textId="77777777" w:rsidR="00B16423" w:rsidRPr="001441F4" w:rsidRDefault="00B16423" w:rsidP="00C04863">
            <w:pPr>
              <w:pStyle w:val="NormalILM"/>
            </w:pPr>
          </w:p>
          <w:p w14:paraId="705151B5" w14:textId="5E2B62E6" w:rsidR="00B16423" w:rsidRPr="001441F4" w:rsidRDefault="00B16423" w:rsidP="00C04863">
            <w:pPr>
              <w:pStyle w:val="NormalILM"/>
            </w:pPr>
            <w:r w:rsidRPr="001441F4">
              <w:t>Techniques for monitoring performance against objectives/plans.</w:t>
            </w:r>
          </w:p>
          <w:p w14:paraId="7AB88CCE" w14:textId="77777777" w:rsidR="00B16423" w:rsidRPr="001441F4" w:rsidRDefault="00B16423" w:rsidP="00C04863">
            <w:pPr>
              <w:pStyle w:val="NormalILM"/>
            </w:pPr>
          </w:p>
        </w:tc>
        <w:tc>
          <w:tcPr>
            <w:tcW w:w="4394" w:type="dxa"/>
          </w:tcPr>
          <w:p w14:paraId="14FEA503" w14:textId="483A51E1" w:rsidR="00B16423" w:rsidRPr="00FE648B" w:rsidRDefault="0003323D" w:rsidP="00C04863">
            <w:pPr>
              <w:pStyle w:val="NormalILM"/>
            </w:pPr>
            <w:r>
              <w:t>The learner must c</w:t>
            </w:r>
            <w:r w:rsidR="00B16423" w:rsidRPr="00FE648B">
              <w:t xml:space="preserve">reate an operational </w:t>
            </w:r>
            <w:r w:rsidR="00A70F64">
              <w:t xml:space="preserve">business </w:t>
            </w:r>
            <w:r w:rsidR="00B16423" w:rsidRPr="00FE648B">
              <w:t xml:space="preserve">plan that includes </w:t>
            </w:r>
            <w:r w:rsidR="00D84504">
              <w:t xml:space="preserve">objectives, </w:t>
            </w:r>
            <w:r w:rsidR="00B16423" w:rsidRPr="00FE648B">
              <w:t xml:space="preserve">tasks, resources required, timescales, KPIs, accountabilities, quality, </w:t>
            </w:r>
            <w:r w:rsidR="00B16423" w:rsidRPr="00C46DCD">
              <w:rPr>
                <w:u w:val="single"/>
              </w:rPr>
              <w:t>and</w:t>
            </w:r>
            <w:r w:rsidR="00B16423" w:rsidRPr="00FE648B">
              <w:t xml:space="preserve"> monitoring and reporting mechanisms.</w:t>
            </w:r>
          </w:p>
          <w:p w14:paraId="080D2668" w14:textId="77777777" w:rsidR="00B16423" w:rsidRPr="00FE648B" w:rsidRDefault="00B16423" w:rsidP="00C04863">
            <w:pPr>
              <w:pStyle w:val="NormalILM"/>
            </w:pPr>
          </w:p>
          <w:p w14:paraId="7B870DBD" w14:textId="43D31AC1" w:rsidR="00B16423" w:rsidRPr="00FE648B" w:rsidRDefault="00B16423" w:rsidP="00C04863">
            <w:pPr>
              <w:pStyle w:val="NormalILM"/>
            </w:pPr>
            <w:r w:rsidRPr="00FE648B">
              <w:t>Delivery of the operational plan must be evidenced as well as how performance against the plan was monitored.</w:t>
            </w:r>
          </w:p>
          <w:p w14:paraId="7E6101A7" w14:textId="0064010E" w:rsidR="0008318C" w:rsidRPr="00FE648B" w:rsidRDefault="0008318C">
            <w:pPr>
              <w:pStyle w:val="NormalILM"/>
            </w:pPr>
          </w:p>
        </w:tc>
      </w:tr>
    </w:tbl>
    <w:p w14:paraId="55280D78" w14:textId="01C52A12" w:rsidR="00B16423" w:rsidRDefault="00B16423" w:rsidP="00C04863">
      <w:pPr>
        <w:pStyle w:val="NormalILM"/>
      </w:pPr>
    </w:p>
    <w:p w14:paraId="03EBA266" w14:textId="77777777" w:rsidR="00532190" w:rsidRDefault="00532190" w:rsidP="00C04863">
      <w:pPr>
        <w:pStyle w:val="NormalILM"/>
      </w:pPr>
    </w:p>
    <w:p w14:paraId="7C99A941" w14:textId="77777777" w:rsidR="00B16423" w:rsidRPr="00C04863" w:rsidRDefault="00B16423" w:rsidP="00C04863">
      <w:pPr>
        <w:pStyle w:val="NormalILM"/>
        <w:rPr>
          <w:b/>
          <w:bCs/>
        </w:rPr>
      </w:pPr>
      <w:r w:rsidRPr="00C04863">
        <w:rPr>
          <w:b/>
          <w:bCs/>
        </w:rPr>
        <w:t>Learning Outcome 2</w:t>
      </w:r>
    </w:p>
    <w:p w14:paraId="2DFF1BB3" w14:textId="6ED09D35" w:rsidR="00B16423" w:rsidRPr="001441F4" w:rsidRDefault="00B16423" w:rsidP="00C04863">
      <w:pPr>
        <w:pStyle w:val="NormalILM"/>
        <w:rPr>
          <w:color w:val="3B3C42"/>
          <w:lang w:val="en-US"/>
        </w:rPr>
      </w:pPr>
      <w:r w:rsidRPr="001441F4">
        <w:t>The learner will u</w:t>
      </w:r>
      <w:r w:rsidRPr="001441F4">
        <w:rPr>
          <w:color w:val="3B3C42"/>
        </w:rPr>
        <w:t xml:space="preserve">nderstand effective technology use, data security and data reporting in the delivery of operational </w:t>
      </w:r>
      <w:r w:rsidR="00A70F64">
        <w:rPr>
          <w:color w:val="3B3C42"/>
        </w:rPr>
        <w:t xml:space="preserve">business </w:t>
      </w:r>
      <w:r w:rsidRPr="001441F4">
        <w:rPr>
          <w:color w:val="3B3C42"/>
        </w:rPr>
        <w:t>plans.</w:t>
      </w:r>
    </w:p>
    <w:p w14:paraId="2ED669E3" w14:textId="77777777" w:rsidR="00B16423" w:rsidRPr="001441F4" w:rsidRDefault="00B16423" w:rsidP="00C04863">
      <w:pPr>
        <w:pStyle w:val="NormalILM"/>
      </w:pPr>
    </w:p>
    <w:tbl>
      <w:tblPr>
        <w:tblStyle w:val="TableGrid"/>
        <w:tblW w:w="1374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248"/>
        <w:gridCol w:w="5103"/>
        <w:gridCol w:w="4394"/>
      </w:tblGrid>
      <w:tr w:rsidR="00B16423" w:rsidRPr="001441F4" w14:paraId="6597AC0E" w14:textId="77777777" w:rsidTr="00C04863">
        <w:tc>
          <w:tcPr>
            <w:tcW w:w="4248" w:type="dxa"/>
          </w:tcPr>
          <w:p w14:paraId="72A8E45B" w14:textId="77777777" w:rsidR="00B16423" w:rsidRPr="001441F4" w:rsidRDefault="00B16423" w:rsidP="00C04863">
            <w:pPr>
              <w:pStyle w:val="Tableheading0"/>
              <w:rPr>
                <w:lang w:eastAsia="en-GB"/>
              </w:rPr>
            </w:pPr>
            <w:r w:rsidRPr="001441F4">
              <w:rPr>
                <w:lang w:eastAsia="en-GB"/>
              </w:rPr>
              <w:t>Assessment Criteria</w:t>
            </w:r>
          </w:p>
          <w:p w14:paraId="544D6E6B" w14:textId="77777777" w:rsidR="00B16423" w:rsidRPr="001441F4" w:rsidRDefault="00B16423" w:rsidP="00C04863">
            <w:pPr>
              <w:pStyle w:val="Tableheading0"/>
            </w:pPr>
            <w:r w:rsidRPr="001441F4">
              <w:t>The learner can….</w:t>
            </w:r>
          </w:p>
        </w:tc>
        <w:tc>
          <w:tcPr>
            <w:tcW w:w="5103" w:type="dxa"/>
            <w:shd w:val="clear" w:color="auto" w:fill="FDE9D9"/>
          </w:tcPr>
          <w:p w14:paraId="3991E659" w14:textId="611D2DDA" w:rsidR="00B16423" w:rsidRPr="001441F4" w:rsidRDefault="00B16423" w:rsidP="00C04863">
            <w:pPr>
              <w:pStyle w:val="Tableheading0"/>
            </w:pPr>
            <w:r w:rsidRPr="001441F4">
              <w:t>Depth</w:t>
            </w:r>
          </w:p>
        </w:tc>
        <w:tc>
          <w:tcPr>
            <w:tcW w:w="4394" w:type="dxa"/>
          </w:tcPr>
          <w:p w14:paraId="2D3EB841" w14:textId="14B64691" w:rsidR="00B16423" w:rsidRPr="001441F4" w:rsidRDefault="00B16423" w:rsidP="00C04863">
            <w:pPr>
              <w:pStyle w:val="Tableheading0"/>
              <w:rPr>
                <w:lang w:eastAsia="en-GB"/>
              </w:rPr>
            </w:pPr>
            <w:r w:rsidRPr="003C7053">
              <w:rPr>
                <w:lang w:eastAsia="en-GB"/>
              </w:rPr>
              <w:t xml:space="preserve">Assessment </w:t>
            </w:r>
            <w:r w:rsidR="005B5B51" w:rsidRPr="00C46DCD">
              <w:rPr>
                <w:lang w:eastAsia="en-GB"/>
              </w:rPr>
              <w:t>Requirements</w:t>
            </w:r>
            <w:r w:rsidR="005B5B51" w:rsidRPr="003C7053">
              <w:rPr>
                <w:lang w:eastAsia="en-GB"/>
              </w:rPr>
              <w:t xml:space="preserve"> </w:t>
            </w:r>
            <w:r w:rsidRPr="00C46DCD">
              <w:rPr>
                <w:lang w:eastAsia="en-GB"/>
              </w:rPr>
              <w:t>(Sufficiency)</w:t>
            </w:r>
          </w:p>
          <w:p w14:paraId="5A2F59DF" w14:textId="77777777" w:rsidR="00B16423" w:rsidRPr="001441F4" w:rsidRDefault="00B16423" w:rsidP="00C04863">
            <w:pPr>
              <w:pStyle w:val="Tableheading0"/>
            </w:pPr>
          </w:p>
        </w:tc>
      </w:tr>
      <w:tr w:rsidR="00B16423" w:rsidRPr="001441F4" w14:paraId="32452820" w14:textId="77777777" w:rsidTr="00C04863">
        <w:tc>
          <w:tcPr>
            <w:tcW w:w="4248" w:type="dxa"/>
          </w:tcPr>
          <w:p w14:paraId="2D71014A" w14:textId="3C27D1E7" w:rsidR="00B16423" w:rsidRDefault="00B16423" w:rsidP="00C04863">
            <w:pPr>
              <w:pStyle w:val="NormalILM"/>
              <w:rPr>
                <w:b/>
                <w:bCs/>
              </w:rPr>
            </w:pPr>
            <w:r w:rsidRPr="00C04863">
              <w:rPr>
                <w:b/>
                <w:bCs/>
              </w:rPr>
              <w:t>AC2.1</w:t>
            </w:r>
          </w:p>
          <w:p w14:paraId="5EAC5672" w14:textId="77777777" w:rsidR="00235EF8" w:rsidRPr="00C04863" w:rsidRDefault="00235EF8" w:rsidP="00C04863">
            <w:pPr>
              <w:pStyle w:val="NormalILM"/>
              <w:rPr>
                <w:b/>
                <w:bCs/>
              </w:rPr>
            </w:pPr>
          </w:p>
          <w:p w14:paraId="634B4BD9" w14:textId="77777777" w:rsidR="00B16423" w:rsidRPr="001441F4" w:rsidRDefault="00B16423" w:rsidP="00C04863">
            <w:pPr>
              <w:pStyle w:val="NormalILM"/>
            </w:pPr>
            <w:r w:rsidRPr="001441F4">
              <w:t>Evaluate the use of technology in operational planning and management.</w:t>
            </w:r>
          </w:p>
          <w:p w14:paraId="5AA9A71C" w14:textId="7801844D" w:rsidR="00B16423" w:rsidRDefault="00B16423" w:rsidP="00C04863">
            <w:pPr>
              <w:pStyle w:val="NormalILM"/>
            </w:pPr>
          </w:p>
          <w:p w14:paraId="6D3D6F09" w14:textId="77777777" w:rsidR="00196BBE" w:rsidRPr="00BF4C6D" w:rsidRDefault="00196BBE" w:rsidP="00C04863">
            <w:pPr>
              <w:pStyle w:val="NormalILM"/>
            </w:pPr>
          </w:p>
          <w:p w14:paraId="397CD0DD" w14:textId="4EAA5812" w:rsidR="00B16423" w:rsidRPr="00BF4C6D" w:rsidRDefault="00196BBE" w:rsidP="00196BBE">
            <w:pPr>
              <w:pStyle w:val="KSB"/>
            </w:pPr>
            <w:r>
              <w:t>(</w:t>
            </w:r>
            <w:r w:rsidR="00B16423" w:rsidRPr="00BF4C6D">
              <w:t>K1.6 Understand data security and management, and the effective use of technology in an organisation.</w:t>
            </w:r>
            <w:r>
              <w:t>)</w:t>
            </w:r>
          </w:p>
          <w:p w14:paraId="1C86BEBB" w14:textId="784FBD62" w:rsidR="005B56D8" w:rsidRPr="00BF4C6D" w:rsidRDefault="005B56D8" w:rsidP="00C04863">
            <w:pPr>
              <w:pStyle w:val="NormalILM"/>
            </w:pPr>
          </w:p>
          <w:p w14:paraId="04657326" w14:textId="77777777" w:rsidR="00B16423" w:rsidRPr="001441F4" w:rsidRDefault="00B16423">
            <w:pPr>
              <w:pStyle w:val="NormalILM"/>
            </w:pPr>
          </w:p>
        </w:tc>
        <w:tc>
          <w:tcPr>
            <w:tcW w:w="5103" w:type="dxa"/>
            <w:shd w:val="clear" w:color="auto" w:fill="FDE9D9"/>
          </w:tcPr>
          <w:p w14:paraId="42FF2982" w14:textId="6C16C977" w:rsidR="00B16423" w:rsidRPr="001441F4" w:rsidRDefault="00B16423" w:rsidP="00C04863">
            <w:pPr>
              <w:pStyle w:val="NormalILM"/>
            </w:pPr>
            <w:r w:rsidRPr="001441F4">
              <w:lastRenderedPageBreak/>
              <w:t>The types of technology used for operational planning and management</w:t>
            </w:r>
            <w:r w:rsidR="004B0A1D">
              <w:t>,</w:t>
            </w:r>
            <w:r>
              <w:t xml:space="preserve"> </w:t>
            </w:r>
            <w:r w:rsidR="00692452">
              <w:t>e.g.,</w:t>
            </w:r>
            <w:r>
              <w:t xml:space="preserve"> Management Information Systems (MIS)</w:t>
            </w:r>
            <w:r w:rsidR="004B0A1D">
              <w:t>.</w:t>
            </w:r>
          </w:p>
          <w:p w14:paraId="51E83C9D" w14:textId="77777777" w:rsidR="00B16423" w:rsidRPr="001441F4" w:rsidRDefault="00B16423" w:rsidP="00C04863">
            <w:pPr>
              <w:pStyle w:val="NormalILM"/>
            </w:pPr>
          </w:p>
          <w:p w14:paraId="556A2B73" w14:textId="02CA5979" w:rsidR="00B16423" w:rsidRPr="001441F4" w:rsidRDefault="00B16423" w:rsidP="00C04863">
            <w:pPr>
              <w:pStyle w:val="NormalILM"/>
            </w:pPr>
            <w:r w:rsidRPr="001441F4">
              <w:t xml:space="preserve">How technology innovation can change data management and improve quality, </w:t>
            </w:r>
            <w:r w:rsidR="007128E9" w:rsidRPr="001441F4">
              <w:t>efficiency,</w:t>
            </w:r>
            <w:r w:rsidRPr="001441F4">
              <w:t xml:space="preserve"> and productivity.</w:t>
            </w:r>
          </w:p>
          <w:p w14:paraId="6511C181" w14:textId="77777777" w:rsidR="00B16423" w:rsidRPr="001441F4" w:rsidRDefault="00B16423" w:rsidP="00C04863">
            <w:pPr>
              <w:pStyle w:val="NormalILM"/>
            </w:pPr>
          </w:p>
        </w:tc>
        <w:tc>
          <w:tcPr>
            <w:tcW w:w="4394" w:type="dxa"/>
          </w:tcPr>
          <w:p w14:paraId="75394CD3" w14:textId="77777777" w:rsidR="00B16423" w:rsidRPr="00FE648B" w:rsidRDefault="00B16423" w:rsidP="00C04863">
            <w:pPr>
              <w:pStyle w:val="NormalILM"/>
            </w:pPr>
            <w:r w:rsidRPr="00FE648B">
              <w:t>The learner must evaluate one example of how technology is used in operational planning and management.</w:t>
            </w:r>
          </w:p>
        </w:tc>
      </w:tr>
      <w:tr w:rsidR="00B16423" w:rsidRPr="001441F4" w14:paraId="72492C16" w14:textId="77777777" w:rsidTr="00C04863">
        <w:tc>
          <w:tcPr>
            <w:tcW w:w="4248" w:type="dxa"/>
          </w:tcPr>
          <w:p w14:paraId="222115A4" w14:textId="147D30DA" w:rsidR="00B16423" w:rsidRDefault="00B16423" w:rsidP="00C04863">
            <w:pPr>
              <w:pStyle w:val="NormalILM"/>
              <w:rPr>
                <w:b/>
                <w:bCs/>
              </w:rPr>
            </w:pPr>
            <w:r w:rsidRPr="00692452">
              <w:rPr>
                <w:b/>
                <w:bCs/>
              </w:rPr>
              <w:t>AC2.2</w:t>
            </w:r>
          </w:p>
          <w:p w14:paraId="21C7E214" w14:textId="77777777" w:rsidR="00235EF8" w:rsidRPr="00692452" w:rsidRDefault="00235EF8" w:rsidP="00C04863">
            <w:pPr>
              <w:pStyle w:val="NormalILM"/>
              <w:rPr>
                <w:b/>
                <w:bCs/>
              </w:rPr>
            </w:pPr>
          </w:p>
          <w:p w14:paraId="6A47E907" w14:textId="77777777" w:rsidR="00B16423" w:rsidRPr="00103624" w:rsidRDefault="00B16423" w:rsidP="00C04863">
            <w:pPr>
              <w:pStyle w:val="NormalILM"/>
            </w:pPr>
            <w:r w:rsidRPr="00692452">
              <w:t>Describe the importance of data management and security in an organisation.</w:t>
            </w:r>
          </w:p>
          <w:p w14:paraId="63C39113" w14:textId="2DF5DF7F" w:rsidR="00B16423" w:rsidRDefault="00B16423" w:rsidP="00C04863">
            <w:pPr>
              <w:pStyle w:val="NormalILM"/>
            </w:pPr>
          </w:p>
          <w:p w14:paraId="4C8BD1DE" w14:textId="77777777" w:rsidR="00196BBE" w:rsidRPr="00BF4C6D" w:rsidRDefault="00196BBE" w:rsidP="00C04863">
            <w:pPr>
              <w:pStyle w:val="NormalILM"/>
            </w:pPr>
          </w:p>
          <w:p w14:paraId="60A17671" w14:textId="25A1097E" w:rsidR="00B16423" w:rsidRPr="00BF4C6D" w:rsidRDefault="00196BBE" w:rsidP="00196BBE">
            <w:pPr>
              <w:pStyle w:val="KSB"/>
            </w:pPr>
            <w:r>
              <w:t>(</w:t>
            </w:r>
            <w:r w:rsidR="00B16423" w:rsidRPr="00BF4C6D">
              <w:t>K1.6 Understand data security and management, and the effective use of technology in an organisation.</w:t>
            </w:r>
            <w:r>
              <w:t>)</w:t>
            </w:r>
          </w:p>
          <w:p w14:paraId="2D49C683" w14:textId="7239B4B0" w:rsidR="005B56D8" w:rsidRPr="00103624" w:rsidRDefault="005B56D8" w:rsidP="00196BBE">
            <w:pPr>
              <w:pStyle w:val="NormalILM"/>
            </w:pPr>
          </w:p>
        </w:tc>
        <w:tc>
          <w:tcPr>
            <w:tcW w:w="5103" w:type="dxa"/>
            <w:shd w:val="clear" w:color="auto" w:fill="FDE9D9"/>
          </w:tcPr>
          <w:p w14:paraId="025153EE" w14:textId="06C7A3E9" w:rsidR="00B16423" w:rsidRPr="00103624" w:rsidRDefault="00B16423" w:rsidP="00C04863">
            <w:pPr>
              <w:pStyle w:val="NormalILM"/>
            </w:pPr>
            <w:r w:rsidRPr="00103624">
              <w:t>Current data protection legislation, such as GDPR.</w:t>
            </w:r>
          </w:p>
          <w:p w14:paraId="050D77C1" w14:textId="77777777" w:rsidR="00B16423" w:rsidRPr="00103624" w:rsidRDefault="00B16423" w:rsidP="00C04863">
            <w:pPr>
              <w:pStyle w:val="NormalILM"/>
            </w:pPr>
          </w:p>
          <w:p w14:paraId="70B7D39F" w14:textId="77777777" w:rsidR="00B16423" w:rsidRPr="00103624" w:rsidRDefault="00B16423" w:rsidP="00C04863">
            <w:pPr>
              <w:pStyle w:val="NormalILM"/>
            </w:pPr>
            <w:r w:rsidRPr="00103624">
              <w:t>Protecting organisational sensitive data.</w:t>
            </w:r>
          </w:p>
          <w:p w14:paraId="573E678C" w14:textId="77777777" w:rsidR="00B16423" w:rsidRPr="00103624" w:rsidRDefault="00B16423" w:rsidP="00C04863">
            <w:pPr>
              <w:pStyle w:val="NormalILM"/>
            </w:pPr>
          </w:p>
          <w:p w14:paraId="10174D0A" w14:textId="33E7DB74" w:rsidR="00B16423" w:rsidRPr="00103624" w:rsidRDefault="00B16423" w:rsidP="00C04863">
            <w:pPr>
              <w:pStyle w:val="NormalILM"/>
            </w:pPr>
            <w:r w:rsidRPr="00103624">
              <w:t xml:space="preserve">Implication for collection of data within organisations, </w:t>
            </w:r>
            <w:r w:rsidR="00A179AE" w:rsidRPr="00103624">
              <w:t>e.g.,</w:t>
            </w:r>
            <w:r w:rsidRPr="00103624">
              <w:t xml:space="preserve"> how collect and store, retention periods.</w:t>
            </w:r>
          </w:p>
          <w:p w14:paraId="68F330AD" w14:textId="77777777" w:rsidR="00B16423" w:rsidRPr="00103624" w:rsidRDefault="00B16423" w:rsidP="00C04863">
            <w:pPr>
              <w:pStyle w:val="NormalILM"/>
            </w:pPr>
          </w:p>
          <w:p w14:paraId="549F57F4" w14:textId="5124D10A" w:rsidR="00B16423" w:rsidRDefault="00B16423" w:rsidP="00C04863">
            <w:pPr>
              <w:pStyle w:val="NormalILM"/>
            </w:pPr>
            <w:r w:rsidRPr="00103624">
              <w:t>Consequences of not meeting data protection regulations.</w:t>
            </w:r>
          </w:p>
          <w:p w14:paraId="0C744BB8" w14:textId="64899893" w:rsidR="000F1F16" w:rsidRDefault="000F1F16" w:rsidP="00C04863">
            <w:pPr>
              <w:pStyle w:val="NormalILM"/>
            </w:pPr>
          </w:p>
          <w:p w14:paraId="0DAF2B3A" w14:textId="77F4CA1B" w:rsidR="000F1F16" w:rsidRPr="00103624" w:rsidRDefault="000F1F16" w:rsidP="00C04863">
            <w:pPr>
              <w:pStyle w:val="NormalILM"/>
            </w:pPr>
            <w:r>
              <w:t>Data management and security in the context of operational plans.</w:t>
            </w:r>
          </w:p>
          <w:p w14:paraId="7FFE162F" w14:textId="77777777" w:rsidR="00B16423" w:rsidRPr="00103624" w:rsidRDefault="00B16423" w:rsidP="00C04863">
            <w:pPr>
              <w:pStyle w:val="NormalILM"/>
            </w:pPr>
          </w:p>
        </w:tc>
        <w:tc>
          <w:tcPr>
            <w:tcW w:w="4394" w:type="dxa"/>
          </w:tcPr>
          <w:p w14:paraId="51A61484" w14:textId="60DABD01" w:rsidR="00B16423" w:rsidRPr="00FE648B" w:rsidRDefault="00B16423" w:rsidP="00C04863">
            <w:pPr>
              <w:pStyle w:val="NormalILM"/>
            </w:pPr>
            <w:r w:rsidRPr="00FE648B">
              <w:t>The learner must describe how their knowledge and understanding of data management and security support</w:t>
            </w:r>
            <w:r w:rsidR="000F1F16">
              <w:t>s</w:t>
            </w:r>
            <w:r w:rsidRPr="00FE648B">
              <w:t xml:space="preserve"> the creation and delivery of operational plans.</w:t>
            </w:r>
          </w:p>
          <w:p w14:paraId="6B6DE723" w14:textId="77777777" w:rsidR="00B16423" w:rsidRPr="00FE648B" w:rsidRDefault="00B16423" w:rsidP="00C04863">
            <w:pPr>
              <w:pStyle w:val="NormalILM"/>
            </w:pPr>
          </w:p>
        </w:tc>
      </w:tr>
      <w:tr w:rsidR="00B16423" w:rsidRPr="001441F4" w14:paraId="3CB8202B" w14:textId="77777777" w:rsidTr="00C04863">
        <w:tc>
          <w:tcPr>
            <w:tcW w:w="4248" w:type="dxa"/>
          </w:tcPr>
          <w:p w14:paraId="7C2D4A4A" w14:textId="70869972" w:rsidR="00B16423" w:rsidRDefault="00B16423" w:rsidP="00C04863">
            <w:pPr>
              <w:pStyle w:val="NormalILM"/>
              <w:rPr>
                <w:b/>
                <w:bCs/>
              </w:rPr>
            </w:pPr>
            <w:r w:rsidRPr="00C04863">
              <w:rPr>
                <w:b/>
                <w:bCs/>
              </w:rPr>
              <w:t>AC2.3</w:t>
            </w:r>
          </w:p>
          <w:p w14:paraId="76B9A152" w14:textId="77777777" w:rsidR="00235EF8" w:rsidRPr="00C04863" w:rsidRDefault="00235EF8" w:rsidP="00C04863">
            <w:pPr>
              <w:pStyle w:val="NormalILM"/>
              <w:rPr>
                <w:b/>
                <w:bCs/>
              </w:rPr>
            </w:pPr>
          </w:p>
          <w:p w14:paraId="7087F449" w14:textId="2FBDE418" w:rsidR="00B16423" w:rsidRPr="001441F4" w:rsidRDefault="00B16423" w:rsidP="00C04863">
            <w:pPr>
              <w:pStyle w:val="NormalILM"/>
            </w:pPr>
            <w:r w:rsidRPr="001441F4">
              <w:t xml:space="preserve">Explain how management reports are </w:t>
            </w:r>
            <w:r w:rsidRPr="003C7053">
              <w:t xml:space="preserve">used </w:t>
            </w:r>
            <w:r w:rsidR="00CE3226" w:rsidRPr="00C46DCD">
              <w:t>in</w:t>
            </w:r>
            <w:r w:rsidR="00CE3226" w:rsidRPr="003C7053">
              <w:t xml:space="preserve"> </w:t>
            </w:r>
            <w:r w:rsidRPr="00C46DCD">
              <w:t xml:space="preserve">the delivery and monitoring of operational </w:t>
            </w:r>
            <w:r w:rsidR="00A70F64" w:rsidRPr="00C46DCD">
              <w:t>business</w:t>
            </w:r>
            <w:r w:rsidR="00A70F64">
              <w:t xml:space="preserve"> </w:t>
            </w:r>
            <w:r w:rsidRPr="001441F4">
              <w:t>plans.</w:t>
            </w:r>
          </w:p>
          <w:p w14:paraId="2AB39B04" w14:textId="48D620C7" w:rsidR="00B16423" w:rsidRDefault="00B16423" w:rsidP="00C04863">
            <w:pPr>
              <w:pStyle w:val="NormalILM"/>
            </w:pPr>
          </w:p>
          <w:p w14:paraId="59B44DB4" w14:textId="77777777" w:rsidR="00196BBE" w:rsidRPr="00BF4C6D" w:rsidRDefault="00196BBE" w:rsidP="00C04863">
            <w:pPr>
              <w:pStyle w:val="NormalILM"/>
            </w:pPr>
          </w:p>
          <w:p w14:paraId="474EC417" w14:textId="181A6D0C" w:rsidR="00B16423" w:rsidRPr="00196BBE" w:rsidRDefault="00196BBE" w:rsidP="00196BBE">
            <w:pPr>
              <w:pStyle w:val="KSB"/>
            </w:pPr>
            <w:r w:rsidRPr="00196BBE">
              <w:t>(</w:t>
            </w:r>
            <w:r w:rsidR="00B16423" w:rsidRPr="00196BBE">
              <w:t>K1.3 Understand operational business planning techniques, including how to manage resources, development of sales and marketing plans, setting targets and monitoring performance.</w:t>
            </w:r>
            <w:r w:rsidRPr="00196BBE">
              <w:t>)</w:t>
            </w:r>
          </w:p>
          <w:p w14:paraId="33C585D1" w14:textId="77777777" w:rsidR="00B16423" w:rsidRPr="00BF4C6D" w:rsidRDefault="00B16423" w:rsidP="00C04863">
            <w:pPr>
              <w:pStyle w:val="NormalILM"/>
            </w:pPr>
          </w:p>
          <w:p w14:paraId="397A23EF" w14:textId="77777777" w:rsidR="00B16423" w:rsidRPr="001441F4" w:rsidRDefault="00B16423">
            <w:pPr>
              <w:pStyle w:val="NormalILM"/>
              <w:rPr>
                <w:i/>
                <w:iCs/>
              </w:rPr>
            </w:pPr>
          </w:p>
        </w:tc>
        <w:tc>
          <w:tcPr>
            <w:tcW w:w="5103" w:type="dxa"/>
            <w:shd w:val="clear" w:color="auto" w:fill="FDE9D9"/>
          </w:tcPr>
          <w:p w14:paraId="1DC14BC9" w14:textId="77777777" w:rsidR="00B16423" w:rsidRPr="00FE648B" w:rsidRDefault="00B16423" w:rsidP="00C04863">
            <w:pPr>
              <w:pStyle w:val="NormalILM"/>
            </w:pPr>
            <w:r w:rsidRPr="00FE648B">
              <w:t>Different types of management reports, such as management of resources, target setting, monitoring performance etc.</w:t>
            </w:r>
          </w:p>
          <w:p w14:paraId="1B852E32" w14:textId="77777777" w:rsidR="00B16423" w:rsidRPr="00FE648B" w:rsidRDefault="00B16423" w:rsidP="00C04863">
            <w:pPr>
              <w:pStyle w:val="NormalILM"/>
            </w:pPr>
          </w:p>
          <w:p w14:paraId="5F49F546" w14:textId="77777777" w:rsidR="00B16423" w:rsidRPr="00FE648B" w:rsidRDefault="00B16423" w:rsidP="00C04863">
            <w:pPr>
              <w:pStyle w:val="NormalILM"/>
            </w:pPr>
            <w:r w:rsidRPr="00FE648B">
              <w:t>When management reports are written, and their frequency.</w:t>
            </w:r>
          </w:p>
          <w:p w14:paraId="335378B7" w14:textId="77777777" w:rsidR="00B16423" w:rsidRPr="00FE648B" w:rsidRDefault="00B16423" w:rsidP="00C04863">
            <w:pPr>
              <w:pStyle w:val="NormalILM"/>
            </w:pPr>
          </w:p>
          <w:p w14:paraId="244AC8BE" w14:textId="77777777" w:rsidR="00B16423" w:rsidRPr="00FE648B" w:rsidRDefault="00B16423" w:rsidP="00C04863">
            <w:pPr>
              <w:pStyle w:val="NormalILM"/>
            </w:pPr>
            <w:r w:rsidRPr="00FE648B">
              <w:t>How the reports are used in the business, by different departments/teams/individuals.</w:t>
            </w:r>
          </w:p>
          <w:p w14:paraId="6403E6B4" w14:textId="77777777" w:rsidR="00B16423" w:rsidRPr="00FE648B" w:rsidRDefault="00B16423" w:rsidP="00C04863">
            <w:pPr>
              <w:pStyle w:val="NormalILM"/>
            </w:pPr>
          </w:p>
          <w:p w14:paraId="04B684C0" w14:textId="77777777" w:rsidR="00B16423" w:rsidRPr="00FE648B" w:rsidRDefault="00B16423" w:rsidP="00C04863">
            <w:pPr>
              <w:pStyle w:val="NormalILM"/>
            </w:pPr>
            <w:r w:rsidRPr="00FE648B">
              <w:t>The key features of a viable management report.</w:t>
            </w:r>
          </w:p>
          <w:p w14:paraId="690F68CE" w14:textId="77777777" w:rsidR="00B16423" w:rsidRPr="00FE648B" w:rsidRDefault="00B16423" w:rsidP="00C04863">
            <w:pPr>
              <w:pStyle w:val="NormalILM"/>
            </w:pPr>
          </w:p>
          <w:p w14:paraId="32294666" w14:textId="77777777" w:rsidR="00B16423" w:rsidRDefault="00B16423" w:rsidP="0002575C">
            <w:pPr>
              <w:pStyle w:val="NormalILM"/>
            </w:pPr>
            <w:r w:rsidRPr="00FE648B">
              <w:t>The role that each of the key features of a management report fulfils.</w:t>
            </w:r>
          </w:p>
          <w:p w14:paraId="0F348360" w14:textId="64D74970" w:rsidR="0002575C" w:rsidRPr="00FE648B" w:rsidRDefault="0002575C" w:rsidP="00C04863">
            <w:pPr>
              <w:pStyle w:val="NormalILM"/>
            </w:pPr>
          </w:p>
        </w:tc>
        <w:tc>
          <w:tcPr>
            <w:tcW w:w="4394" w:type="dxa"/>
          </w:tcPr>
          <w:p w14:paraId="6CA0B9DD" w14:textId="7133FD95" w:rsidR="00B16423" w:rsidRPr="00FE648B" w:rsidRDefault="00B16423" w:rsidP="00C04863">
            <w:pPr>
              <w:pStyle w:val="NormalILM"/>
            </w:pPr>
            <w:r w:rsidRPr="001441F4">
              <w:t xml:space="preserve">The </w:t>
            </w:r>
            <w:r w:rsidRPr="00FE648B">
              <w:t xml:space="preserve">learner must explain how management reports are used in their organisation to </w:t>
            </w:r>
            <w:r w:rsidR="000F1F16">
              <w:t xml:space="preserve">manage resources and systems, set </w:t>
            </w:r>
            <w:r w:rsidR="00A70F64">
              <w:t>targets,</w:t>
            </w:r>
            <w:r w:rsidR="000F1F16">
              <w:t xml:space="preserve"> </w:t>
            </w:r>
            <w:r w:rsidR="000F1F16" w:rsidRPr="00C46DCD">
              <w:rPr>
                <w:u w:val="single"/>
              </w:rPr>
              <w:t>and</w:t>
            </w:r>
            <w:r w:rsidR="000F1F16">
              <w:t xml:space="preserve"> monitor performance</w:t>
            </w:r>
            <w:r w:rsidRPr="00FE648B">
              <w:t xml:space="preserve"> of operational </w:t>
            </w:r>
            <w:r w:rsidR="00A70F64">
              <w:t xml:space="preserve">business </w:t>
            </w:r>
            <w:r w:rsidRPr="00FE648B">
              <w:t>plans.</w:t>
            </w:r>
          </w:p>
          <w:p w14:paraId="480D2E5A" w14:textId="0D300F35" w:rsidR="00B16423" w:rsidRPr="001441F4" w:rsidRDefault="00B16423" w:rsidP="00C04863">
            <w:pPr>
              <w:pStyle w:val="NormalILM"/>
            </w:pPr>
          </w:p>
        </w:tc>
      </w:tr>
    </w:tbl>
    <w:p w14:paraId="7FE3900F" w14:textId="01C1DCD5" w:rsidR="00B16423" w:rsidRDefault="00B16423" w:rsidP="00C04863">
      <w:pPr>
        <w:pStyle w:val="NormalILM"/>
      </w:pPr>
    </w:p>
    <w:p w14:paraId="581A86BC" w14:textId="77777777" w:rsidR="00B16423" w:rsidRPr="00C04863" w:rsidRDefault="00B16423" w:rsidP="00C04863">
      <w:pPr>
        <w:pStyle w:val="NormalILM"/>
        <w:rPr>
          <w:b/>
          <w:bCs/>
        </w:rPr>
      </w:pPr>
      <w:r w:rsidRPr="00C04863">
        <w:rPr>
          <w:b/>
          <w:bCs/>
        </w:rPr>
        <w:lastRenderedPageBreak/>
        <w:t>Learning Outcome 3</w:t>
      </w:r>
    </w:p>
    <w:p w14:paraId="0CAFBABC" w14:textId="3CBF6F17" w:rsidR="00B16423" w:rsidRPr="00017F98" w:rsidRDefault="00B16423" w:rsidP="00C04863">
      <w:pPr>
        <w:pStyle w:val="NormalILM"/>
      </w:pPr>
      <w:r w:rsidRPr="00D224A9">
        <w:t>The learner will understand organisational culture and diversity</w:t>
      </w:r>
      <w:r w:rsidR="00653690">
        <w:t>,</w:t>
      </w:r>
      <w:r w:rsidRPr="00D224A9">
        <w:t xml:space="preserve"> </w:t>
      </w:r>
      <w:r w:rsidR="00653690">
        <w:t xml:space="preserve">and </w:t>
      </w:r>
      <w:r w:rsidRPr="00D224A9">
        <w:t>leading</w:t>
      </w:r>
      <w:r w:rsidR="00653690">
        <w:t xml:space="preserve">, </w:t>
      </w:r>
      <w:r w:rsidRPr="00D224A9">
        <w:t>managing</w:t>
      </w:r>
      <w:r w:rsidR="00653690">
        <w:t>, and communicating</w:t>
      </w:r>
      <w:r w:rsidRPr="00D224A9">
        <w:t xml:space="preserve"> change in the workplace.</w:t>
      </w:r>
    </w:p>
    <w:p w14:paraId="4C9B6901" w14:textId="77777777" w:rsidR="00B16423" w:rsidRPr="00017F98" w:rsidRDefault="00B16423" w:rsidP="00C04863">
      <w:pPr>
        <w:pStyle w:val="NormalILM"/>
      </w:pPr>
    </w:p>
    <w:tbl>
      <w:tblPr>
        <w:tblStyle w:val="TableGrid"/>
        <w:tblW w:w="1374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248"/>
        <w:gridCol w:w="5103"/>
        <w:gridCol w:w="4394"/>
      </w:tblGrid>
      <w:tr w:rsidR="00B16423" w:rsidRPr="00017F98" w14:paraId="360B40CB" w14:textId="77777777" w:rsidTr="00C04863">
        <w:tc>
          <w:tcPr>
            <w:tcW w:w="4248" w:type="dxa"/>
          </w:tcPr>
          <w:p w14:paraId="011839BD" w14:textId="77777777" w:rsidR="00B16423" w:rsidRPr="00017F98" w:rsidRDefault="00B16423" w:rsidP="00C04863">
            <w:pPr>
              <w:pStyle w:val="Tableheading0"/>
              <w:rPr>
                <w:lang w:eastAsia="en-GB"/>
              </w:rPr>
            </w:pPr>
            <w:r w:rsidRPr="00017F98">
              <w:rPr>
                <w:lang w:eastAsia="en-GB"/>
              </w:rPr>
              <w:t>Assessment Criteria</w:t>
            </w:r>
          </w:p>
          <w:p w14:paraId="196BAA21" w14:textId="77777777" w:rsidR="00B16423" w:rsidRPr="00017F98" w:rsidRDefault="00B16423" w:rsidP="00C04863">
            <w:pPr>
              <w:pStyle w:val="Tableheading0"/>
            </w:pPr>
            <w:r w:rsidRPr="00017F98">
              <w:t>The learner can….</w:t>
            </w:r>
          </w:p>
        </w:tc>
        <w:tc>
          <w:tcPr>
            <w:tcW w:w="5103" w:type="dxa"/>
            <w:shd w:val="clear" w:color="auto" w:fill="FDE9D9"/>
          </w:tcPr>
          <w:p w14:paraId="526A7CBE" w14:textId="53F909C5" w:rsidR="00B16423" w:rsidRPr="00017F98" w:rsidRDefault="00B16423" w:rsidP="00C04863">
            <w:pPr>
              <w:pStyle w:val="Tableheading0"/>
            </w:pPr>
            <w:r w:rsidRPr="00017F98">
              <w:t>Depth</w:t>
            </w:r>
          </w:p>
        </w:tc>
        <w:tc>
          <w:tcPr>
            <w:tcW w:w="4394" w:type="dxa"/>
          </w:tcPr>
          <w:p w14:paraId="5A4078AD" w14:textId="22E44822" w:rsidR="00B16423" w:rsidRPr="00017F98" w:rsidRDefault="00B16423" w:rsidP="00C04863">
            <w:pPr>
              <w:pStyle w:val="Tableheading0"/>
              <w:rPr>
                <w:lang w:eastAsia="en-GB"/>
              </w:rPr>
            </w:pPr>
            <w:r w:rsidRPr="003C7053">
              <w:rPr>
                <w:lang w:eastAsia="en-GB"/>
              </w:rPr>
              <w:t xml:space="preserve">Assessment </w:t>
            </w:r>
            <w:r w:rsidR="005B5B51" w:rsidRPr="00C46DCD">
              <w:rPr>
                <w:lang w:eastAsia="en-GB"/>
              </w:rPr>
              <w:t>Requirements</w:t>
            </w:r>
            <w:r w:rsidR="005B5B51" w:rsidRPr="00EC517D">
              <w:rPr>
                <w:lang w:eastAsia="en-GB"/>
              </w:rPr>
              <w:t xml:space="preserve"> </w:t>
            </w:r>
            <w:r w:rsidRPr="00017F98">
              <w:rPr>
                <w:lang w:eastAsia="en-GB"/>
              </w:rPr>
              <w:t>(Sufficiency)</w:t>
            </w:r>
          </w:p>
          <w:p w14:paraId="7662595D" w14:textId="77777777" w:rsidR="00B16423" w:rsidRPr="00017F98" w:rsidRDefault="00B16423" w:rsidP="00C04863">
            <w:pPr>
              <w:pStyle w:val="Tableheading0"/>
            </w:pPr>
          </w:p>
        </w:tc>
      </w:tr>
      <w:tr w:rsidR="00B16423" w:rsidRPr="001441F4" w14:paraId="0AFBEE02" w14:textId="77777777" w:rsidTr="00C04863">
        <w:tc>
          <w:tcPr>
            <w:tcW w:w="4248" w:type="dxa"/>
          </w:tcPr>
          <w:p w14:paraId="564DD5C5" w14:textId="17129725" w:rsidR="00B16423" w:rsidRPr="00C04863" w:rsidRDefault="00B16423" w:rsidP="00C04863">
            <w:pPr>
              <w:pStyle w:val="NormalILM"/>
              <w:rPr>
                <w:b/>
                <w:bCs/>
              </w:rPr>
            </w:pPr>
            <w:r w:rsidRPr="00C04863">
              <w:rPr>
                <w:b/>
                <w:bCs/>
              </w:rPr>
              <w:t>AC3.1</w:t>
            </w:r>
          </w:p>
          <w:p w14:paraId="27E9C918" w14:textId="77777777" w:rsidR="0002575C" w:rsidRDefault="0002575C" w:rsidP="0002575C">
            <w:pPr>
              <w:pStyle w:val="NormalILM"/>
            </w:pPr>
          </w:p>
          <w:p w14:paraId="030EC787" w14:textId="3F3D260E" w:rsidR="00B16423" w:rsidRPr="00103624" w:rsidRDefault="00B16423" w:rsidP="00C04863">
            <w:pPr>
              <w:pStyle w:val="NormalILM"/>
            </w:pPr>
            <w:r w:rsidRPr="00103624">
              <w:t>Explain how organisational culture and diversity impacts the management of change within the workplace.</w:t>
            </w:r>
          </w:p>
          <w:p w14:paraId="69093B2A" w14:textId="379F8EF2" w:rsidR="00B16423" w:rsidRDefault="00B16423" w:rsidP="00C04863">
            <w:pPr>
              <w:pStyle w:val="NormalILM"/>
            </w:pPr>
          </w:p>
          <w:p w14:paraId="7F3BB94B" w14:textId="77777777" w:rsidR="00196BBE" w:rsidRPr="00BF4C6D" w:rsidRDefault="00196BBE" w:rsidP="00C04863">
            <w:pPr>
              <w:pStyle w:val="NormalILM"/>
            </w:pPr>
          </w:p>
          <w:p w14:paraId="222FB226" w14:textId="0F75DCAD" w:rsidR="00B16423" w:rsidRPr="00196BBE" w:rsidRDefault="00196BBE" w:rsidP="00196BBE">
            <w:pPr>
              <w:pStyle w:val="KSB"/>
            </w:pPr>
            <w:r w:rsidRPr="00196BBE">
              <w:t>(</w:t>
            </w:r>
            <w:r w:rsidR="00B16423" w:rsidRPr="00196BBE">
              <w:t>K4.3 Understand organisational cultures and diversity and their impact on leading and managing change.</w:t>
            </w:r>
            <w:r w:rsidRPr="00196BBE">
              <w:t>)</w:t>
            </w:r>
          </w:p>
          <w:p w14:paraId="5DB71822" w14:textId="77777777" w:rsidR="008E01C7" w:rsidRPr="00E35C2C" w:rsidRDefault="008E01C7" w:rsidP="00C04863">
            <w:pPr>
              <w:pStyle w:val="NormalILM"/>
              <w:rPr>
                <w:b/>
                <w:bCs/>
                <w:color w:val="0070C0"/>
              </w:rPr>
            </w:pPr>
          </w:p>
          <w:p w14:paraId="08EB9FF6" w14:textId="77777777" w:rsidR="00B16423" w:rsidRPr="00E35C2C" w:rsidRDefault="00B16423" w:rsidP="00C04863">
            <w:pPr>
              <w:pStyle w:val="NormalILM"/>
              <w:rPr>
                <w:color w:val="0070C0"/>
              </w:rPr>
            </w:pPr>
          </w:p>
          <w:p w14:paraId="51397FEA" w14:textId="56690947" w:rsidR="00B16423" w:rsidRPr="00103624" w:rsidRDefault="00B16423" w:rsidP="00C04863">
            <w:pPr>
              <w:pStyle w:val="NormalILM"/>
            </w:pPr>
          </w:p>
        </w:tc>
        <w:tc>
          <w:tcPr>
            <w:tcW w:w="5103" w:type="dxa"/>
            <w:shd w:val="clear" w:color="auto" w:fill="FDE9D9"/>
          </w:tcPr>
          <w:p w14:paraId="25ED090E" w14:textId="7119270F" w:rsidR="00B16423" w:rsidRPr="00103624" w:rsidRDefault="00B16423" w:rsidP="00C04863">
            <w:pPr>
              <w:pStyle w:val="NormalILM"/>
            </w:pPr>
            <w:r w:rsidRPr="00103624">
              <w:t>Organisational Culture</w:t>
            </w:r>
            <w:r w:rsidR="00F20B89">
              <w:t>:</w:t>
            </w:r>
          </w:p>
          <w:p w14:paraId="118117C9" w14:textId="6F5AA5A7" w:rsidR="00B16423" w:rsidRPr="00103624" w:rsidRDefault="00B16423" w:rsidP="00C04863">
            <w:pPr>
              <w:pStyle w:val="Bullet1"/>
            </w:pPr>
            <w:r w:rsidRPr="00103624">
              <w:t>Theories and models of organisational culture</w:t>
            </w:r>
            <w:r w:rsidR="004B0A1D">
              <w:t>,</w:t>
            </w:r>
            <w:r w:rsidRPr="00103624">
              <w:t xml:space="preserve"> e.g., Handy’s four types, Competing Values framework, etc.</w:t>
            </w:r>
          </w:p>
          <w:p w14:paraId="207A2841" w14:textId="77777777" w:rsidR="00B16423" w:rsidRPr="00103624" w:rsidRDefault="00B16423" w:rsidP="00C04863">
            <w:pPr>
              <w:pStyle w:val="Bullet1"/>
            </w:pPr>
            <w:r w:rsidRPr="00103624">
              <w:t>Factors that contribute to the creation of organisational culture, such as Schein’s three levels.</w:t>
            </w:r>
          </w:p>
          <w:p w14:paraId="0966FBDD" w14:textId="77777777" w:rsidR="00B16423" w:rsidRPr="00103624" w:rsidRDefault="00B16423" w:rsidP="00C04863">
            <w:pPr>
              <w:pStyle w:val="Bullet1"/>
            </w:pPr>
            <w:r w:rsidRPr="00103624">
              <w:t xml:space="preserve">Organisational culture aligns with desired organisational values. </w:t>
            </w:r>
          </w:p>
          <w:p w14:paraId="4ED9143E" w14:textId="77777777" w:rsidR="00B16423" w:rsidRPr="00103624" w:rsidRDefault="00B16423" w:rsidP="00C04863">
            <w:pPr>
              <w:pStyle w:val="Bullet1"/>
            </w:pPr>
            <w:r w:rsidRPr="00103624">
              <w:t>The implications of cultural values, norms and practices on team working.</w:t>
            </w:r>
          </w:p>
          <w:p w14:paraId="78EA68E2" w14:textId="77777777" w:rsidR="00B16423" w:rsidRPr="00103624" w:rsidRDefault="00B16423" w:rsidP="00C04863">
            <w:pPr>
              <w:pStyle w:val="Bullet1"/>
            </w:pPr>
            <w:r w:rsidRPr="00103624">
              <w:t>The impact of clashes between organisational culture and team working practices.</w:t>
            </w:r>
          </w:p>
          <w:p w14:paraId="53C6A88D" w14:textId="77777777" w:rsidR="00B16423" w:rsidRPr="00103624" w:rsidRDefault="00B16423" w:rsidP="00C04863">
            <w:pPr>
              <w:pStyle w:val="Bullet1"/>
            </w:pPr>
            <w:r w:rsidRPr="00103624">
              <w:t>The ways that organisational culture can help or hinder change within the workplace.</w:t>
            </w:r>
          </w:p>
          <w:p w14:paraId="073D0C35" w14:textId="77777777" w:rsidR="00B16423" w:rsidRPr="00103624" w:rsidRDefault="00B16423" w:rsidP="00C04863">
            <w:pPr>
              <w:pStyle w:val="NormalILM"/>
            </w:pPr>
          </w:p>
          <w:p w14:paraId="4C09FEB5" w14:textId="1695C662" w:rsidR="00B16423" w:rsidRPr="00103624" w:rsidRDefault="00B16423" w:rsidP="00C04863">
            <w:pPr>
              <w:pStyle w:val="NormalILM"/>
            </w:pPr>
            <w:r w:rsidRPr="00103624">
              <w:t>Equality, Diversity, and Inclusion</w:t>
            </w:r>
            <w:r w:rsidR="00F20B89">
              <w:t>:</w:t>
            </w:r>
          </w:p>
          <w:p w14:paraId="367D3B19" w14:textId="77777777" w:rsidR="00B16423" w:rsidRPr="00103624" w:rsidRDefault="00B16423" w:rsidP="00C04863">
            <w:pPr>
              <w:pStyle w:val="Bullet1"/>
            </w:pPr>
            <w:r w:rsidRPr="00103624">
              <w:t>Definitions of equality, diversity, and inclusion (EDI) in a workplace context.</w:t>
            </w:r>
          </w:p>
          <w:p w14:paraId="7D5103A6" w14:textId="77777777" w:rsidR="00B16423" w:rsidRPr="00103624" w:rsidRDefault="00B16423" w:rsidP="00C04863">
            <w:pPr>
              <w:pStyle w:val="Bullet1"/>
            </w:pPr>
            <w:r w:rsidRPr="00103624">
              <w:t>The differences between equality, diversity, and inclusion.</w:t>
            </w:r>
          </w:p>
          <w:p w14:paraId="2805E1C8" w14:textId="77777777" w:rsidR="00B16423" w:rsidRPr="00103624" w:rsidRDefault="00B16423" w:rsidP="00C04863">
            <w:pPr>
              <w:pStyle w:val="Bullet1"/>
            </w:pPr>
            <w:r w:rsidRPr="00103624">
              <w:t>Approaches for creating an inclusive workplace.</w:t>
            </w:r>
          </w:p>
          <w:p w14:paraId="04B36D7B" w14:textId="77777777" w:rsidR="00B16423" w:rsidRPr="00103624" w:rsidRDefault="00B16423" w:rsidP="00C04863">
            <w:pPr>
              <w:pStyle w:val="Bullet1"/>
            </w:pPr>
            <w:r w:rsidRPr="00103624">
              <w:t xml:space="preserve">Current Equality Legislation. </w:t>
            </w:r>
          </w:p>
          <w:p w14:paraId="727BC785" w14:textId="77777777" w:rsidR="00B16423" w:rsidRPr="00103624" w:rsidRDefault="00B16423" w:rsidP="00C04863">
            <w:pPr>
              <w:pStyle w:val="Bullet1"/>
            </w:pPr>
            <w:r w:rsidRPr="00103624">
              <w:lastRenderedPageBreak/>
              <w:t>Consequences of non-compliance at an organisational and individual level.</w:t>
            </w:r>
          </w:p>
          <w:p w14:paraId="11A2303B" w14:textId="6F9642E6" w:rsidR="00B16423" w:rsidRPr="00103624" w:rsidRDefault="00B16423" w:rsidP="00C04863">
            <w:pPr>
              <w:pStyle w:val="Bullet1"/>
            </w:pPr>
            <w:r w:rsidRPr="00103624">
              <w:t>Organisational policies to support EDI within an organisation and how th</w:t>
            </w:r>
            <w:r w:rsidR="00F30DEA">
              <w:t>ey</w:t>
            </w:r>
            <w:r w:rsidRPr="00103624">
              <w:t xml:space="preserve"> impact leading and managing change.</w:t>
            </w:r>
          </w:p>
          <w:p w14:paraId="1621051A" w14:textId="77777777" w:rsidR="00B16423" w:rsidRPr="00103624" w:rsidRDefault="00B16423" w:rsidP="00C04863">
            <w:pPr>
              <w:pStyle w:val="Bullet1"/>
            </w:pPr>
            <w:r w:rsidRPr="00103624">
              <w:t>Ways to recognise and challenge discrimination.</w:t>
            </w:r>
          </w:p>
          <w:p w14:paraId="16CBDDC4" w14:textId="77777777" w:rsidR="00E60DAB" w:rsidRPr="00A71B86" w:rsidRDefault="00E60DAB" w:rsidP="00A71B86">
            <w:pPr>
              <w:pStyle w:val="NormalILM"/>
            </w:pPr>
          </w:p>
          <w:p w14:paraId="6536D3F2" w14:textId="5C8288ED" w:rsidR="00E60DAB" w:rsidRPr="00103624" w:rsidRDefault="00E60DAB" w:rsidP="00C04863">
            <w:pPr>
              <w:pStyle w:val="NormalILM"/>
            </w:pPr>
          </w:p>
        </w:tc>
        <w:tc>
          <w:tcPr>
            <w:tcW w:w="4394" w:type="dxa"/>
          </w:tcPr>
          <w:p w14:paraId="036DC5BB" w14:textId="2AB00AE8" w:rsidR="00B16423" w:rsidRPr="00FE648B" w:rsidRDefault="00B16423" w:rsidP="00C04863">
            <w:pPr>
              <w:pStyle w:val="NormalILM"/>
            </w:pPr>
            <w:r w:rsidRPr="00FE648B">
              <w:lastRenderedPageBreak/>
              <w:t xml:space="preserve">The learner must explain how organisational culture </w:t>
            </w:r>
            <w:r w:rsidRPr="00C46DCD">
              <w:rPr>
                <w:u w:val="single"/>
              </w:rPr>
              <w:t>and</w:t>
            </w:r>
            <w:r w:rsidRPr="00FE648B">
              <w:t xml:space="preserve"> diversity impact on leading and managing change in the workplace</w:t>
            </w:r>
            <w:r w:rsidR="00F20B89">
              <w:t>.</w:t>
            </w:r>
          </w:p>
          <w:p w14:paraId="2547501B" w14:textId="77777777" w:rsidR="00B16423" w:rsidRPr="00FE648B" w:rsidRDefault="00B16423" w:rsidP="00C04863">
            <w:pPr>
              <w:pStyle w:val="NormalILM"/>
            </w:pPr>
          </w:p>
          <w:p w14:paraId="3BD8E5FD" w14:textId="77777777" w:rsidR="00B16423" w:rsidRPr="00FE648B" w:rsidRDefault="00B16423" w:rsidP="00C04863">
            <w:pPr>
              <w:pStyle w:val="NormalILM"/>
            </w:pPr>
          </w:p>
        </w:tc>
      </w:tr>
      <w:tr w:rsidR="00B16423" w:rsidRPr="001441F4" w14:paraId="09BD4B33" w14:textId="77777777" w:rsidTr="00C04863">
        <w:tc>
          <w:tcPr>
            <w:tcW w:w="4248" w:type="dxa"/>
          </w:tcPr>
          <w:p w14:paraId="7DE6870F" w14:textId="4ED467AC" w:rsidR="00B16423" w:rsidRPr="00C04863" w:rsidRDefault="00B16423" w:rsidP="00C04863">
            <w:pPr>
              <w:pStyle w:val="NormalILM"/>
              <w:rPr>
                <w:b/>
                <w:bCs/>
              </w:rPr>
            </w:pPr>
            <w:r w:rsidRPr="00C04863">
              <w:rPr>
                <w:b/>
                <w:bCs/>
              </w:rPr>
              <w:t>AC3.2</w:t>
            </w:r>
          </w:p>
          <w:p w14:paraId="434C4E55" w14:textId="77777777" w:rsidR="0002575C" w:rsidRDefault="0002575C" w:rsidP="0002575C">
            <w:pPr>
              <w:pStyle w:val="NormalILM"/>
            </w:pPr>
          </w:p>
          <w:p w14:paraId="0FD83D78" w14:textId="459A160A" w:rsidR="00B16423" w:rsidRPr="001441F4" w:rsidRDefault="00B16423" w:rsidP="00C04863">
            <w:pPr>
              <w:pStyle w:val="NormalILM"/>
            </w:pPr>
            <w:r>
              <w:t>Explain</w:t>
            </w:r>
            <w:r w:rsidRPr="001441F4">
              <w:t xml:space="preserve"> the process of leading and managing change.</w:t>
            </w:r>
          </w:p>
          <w:p w14:paraId="75BAD12C" w14:textId="1EE8B560" w:rsidR="00B16423" w:rsidRDefault="00B16423" w:rsidP="00C04863">
            <w:pPr>
              <w:pStyle w:val="NormalILM"/>
            </w:pPr>
          </w:p>
          <w:p w14:paraId="6082F791" w14:textId="77777777" w:rsidR="00196BBE" w:rsidRPr="00BF4C6D" w:rsidRDefault="00196BBE" w:rsidP="00C04863">
            <w:pPr>
              <w:pStyle w:val="NormalILM"/>
            </w:pPr>
          </w:p>
          <w:p w14:paraId="1AF7881D" w14:textId="11C3C852" w:rsidR="00B16423" w:rsidRPr="00196BBE" w:rsidRDefault="00196BBE" w:rsidP="00196BBE">
            <w:pPr>
              <w:pStyle w:val="KSB"/>
            </w:pPr>
            <w:r w:rsidRPr="00196BBE">
              <w:t>(</w:t>
            </w:r>
            <w:r w:rsidR="00B16423" w:rsidRPr="00196BBE">
              <w:t>K4.3 Understand organisational cultures and diversity and their impact on leading and managing change.</w:t>
            </w:r>
            <w:r w:rsidRPr="00196BBE">
              <w:t>)</w:t>
            </w:r>
          </w:p>
          <w:p w14:paraId="7674D24D" w14:textId="77777777" w:rsidR="008E01C7" w:rsidRPr="001441F4" w:rsidRDefault="008E01C7" w:rsidP="00C04863">
            <w:pPr>
              <w:pStyle w:val="NormalILM"/>
              <w:rPr>
                <w:color w:val="FF0000"/>
              </w:rPr>
            </w:pPr>
          </w:p>
          <w:p w14:paraId="5B10710A" w14:textId="77777777" w:rsidR="00B16423" w:rsidRPr="001441F4" w:rsidRDefault="00B16423" w:rsidP="00C04863">
            <w:pPr>
              <w:pStyle w:val="NormalILM"/>
            </w:pPr>
          </w:p>
        </w:tc>
        <w:tc>
          <w:tcPr>
            <w:tcW w:w="5103" w:type="dxa"/>
            <w:shd w:val="clear" w:color="auto" w:fill="FDE9D9"/>
          </w:tcPr>
          <w:p w14:paraId="20CD613B" w14:textId="77777777" w:rsidR="00B16423" w:rsidRPr="001441F4" w:rsidRDefault="00B16423" w:rsidP="00C04863">
            <w:pPr>
              <w:pStyle w:val="NormalILM"/>
            </w:pPr>
            <w:r w:rsidRPr="001441F4">
              <w:t>Purpose of organisational change and how it provides opportunities for the workplace.</w:t>
            </w:r>
          </w:p>
          <w:p w14:paraId="0217CAB0" w14:textId="77777777" w:rsidR="00B16423" w:rsidRPr="001441F4" w:rsidRDefault="00B16423" w:rsidP="00C04863">
            <w:pPr>
              <w:pStyle w:val="NormalILM"/>
            </w:pPr>
          </w:p>
          <w:p w14:paraId="65C76288" w14:textId="0391F567" w:rsidR="00B16423" w:rsidRPr="001441F4" w:rsidRDefault="00B16423" w:rsidP="00C04863">
            <w:pPr>
              <w:pStyle w:val="NormalILM"/>
            </w:pPr>
            <w:r w:rsidRPr="001441F4">
              <w:t>Change management models and processes</w:t>
            </w:r>
            <w:r w:rsidR="004B0A1D">
              <w:t>,</w:t>
            </w:r>
            <w:r>
              <w:t xml:space="preserve"> </w:t>
            </w:r>
            <w:r w:rsidR="00F30DEA">
              <w:t>e.g.,</w:t>
            </w:r>
            <w:r w:rsidR="00F30DEA" w:rsidRPr="001441F4">
              <w:t xml:space="preserve"> Kotter</w:t>
            </w:r>
            <w:r w:rsidRPr="001441F4">
              <w:t>, The Change Curve, etc.</w:t>
            </w:r>
          </w:p>
          <w:p w14:paraId="2D1BD5C6" w14:textId="77777777" w:rsidR="00B16423" w:rsidRPr="001441F4" w:rsidRDefault="00B16423" w:rsidP="00C04863">
            <w:pPr>
              <w:pStyle w:val="NormalILM"/>
            </w:pPr>
          </w:p>
          <w:p w14:paraId="1FE4D9A9" w14:textId="11801C1B" w:rsidR="00B16423" w:rsidRPr="001441F4" w:rsidRDefault="00B16423" w:rsidP="00C04863">
            <w:pPr>
              <w:pStyle w:val="NormalILM"/>
            </w:pPr>
            <w:r w:rsidRPr="001441F4">
              <w:t>The different tools and techniques that can be used to plan change</w:t>
            </w:r>
            <w:r w:rsidR="004B0A1D">
              <w:t>,</w:t>
            </w:r>
            <w:r>
              <w:t xml:space="preserve"> e.g.,</w:t>
            </w:r>
            <w:r w:rsidRPr="001441F4">
              <w:t xml:space="preserve"> Impact Analysis, Burke-Litwin, McKinsey 7S, etc.</w:t>
            </w:r>
          </w:p>
          <w:p w14:paraId="297EDBDF" w14:textId="77777777" w:rsidR="00B16423" w:rsidRPr="001441F4" w:rsidRDefault="00B16423" w:rsidP="00C04863">
            <w:pPr>
              <w:pStyle w:val="NormalILM"/>
            </w:pPr>
          </w:p>
          <w:p w14:paraId="02C5CBB0" w14:textId="77777777" w:rsidR="00B16423" w:rsidRPr="001441F4" w:rsidRDefault="00B16423" w:rsidP="00C04863">
            <w:pPr>
              <w:pStyle w:val="NormalILM"/>
            </w:pPr>
            <w:r>
              <w:t>The difference between l</w:t>
            </w:r>
            <w:r w:rsidRPr="001441F4">
              <w:t>eading</w:t>
            </w:r>
            <w:r>
              <w:t xml:space="preserve"> and managing</w:t>
            </w:r>
            <w:r w:rsidRPr="001441F4">
              <w:t xml:space="preserve"> change</w:t>
            </w:r>
            <w:r>
              <w:t>.</w:t>
            </w:r>
          </w:p>
          <w:p w14:paraId="7923D1F6" w14:textId="77777777" w:rsidR="00B16423" w:rsidRDefault="00B16423" w:rsidP="00C04863">
            <w:pPr>
              <w:pStyle w:val="NormalILM"/>
            </w:pPr>
          </w:p>
          <w:p w14:paraId="6E3ABEF5" w14:textId="77777777" w:rsidR="00B16423" w:rsidRPr="001441F4" w:rsidRDefault="00B16423" w:rsidP="00C04863">
            <w:pPr>
              <w:pStyle w:val="NormalILM"/>
            </w:pPr>
            <w:r w:rsidRPr="001441F4">
              <w:t>The organisational systems to monitor progress during implementation of change.</w:t>
            </w:r>
          </w:p>
          <w:p w14:paraId="5EBC9FD5" w14:textId="77777777" w:rsidR="00B16423" w:rsidRPr="001441F4" w:rsidRDefault="00B16423" w:rsidP="00C04863">
            <w:pPr>
              <w:pStyle w:val="NormalILM"/>
            </w:pPr>
          </w:p>
          <w:p w14:paraId="054C9EB3" w14:textId="7AC2E74F" w:rsidR="00B16423" w:rsidRPr="001441F4" w:rsidRDefault="00B16423" w:rsidP="00C04863">
            <w:pPr>
              <w:pStyle w:val="NormalILM"/>
            </w:pPr>
            <w:r>
              <w:t>C</w:t>
            </w:r>
            <w:r w:rsidRPr="001441F4">
              <w:t>ommunicat</w:t>
            </w:r>
            <w:r>
              <w:t>ing</w:t>
            </w:r>
            <w:r w:rsidRPr="001441F4">
              <w:t xml:space="preserve"> change</w:t>
            </w:r>
            <w:r w:rsidR="004B0A1D">
              <w:t>,</w:t>
            </w:r>
            <w:r>
              <w:t xml:space="preserve"> e.g.,</w:t>
            </w:r>
            <w:r w:rsidRPr="001441F4">
              <w:t xml:space="preserve"> emphasising benefits, mitigating risks, considering emotional impact etc.</w:t>
            </w:r>
          </w:p>
          <w:p w14:paraId="1A0DDADA" w14:textId="77777777" w:rsidR="00B16423" w:rsidRPr="00A71B86" w:rsidRDefault="00B16423" w:rsidP="00A71B86">
            <w:pPr>
              <w:pStyle w:val="NormalILM"/>
            </w:pPr>
          </w:p>
          <w:p w14:paraId="6770F737" w14:textId="1B5B5663" w:rsidR="00A71B86" w:rsidRPr="00A71B86" w:rsidRDefault="00A71B86" w:rsidP="00A71B86">
            <w:pPr>
              <w:pStyle w:val="NormalILM"/>
            </w:pPr>
          </w:p>
        </w:tc>
        <w:tc>
          <w:tcPr>
            <w:tcW w:w="4394" w:type="dxa"/>
          </w:tcPr>
          <w:p w14:paraId="73C8F00A" w14:textId="789DFFD7" w:rsidR="00B16423" w:rsidRPr="00FE648B" w:rsidRDefault="00B16423" w:rsidP="00C04863">
            <w:pPr>
              <w:pStyle w:val="NormalILM"/>
            </w:pPr>
            <w:r w:rsidRPr="00FE648B">
              <w:t xml:space="preserve">The </w:t>
            </w:r>
            <w:r w:rsidR="00A179AE">
              <w:t xml:space="preserve">learner’s explanation </w:t>
            </w:r>
            <w:r w:rsidRPr="00FE648B">
              <w:t xml:space="preserve">must include the process of both leading </w:t>
            </w:r>
            <w:r w:rsidRPr="00E35C2C">
              <w:rPr>
                <w:u w:val="single"/>
              </w:rPr>
              <w:t>and</w:t>
            </w:r>
            <w:r w:rsidRPr="00FE648B">
              <w:t xml:space="preserve"> managing change, referencing at least one </w:t>
            </w:r>
            <w:r w:rsidR="00F20B89">
              <w:t xml:space="preserve">change management </w:t>
            </w:r>
            <w:r w:rsidRPr="00FE648B">
              <w:t>model</w:t>
            </w:r>
            <w:r w:rsidR="00653690">
              <w:t>/technique</w:t>
            </w:r>
            <w:r w:rsidRPr="00FE648B">
              <w:t>.</w:t>
            </w:r>
          </w:p>
          <w:p w14:paraId="7EADA185" w14:textId="77777777" w:rsidR="00B16423" w:rsidRPr="00FE648B" w:rsidRDefault="00B16423" w:rsidP="00C04863">
            <w:pPr>
              <w:pStyle w:val="NormalILM"/>
            </w:pPr>
          </w:p>
          <w:p w14:paraId="0065E3ED" w14:textId="77777777" w:rsidR="00B16423" w:rsidRPr="00FE648B" w:rsidRDefault="00B16423" w:rsidP="00C04863">
            <w:pPr>
              <w:pStyle w:val="NormalILM"/>
            </w:pPr>
          </w:p>
          <w:p w14:paraId="5FE5B0D2" w14:textId="77777777" w:rsidR="00B16423" w:rsidRPr="00FE648B" w:rsidRDefault="00B16423" w:rsidP="00C04863">
            <w:pPr>
              <w:pStyle w:val="NormalILM"/>
            </w:pPr>
          </w:p>
        </w:tc>
      </w:tr>
      <w:tr w:rsidR="00B16423" w:rsidRPr="001441F4" w14:paraId="467BF12C" w14:textId="77777777" w:rsidTr="00C04863">
        <w:tc>
          <w:tcPr>
            <w:tcW w:w="4248" w:type="dxa"/>
          </w:tcPr>
          <w:p w14:paraId="3DFA9C66" w14:textId="1C121938" w:rsidR="00B16423" w:rsidRPr="00C04863" w:rsidRDefault="00B16423" w:rsidP="0002575C">
            <w:pPr>
              <w:pStyle w:val="NormalILM"/>
              <w:rPr>
                <w:b/>
                <w:bCs/>
              </w:rPr>
            </w:pPr>
            <w:r w:rsidRPr="00C04863">
              <w:rPr>
                <w:b/>
                <w:bCs/>
              </w:rPr>
              <w:lastRenderedPageBreak/>
              <w:t>AC3.3</w:t>
            </w:r>
          </w:p>
          <w:p w14:paraId="7D5E4039" w14:textId="77777777" w:rsidR="0002575C" w:rsidRPr="003D551F" w:rsidRDefault="0002575C" w:rsidP="00C04863">
            <w:pPr>
              <w:pStyle w:val="NormalILM"/>
            </w:pPr>
          </w:p>
          <w:p w14:paraId="524EC9B9" w14:textId="2A1C62EA" w:rsidR="00B16423" w:rsidRPr="003D551F" w:rsidRDefault="00B16423" w:rsidP="00C04863">
            <w:pPr>
              <w:pStyle w:val="NormalILM"/>
            </w:pPr>
            <w:r>
              <w:t>Us</w:t>
            </w:r>
            <w:r w:rsidRPr="003D551F">
              <w:t xml:space="preserve">e resilience and accountability when seeking new opportunities for </w:t>
            </w:r>
            <w:r w:rsidR="003F34B8">
              <w:t>own</w:t>
            </w:r>
            <w:r w:rsidRPr="003D551F">
              <w:t xml:space="preserve"> organisation.</w:t>
            </w:r>
          </w:p>
          <w:p w14:paraId="339DA1CA" w14:textId="3256778C" w:rsidR="00B16423" w:rsidRDefault="00B16423" w:rsidP="00C04863">
            <w:pPr>
              <w:pStyle w:val="NormalILM"/>
            </w:pPr>
          </w:p>
          <w:p w14:paraId="3A3515D8" w14:textId="77777777" w:rsidR="00196BBE" w:rsidRPr="00BF4C6D" w:rsidRDefault="00196BBE" w:rsidP="00C04863">
            <w:pPr>
              <w:pStyle w:val="NormalILM"/>
            </w:pPr>
          </w:p>
          <w:p w14:paraId="41548538" w14:textId="5DF8F186" w:rsidR="00B16423" w:rsidRPr="00196BBE" w:rsidRDefault="00196BBE" w:rsidP="00196BBE">
            <w:pPr>
              <w:pStyle w:val="KSB"/>
            </w:pPr>
            <w:r w:rsidRPr="00196BBE">
              <w:t>(</w:t>
            </w:r>
            <w:r w:rsidR="00B16423" w:rsidRPr="00196BBE">
              <w:t>B1.2 Demonstrates resilience and accountability.</w:t>
            </w:r>
          </w:p>
          <w:p w14:paraId="05AF4E33" w14:textId="1B6071C2" w:rsidR="00B16423" w:rsidRPr="00196BBE" w:rsidRDefault="00B16423" w:rsidP="00196BBE">
            <w:pPr>
              <w:pStyle w:val="KSB"/>
            </w:pPr>
            <w:r w:rsidRPr="00196BBE">
              <w:t>B1.4 Seeks new opportunities.</w:t>
            </w:r>
            <w:r w:rsidR="00196BBE" w:rsidRPr="00196BBE">
              <w:t>)</w:t>
            </w:r>
          </w:p>
          <w:p w14:paraId="5086357F" w14:textId="77777777" w:rsidR="00B16423" w:rsidRPr="003D551F" w:rsidRDefault="00B16423" w:rsidP="00196BBE">
            <w:pPr>
              <w:pStyle w:val="NormalILM"/>
            </w:pPr>
          </w:p>
        </w:tc>
        <w:tc>
          <w:tcPr>
            <w:tcW w:w="5103" w:type="dxa"/>
            <w:shd w:val="clear" w:color="auto" w:fill="FDE9D9"/>
          </w:tcPr>
          <w:p w14:paraId="47BF2A65" w14:textId="4477420F" w:rsidR="00B16423" w:rsidRPr="003D551F" w:rsidRDefault="00B16423" w:rsidP="00C04863">
            <w:pPr>
              <w:pStyle w:val="NormalILM"/>
            </w:pPr>
            <w:r w:rsidRPr="003D551F">
              <w:t>Resilience behaviours</w:t>
            </w:r>
            <w:r w:rsidR="004B0A1D">
              <w:t>,</w:t>
            </w:r>
            <w:r w:rsidRPr="003D551F">
              <w:t xml:space="preserve"> e.g., recognition of limits of control, commitment, action oriented, adaptable to change etc.</w:t>
            </w:r>
          </w:p>
          <w:p w14:paraId="0BCA35B1" w14:textId="77777777" w:rsidR="00B16423" w:rsidRPr="003D551F" w:rsidRDefault="00B16423" w:rsidP="00C04863">
            <w:pPr>
              <w:pStyle w:val="NormalILM"/>
            </w:pPr>
          </w:p>
          <w:p w14:paraId="677A8856" w14:textId="77777777" w:rsidR="00B16423" w:rsidRPr="003D551F" w:rsidRDefault="00B16423" w:rsidP="00C04863">
            <w:pPr>
              <w:pStyle w:val="NormalILM"/>
            </w:pPr>
            <w:r w:rsidRPr="003D551F">
              <w:t>Behavioural characteristics of accountability, e.g., lead by example, pride in work, admits mistakes etc.</w:t>
            </w:r>
          </w:p>
          <w:p w14:paraId="62CD3E8E" w14:textId="77777777" w:rsidR="00B16423" w:rsidRPr="003D551F" w:rsidRDefault="00B16423" w:rsidP="00C04863">
            <w:pPr>
              <w:pStyle w:val="NormalILM"/>
            </w:pPr>
          </w:p>
          <w:p w14:paraId="76E5BC54" w14:textId="77777777" w:rsidR="00B16423" w:rsidRPr="003D551F" w:rsidRDefault="00B16423" w:rsidP="00C04863">
            <w:pPr>
              <w:pStyle w:val="NormalILM"/>
            </w:pPr>
            <w:r w:rsidRPr="003D551F">
              <w:t>Difference between accountability and responsibility</w:t>
            </w:r>
            <w:r>
              <w:t>.</w:t>
            </w:r>
          </w:p>
          <w:p w14:paraId="6676CE30" w14:textId="77777777" w:rsidR="00B16423" w:rsidRPr="003D551F" w:rsidRDefault="00B16423" w:rsidP="00C04863">
            <w:pPr>
              <w:pStyle w:val="NormalILM"/>
            </w:pPr>
          </w:p>
        </w:tc>
        <w:tc>
          <w:tcPr>
            <w:tcW w:w="4394" w:type="dxa"/>
          </w:tcPr>
          <w:p w14:paraId="76D0E206" w14:textId="77777777" w:rsidR="00B16423" w:rsidRPr="00FE648B" w:rsidRDefault="00B16423" w:rsidP="00C04863">
            <w:pPr>
              <w:pStyle w:val="NormalILM"/>
            </w:pPr>
            <w:r w:rsidRPr="00FE648B">
              <w:t xml:space="preserve">The learner must demonstrate how they have used resilience </w:t>
            </w:r>
            <w:r w:rsidRPr="00C46DCD">
              <w:rPr>
                <w:u w:val="single"/>
              </w:rPr>
              <w:t>and</w:t>
            </w:r>
            <w:r w:rsidRPr="00FE648B">
              <w:t xml:space="preserve"> accountability when seeking new business opportunities.</w:t>
            </w:r>
          </w:p>
        </w:tc>
      </w:tr>
      <w:tr w:rsidR="00B16423" w:rsidRPr="001441F4" w14:paraId="25B2981F" w14:textId="77777777" w:rsidTr="00C04863">
        <w:tc>
          <w:tcPr>
            <w:tcW w:w="4248" w:type="dxa"/>
          </w:tcPr>
          <w:p w14:paraId="1BDFFB87" w14:textId="67C7E983" w:rsidR="00B16423" w:rsidRPr="00C04863" w:rsidRDefault="00B16423" w:rsidP="0002575C">
            <w:pPr>
              <w:pStyle w:val="NormalILM"/>
              <w:rPr>
                <w:b/>
                <w:bCs/>
              </w:rPr>
            </w:pPr>
            <w:r w:rsidRPr="00C04863">
              <w:rPr>
                <w:b/>
                <w:bCs/>
              </w:rPr>
              <w:t>AC3.4</w:t>
            </w:r>
          </w:p>
          <w:p w14:paraId="7B563016" w14:textId="77777777" w:rsidR="0002575C" w:rsidRPr="001441F4" w:rsidRDefault="0002575C" w:rsidP="00C04863">
            <w:pPr>
              <w:pStyle w:val="NormalILM"/>
            </w:pPr>
          </w:p>
          <w:p w14:paraId="7AC13C03" w14:textId="797A9B28" w:rsidR="00B16423" w:rsidRPr="00C46DCD" w:rsidRDefault="00B16423" w:rsidP="00C04863">
            <w:pPr>
              <w:pStyle w:val="NormalILM"/>
            </w:pPr>
            <w:r w:rsidRPr="001441F4">
              <w:t xml:space="preserve">Communicate organisation’s vision and goals </w:t>
            </w:r>
            <w:r w:rsidR="002A6FA3">
              <w:t xml:space="preserve">and their application </w:t>
            </w:r>
            <w:r w:rsidRPr="001441F4">
              <w:t xml:space="preserve">to </w:t>
            </w:r>
            <w:r w:rsidRPr="003C7053">
              <w:t xml:space="preserve">their </w:t>
            </w:r>
            <w:r w:rsidR="00CE3226" w:rsidRPr="00C46DCD">
              <w:t>team</w:t>
            </w:r>
            <w:r w:rsidRPr="00C46DCD">
              <w:t>.</w:t>
            </w:r>
          </w:p>
          <w:p w14:paraId="6228345A" w14:textId="507512B9" w:rsidR="00B16423" w:rsidRDefault="00B16423" w:rsidP="00C04863">
            <w:pPr>
              <w:pStyle w:val="NormalILM"/>
            </w:pPr>
          </w:p>
          <w:p w14:paraId="365C2118" w14:textId="77777777" w:rsidR="00196BBE" w:rsidRPr="00BF4C6D" w:rsidRDefault="00196BBE" w:rsidP="00C04863">
            <w:pPr>
              <w:pStyle w:val="NormalILM"/>
            </w:pPr>
          </w:p>
          <w:p w14:paraId="3B6D44E0" w14:textId="3E2FF274" w:rsidR="00B16423" w:rsidRPr="00BF4C6D" w:rsidRDefault="00196BBE" w:rsidP="00196BBE">
            <w:pPr>
              <w:pStyle w:val="KSB"/>
            </w:pPr>
            <w:r>
              <w:t>(</w:t>
            </w:r>
            <w:r w:rsidR="00B16423" w:rsidRPr="00BF4C6D">
              <w:t>S4.1 Able to communicate organisational vision and goals and how these to apply to teams.</w:t>
            </w:r>
            <w:r>
              <w:t>)</w:t>
            </w:r>
          </w:p>
          <w:p w14:paraId="31BB92AB" w14:textId="77777777" w:rsidR="00B16423" w:rsidRPr="001441F4" w:rsidRDefault="00B16423" w:rsidP="00C04863">
            <w:pPr>
              <w:pStyle w:val="NormalILM"/>
            </w:pPr>
          </w:p>
        </w:tc>
        <w:tc>
          <w:tcPr>
            <w:tcW w:w="5103" w:type="dxa"/>
            <w:shd w:val="clear" w:color="auto" w:fill="FDE9D9"/>
          </w:tcPr>
          <w:p w14:paraId="03F678BA" w14:textId="77777777" w:rsidR="00B16423" w:rsidRPr="003D551F" w:rsidRDefault="00B16423" w:rsidP="00C04863">
            <w:pPr>
              <w:pStyle w:val="NormalILM"/>
            </w:pPr>
            <w:r w:rsidRPr="003D551F">
              <w:t>Key aspects of organisational vision and values that are appropriate to the team.</w:t>
            </w:r>
          </w:p>
          <w:p w14:paraId="21821971" w14:textId="77777777" w:rsidR="00B16423" w:rsidRPr="003D551F" w:rsidRDefault="00B16423" w:rsidP="00C04863">
            <w:pPr>
              <w:pStyle w:val="NormalILM"/>
            </w:pPr>
          </w:p>
          <w:p w14:paraId="1716BB6D" w14:textId="606CD5FC" w:rsidR="00B16423" w:rsidRPr="003D551F" w:rsidRDefault="00B16423" w:rsidP="00C04863">
            <w:pPr>
              <w:pStyle w:val="NormalILM"/>
            </w:pPr>
            <w:r w:rsidRPr="003D551F">
              <w:t xml:space="preserve">Communication methods to provide the information, for example: </w:t>
            </w:r>
            <w:r w:rsidR="00653690">
              <w:t>t</w:t>
            </w:r>
            <w:r w:rsidRPr="003D551F">
              <w:t>eam meetings, briefings, presentations, etc.</w:t>
            </w:r>
          </w:p>
          <w:p w14:paraId="332FD32F" w14:textId="77777777" w:rsidR="00B16423" w:rsidRPr="003D551F" w:rsidRDefault="00B16423" w:rsidP="00C04863">
            <w:pPr>
              <w:pStyle w:val="NormalILM"/>
            </w:pPr>
          </w:p>
          <w:p w14:paraId="4CC593C8" w14:textId="77777777" w:rsidR="00B16423" w:rsidRPr="003D551F" w:rsidRDefault="00B16423" w:rsidP="00C04863">
            <w:pPr>
              <w:pStyle w:val="NormalILM"/>
            </w:pPr>
          </w:p>
        </w:tc>
        <w:tc>
          <w:tcPr>
            <w:tcW w:w="4394" w:type="dxa"/>
          </w:tcPr>
          <w:p w14:paraId="52C3341A" w14:textId="7CE1E8A6" w:rsidR="00B16423" w:rsidRPr="003D551F" w:rsidRDefault="00B16423" w:rsidP="00C04863">
            <w:pPr>
              <w:pStyle w:val="NormalILM"/>
            </w:pPr>
            <w:r w:rsidRPr="003D551F">
              <w:t>The learner must evidence how they have communicat</w:t>
            </w:r>
            <w:r>
              <w:t xml:space="preserve">ed </w:t>
            </w:r>
            <w:r w:rsidR="002A6FA3">
              <w:t xml:space="preserve">and applied </w:t>
            </w:r>
            <w:r w:rsidR="00FB2942">
              <w:t xml:space="preserve">the </w:t>
            </w:r>
            <w:r w:rsidRPr="003D551F">
              <w:t>organisation’s vision and goals to their team</w:t>
            </w:r>
            <w:r w:rsidR="004125E2">
              <w:t>(s</w:t>
            </w:r>
            <w:r w:rsidR="002A6FA3">
              <w:t>).</w:t>
            </w:r>
          </w:p>
        </w:tc>
      </w:tr>
      <w:tr w:rsidR="00B16423" w:rsidRPr="001441F4" w14:paraId="7E91080E" w14:textId="77777777" w:rsidTr="00C04863">
        <w:tc>
          <w:tcPr>
            <w:tcW w:w="4248" w:type="dxa"/>
          </w:tcPr>
          <w:p w14:paraId="1C2C2800" w14:textId="6375B27D" w:rsidR="0002575C" w:rsidRPr="00C04863" w:rsidRDefault="00B16423" w:rsidP="0002575C">
            <w:pPr>
              <w:pStyle w:val="NormalILM"/>
              <w:rPr>
                <w:b/>
                <w:bCs/>
              </w:rPr>
            </w:pPr>
            <w:r w:rsidRPr="00C04863">
              <w:rPr>
                <w:b/>
                <w:bCs/>
              </w:rPr>
              <w:t>AC3.5</w:t>
            </w:r>
          </w:p>
          <w:p w14:paraId="354D4AA4" w14:textId="77777777" w:rsidR="0002575C" w:rsidRDefault="0002575C" w:rsidP="0002575C">
            <w:pPr>
              <w:pStyle w:val="NormalILM"/>
            </w:pPr>
          </w:p>
          <w:p w14:paraId="4F82AC76" w14:textId="01A71D32" w:rsidR="00B16423" w:rsidRPr="00103624" w:rsidRDefault="00B16423" w:rsidP="00C04863">
            <w:pPr>
              <w:pStyle w:val="NormalILM"/>
            </w:pPr>
            <w:r w:rsidRPr="00103624">
              <w:t xml:space="preserve">Use drive to </w:t>
            </w:r>
            <w:r w:rsidRPr="003C7053">
              <w:t xml:space="preserve">achieve </w:t>
            </w:r>
            <w:r w:rsidR="00CE3226" w:rsidRPr="00C46DCD">
              <w:t>change</w:t>
            </w:r>
            <w:r w:rsidRPr="00C46DCD">
              <w:t>.</w:t>
            </w:r>
          </w:p>
          <w:p w14:paraId="631F047B" w14:textId="0FA817CA" w:rsidR="00B16423" w:rsidRDefault="00B16423" w:rsidP="00C04863">
            <w:pPr>
              <w:pStyle w:val="NormalILM"/>
            </w:pPr>
          </w:p>
          <w:p w14:paraId="3EA5476C" w14:textId="77777777" w:rsidR="00196BBE" w:rsidRPr="00BF4C6D" w:rsidRDefault="00196BBE" w:rsidP="00C04863">
            <w:pPr>
              <w:pStyle w:val="NormalILM"/>
            </w:pPr>
          </w:p>
          <w:p w14:paraId="37FBC5D1" w14:textId="30678D65" w:rsidR="00B16423" w:rsidRPr="00BF4C6D" w:rsidRDefault="00196BBE" w:rsidP="00196BBE">
            <w:pPr>
              <w:pStyle w:val="KSB"/>
            </w:pPr>
            <w:r>
              <w:t>(</w:t>
            </w:r>
            <w:r w:rsidR="00B16423" w:rsidRPr="00BF4C6D">
              <w:t>B1.1 Drive to achieve in all aspects of work.</w:t>
            </w:r>
            <w:r>
              <w:t>)</w:t>
            </w:r>
          </w:p>
          <w:p w14:paraId="54BFCA87" w14:textId="4A5A208E" w:rsidR="00B16423" w:rsidRPr="00103624" w:rsidRDefault="00B16423" w:rsidP="00C04863">
            <w:pPr>
              <w:pStyle w:val="NormalILM"/>
            </w:pPr>
          </w:p>
        </w:tc>
        <w:tc>
          <w:tcPr>
            <w:tcW w:w="5103" w:type="dxa"/>
            <w:shd w:val="clear" w:color="auto" w:fill="FDE9D9"/>
          </w:tcPr>
          <w:p w14:paraId="5CC9735C" w14:textId="3ABA97A1" w:rsidR="00B16423" w:rsidRPr="00103624" w:rsidRDefault="00B16423" w:rsidP="00C04863">
            <w:pPr>
              <w:pStyle w:val="NormalILM"/>
            </w:pPr>
            <w:r w:rsidRPr="00103624">
              <w:t>Drive to achieve in work activities</w:t>
            </w:r>
            <w:r w:rsidR="004B0A1D">
              <w:t>,</w:t>
            </w:r>
            <w:r w:rsidRPr="00103624">
              <w:t xml:space="preserve"> e.g</w:t>
            </w:r>
            <w:r w:rsidR="004B0A1D">
              <w:t>.</w:t>
            </w:r>
            <w:r w:rsidRPr="00103624">
              <w:t>, resilience, tenacity, taking responsibility for actions, etc.</w:t>
            </w:r>
          </w:p>
          <w:p w14:paraId="375B73DA" w14:textId="77777777" w:rsidR="00B16423" w:rsidRPr="00103624" w:rsidRDefault="00B16423" w:rsidP="00C04863">
            <w:pPr>
              <w:pStyle w:val="NormalILM"/>
            </w:pPr>
          </w:p>
        </w:tc>
        <w:tc>
          <w:tcPr>
            <w:tcW w:w="4394" w:type="dxa"/>
          </w:tcPr>
          <w:p w14:paraId="4A784D75" w14:textId="38D09310" w:rsidR="00B16423" w:rsidRPr="00103624" w:rsidRDefault="00B16423" w:rsidP="00C04863">
            <w:pPr>
              <w:pStyle w:val="NormalILM"/>
            </w:pPr>
            <w:r w:rsidRPr="00103624">
              <w:t xml:space="preserve">The learner must provide an example of when they have used their drive to achieve change. </w:t>
            </w:r>
          </w:p>
          <w:p w14:paraId="0440647D" w14:textId="77777777" w:rsidR="00B16423" w:rsidRPr="00103624" w:rsidRDefault="00B16423" w:rsidP="00C04863">
            <w:pPr>
              <w:pStyle w:val="NormalILM"/>
            </w:pPr>
          </w:p>
          <w:p w14:paraId="7D45EC8E" w14:textId="03F235E1" w:rsidR="00B16423" w:rsidRPr="00CA0F0E" w:rsidRDefault="00B16423">
            <w:pPr>
              <w:pStyle w:val="NormalILM"/>
            </w:pPr>
          </w:p>
        </w:tc>
      </w:tr>
    </w:tbl>
    <w:p w14:paraId="72AFD798" w14:textId="3C6D40C9" w:rsidR="00AF1672" w:rsidRPr="00532190" w:rsidRDefault="00AF1672" w:rsidP="00532190">
      <w:pPr>
        <w:pStyle w:val="NormalILM"/>
        <w:rPr>
          <w:rFonts w:eastAsia="Calibri"/>
        </w:rPr>
      </w:pPr>
    </w:p>
    <w:p w14:paraId="465B437B" w14:textId="77777777" w:rsidR="00532190" w:rsidRPr="00532190" w:rsidRDefault="00532190" w:rsidP="00532190">
      <w:pPr>
        <w:pStyle w:val="NormalILM"/>
        <w:rPr>
          <w:rFonts w:eastAsia="Calibri"/>
        </w:rPr>
      </w:pPr>
    </w:p>
    <w:p w14:paraId="5EEED921" w14:textId="77777777" w:rsidR="00AF1672" w:rsidRPr="00C46DCD" w:rsidRDefault="00AF1672" w:rsidP="00AF1672">
      <w:pPr>
        <w:pStyle w:val="ACheading"/>
        <w:rPr>
          <w:rFonts w:eastAsia="Calibri"/>
        </w:rPr>
      </w:pPr>
      <w:r w:rsidRPr="003C7053">
        <w:rPr>
          <w:rFonts w:eastAsia="Calibri"/>
        </w:rPr>
        <w:lastRenderedPageBreak/>
        <w:t xml:space="preserve">Guidance for </w:t>
      </w:r>
      <w:r w:rsidRPr="00C46DCD">
        <w:rPr>
          <w:rFonts w:eastAsia="Calibri"/>
        </w:rPr>
        <w:t>Delivery</w:t>
      </w:r>
    </w:p>
    <w:p w14:paraId="0E20931C" w14:textId="77777777" w:rsidR="00CB668D" w:rsidRPr="00C46DCD" w:rsidRDefault="00CB668D">
      <w:pPr>
        <w:pStyle w:val="NormalILM"/>
      </w:pPr>
      <w:r w:rsidRPr="00C46DCD">
        <w:t xml:space="preserve">Tutor-led learning to support key theories around culture, change, and business planning, including data management. Peer shared learning could support personal reflection and explore good practice around equality and diversity, resilience, and communication of vision, such as discussion circles, action learning groups or peer-mentoring circles. Opportunities to explore own behaviours within the unit would be of benefit, such as facilitating reflective learning and encouraging discussion around personal competencies. </w:t>
      </w:r>
    </w:p>
    <w:p w14:paraId="5D09A519" w14:textId="77777777" w:rsidR="00AF1672" w:rsidRPr="00C46DCD" w:rsidRDefault="00AF1672" w:rsidP="00C46DCD">
      <w:pPr>
        <w:pStyle w:val="NormalILM"/>
        <w:rPr>
          <w:rFonts w:eastAsia="Calibri"/>
          <w:szCs w:val="22"/>
        </w:rPr>
      </w:pPr>
    </w:p>
    <w:p w14:paraId="560F9875" w14:textId="3F20C0F1" w:rsidR="00AF1672" w:rsidRPr="00C46DCD" w:rsidRDefault="00AF1672" w:rsidP="00AF1672">
      <w:pPr>
        <w:pStyle w:val="ACheading"/>
        <w:rPr>
          <w:rFonts w:eastAsia="Calibri"/>
        </w:rPr>
      </w:pPr>
      <w:r w:rsidRPr="00C46DCD">
        <w:rPr>
          <w:rFonts w:eastAsia="Calibri"/>
        </w:rPr>
        <w:t>Suggested Evidence</w:t>
      </w:r>
    </w:p>
    <w:p w14:paraId="2F589B51" w14:textId="77777777" w:rsidR="00AF1672" w:rsidRPr="00C46DCD" w:rsidRDefault="00AF1672" w:rsidP="00AF1672">
      <w:pPr>
        <w:pStyle w:val="NormalILM"/>
        <w:rPr>
          <w:rFonts w:eastAsia="Calibri"/>
        </w:rPr>
      </w:pPr>
      <w:r w:rsidRPr="00C46DCD">
        <w:rPr>
          <w:rFonts w:eastAsia="Calibri"/>
        </w:rPr>
        <w:t>Work product which could be used as evidence for this unit:</w:t>
      </w:r>
    </w:p>
    <w:p w14:paraId="3531B1CB" w14:textId="194C7F07" w:rsidR="00514880" w:rsidRPr="0000187A" w:rsidRDefault="00737A8B" w:rsidP="00737A8B">
      <w:pPr>
        <w:pStyle w:val="Bullet1"/>
      </w:pPr>
      <w:r w:rsidRPr="00514880">
        <w:t xml:space="preserve">Examples of business planning in own area of influence, such as planning documents, project outlines, or recommendations made. </w:t>
      </w:r>
    </w:p>
    <w:p w14:paraId="3A6119BA" w14:textId="26B1F886" w:rsidR="00737A8B" w:rsidRPr="0000187A" w:rsidRDefault="00514880" w:rsidP="00737A8B">
      <w:pPr>
        <w:pStyle w:val="Bullet1"/>
      </w:pPr>
      <w:r w:rsidRPr="0000187A">
        <w:t>D</w:t>
      </w:r>
      <w:r w:rsidR="00737A8B" w:rsidRPr="0000187A">
        <w:t xml:space="preserve">etails of technology to support business planning. </w:t>
      </w:r>
    </w:p>
    <w:p w14:paraId="3A24CF16" w14:textId="77777777" w:rsidR="00737A8B" w:rsidRPr="00C46DCD" w:rsidRDefault="00737A8B" w:rsidP="00737A8B">
      <w:pPr>
        <w:pStyle w:val="Bullet1"/>
      </w:pPr>
      <w:r w:rsidRPr="00C46DCD">
        <w:t>Operational planning documents, created by the learner</w:t>
      </w:r>
      <w:r w:rsidRPr="003C7053">
        <w:t xml:space="preserve">, in </w:t>
      </w:r>
      <w:r w:rsidRPr="00C46DCD">
        <w:t xml:space="preserve">their </w:t>
      </w:r>
      <w:r w:rsidRPr="003C7053">
        <w:t xml:space="preserve">own area of influence. </w:t>
      </w:r>
    </w:p>
    <w:p w14:paraId="312942A7" w14:textId="77777777" w:rsidR="00737A8B" w:rsidRPr="00C46DCD" w:rsidRDefault="00737A8B" w:rsidP="00737A8B">
      <w:pPr>
        <w:pStyle w:val="Bullet1"/>
      </w:pPr>
      <w:r w:rsidRPr="00C46DCD">
        <w:t xml:space="preserve">Change management within own area of influence, through change plans, minutes of meetings, recommendations, and outcome-based evidence. </w:t>
      </w:r>
    </w:p>
    <w:p w14:paraId="16EEDB56" w14:textId="77777777" w:rsidR="00737A8B" w:rsidRPr="00C46DCD" w:rsidRDefault="00737A8B" w:rsidP="00737A8B">
      <w:pPr>
        <w:pStyle w:val="Bullet1"/>
      </w:pPr>
      <w:r w:rsidRPr="00C46DCD">
        <w:t xml:space="preserve">Critical instances or observation/witness testimonies, evidencing how they have used resilience and accountability when seeking new opportunities, and how they have driven change in their own area of influence. </w:t>
      </w:r>
    </w:p>
    <w:p w14:paraId="64611D79" w14:textId="77777777" w:rsidR="00737A8B" w:rsidRPr="00C46DCD" w:rsidRDefault="00737A8B" w:rsidP="00737A8B">
      <w:pPr>
        <w:pStyle w:val="Bullet1"/>
      </w:pPr>
      <w:r w:rsidRPr="00C46DCD">
        <w:t xml:space="preserve">Evidence of having communicated vision and values, for example through shared planning documents, observation/witness testimonies, records of meetings and team briefings. </w:t>
      </w:r>
    </w:p>
    <w:p w14:paraId="7840D8BD" w14:textId="77777777" w:rsidR="00842D62" w:rsidRPr="00C04863" w:rsidRDefault="00842D62" w:rsidP="00C04863">
      <w:pPr>
        <w:pStyle w:val="NormalILM"/>
      </w:pPr>
      <w:r w:rsidRPr="00C04863">
        <w:br w:type="page"/>
      </w:r>
    </w:p>
    <w:p w14:paraId="580FB294" w14:textId="6696A40E" w:rsidR="00842D62" w:rsidRDefault="00903C28" w:rsidP="00C04863">
      <w:pPr>
        <w:pStyle w:val="Unittitle"/>
      </w:pPr>
      <w:bookmarkStart w:id="141" w:name="_Toc93062828"/>
      <w:r>
        <w:lastRenderedPageBreak/>
        <w:t xml:space="preserve">Unit </w:t>
      </w:r>
      <w:r w:rsidR="00842D62">
        <w:t>525</w:t>
      </w:r>
      <w:r>
        <w:tab/>
      </w:r>
      <w:r w:rsidR="00842D62">
        <w:t>Financial Practices</w:t>
      </w:r>
      <w:bookmarkEnd w:id="141"/>
    </w:p>
    <w:tbl>
      <w:tblPr>
        <w:tblW w:w="14204" w:type="dxa"/>
        <w:tblInd w:w="108" w:type="dxa"/>
        <w:tblLook w:val="01E0" w:firstRow="1" w:lastRow="1" w:firstColumn="1" w:lastColumn="1" w:noHBand="0" w:noVBand="0"/>
      </w:tblPr>
      <w:tblGrid>
        <w:gridCol w:w="4849"/>
        <w:gridCol w:w="9355"/>
      </w:tblGrid>
      <w:tr w:rsidR="00903C28" w:rsidRPr="00643F12" w14:paraId="139C6B28" w14:textId="77777777" w:rsidTr="008C35CE">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783AB08E" w14:textId="77777777" w:rsidR="00903C28" w:rsidRPr="00643F12" w:rsidRDefault="00903C28" w:rsidP="008C35CE">
            <w:pPr>
              <w:pStyle w:val="Tabletextbold"/>
              <w:rPr>
                <w:rFonts w:ascii="Arial" w:hAnsi="Arial" w:cs="Arial"/>
              </w:rPr>
            </w:pPr>
            <w:r>
              <w:rPr>
                <w:rFonts w:ascii="Arial" w:hAnsi="Arial" w:cs="Arial"/>
              </w:rPr>
              <w:t xml:space="preserve">Unit </w:t>
            </w:r>
            <w:r w:rsidRPr="00643F12">
              <w:rPr>
                <w:rFonts w:ascii="Arial" w:hAnsi="Arial" w:cs="Arial"/>
              </w:rPr>
              <w:t>Level:</w:t>
            </w:r>
          </w:p>
        </w:tc>
        <w:tc>
          <w:tcPr>
            <w:tcW w:w="9355" w:type="dxa"/>
            <w:tcBorders>
              <w:left w:val="single" w:sz="4" w:space="0" w:color="FFFFFF" w:themeColor="background1"/>
            </w:tcBorders>
            <w:shd w:val="clear" w:color="auto" w:fill="auto"/>
          </w:tcPr>
          <w:p w14:paraId="7E941FFF" w14:textId="77777777" w:rsidR="00903C28" w:rsidRPr="00E61D6A" w:rsidRDefault="00903C28" w:rsidP="008C35CE">
            <w:pPr>
              <w:pStyle w:val="NormalILM"/>
            </w:pPr>
            <w:r>
              <w:t>5</w:t>
            </w:r>
          </w:p>
        </w:tc>
      </w:tr>
      <w:tr w:rsidR="00903C28" w:rsidRPr="00643F12" w14:paraId="5F799719" w14:textId="77777777" w:rsidTr="008C35CE">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72C79833" w14:textId="77777777" w:rsidR="00903C28" w:rsidRPr="00643F12" w:rsidRDefault="00903C28" w:rsidP="008C35CE">
            <w:pPr>
              <w:pStyle w:val="Tabletextbold"/>
              <w:rPr>
                <w:rFonts w:ascii="Arial" w:hAnsi="Arial" w:cs="Arial"/>
              </w:rPr>
            </w:pPr>
            <w:r w:rsidRPr="00643F12">
              <w:rPr>
                <w:rFonts w:ascii="Arial" w:hAnsi="Arial" w:cs="Arial"/>
              </w:rPr>
              <w:t>G</w:t>
            </w:r>
            <w:r>
              <w:rPr>
                <w:rFonts w:ascii="Arial" w:hAnsi="Arial" w:cs="Arial"/>
              </w:rPr>
              <w:t xml:space="preserve">uided </w:t>
            </w:r>
            <w:r w:rsidRPr="00643F12">
              <w:rPr>
                <w:rFonts w:ascii="Arial" w:hAnsi="Arial" w:cs="Arial"/>
              </w:rPr>
              <w:t>L</w:t>
            </w:r>
            <w:r>
              <w:rPr>
                <w:rFonts w:ascii="Arial" w:hAnsi="Arial" w:cs="Arial"/>
              </w:rPr>
              <w:t xml:space="preserve">earning </w:t>
            </w:r>
            <w:r w:rsidRPr="00643F12">
              <w:rPr>
                <w:rFonts w:ascii="Arial" w:hAnsi="Arial" w:cs="Arial"/>
              </w:rPr>
              <w:t>H</w:t>
            </w:r>
            <w:r>
              <w:rPr>
                <w:rFonts w:ascii="Arial" w:hAnsi="Arial" w:cs="Arial"/>
              </w:rPr>
              <w:t>ours (GLH)</w:t>
            </w:r>
            <w:r w:rsidRPr="00643F12">
              <w:rPr>
                <w:rFonts w:ascii="Arial" w:hAnsi="Arial" w:cs="Arial"/>
              </w:rPr>
              <w:t>:</w:t>
            </w:r>
          </w:p>
        </w:tc>
        <w:tc>
          <w:tcPr>
            <w:tcW w:w="9355" w:type="dxa"/>
            <w:tcBorders>
              <w:left w:val="single" w:sz="4" w:space="0" w:color="FFFFFF" w:themeColor="background1"/>
            </w:tcBorders>
            <w:shd w:val="clear" w:color="auto" w:fill="auto"/>
          </w:tcPr>
          <w:p w14:paraId="6E26BEFB" w14:textId="26C6336C" w:rsidR="00903C28" w:rsidRPr="00E61D6A" w:rsidRDefault="00A74164" w:rsidP="008C35CE">
            <w:pPr>
              <w:pStyle w:val="NormalILM"/>
            </w:pPr>
            <w:r>
              <w:t>30</w:t>
            </w:r>
          </w:p>
        </w:tc>
      </w:tr>
      <w:tr w:rsidR="00903C28" w:rsidRPr="00643F12" w14:paraId="5B2ECD2B" w14:textId="77777777" w:rsidTr="008C35CE">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56A673EC" w14:textId="77777777" w:rsidR="00903C28" w:rsidRPr="00643F12" w:rsidRDefault="00903C28" w:rsidP="008C35CE">
            <w:pPr>
              <w:pStyle w:val="Tabletextbold"/>
              <w:rPr>
                <w:rFonts w:ascii="Arial" w:hAnsi="Arial" w:cs="Arial"/>
              </w:rPr>
            </w:pPr>
            <w:r>
              <w:rPr>
                <w:rFonts w:ascii="Arial" w:hAnsi="Arial" w:cs="Arial"/>
              </w:rPr>
              <w:t xml:space="preserve">Unit </w:t>
            </w:r>
            <w:r w:rsidRPr="00643F12">
              <w:rPr>
                <w:rFonts w:ascii="Arial" w:hAnsi="Arial" w:cs="Arial"/>
              </w:rPr>
              <w:t>Aim:</w:t>
            </w:r>
          </w:p>
        </w:tc>
        <w:tc>
          <w:tcPr>
            <w:tcW w:w="9355" w:type="dxa"/>
            <w:tcBorders>
              <w:left w:val="single" w:sz="4" w:space="0" w:color="FFFFFF" w:themeColor="background1"/>
            </w:tcBorders>
            <w:shd w:val="clear" w:color="auto" w:fill="auto"/>
          </w:tcPr>
          <w:p w14:paraId="4AB9F668" w14:textId="7C170C2A" w:rsidR="00903C28" w:rsidRPr="00C04863" w:rsidRDefault="00903C28">
            <w:pPr>
              <w:pStyle w:val="NormalILM"/>
              <w:rPr>
                <w:rFonts w:eastAsia="Calibri"/>
              </w:rPr>
            </w:pPr>
            <w:r w:rsidRPr="00E61D6A">
              <w:rPr>
                <w:rFonts w:eastAsia="Calibri"/>
              </w:rPr>
              <w:t xml:space="preserve">This unit will enable the learner to </w:t>
            </w:r>
            <w:r w:rsidR="0002575C" w:rsidRPr="006A2F03">
              <w:t xml:space="preserve">understand financial </w:t>
            </w:r>
            <w:r w:rsidR="00532190" w:rsidRPr="006A2F03">
              <w:t>planning</w:t>
            </w:r>
            <w:r w:rsidR="00532190">
              <w:t xml:space="preserve"> and</w:t>
            </w:r>
            <w:r w:rsidR="0002575C" w:rsidRPr="006A2F03">
              <w:t xml:space="preserve"> be able to manage </w:t>
            </w:r>
            <w:r w:rsidR="00F10923" w:rsidRPr="006A2F03">
              <w:t>budgets</w:t>
            </w:r>
            <w:r w:rsidR="0002575C">
              <w:t>.</w:t>
            </w:r>
          </w:p>
        </w:tc>
      </w:tr>
      <w:tr w:rsidR="00903C28" w:rsidRPr="00643F12" w14:paraId="08FE967E" w14:textId="77777777" w:rsidTr="008C35CE">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2D81DF36" w14:textId="77777777" w:rsidR="00903C28" w:rsidRPr="00643F12" w:rsidRDefault="00903C28" w:rsidP="008C35CE">
            <w:pPr>
              <w:pStyle w:val="Tabletextbold"/>
              <w:rPr>
                <w:rFonts w:ascii="Arial" w:hAnsi="Arial" w:cs="Arial"/>
              </w:rPr>
            </w:pPr>
            <w:r>
              <w:rPr>
                <w:rFonts w:ascii="Arial" w:hAnsi="Arial" w:cs="Arial"/>
              </w:rPr>
              <w:t>Assessment Method:</w:t>
            </w:r>
          </w:p>
        </w:tc>
        <w:tc>
          <w:tcPr>
            <w:tcW w:w="9355" w:type="dxa"/>
            <w:tcBorders>
              <w:left w:val="single" w:sz="4" w:space="0" w:color="FFFFFF" w:themeColor="background1"/>
            </w:tcBorders>
            <w:shd w:val="clear" w:color="auto" w:fill="auto"/>
          </w:tcPr>
          <w:p w14:paraId="6A5CE65E" w14:textId="59B246B5" w:rsidR="00903C28" w:rsidRPr="00E61D6A" w:rsidRDefault="00903C28" w:rsidP="008C35CE">
            <w:pPr>
              <w:pStyle w:val="NormalILM"/>
            </w:pPr>
            <w:r w:rsidRPr="00E61D6A">
              <w:t xml:space="preserve">Portfolio </w:t>
            </w:r>
            <w:r>
              <w:t xml:space="preserve">or </w:t>
            </w:r>
            <w:r w:rsidR="00AE31A2">
              <w:t xml:space="preserve">Unit </w:t>
            </w:r>
            <w:r>
              <w:t>Assignment</w:t>
            </w:r>
          </w:p>
        </w:tc>
      </w:tr>
      <w:tr w:rsidR="00903C28" w:rsidRPr="00C46DCD" w14:paraId="6F11DAA2" w14:textId="77777777" w:rsidTr="008C35CE">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29E01A4B" w14:textId="77777777" w:rsidR="00903C28" w:rsidRPr="00C62A3A" w:rsidRDefault="00903C28" w:rsidP="008C35CE">
            <w:pPr>
              <w:pStyle w:val="NormalILM"/>
              <w:rPr>
                <w:bCs/>
              </w:rPr>
            </w:pPr>
            <w:r w:rsidRPr="003C7053">
              <w:rPr>
                <w:b/>
                <w:bCs/>
              </w:rPr>
              <w:t>Relationship to Apprenticeship Standard:</w:t>
            </w:r>
          </w:p>
        </w:tc>
        <w:tc>
          <w:tcPr>
            <w:tcW w:w="9355" w:type="dxa"/>
            <w:tcBorders>
              <w:left w:val="single" w:sz="4" w:space="0" w:color="FFFFFF" w:themeColor="background1"/>
            </w:tcBorders>
            <w:shd w:val="clear" w:color="auto" w:fill="auto"/>
          </w:tcPr>
          <w:p w14:paraId="3F94CBD9" w14:textId="34107794" w:rsidR="00903C28" w:rsidRPr="00C62A3A" w:rsidRDefault="00903C28" w:rsidP="008C35CE">
            <w:pPr>
              <w:pStyle w:val="NormalILM"/>
            </w:pPr>
            <w:r w:rsidRPr="00C46DCD">
              <w:t xml:space="preserve">This unit fully maps to the </w:t>
            </w:r>
            <w:r w:rsidR="008D5010" w:rsidRPr="00C46DCD">
              <w:t>Project</w:t>
            </w:r>
            <w:r w:rsidR="008D5010" w:rsidRPr="003C7053">
              <w:t xml:space="preserve"> Proposal Output</w:t>
            </w:r>
            <w:r w:rsidRPr="00C62A3A">
              <w:t xml:space="preserve"> </w:t>
            </w:r>
            <w:r w:rsidRPr="00C46DCD">
              <w:t xml:space="preserve">KSB grouping </w:t>
            </w:r>
            <w:r w:rsidRPr="00532190">
              <w:t>within the</w:t>
            </w:r>
            <w:r w:rsidR="00532190">
              <w:t xml:space="preserve"> </w:t>
            </w:r>
            <w:hyperlink r:id="rId36" w:history="1">
              <w:r w:rsidR="0097599C" w:rsidRPr="00C62A3A">
                <w:rPr>
                  <w:rStyle w:val="hyperlinksChar"/>
                </w:rPr>
                <w:t>Level 5 Operations or Departmental Manager Apprenticeship (ST0385/AP04)</w:t>
              </w:r>
            </w:hyperlink>
            <w:r w:rsidRPr="003C7053">
              <w:t>:</w:t>
            </w:r>
          </w:p>
          <w:p w14:paraId="13A28EFE" w14:textId="77777777" w:rsidR="00903C28" w:rsidRPr="00C46DCD" w:rsidRDefault="008D5010" w:rsidP="008C35CE">
            <w:pPr>
              <w:pStyle w:val="Bullet1"/>
            </w:pPr>
            <w:r w:rsidRPr="00C46DCD">
              <w:t>K3.1</w:t>
            </w:r>
          </w:p>
          <w:p w14:paraId="6749637C" w14:textId="77777777" w:rsidR="008D5010" w:rsidRPr="00C46DCD" w:rsidRDefault="008D5010" w:rsidP="008C35CE">
            <w:pPr>
              <w:pStyle w:val="Bullet1"/>
            </w:pPr>
            <w:r w:rsidRPr="00C46DCD">
              <w:t>S1.5, S3.1, S6.3</w:t>
            </w:r>
          </w:p>
          <w:p w14:paraId="5971BF4F" w14:textId="77777777" w:rsidR="008D5010" w:rsidRPr="00C46DCD" w:rsidRDefault="008D5010" w:rsidP="008C35CE">
            <w:pPr>
              <w:pStyle w:val="Bullet1"/>
            </w:pPr>
            <w:r w:rsidRPr="00C46DCD">
              <w:t>B3.4</w:t>
            </w:r>
          </w:p>
          <w:p w14:paraId="4A5D0EE9" w14:textId="7BC51256" w:rsidR="00271105" w:rsidRPr="003C7053" w:rsidRDefault="00271105" w:rsidP="00C46DCD">
            <w:pPr>
              <w:pStyle w:val="NormalILM"/>
            </w:pPr>
            <w:hyperlink w:anchor="AppendixBMappingtoStandard" w:history="1">
              <w:r w:rsidRPr="00C46DCD">
                <w:rPr>
                  <w:rStyle w:val="Hyperlink"/>
                  <w:b w:val="0"/>
                  <w:bCs w:val="0"/>
                  <w:u w:val="single"/>
                </w:rPr>
                <w:t>Appendix B</w:t>
              </w:r>
            </w:hyperlink>
            <w:r w:rsidRPr="00C46DCD">
              <w:t xml:space="preserve"> explains how this unit links to the Pass Grading Descriptors.</w:t>
            </w:r>
          </w:p>
        </w:tc>
      </w:tr>
    </w:tbl>
    <w:p w14:paraId="39C0D43E" w14:textId="77777777" w:rsidR="0002575C" w:rsidRPr="00C46DCD" w:rsidRDefault="0002575C" w:rsidP="00C04863">
      <w:pPr>
        <w:pStyle w:val="NormalILM"/>
      </w:pPr>
    </w:p>
    <w:p w14:paraId="19AA57D2" w14:textId="246E6260" w:rsidR="00451E7B" w:rsidRPr="00C46DCD" w:rsidRDefault="00451E7B" w:rsidP="00C04863">
      <w:pPr>
        <w:pStyle w:val="NormalILM"/>
        <w:rPr>
          <w:b/>
          <w:bCs/>
        </w:rPr>
      </w:pPr>
      <w:r w:rsidRPr="00C46DCD">
        <w:rPr>
          <w:b/>
          <w:bCs/>
        </w:rPr>
        <w:t>Learning Outcome 1</w:t>
      </w:r>
    </w:p>
    <w:p w14:paraId="36F7C185" w14:textId="359B206C" w:rsidR="00451E7B" w:rsidRPr="00C46DCD" w:rsidRDefault="00451E7B" w:rsidP="00C04863">
      <w:pPr>
        <w:pStyle w:val="NormalILM"/>
      </w:pPr>
      <w:r w:rsidRPr="00C46DCD">
        <w:t>The learner will understand business finance.</w:t>
      </w:r>
    </w:p>
    <w:p w14:paraId="59C7E7ED" w14:textId="77777777" w:rsidR="00451E7B" w:rsidRPr="00C46DCD" w:rsidRDefault="00451E7B" w:rsidP="00C04863">
      <w:pPr>
        <w:pStyle w:val="NormalILM"/>
      </w:pPr>
    </w:p>
    <w:tbl>
      <w:tblPr>
        <w:tblStyle w:val="TableGrid"/>
        <w:tblW w:w="1374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248"/>
        <w:gridCol w:w="5103"/>
        <w:gridCol w:w="4394"/>
      </w:tblGrid>
      <w:tr w:rsidR="00451E7B" w:rsidRPr="006A2F03" w14:paraId="1250AEDF" w14:textId="77777777" w:rsidTr="00C04863">
        <w:tc>
          <w:tcPr>
            <w:tcW w:w="4248" w:type="dxa"/>
          </w:tcPr>
          <w:p w14:paraId="65195C6B" w14:textId="77777777" w:rsidR="00451E7B" w:rsidRPr="00C46DCD" w:rsidRDefault="00451E7B" w:rsidP="00C04863">
            <w:pPr>
              <w:pStyle w:val="Tableheading0"/>
              <w:rPr>
                <w:lang w:eastAsia="en-GB"/>
              </w:rPr>
            </w:pPr>
            <w:r w:rsidRPr="00C46DCD">
              <w:rPr>
                <w:lang w:eastAsia="en-GB"/>
              </w:rPr>
              <w:t>Assessment Criteria</w:t>
            </w:r>
          </w:p>
          <w:p w14:paraId="18FB4F3D" w14:textId="77777777" w:rsidR="00451E7B" w:rsidRPr="00C46DCD" w:rsidRDefault="00451E7B" w:rsidP="00C04863">
            <w:pPr>
              <w:pStyle w:val="Tableheading0"/>
            </w:pPr>
            <w:r w:rsidRPr="00C46DCD">
              <w:t>The learner can….</w:t>
            </w:r>
          </w:p>
        </w:tc>
        <w:tc>
          <w:tcPr>
            <w:tcW w:w="5103" w:type="dxa"/>
            <w:shd w:val="clear" w:color="auto" w:fill="FDE9D9"/>
          </w:tcPr>
          <w:p w14:paraId="7C1B8CE1" w14:textId="6318ACB5" w:rsidR="00451E7B" w:rsidRPr="00C46DCD" w:rsidRDefault="00451E7B" w:rsidP="00C04863">
            <w:pPr>
              <w:pStyle w:val="Tableheading0"/>
            </w:pPr>
            <w:r w:rsidRPr="00C46DCD">
              <w:t xml:space="preserve">Depth </w:t>
            </w:r>
          </w:p>
        </w:tc>
        <w:tc>
          <w:tcPr>
            <w:tcW w:w="4394" w:type="dxa"/>
          </w:tcPr>
          <w:p w14:paraId="47F89D02" w14:textId="7F395304" w:rsidR="00451E7B" w:rsidRPr="006A2F03" w:rsidRDefault="00451E7B" w:rsidP="00C04863">
            <w:pPr>
              <w:pStyle w:val="Tableheading0"/>
              <w:rPr>
                <w:lang w:eastAsia="en-GB"/>
              </w:rPr>
            </w:pPr>
            <w:r w:rsidRPr="00C46DCD">
              <w:rPr>
                <w:lang w:eastAsia="en-GB"/>
              </w:rPr>
              <w:t xml:space="preserve">Assessment </w:t>
            </w:r>
            <w:r w:rsidR="005B5B51" w:rsidRPr="00C46DCD">
              <w:rPr>
                <w:lang w:eastAsia="en-GB"/>
              </w:rPr>
              <w:t>Requirements</w:t>
            </w:r>
            <w:r w:rsidR="005B5B51" w:rsidRPr="003C7053">
              <w:rPr>
                <w:lang w:eastAsia="en-GB"/>
              </w:rPr>
              <w:t xml:space="preserve"> </w:t>
            </w:r>
            <w:r w:rsidRPr="00C46DCD">
              <w:rPr>
                <w:lang w:eastAsia="en-GB"/>
              </w:rPr>
              <w:t>(Sufficiency)</w:t>
            </w:r>
          </w:p>
          <w:p w14:paraId="27AC2693" w14:textId="77777777" w:rsidR="00451E7B" w:rsidRPr="006A2F03" w:rsidRDefault="00451E7B" w:rsidP="00C04863">
            <w:pPr>
              <w:pStyle w:val="Tableheading0"/>
            </w:pPr>
          </w:p>
        </w:tc>
      </w:tr>
      <w:tr w:rsidR="00451E7B" w:rsidRPr="006A2F03" w14:paraId="2EDA6B50" w14:textId="77777777" w:rsidTr="00C04863">
        <w:tc>
          <w:tcPr>
            <w:tcW w:w="4248" w:type="dxa"/>
          </w:tcPr>
          <w:p w14:paraId="67FB4E7A" w14:textId="77777777" w:rsidR="0002575C" w:rsidRPr="00C04863" w:rsidRDefault="00451E7B" w:rsidP="0002575C">
            <w:pPr>
              <w:pStyle w:val="NormalILM"/>
              <w:rPr>
                <w:b/>
                <w:bCs/>
              </w:rPr>
            </w:pPr>
            <w:r w:rsidRPr="00C04863">
              <w:rPr>
                <w:b/>
                <w:bCs/>
              </w:rPr>
              <w:t>AC1.1</w:t>
            </w:r>
          </w:p>
          <w:p w14:paraId="78F4ADC5" w14:textId="77777777" w:rsidR="0002575C" w:rsidRDefault="0002575C" w:rsidP="0002575C">
            <w:pPr>
              <w:pStyle w:val="NormalILM"/>
            </w:pPr>
          </w:p>
          <w:p w14:paraId="59C6C72D" w14:textId="5DBB6549" w:rsidR="00451E7B" w:rsidRDefault="00451E7B" w:rsidP="0002575C">
            <w:pPr>
              <w:pStyle w:val="NormalILM"/>
            </w:pPr>
            <w:r>
              <w:t>Assess</w:t>
            </w:r>
            <w:r w:rsidRPr="006A2F03">
              <w:t xml:space="preserve"> financial management</w:t>
            </w:r>
            <w:r>
              <w:t xml:space="preserve"> practices within the workplace.</w:t>
            </w:r>
          </w:p>
          <w:p w14:paraId="79299222" w14:textId="7967C13F" w:rsidR="0002575C" w:rsidRDefault="0002575C" w:rsidP="00C04863">
            <w:pPr>
              <w:pStyle w:val="NormalILM"/>
            </w:pPr>
          </w:p>
          <w:p w14:paraId="1C6D8972" w14:textId="77777777" w:rsidR="005C168A" w:rsidRPr="006A2F03" w:rsidRDefault="005C168A" w:rsidP="00C04863">
            <w:pPr>
              <w:pStyle w:val="NormalILM"/>
            </w:pPr>
          </w:p>
          <w:p w14:paraId="10665E1F" w14:textId="29C1585D" w:rsidR="00451E7B" w:rsidRPr="005C168A" w:rsidRDefault="005C168A" w:rsidP="005C168A">
            <w:pPr>
              <w:pStyle w:val="KSB"/>
            </w:pPr>
            <w:r w:rsidRPr="005C168A">
              <w:lastRenderedPageBreak/>
              <w:t>(</w:t>
            </w:r>
            <w:r w:rsidR="00451E7B" w:rsidRPr="005C168A">
              <w:t>K3.1 Understand business finance: how to manage budgets and financial forecasting.</w:t>
            </w:r>
            <w:r w:rsidRPr="005C168A">
              <w:t>)</w:t>
            </w:r>
          </w:p>
        </w:tc>
        <w:tc>
          <w:tcPr>
            <w:tcW w:w="5103" w:type="dxa"/>
            <w:shd w:val="clear" w:color="auto" w:fill="FDE9D9"/>
          </w:tcPr>
          <w:p w14:paraId="42358AF3" w14:textId="77777777" w:rsidR="00451E7B" w:rsidRPr="006A2F03" w:rsidRDefault="00451E7B" w:rsidP="00C04863">
            <w:pPr>
              <w:pStyle w:val="NormalILM"/>
            </w:pPr>
            <w:r w:rsidRPr="006A2F03">
              <w:lastRenderedPageBreak/>
              <w:t>The range of financial management practices that are used within organisations, including:</w:t>
            </w:r>
          </w:p>
          <w:p w14:paraId="1B207541" w14:textId="60BB1305" w:rsidR="00451E7B" w:rsidRDefault="00451E7B" w:rsidP="00C04863">
            <w:pPr>
              <w:pStyle w:val="Bullet1"/>
            </w:pPr>
            <w:r w:rsidRPr="006A2F03">
              <w:t>Planning and policy.</w:t>
            </w:r>
          </w:p>
          <w:p w14:paraId="473F0472" w14:textId="77777777" w:rsidR="00451E7B" w:rsidRPr="0085537D" w:rsidRDefault="00451E7B" w:rsidP="00C04863">
            <w:pPr>
              <w:pStyle w:val="Bullet1"/>
            </w:pPr>
            <w:r w:rsidRPr="0085537D">
              <w:t>Governance and compliance.</w:t>
            </w:r>
          </w:p>
          <w:p w14:paraId="579A6E57" w14:textId="30E09CC4" w:rsidR="00451E7B" w:rsidRPr="006A2F03" w:rsidRDefault="00451E7B" w:rsidP="00C04863">
            <w:pPr>
              <w:pStyle w:val="Bullet1"/>
            </w:pPr>
            <w:r w:rsidRPr="006A2F03">
              <w:t>Financial controls.</w:t>
            </w:r>
          </w:p>
          <w:p w14:paraId="5A87F325" w14:textId="51CCB1EC" w:rsidR="00451E7B" w:rsidRPr="006A2F03" w:rsidRDefault="00451E7B" w:rsidP="00C04863">
            <w:pPr>
              <w:pStyle w:val="Bullet1"/>
            </w:pPr>
            <w:r w:rsidRPr="006A2F03">
              <w:t>Setting budgets.</w:t>
            </w:r>
          </w:p>
          <w:p w14:paraId="2C87AFBB" w14:textId="0CAD5C23" w:rsidR="00451E7B" w:rsidRPr="006A2F03" w:rsidRDefault="00451E7B" w:rsidP="00C04863">
            <w:pPr>
              <w:pStyle w:val="Bullet1"/>
            </w:pPr>
            <w:r w:rsidRPr="006A2F03">
              <w:lastRenderedPageBreak/>
              <w:t>Managing budgets.</w:t>
            </w:r>
          </w:p>
          <w:p w14:paraId="6C6D51E0" w14:textId="58DDC1B5" w:rsidR="00451E7B" w:rsidRPr="006A2F03" w:rsidRDefault="0002575C" w:rsidP="00C04863">
            <w:pPr>
              <w:pStyle w:val="Bullet1"/>
            </w:pPr>
            <w:r>
              <w:t>I</w:t>
            </w:r>
            <w:r w:rsidR="00451E7B" w:rsidRPr="006A2F03">
              <w:t>nternal and external audits.</w:t>
            </w:r>
          </w:p>
          <w:p w14:paraId="38EB0060" w14:textId="77777777" w:rsidR="00451E7B" w:rsidRPr="006A2F03" w:rsidRDefault="00451E7B" w:rsidP="00C04863">
            <w:pPr>
              <w:pStyle w:val="NormalILM"/>
            </w:pPr>
          </w:p>
          <w:p w14:paraId="2A7A4269" w14:textId="77777777" w:rsidR="00451E7B" w:rsidRPr="006A2F03" w:rsidRDefault="00451E7B" w:rsidP="00C04863">
            <w:pPr>
              <w:pStyle w:val="NormalILM"/>
            </w:pPr>
            <w:r w:rsidRPr="006A2F03">
              <w:t>Reasons why financial management practices are necessary.</w:t>
            </w:r>
          </w:p>
          <w:p w14:paraId="2F528053" w14:textId="77777777" w:rsidR="00451E7B" w:rsidRPr="006A2F03" w:rsidRDefault="00451E7B" w:rsidP="00C04863">
            <w:pPr>
              <w:pStyle w:val="NormalILM"/>
            </w:pPr>
          </w:p>
          <w:p w14:paraId="0B11C340" w14:textId="77777777" w:rsidR="00451E7B" w:rsidRPr="006A2F03" w:rsidRDefault="00451E7B" w:rsidP="00C04863">
            <w:pPr>
              <w:pStyle w:val="NormalILM"/>
            </w:pPr>
            <w:r w:rsidRPr="006A2F03">
              <w:t>Relationship of effective financial management to successful business performance.</w:t>
            </w:r>
          </w:p>
          <w:p w14:paraId="437C3296" w14:textId="77777777" w:rsidR="00451E7B" w:rsidRPr="006A2F03" w:rsidRDefault="00451E7B" w:rsidP="00C04863">
            <w:pPr>
              <w:pStyle w:val="NormalILM"/>
            </w:pPr>
          </w:p>
        </w:tc>
        <w:tc>
          <w:tcPr>
            <w:tcW w:w="4394" w:type="dxa"/>
          </w:tcPr>
          <w:p w14:paraId="0EAD7126" w14:textId="77777777" w:rsidR="00451E7B" w:rsidRPr="0085537D" w:rsidRDefault="00451E7B" w:rsidP="00C04863">
            <w:pPr>
              <w:pStyle w:val="NormalILM"/>
            </w:pPr>
            <w:r w:rsidRPr="0085537D">
              <w:lastRenderedPageBreak/>
              <w:t xml:space="preserve">The learner </w:t>
            </w:r>
            <w:r>
              <w:t>must</w:t>
            </w:r>
            <w:r w:rsidRPr="0085537D">
              <w:t xml:space="preserve"> assess and make a judgement on the importance of financial management practices to an organisation, with reference to at least three practices.</w:t>
            </w:r>
          </w:p>
        </w:tc>
      </w:tr>
      <w:tr w:rsidR="00DC19F6" w:rsidRPr="006A2F03" w14:paraId="0DD44414" w14:textId="77777777" w:rsidTr="008C35CE">
        <w:tc>
          <w:tcPr>
            <w:tcW w:w="4248" w:type="dxa"/>
          </w:tcPr>
          <w:p w14:paraId="41846498" w14:textId="5BA50CF2" w:rsidR="00DC19F6" w:rsidRPr="00C04863" w:rsidRDefault="00DC19F6" w:rsidP="008C35CE">
            <w:pPr>
              <w:pStyle w:val="NormalILM"/>
              <w:rPr>
                <w:b/>
                <w:bCs/>
              </w:rPr>
            </w:pPr>
            <w:r w:rsidRPr="00C04863">
              <w:rPr>
                <w:b/>
                <w:bCs/>
              </w:rPr>
              <w:t>AC1.</w:t>
            </w:r>
            <w:r>
              <w:rPr>
                <w:b/>
                <w:bCs/>
              </w:rPr>
              <w:t>2</w:t>
            </w:r>
          </w:p>
          <w:p w14:paraId="0F13E03B" w14:textId="77777777" w:rsidR="00DC19F6" w:rsidRDefault="00DC19F6" w:rsidP="008C35CE">
            <w:pPr>
              <w:pStyle w:val="NormalILM"/>
            </w:pPr>
          </w:p>
          <w:p w14:paraId="088DF614" w14:textId="77777777" w:rsidR="00DC19F6" w:rsidRDefault="00DC19F6" w:rsidP="008C35CE">
            <w:pPr>
              <w:pStyle w:val="NormalILM"/>
            </w:pPr>
            <w:r>
              <w:t>Explain</w:t>
            </w:r>
            <w:r w:rsidRPr="006A2F03">
              <w:t xml:space="preserve"> financial forecasting</w:t>
            </w:r>
            <w:r>
              <w:t>.</w:t>
            </w:r>
          </w:p>
          <w:p w14:paraId="5382A486" w14:textId="313EA21F" w:rsidR="00DC19F6" w:rsidRDefault="00DC19F6" w:rsidP="008C35CE">
            <w:pPr>
              <w:pStyle w:val="NormalILM"/>
            </w:pPr>
          </w:p>
          <w:p w14:paraId="4ADE5295" w14:textId="77777777" w:rsidR="005C168A" w:rsidRPr="00BF4C6D" w:rsidRDefault="005C168A" w:rsidP="008C35CE">
            <w:pPr>
              <w:pStyle w:val="NormalILM"/>
            </w:pPr>
          </w:p>
          <w:p w14:paraId="55EE885D" w14:textId="48A8B7CD" w:rsidR="00DC19F6" w:rsidRPr="005C168A" w:rsidRDefault="005C168A" w:rsidP="005C168A">
            <w:pPr>
              <w:pStyle w:val="KSB"/>
            </w:pPr>
            <w:r w:rsidRPr="005C168A">
              <w:t>(</w:t>
            </w:r>
            <w:r w:rsidR="00DC19F6" w:rsidRPr="005C168A">
              <w:t>K3.1 Understand business finance: how to manage budgets and financial forecasting.</w:t>
            </w:r>
            <w:r w:rsidRPr="005C168A">
              <w:t>)</w:t>
            </w:r>
          </w:p>
          <w:p w14:paraId="3AF22FE7" w14:textId="77777777" w:rsidR="00DC19F6" w:rsidRPr="00BF4C6D" w:rsidRDefault="00DC19F6" w:rsidP="008C35CE">
            <w:pPr>
              <w:pStyle w:val="NormalILM"/>
            </w:pPr>
          </w:p>
          <w:p w14:paraId="78247BC5" w14:textId="77777777" w:rsidR="00DC19F6" w:rsidRPr="006A2F03" w:rsidRDefault="00DC19F6" w:rsidP="008C35CE">
            <w:pPr>
              <w:pStyle w:val="NormalILM"/>
            </w:pPr>
          </w:p>
        </w:tc>
        <w:tc>
          <w:tcPr>
            <w:tcW w:w="5103" w:type="dxa"/>
            <w:shd w:val="clear" w:color="auto" w:fill="FDE9D9"/>
          </w:tcPr>
          <w:p w14:paraId="2AAD2004" w14:textId="77777777" w:rsidR="00DC19F6" w:rsidRDefault="00DC19F6" w:rsidP="008C35CE">
            <w:pPr>
              <w:pStyle w:val="NormalILM"/>
            </w:pPr>
            <w:r w:rsidRPr="006A2F03">
              <w:t>Use of past, current and projected financial conditions to forecast organisational income and expenditure.</w:t>
            </w:r>
          </w:p>
          <w:p w14:paraId="4EB1FF36" w14:textId="77777777" w:rsidR="00DC19F6" w:rsidRPr="006A2F03" w:rsidRDefault="00DC19F6" w:rsidP="008C35CE">
            <w:pPr>
              <w:pStyle w:val="NormalILM"/>
            </w:pPr>
          </w:p>
          <w:p w14:paraId="1D989894" w14:textId="2D383715" w:rsidR="00DC19F6" w:rsidRPr="006A2F03" w:rsidRDefault="00DC19F6" w:rsidP="008C35CE">
            <w:pPr>
              <w:pStyle w:val="NormalILM"/>
            </w:pPr>
            <w:r w:rsidRPr="006A2F03">
              <w:t>The key components of financial forecasting</w:t>
            </w:r>
            <w:r w:rsidR="00E550A9">
              <w:t>, including:</w:t>
            </w:r>
            <w:r w:rsidRPr="006A2F03">
              <w:t xml:space="preserve"> </w:t>
            </w:r>
          </w:p>
          <w:p w14:paraId="02223711" w14:textId="77777777" w:rsidR="00DC19F6" w:rsidRPr="006A2F03" w:rsidRDefault="00DC19F6" w:rsidP="008C35CE">
            <w:pPr>
              <w:pStyle w:val="Bullet1"/>
            </w:pPr>
            <w:r w:rsidRPr="006A2F03">
              <w:t>Projected income statement.</w:t>
            </w:r>
          </w:p>
          <w:p w14:paraId="75A73DB8" w14:textId="77777777" w:rsidR="00DC19F6" w:rsidRPr="006A2F03" w:rsidRDefault="00DC19F6" w:rsidP="008C35CE">
            <w:pPr>
              <w:pStyle w:val="Bullet1"/>
            </w:pPr>
            <w:r w:rsidRPr="006A2F03">
              <w:t>Cash budget.</w:t>
            </w:r>
          </w:p>
          <w:p w14:paraId="2BF7C50B" w14:textId="77777777" w:rsidR="00DC19F6" w:rsidRPr="006A2F03" w:rsidRDefault="00DC19F6" w:rsidP="008C35CE">
            <w:pPr>
              <w:pStyle w:val="Bullet1"/>
            </w:pPr>
            <w:r w:rsidRPr="006A2F03">
              <w:t>Projected balance sheet.</w:t>
            </w:r>
          </w:p>
          <w:p w14:paraId="5B4EF184" w14:textId="77777777" w:rsidR="00DC19F6" w:rsidRPr="006A2F03" w:rsidRDefault="00DC19F6" w:rsidP="008C35CE">
            <w:pPr>
              <w:pStyle w:val="Bullet1"/>
            </w:pPr>
            <w:r w:rsidRPr="006A2F03">
              <w:t>Projected use of funds.</w:t>
            </w:r>
          </w:p>
          <w:p w14:paraId="7E942978" w14:textId="77777777" w:rsidR="00DC19F6" w:rsidRDefault="00DC19F6" w:rsidP="008C35CE">
            <w:pPr>
              <w:pStyle w:val="Bullet1"/>
            </w:pPr>
            <w:r w:rsidRPr="006A2F03">
              <w:t xml:space="preserve">Funding sources. </w:t>
            </w:r>
          </w:p>
          <w:p w14:paraId="1507DC9A" w14:textId="77777777" w:rsidR="00DC19F6" w:rsidRDefault="00DC19F6" w:rsidP="008C35CE">
            <w:pPr>
              <w:pStyle w:val="NormalILM"/>
            </w:pPr>
          </w:p>
          <w:p w14:paraId="69A6CB19" w14:textId="77777777" w:rsidR="00DC19F6" w:rsidRDefault="00DC19F6" w:rsidP="008C35CE">
            <w:pPr>
              <w:pStyle w:val="NormalILM"/>
            </w:pPr>
            <w:r>
              <w:t>The importance of accuracy.</w:t>
            </w:r>
          </w:p>
          <w:p w14:paraId="3ECA5F0A" w14:textId="77777777" w:rsidR="00DC19F6" w:rsidRPr="006A2F03" w:rsidRDefault="00DC19F6" w:rsidP="008C35CE">
            <w:pPr>
              <w:pStyle w:val="NormalILM"/>
            </w:pPr>
          </w:p>
          <w:p w14:paraId="74ACDE1E" w14:textId="0D6FE70D" w:rsidR="00DC19F6" w:rsidRPr="006A2F03" w:rsidRDefault="00DC19F6" w:rsidP="008C35CE">
            <w:pPr>
              <w:pStyle w:val="NormalILM"/>
            </w:pPr>
            <w:r w:rsidRPr="006A2F03">
              <w:t>Quantitative methods involved in financial forecasting</w:t>
            </w:r>
            <w:r w:rsidR="004B0A1D">
              <w:t xml:space="preserve">, </w:t>
            </w:r>
            <w:r w:rsidR="00400D56" w:rsidRPr="006A2F03">
              <w:t>e</w:t>
            </w:r>
            <w:r w:rsidR="00400D56">
              <w:t>.</w:t>
            </w:r>
            <w:r w:rsidR="00400D56" w:rsidRPr="006A2F03">
              <w:t>g</w:t>
            </w:r>
            <w:r w:rsidR="00400D56">
              <w:t>.,</w:t>
            </w:r>
            <w:r w:rsidRPr="006A2F03">
              <w:t xml:space="preserve"> rule of thumb, smoothing, decomposition, time series, causal.</w:t>
            </w:r>
          </w:p>
          <w:p w14:paraId="26D21CC9" w14:textId="77777777" w:rsidR="00DC19F6" w:rsidRPr="006A2F03" w:rsidRDefault="00DC19F6" w:rsidP="008C35CE">
            <w:pPr>
              <w:pStyle w:val="NormalILM"/>
            </w:pPr>
          </w:p>
          <w:p w14:paraId="65A71678" w14:textId="37EF7EBE" w:rsidR="00DC19F6" w:rsidRDefault="00DC19F6" w:rsidP="008C35CE">
            <w:pPr>
              <w:pStyle w:val="NormalILM"/>
            </w:pPr>
            <w:r w:rsidRPr="006A2F03">
              <w:t>Qualitative methods that can be used for financial forecasting</w:t>
            </w:r>
            <w:r w:rsidR="004B0A1D">
              <w:t xml:space="preserve">, </w:t>
            </w:r>
            <w:r w:rsidR="00400D56" w:rsidRPr="006A2F03">
              <w:t>e</w:t>
            </w:r>
            <w:r w:rsidR="00400D56">
              <w:t>.</w:t>
            </w:r>
            <w:r w:rsidR="00400D56" w:rsidRPr="006A2F03">
              <w:t>g</w:t>
            </w:r>
            <w:r w:rsidR="00400D56">
              <w:t>.,</w:t>
            </w:r>
            <w:r w:rsidRPr="006A2F03">
              <w:t xml:space="preserve"> market research, external and internal expert opinions, Delphi method etc.</w:t>
            </w:r>
          </w:p>
          <w:p w14:paraId="5615F66C" w14:textId="77777777" w:rsidR="00DC19F6" w:rsidRPr="006A2F03" w:rsidRDefault="00DC19F6" w:rsidP="008C35CE">
            <w:pPr>
              <w:pStyle w:val="NormalILM"/>
            </w:pPr>
          </w:p>
          <w:p w14:paraId="239B7E9A" w14:textId="77777777" w:rsidR="00DC19F6" w:rsidRPr="006A2F03" w:rsidRDefault="00DC19F6" w:rsidP="008C35CE">
            <w:pPr>
              <w:pStyle w:val="NormalILM"/>
            </w:pPr>
            <w:r w:rsidRPr="006A2F03">
              <w:lastRenderedPageBreak/>
              <w:t>Types of internal activities that may prompt budget revisions.</w:t>
            </w:r>
          </w:p>
          <w:p w14:paraId="1F54ACF8" w14:textId="77777777" w:rsidR="00DC19F6" w:rsidRPr="006A2F03" w:rsidRDefault="00DC19F6" w:rsidP="008C35CE">
            <w:pPr>
              <w:pStyle w:val="NormalILM"/>
            </w:pPr>
          </w:p>
        </w:tc>
        <w:tc>
          <w:tcPr>
            <w:tcW w:w="4394" w:type="dxa"/>
          </w:tcPr>
          <w:p w14:paraId="0E7C6377" w14:textId="3E36F328" w:rsidR="00DC19F6" w:rsidRPr="0085537D" w:rsidRDefault="00DC19F6" w:rsidP="008C35CE">
            <w:pPr>
              <w:pStyle w:val="NormalILM"/>
            </w:pPr>
            <w:r w:rsidRPr="0085537D">
              <w:lastRenderedPageBreak/>
              <w:t>The learner must explain financial forecasting and its role in business finance.</w:t>
            </w:r>
          </w:p>
          <w:p w14:paraId="550076A4" w14:textId="77777777" w:rsidR="00DC19F6" w:rsidRPr="0085537D" w:rsidRDefault="00DC19F6" w:rsidP="008C35CE">
            <w:pPr>
              <w:pStyle w:val="NormalILM"/>
            </w:pPr>
          </w:p>
        </w:tc>
      </w:tr>
      <w:tr w:rsidR="00451E7B" w:rsidRPr="006A2F03" w14:paraId="2D0FBC33" w14:textId="77777777" w:rsidTr="00C04863">
        <w:tc>
          <w:tcPr>
            <w:tcW w:w="4248" w:type="dxa"/>
          </w:tcPr>
          <w:p w14:paraId="79708AFD" w14:textId="7A93B8DC" w:rsidR="0002575C" w:rsidRPr="003C7053" w:rsidRDefault="00451E7B" w:rsidP="0002575C">
            <w:pPr>
              <w:pStyle w:val="NormalILM"/>
              <w:rPr>
                <w:b/>
                <w:bCs/>
              </w:rPr>
            </w:pPr>
            <w:r w:rsidRPr="003C7053">
              <w:rPr>
                <w:b/>
                <w:bCs/>
              </w:rPr>
              <w:t>AC1.</w:t>
            </w:r>
            <w:r w:rsidR="00DC19F6" w:rsidRPr="00C46DCD">
              <w:rPr>
                <w:b/>
                <w:bCs/>
              </w:rPr>
              <w:t>3</w:t>
            </w:r>
          </w:p>
          <w:p w14:paraId="6FB0101C" w14:textId="77777777" w:rsidR="0002575C" w:rsidRPr="00C46DCD" w:rsidRDefault="0002575C" w:rsidP="0002575C">
            <w:pPr>
              <w:pStyle w:val="NormalILM"/>
            </w:pPr>
          </w:p>
          <w:p w14:paraId="01DAF794" w14:textId="5532CB4B" w:rsidR="00451E7B" w:rsidRPr="003C7053" w:rsidRDefault="00451E7B" w:rsidP="00C04863">
            <w:pPr>
              <w:pStyle w:val="NormalILM"/>
            </w:pPr>
            <w:r w:rsidRPr="00C46DCD">
              <w:t xml:space="preserve">Explain the process of setting a </w:t>
            </w:r>
            <w:r w:rsidR="00CE3226" w:rsidRPr="00C46DCD">
              <w:t>budget</w:t>
            </w:r>
            <w:r w:rsidRPr="00C46DCD">
              <w:t xml:space="preserve">. </w:t>
            </w:r>
          </w:p>
          <w:p w14:paraId="48589426" w14:textId="484FA26F" w:rsidR="00451E7B" w:rsidRDefault="00451E7B" w:rsidP="00C04863">
            <w:pPr>
              <w:pStyle w:val="NormalILM"/>
            </w:pPr>
          </w:p>
          <w:p w14:paraId="32174DEC" w14:textId="77777777" w:rsidR="005C168A" w:rsidRPr="00BF4C6D" w:rsidRDefault="005C168A" w:rsidP="00C04863">
            <w:pPr>
              <w:pStyle w:val="NormalILM"/>
            </w:pPr>
          </w:p>
          <w:p w14:paraId="0938562B" w14:textId="0382C904" w:rsidR="00451E7B" w:rsidRPr="005C168A" w:rsidRDefault="005C168A" w:rsidP="005C168A">
            <w:pPr>
              <w:pStyle w:val="KSB"/>
            </w:pPr>
            <w:r w:rsidRPr="005C168A">
              <w:t>(</w:t>
            </w:r>
            <w:r w:rsidR="00451E7B" w:rsidRPr="005C168A">
              <w:t>K3.1 Understand business finance: how to manage budgets and financial forecasting.</w:t>
            </w:r>
          </w:p>
          <w:p w14:paraId="2117FBA8" w14:textId="6A834088" w:rsidR="00451E7B" w:rsidRPr="005C168A" w:rsidRDefault="00451E7B" w:rsidP="005C168A">
            <w:pPr>
              <w:pStyle w:val="KSB"/>
            </w:pPr>
            <w:r w:rsidRPr="005C168A">
              <w:t>S6.3 Use of specialist advice and support to deliver against plans.</w:t>
            </w:r>
          </w:p>
          <w:p w14:paraId="48535B36" w14:textId="67975885" w:rsidR="00E550A9" w:rsidRPr="003C7053" w:rsidRDefault="00E550A9" w:rsidP="005C168A">
            <w:pPr>
              <w:pStyle w:val="KSB"/>
            </w:pPr>
            <w:r w:rsidRPr="005C168A">
              <w:t>S3.1 Able to monitor budgets, and provide reports and consider financial implications of decisions and adjust approach/</w:t>
            </w:r>
            <w:r w:rsidR="0048352B">
              <w:t xml:space="preserve"> </w:t>
            </w:r>
            <w:r w:rsidRPr="005C168A">
              <w:t>recommendations appropriately.</w:t>
            </w:r>
            <w:r w:rsidR="005C168A" w:rsidRPr="005C168A">
              <w:t>)</w:t>
            </w:r>
          </w:p>
        </w:tc>
        <w:tc>
          <w:tcPr>
            <w:tcW w:w="5103" w:type="dxa"/>
            <w:shd w:val="clear" w:color="auto" w:fill="FDE9D9"/>
          </w:tcPr>
          <w:p w14:paraId="40DEEFE6" w14:textId="77777777" w:rsidR="00451E7B" w:rsidRDefault="00451E7B" w:rsidP="00C04863">
            <w:pPr>
              <w:pStyle w:val="NormalILM"/>
            </w:pPr>
            <w:r w:rsidRPr="006A2F03">
              <w:t>Individuals, teams</w:t>
            </w:r>
            <w:r>
              <w:t>,</w:t>
            </w:r>
            <w:r w:rsidRPr="006A2F03">
              <w:t xml:space="preserve"> external and internal stakeholders involved in setting a budget</w:t>
            </w:r>
            <w:r>
              <w:t>.</w:t>
            </w:r>
          </w:p>
          <w:p w14:paraId="43A616C2" w14:textId="77777777" w:rsidR="00451E7B" w:rsidRDefault="00451E7B" w:rsidP="00C04863">
            <w:pPr>
              <w:pStyle w:val="NormalILM"/>
            </w:pPr>
          </w:p>
          <w:p w14:paraId="55C3DFE6" w14:textId="77777777" w:rsidR="00451E7B" w:rsidRPr="006A2F03" w:rsidRDefault="00451E7B" w:rsidP="00C04863">
            <w:pPr>
              <w:pStyle w:val="NormalILM"/>
            </w:pPr>
            <w:r w:rsidRPr="006A2F03">
              <w:t>Components that are included in a budget</w:t>
            </w:r>
            <w:r>
              <w:t>.</w:t>
            </w:r>
            <w:r w:rsidRPr="006A2F03">
              <w:t xml:space="preserve"> </w:t>
            </w:r>
          </w:p>
          <w:p w14:paraId="56716913" w14:textId="77777777" w:rsidR="00451E7B" w:rsidRPr="006A2F03" w:rsidRDefault="00451E7B" w:rsidP="00C04863">
            <w:pPr>
              <w:pStyle w:val="NormalILM"/>
            </w:pPr>
          </w:p>
          <w:p w14:paraId="57D8D4AB" w14:textId="77777777" w:rsidR="00451E7B" w:rsidRPr="006A2F03" w:rsidRDefault="00451E7B" w:rsidP="00C04863">
            <w:pPr>
              <w:pStyle w:val="NormalILM"/>
            </w:pPr>
            <w:r w:rsidRPr="006A2F03">
              <w:t>Steps that are involved in agreeing budgets from strategic level through to operational teams.</w:t>
            </w:r>
          </w:p>
          <w:p w14:paraId="34638B00" w14:textId="77777777" w:rsidR="00451E7B" w:rsidRPr="006A2F03" w:rsidRDefault="00451E7B" w:rsidP="00C04863">
            <w:pPr>
              <w:pStyle w:val="NormalILM"/>
            </w:pPr>
          </w:p>
          <w:p w14:paraId="69D84189" w14:textId="77777777" w:rsidR="00451E7B" w:rsidRPr="006A2F03" w:rsidRDefault="00451E7B" w:rsidP="00C04863">
            <w:pPr>
              <w:pStyle w:val="NormalILM"/>
            </w:pPr>
            <w:r w:rsidRPr="006A2F03">
              <w:t>Challenges that arise when setting budgets, and how to deal with these through negotiation and change.</w:t>
            </w:r>
          </w:p>
          <w:p w14:paraId="28570A00" w14:textId="77777777" w:rsidR="00451E7B" w:rsidRPr="006A2F03" w:rsidRDefault="00451E7B" w:rsidP="00C04863">
            <w:pPr>
              <w:pStyle w:val="NormalILM"/>
            </w:pPr>
            <w:r w:rsidRPr="006A2F03">
              <w:tab/>
            </w:r>
          </w:p>
          <w:p w14:paraId="2E2764B0" w14:textId="77777777" w:rsidR="00451E7B" w:rsidRPr="006A2F03" w:rsidRDefault="00451E7B" w:rsidP="00C04863">
            <w:pPr>
              <w:pStyle w:val="NormalILM"/>
            </w:pPr>
            <w:r w:rsidRPr="006A2F03">
              <w:t>Types of external and internal information that is available to assist with budget planning and how to use this.</w:t>
            </w:r>
          </w:p>
          <w:p w14:paraId="384E80BD" w14:textId="77777777" w:rsidR="00451E7B" w:rsidRPr="006A2F03" w:rsidRDefault="00451E7B" w:rsidP="00C04863">
            <w:pPr>
              <w:pStyle w:val="NormalILM"/>
            </w:pPr>
          </w:p>
          <w:p w14:paraId="36ADB378" w14:textId="77777777" w:rsidR="00451E7B" w:rsidRPr="006A2F03" w:rsidRDefault="00451E7B" w:rsidP="00C04863">
            <w:pPr>
              <w:pStyle w:val="NormalILM"/>
            </w:pPr>
            <w:r w:rsidRPr="006A2F03">
              <w:t>Specialist advice available.</w:t>
            </w:r>
          </w:p>
          <w:p w14:paraId="40CAD025" w14:textId="77777777" w:rsidR="00451E7B" w:rsidRPr="006A2F03" w:rsidRDefault="00451E7B" w:rsidP="00C04863">
            <w:pPr>
              <w:pStyle w:val="NormalILM"/>
            </w:pPr>
          </w:p>
          <w:p w14:paraId="3F9FF535" w14:textId="77777777" w:rsidR="00451E7B" w:rsidRPr="006A2F03" w:rsidRDefault="00451E7B" w:rsidP="00C04863">
            <w:pPr>
              <w:pStyle w:val="NormalILM"/>
            </w:pPr>
            <w:r w:rsidRPr="006A2F03">
              <w:t>Checking of draft budgets for risk and mitigation.</w:t>
            </w:r>
          </w:p>
          <w:p w14:paraId="768EBCF4" w14:textId="77777777" w:rsidR="00451E7B" w:rsidRPr="006A2F03" w:rsidRDefault="00451E7B" w:rsidP="00C04863">
            <w:pPr>
              <w:pStyle w:val="NormalILM"/>
            </w:pPr>
            <w:r w:rsidRPr="006A2F03">
              <w:tab/>
            </w:r>
          </w:p>
        </w:tc>
        <w:tc>
          <w:tcPr>
            <w:tcW w:w="4394" w:type="dxa"/>
          </w:tcPr>
          <w:p w14:paraId="5CF3E083" w14:textId="77777777" w:rsidR="00451E7B" w:rsidRPr="0085537D" w:rsidRDefault="00451E7B" w:rsidP="00C04863">
            <w:pPr>
              <w:pStyle w:val="NormalILM"/>
            </w:pPr>
            <w:r w:rsidRPr="0085537D">
              <w:t xml:space="preserve">The learner must explain how a budget-setting process works. </w:t>
            </w:r>
          </w:p>
          <w:p w14:paraId="12F8F5CF" w14:textId="77777777" w:rsidR="00451E7B" w:rsidRPr="0085537D" w:rsidRDefault="00451E7B" w:rsidP="00C04863">
            <w:pPr>
              <w:pStyle w:val="NormalILM"/>
            </w:pPr>
          </w:p>
          <w:p w14:paraId="73FAAF1B" w14:textId="4FC65F28" w:rsidR="00451E7B" w:rsidRPr="0085537D" w:rsidRDefault="00451E7B" w:rsidP="00C04863">
            <w:pPr>
              <w:pStyle w:val="NormalILM"/>
            </w:pPr>
            <w:r w:rsidRPr="0085537D">
              <w:t xml:space="preserve">This explanation must include the reasons for the steps involved in setting a budget, </w:t>
            </w:r>
            <w:r w:rsidRPr="00C46DCD">
              <w:rPr>
                <w:u w:val="single"/>
              </w:rPr>
              <w:t>and</w:t>
            </w:r>
            <w:r w:rsidRPr="0085537D">
              <w:t xml:space="preserve"> the role</w:t>
            </w:r>
            <w:r w:rsidR="00FB2942">
              <w:t>s</w:t>
            </w:r>
            <w:r w:rsidRPr="0085537D">
              <w:t xml:space="preserve"> of others e.g., colleagues, specialists.</w:t>
            </w:r>
          </w:p>
          <w:p w14:paraId="731CA5C0" w14:textId="77777777" w:rsidR="00451E7B" w:rsidRPr="0085537D" w:rsidRDefault="00451E7B" w:rsidP="00C04863">
            <w:pPr>
              <w:pStyle w:val="NormalILM"/>
            </w:pPr>
          </w:p>
        </w:tc>
      </w:tr>
      <w:tr w:rsidR="00451E7B" w:rsidRPr="006A2F03" w14:paraId="655F92F6" w14:textId="77777777" w:rsidTr="00C04863">
        <w:tc>
          <w:tcPr>
            <w:tcW w:w="4248" w:type="dxa"/>
          </w:tcPr>
          <w:p w14:paraId="3394874C" w14:textId="781BA299" w:rsidR="0002575C" w:rsidRPr="003C7053" w:rsidRDefault="00451E7B" w:rsidP="0002575C">
            <w:pPr>
              <w:pStyle w:val="NormalILM"/>
              <w:rPr>
                <w:b/>
                <w:bCs/>
              </w:rPr>
            </w:pPr>
            <w:r w:rsidRPr="003C7053">
              <w:rPr>
                <w:b/>
                <w:bCs/>
              </w:rPr>
              <w:t>AC1.</w:t>
            </w:r>
            <w:r w:rsidR="00DC19F6" w:rsidRPr="00C46DCD">
              <w:rPr>
                <w:b/>
                <w:bCs/>
              </w:rPr>
              <w:t>4</w:t>
            </w:r>
          </w:p>
          <w:p w14:paraId="681025D1" w14:textId="77777777" w:rsidR="0002575C" w:rsidRPr="00C46DCD" w:rsidRDefault="0002575C" w:rsidP="0002575C">
            <w:pPr>
              <w:pStyle w:val="NormalILM"/>
            </w:pPr>
          </w:p>
          <w:p w14:paraId="3C8D2AAB" w14:textId="18ADEC6B" w:rsidR="00451E7B" w:rsidRPr="00C46DCD" w:rsidRDefault="00451E7B" w:rsidP="00C04863">
            <w:pPr>
              <w:pStyle w:val="NormalILM"/>
            </w:pPr>
            <w:r w:rsidRPr="00C46DCD">
              <w:t xml:space="preserve">Describe how to manage a </w:t>
            </w:r>
            <w:r w:rsidR="00CE3226" w:rsidRPr="00C46DCD">
              <w:t>budget</w:t>
            </w:r>
            <w:r w:rsidRPr="00C46DCD">
              <w:t xml:space="preserve">. </w:t>
            </w:r>
          </w:p>
          <w:p w14:paraId="0EAAC674" w14:textId="1DC6441E" w:rsidR="00451E7B" w:rsidRDefault="00451E7B" w:rsidP="00C04863">
            <w:pPr>
              <w:pStyle w:val="NormalILM"/>
            </w:pPr>
          </w:p>
          <w:p w14:paraId="5A300265" w14:textId="77777777" w:rsidR="005C168A" w:rsidRPr="00BF4C6D" w:rsidRDefault="005C168A" w:rsidP="00C04863">
            <w:pPr>
              <w:pStyle w:val="NormalILM"/>
            </w:pPr>
          </w:p>
          <w:p w14:paraId="488C0BEF" w14:textId="1DD8B5E1" w:rsidR="00451E7B" w:rsidRPr="00BF4C6D" w:rsidRDefault="005C168A" w:rsidP="005C168A">
            <w:pPr>
              <w:pStyle w:val="KSB"/>
            </w:pPr>
            <w:r>
              <w:t>(</w:t>
            </w:r>
            <w:r w:rsidR="00451E7B" w:rsidRPr="00BF4C6D">
              <w:t>K3.1 Understand business finance: how to manage budgets and financial forecasting.</w:t>
            </w:r>
            <w:r>
              <w:t>)</w:t>
            </w:r>
          </w:p>
          <w:p w14:paraId="750D8431" w14:textId="77777777" w:rsidR="00451E7B" w:rsidRPr="00BF4C6D" w:rsidRDefault="00451E7B" w:rsidP="00C04863">
            <w:pPr>
              <w:pStyle w:val="NormalILM"/>
            </w:pPr>
          </w:p>
          <w:p w14:paraId="229536A7" w14:textId="32BF9BBE" w:rsidR="00451E7B" w:rsidRPr="003C7053" w:rsidRDefault="00451E7B" w:rsidP="005C168A">
            <w:pPr>
              <w:pStyle w:val="NormalILM"/>
            </w:pPr>
          </w:p>
        </w:tc>
        <w:tc>
          <w:tcPr>
            <w:tcW w:w="5103" w:type="dxa"/>
            <w:shd w:val="clear" w:color="auto" w:fill="FDE9D9"/>
          </w:tcPr>
          <w:p w14:paraId="515E590B" w14:textId="77777777" w:rsidR="00451E7B" w:rsidRPr="006A2F03" w:rsidRDefault="00451E7B" w:rsidP="00C04863">
            <w:pPr>
              <w:pStyle w:val="NormalILM"/>
            </w:pPr>
            <w:r w:rsidRPr="006A2F03">
              <w:t>People and processes involved in monitoring organisational budgets against plans.</w:t>
            </w:r>
          </w:p>
          <w:p w14:paraId="2B8AD390" w14:textId="77777777" w:rsidR="00451E7B" w:rsidRPr="006A2F03" w:rsidRDefault="00451E7B" w:rsidP="00C04863">
            <w:pPr>
              <w:pStyle w:val="NormalILM"/>
            </w:pPr>
          </w:p>
          <w:p w14:paraId="07E3099E" w14:textId="77777777" w:rsidR="00451E7B" w:rsidRPr="006A2F03" w:rsidRDefault="00451E7B" w:rsidP="00C04863">
            <w:pPr>
              <w:pStyle w:val="NormalILM"/>
            </w:pPr>
            <w:r w:rsidRPr="006A2F03">
              <w:t>Interpretation of information included in a budget.</w:t>
            </w:r>
          </w:p>
          <w:p w14:paraId="2BF49EC2" w14:textId="77777777" w:rsidR="00451E7B" w:rsidRPr="006A2F03" w:rsidRDefault="00451E7B" w:rsidP="00C04863">
            <w:pPr>
              <w:pStyle w:val="NormalILM"/>
            </w:pPr>
          </w:p>
          <w:p w14:paraId="627B4055" w14:textId="77777777" w:rsidR="00451E7B" w:rsidRPr="006A2F03" w:rsidRDefault="00451E7B" w:rsidP="00C04863">
            <w:pPr>
              <w:pStyle w:val="NormalILM"/>
            </w:pPr>
            <w:r w:rsidRPr="006A2F03">
              <w:t>How and when to raise concerns during budget monitoring.</w:t>
            </w:r>
          </w:p>
          <w:p w14:paraId="5F04015B" w14:textId="77777777" w:rsidR="005C168A" w:rsidRDefault="005C168A" w:rsidP="00C04863">
            <w:pPr>
              <w:pStyle w:val="NormalILM"/>
            </w:pPr>
          </w:p>
          <w:p w14:paraId="51D9B5B6" w14:textId="7ED8D22D" w:rsidR="00451E7B" w:rsidRDefault="00451E7B" w:rsidP="00C04863">
            <w:pPr>
              <w:pStyle w:val="NormalILM"/>
            </w:pPr>
            <w:r w:rsidRPr="006A2F03">
              <w:lastRenderedPageBreak/>
              <w:t>Methods used to monitor variance of actual financial performance against the set budget.</w:t>
            </w:r>
          </w:p>
          <w:p w14:paraId="281CEE85" w14:textId="77777777" w:rsidR="00451E7B" w:rsidRPr="006A2F03" w:rsidRDefault="00451E7B" w:rsidP="00C04863">
            <w:pPr>
              <w:pStyle w:val="NormalILM"/>
            </w:pPr>
          </w:p>
          <w:p w14:paraId="78F73144" w14:textId="77777777" w:rsidR="00451E7B" w:rsidRPr="006A2F03" w:rsidRDefault="00451E7B" w:rsidP="00C04863">
            <w:pPr>
              <w:pStyle w:val="NormalILM"/>
            </w:pPr>
            <w:r w:rsidRPr="006A2F03">
              <w:t>Potential sources of variance, and the ways that the impact of variance can be minimised.</w:t>
            </w:r>
          </w:p>
          <w:p w14:paraId="3E29EC73" w14:textId="77777777" w:rsidR="00451E7B" w:rsidRPr="006A2F03" w:rsidRDefault="00451E7B" w:rsidP="00C04863">
            <w:pPr>
              <w:pStyle w:val="NormalILM"/>
            </w:pPr>
          </w:p>
          <w:p w14:paraId="6960BD3C" w14:textId="77777777" w:rsidR="00451E7B" w:rsidRPr="006A2F03" w:rsidRDefault="00451E7B" w:rsidP="00C04863">
            <w:pPr>
              <w:pStyle w:val="NormalILM"/>
            </w:pPr>
            <w:r w:rsidRPr="006A2F03">
              <w:t>Purpose of monitoring budget revisions.</w:t>
            </w:r>
          </w:p>
          <w:p w14:paraId="3F488F3F" w14:textId="77777777" w:rsidR="00451E7B" w:rsidRPr="006A2F03" w:rsidRDefault="00451E7B" w:rsidP="00C04863">
            <w:pPr>
              <w:pStyle w:val="NormalILM"/>
            </w:pPr>
          </w:p>
          <w:p w14:paraId="5DAC45AB" w14:textId="77777777" w:rsidR="00451E7B" w:rsidRPr="006A2F03" w:rsidRDefault="00451E7B" w:rsidP="00C04863">
            <w:pPr>
              <w:pStyle w:val="NormalILM"/>
            </w:pPr>
            <w:r w:rsidRPr="006A2F03">
              <w:t>Individuals and teams involved in authorising budget changes.</w:t>
            </w:r>
          </w:p>
          <w:p w14:paraId="34F98C89" w14:textId="77777777" w:rsidR="00451E7B" w:rsidRPr="006A2F03" w:rsidRDefault="00451E7B" w:rsidP="00C04863">
            <w:pPr>
              <w:pStyle w:val="NormalILM"/>
            </w:pPr>
          </w:p>
          <w:p w14:paraId="64912E52" w14:textId="77777777" w:rsidR="00451E7B" w:rsidRPr="006A2F03" w:rsidRDefault="00451E7B" w:rsidP="00C04863">
            <w:pPr>
              <w:pStyle w:val="NormalILM"/>
            </w:pPr>
            <w:r w:rsidRPr="006A2F03">
              <w:t>Production of budget reports and management information</w:t>
            </w:r>
            <w:r>
              <w:t>.</w:t>
            </w:r>
          </w:p>
          <w:p w14:paraId="30AAF5BA" w14:textId="77777777" w:rsidR="00451E7B" w:rsidRPr="006A2F03" w:rsidRDefault="00451E7B" w:rsidP="00C04863">
            <w:pPr>
              <w:pStyle w:val="NormalILM"/>
            </w:pPr>
          </w:p>
        </w:tc>
        <w:tc>
          <w:tcPr>
            <w:tcW w:w="4394" w:type="dxa"/>
          </w:tcPr>
          <w:p w14:paraId="29A1B6AA" w14:textId="77777777" w:rsidR="00451E7B" w:rsidRPr="0085537D" w:rsidRDefault="00451E7B" w:rsidP="00C04863">
            <w:pPr>
              <w:pStyle w:val="NormalILM"/>
            </w:pPr>
            <w:r w:rsidRPr="0085537D">
              <w:lastRenderedPageBreak/>
              <w:t xml:space="preserve">The learner must describe how to manage a budget including how to control expenditure, </w:t>
            </w:r>
            <w:r w:rsidRPr="00C46DCD">
              <w:rPr>
                <w:u w:val="single"/>
              </w:rPr>
              <w:t>and</w:t>
            </w:r>
            <w:r w:rsidRPr="0085537D">
              <w:t xml:space="preserve"> the actions that can be taken to manage variance within a budget.</w:t>
            </w:r>
          </w:p>
          <w:p w14:paraId="3BE96649" w14:textId="77777777" w:rsidR="00451E7B" w:rsidRPr="0085537D" w:rsidRDefault="00451E7B" w:rsidP="00C04863">
            <w:pPr>
              <w:pStyle w:val="NormalILM"/>
            </w:pPr>
          </w:p>
          <w:p w14:paraId="0405BFC9" w14:textId="77777777" w:rsidR="00451E7B" w:rsidRPr="0085537D" w:rsidRDefault="00451E7B" w:rsidP="00C04863">
            <w:pPr>
              <w:pStyle w:val="NormalILM"/>
            </w:pPr>
          </w:p>
          <w:p w14:paraId="6B9B3D83" w14:textId="77777777" w:rsidR="00451E7B" w:rsidRPr="0085537D" w:rsidRDefault="00451E7B" w:rsidP="00C04863">
            <w:pPr>
              <w:pStyle w:val="NormalILM"/>
            </w:pPr>
          </w:p>
          <w:p w14:paraId="3D93ACF9" w14:textId="77777777" w:rsidR="00451E7B" w:rsidRPr="0085537D" w:rsidRDefault="00451E7B" w:rsidP="00C04863">
            <w:pPr>
              <w:pStyle w:val="NormalILM"/>
            </w:pPr>
          </w:p>
        </w:tc>
      </w:tr>
    </w:tbl>
    <w:p w14:paraId="5D0FA30C" w14:textId="24D8EA88" w:rsidR="00451E7B" w:rsidRDefault="00451E7B" w:rsidP="00C04863">
      <w:pPr>
        <w:pStyle w:val="NormalILM"/>
      </w:pPr>
    </w:p>
    <w:p w14:paraId="30AA3AA0" w14:textId="77777777" w:rsidR="005C3A76" w:rsidRPr="006A2F03" w:rsidRDefault="005C3A76" w:rsidP="00C04863">
      <w:pPr>
        <w:pStyle w:val="NormalILM"/>
      </w:pPr>
    </w:p>
    <w:p w14:paraId="3BEEE597" w14:textId="77777777" w:rsidR="00451E7B" w:rsidRPr="00C04863" w:rsidRDefault="00451E7B" w:rsidP="00C04863">
      <w:pPr>
        <w:pStyle w:val="NormalILM"/>
        <w:rPr>
          <w:b/>
          <w:bCs/>
        </w:rPr>
      </w:pPr>
      <w:r w:rsidRPr="00C04863">
        <w:rPr>
          <w:b/>
          <w:bCs/>
        </w:rPr>
        <w:t>Learning Outcome 2</w:t>
      </w:r>
    </w:p>
    <w:p w14:paraId="56EAB0B7" w14:textId="27BD301C" w:rsidR="00451E7B" w:rsidRDefault="00451E7B" w:rsidP="00C04863">
      <w:pPr>
        <w:pStyle w:val="NormalILM"/>
      </w:pPr>
      <w:r w:rsidRPr="006A2F03">
        <w:t xml:space="preserve">The learner will be able to </w:t>
      </w:r>
      <w:r>
        <w:t>produce management reports</w:t>
      </w:r>
      <w:r w:rsidR="009852F6">
        <w:t>, monitor budgets and adjust plans</w:t>
      </w:r>
      <w:r w:rsidRPr="00F414B0">
        <w:rPr>
          <w:color w:val="FF0000"/>
        </w:rPr>
        <w:t xml:space="preserve"> </w:t>
      </w:r>
      <w:r w:rsidRPr="006A2F03">
        <w:t>for own area of responsibility</w:t>
      </w:r>
      <w:r>
        <w:t>.</w:t>
      </w:r>
    </w:p>
    <w:p w14:paraId="048A34AD" w14:textId="77777777" w:rsidR="00451E7B" w:rsidRPr="006A2F03" w:rsidRDefault="00451E7B" w:rsidP="00C04863">
      <w:pPr>
        <w:pStyle w:val="NormalILM"/>
      </w:pPr>
    </w:p>
    <w:tbl>
      <w:tblPr>
        <w:tblStyle w:val="TableGrid"/>
        <w:tblW w:w="1374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248"/>
        <w:gridCol w:w="5103"/>
        <w:gridCol w:w="4394"/>
      </w:tblGrid>
      <w:tr w:rsidR="00451E7B" w:rsidRPr="006A2F03" w14:paraId="664672DB" w14:textId="77777777" w:rsidTr="00C04863">
        <w:tc>
          <w:tcPr>
            <w:tcW w:w="4248" w:type="dxa"/>
          </w:tcPr>
          <w:p w14:paraId="45137C4E" w14:textId="77777777" w:rsidR="00451E7B" w:rsidRPr="006A2F03" w:rsidRDefault="00451E7B" w:rsidP="00C04863">
            <w:pPr>
              <w:pStyle w:val="Tableheading0"/>
              <w:rPr>
                <w:lang w:eastAsia="en-GB"/>
              </w:rPr>
            </w:pPr>
            <w:r w:rsidRPr="006A2F03">
              <w:rPr>
                <w:lang w:eastAsia="en-GB"/>
              </w:rPr>
              <w:t>Assessment Criteria</w:t>
            </w:r>
          </w:p>
          <w:p w14:paraId="1794A3AA" w14:textId="77777777" w:rsidR="00451E7B" w:rsidRPr="006A2F03" w:rsidRDefault="00451E7B" w:rsidP="00C04863">
            <w:pPr>
              <w:pStyle w:val="Tableheading0"/>
            </w:pPr>
            <w:r w:rsidRPr="006A2F03">
              <w:t>The learner can….</w:t>
            </w:r>
          </w:p>
        </w:tc>
        <w:tc>
          <w:tcPr>
            <w:tcW w:w="5103" w:type="dxa"/>
            <w:shd w:val="clear" w:color="auto" w:fill="FDE9D9"/>
          </w:tcPr>
          <w:p w14:paraId="3C5776BE" w14:textId="7EBE4E6F" w:rsidR="00451E7B" w:rsidRPr="006A2F03" w:rsidRDefault="00451E7B" w:rsidP="00C04863">
            <w:pPr>
              <w:pStyle w:val="Tableheading0"/>
            </w:pPr>
            <w:r w:rsidRPr="006A2F03">
              <w:t>Depth</w:t>
            </w:r>
          </w:p>
        </w:tc>
        <w:tc>
          <w:tcPr>
            <w:tcW w:w="4394" w:type="dxa"/>
          </w:tcPr>
          <w:p w14:paraId="02732388" w14:textId="63537520" w:rsidR="00451E7B" w:rsidRPr="006A2F03" w:rsidRDefault="00451E7B" w:rsidP="00C04863">
            <w:pPr>
              <w:pStyle w:val="Tableheading0"/>
              <w:rPr>
                <w:lang w:eastAsia="en-GB"/>
              </w:rPr>
            </w:pPr>
            <w:r w:rsidRPr="003C7053">
              <w:rPr>
                <w:lang w:eastAsia="en-GB"/>
              </w:rPr>
              <w:t xml:space="preserve">Assessment </w:t>
            </w:r>
            <w:r w:rsidR="005B5B51" w:rsidRPr="00C46DCD">
              <w:rPr>
                <w:lang w:eastAsia="en-GB"/>
              </w:rPr>
              <w:t>Requirements</w:t>
            </w:r>
            <w:r w:rsidR="005B5B51" w:rsidRPr="003C7053">
              <w:rPr>
                <w:lang w:eastAsia="en-GB"/>
              </w:rPr>
              <w:t xml:space="preserve"> </w:t>
            </w:r>
            <w:r w:rsidRPr="00C46DCD">
              <w:rPr>
                <w:lang w:eastAsia="en-GB"/>
              </w:rPr>
              <w:t>(Sufficiency)</w:t>
            </w:r>
          </w:p>
          <w:p w14:paraId="1626B6FB" w14:textId="77777777" w:rsidR="00451E7B" w:rsidRPr="006A2F03" w:rsidRDefault="00451E7B" w:rsidP="00C04863">
            <w:pPr>
              <w:pStyle w:val="Tableheading0"/>
            </w:pPr>
          </w:p>
        </w:tc>
      </w:tr>
      <w:tr w:rsidR="00451E7B" w:rsidRPr="006A2F03" w14:paraId="49C56016" w14:textId="77777777" w:rsidTr="00C04863">
        <w:tc>
          <w:tcPr>
            <w:tcW w:w="4248" w:type="dxa"/>
          </w:tcPr>
          <w:p w14:paraId="68301970" w14:textId="77777777" w:rsidR="00451E7B" w:rsidRPr="00C04863" w:rsidRDefault="00451E7B" w:rsidP="00C04863">
            <w:pPr>
              <w:pStyle w:val="NormalILM"/>
              <w:rPr>
                <w:rFonts w:eastAsia="Calibri"/>
                <w:b/>
                <w:bCs/>
              </w:rPr>
            </w:pPr>
            <w:r w:rsidRPr="00C04863">
              <w:rPr>
                <w:rFonts w:eastAsia="Calibri"/>
                <w:b/>
                <w:bCs/>
              </w:rPr>
              <w:t>AC2.1</w:t>
            </w:r>
          </w:p>
          <w:p w14:paraId="184CC7DD" w14:textId="77777777" w:rsidR="00451E7B" w:rsidRPr="0048352B" w:rsidRDefault="00451E7B" w:rsidP="0048352B">
            <w:pPr>
              <w:pStyle w:val="NormalILM"/>
              <w:rPr>
                <w:rFonts w:eastAsia="Calibri"/>
              </w:rPr>
            </w:pPr>
          </w:p>
          <w:p w14:paraId="549C2B85" w14:textId="74106242" w:rsidR="00451E7B" w:rsidRPr="0048352B" w:rsidRDefault="00451E7B" w:rsidP="0048352B">
            <w:pPr>
              <w:pStyle w:val="NormalILM"/>
            </w:pPr>
            <w:r w:rsidRPr="0048352B">
              <w:rPr>
                <w:rFonts w:eastAsia="Calibri"/>
              </w:rPr>
              <w:t xml:space="preserve">Produce management information reports based on collation, </w:t>
            </w:r>
            <w:r w:rsidR="00F10923" w:rsidRPr="0048352B">
              <w:rPr>
                <w:rFonts w:eastAsia="Calibri"/>
              </w:rPr>
              <w:t>analysis,</w:t>
            </w:r>
            <w:r w:rsidRPr="0048352B">
              <w:rPr>
                <w:rFonts w:eastAsia="Calibri"/>
              </w:rPr>
              <w:t xml:space="preserve"> and interpretation of data in own area of responsibility.</w:t>
            </w:r>
          </w:p>
          <w:p w14:paraId="063E7D0A" w14:textId="692B9197" w:rsidR="00451E7B" w:rsidRPr="0048352B" w:rsidRDefault="00451E7B" w:rsidP="0048352B">
            <w:pPr>
              <w:pStyle w:val="NormalILM"/>
            </w:pPr>
          </w:p>
          <w:p w14:paraId="477D2BE4" w14:textId="77777777" w:rsidR="005C168A" w:rsidRPr="00BF4C6D" w:rsidRDefault="005C168A" w:rsidP="00C04863">
            <w:pPr>
              <w:pStyle w:val="NormalILM"/>
            </w:pPr>
          </w:p>
          <w:p w14:paraId="264F9571" w14:textId="321D86F3" w:rsidR="00451E7B" w:rsidRPr="005C168A" w:rsidRDefault="005C168A" w:rsidP="005C168A">
            <w:pPr>
              <w:pStyle w:val="KSB"/>
            </w:pPr>
            <w:r>
              <w:lastRenderedPageBreak/>
              <w:t>(</w:t>
            </w:r>
            <w:r w:rsidR="00451E7B" w:rsidRPr="005C168A">
              <w:t>S1.5 Producing reports, providing</w:t>
            </w:r>
            <w:r w:rsidR="00E550A9" w:rsidRPr="005C168A">
              <w:t xml:space="preserve"> management information </w:t>
            </w:r>
            <w:r w:rsidR="00451E7B" w:rsidRPr="005C168A">
              <w:t xml:space="preserve">based on </w:t>
            </w:r>
            <w:r w:rsidR="00E550A9" w:rsidRPr="005C168A">
              <w:t xml:space="preserve">the </w:t>
            </w:r>
            <w:r w:rsidR="00451E7B" w:rsidRPr="005C168A">
              <w:t>collation, analysis and interpretation of data.</w:t>
            </w:r>
          </w:p>
          <w:p w14:paraId="28BA502C" w14:textId="33A08A0C" w:rsidR="00400D56" w:rsidRPr="005C168A" w:rsidRDefault="00400D56" w:rsidP="005C168A">
            <w:pPr>
              <w:pStyle w:val="KSB"/>
            </w:pPr>
            <w:r w:rsidRPr="005C168A">
              <w:t>S3.1 Able to monitor budgets, and provide reports and consider financial implications of decisions and adjust approach/</w:t>
            </w:r>
            <w:r w:rsidR="0048352B">
              <w:t xml:space="preserve"> </w:t>
            </w:r>
            <w:r w:rsidRPr="005C168A">
              <w:t>recommendations appropriately.</w:t>
            </w:r>
            <w:r w:rsidR="005C168A">
              <w:t>)</w:t>
            </w:r>
          </w:p>
          <w:p w14:paraId="5624DB5A" w14:textId="6DC07121" w:rsidR="00400D56" w:rsidRPr="006A2F03" w:rsidRDefault="00400D56" w:rsidP="005C168A">
            <w:pPr>
              <w:pStyle w:val="NormalILM"/>
            </w:pPr>
          </w:p>
        </w:tc>
        <w:tc>
          <w:tcPr>
            <w:tcW w:w="5103" w:type="dxa"/>
            <w:shd w:val="clear" w:color="auto" w:fill="FDE9D9"/>
          </w:tcPr>
          <w:p w14:paraId="5EFFFA96" w14:textId="77777777" w:rsidR="00451E7B" w:rsidRDefault="00451E7B" w:rsidP="00C04863">
            <w:pPr>
              <w:pStyle w:val="NormalILM"/>
            </w:pPr>
            <w:r>
              <w:lastRenderedPageBreak/>
              <w:t>How to collate, analyse and interpret data.</w:t>
            </w:r>
          </w:p>
          <w:p w14:paraId="1D3D461A" w14:textId="77777777" w:rsidR="00451E7B" w:rsidRDefault="00451E7B" w:rsidP="00C04863">
            <w:pPr>
              <w:pStyle w:val="NormalILM"/>
            </w:pPr>
          </w:p>
          <w:p w14:paraId="52B725B7" w14:textId="516BB863" w:rsidR="00451E7B" w:rsidRDefault="00E550A9" w:rsidP="00C04863">
            <w:pPr>
              <w:pStyle w:val="NormalILM"/>
            </w:pPr>
            <w:r>
              <w:t>Creating m</w:t>
            </w:r>
            <w:r w:rsidR="00451E7B">
              <w:t>anagement reports using data sources, for example, management information systems.</w:t>
            </w:r>
          </w:p>
          <w:p w14:paraId="572EC841" w14:textId="77777777" w:rsidR="00451E7B" w:rsidRDefault="00451E7B" w:rsidP="00C04863">
            <w:pPr>
              <w:pStyle w:val="NormalILM"/>
            </w:pPr>
          </w:p>
          <w:p w14:paraId="38C5393C" w14:textId="77777777" w:rsidR="00451E7B" w:rsidRPr="006A2F03" w:rsidRDefault="00451E7B" w:rsidP="00C04863">
            <w:pPr>
              <w:pStyle w:val="NormalILM"/>
            </w:pPr>
            <w:r w:rsidRPr="006A2F03">
              <w:t>Methods to monitor the causes of variance</w:t>
            </w:r>
            <w:r>
              <w:t xml:space="preserve"> from the plan.</w:t>
            </w:r>
          </w:p>
          <w:p w14:paraId="0131818D" w14:textId="77777777" w:rsidR="00451E7B" w:rsidRPr="006A2F03" w:rsidRDefault="00451E7B" w:rsidP="00C04863">
            <w:pPr>
              <w:pStyle w:val="NormalILM"/>
            </w:pPr>
          </w:p>
          <w:p w14:paraId="6343AE06" w14:textId="77777777" w:rsidR="00451E7B" w:rsidRDefault="00451E7B" w:rsidP="00C04863">
            <w:pPr>
              <w:pStyle w:val="NormalILM"/>
            </w:pPr>
            <w:r>
              <w:lastRenderedPageBreak/>
              <w:t xml:space="preserve">Financial reporting </w:t>
            </w:r>
            <w:r w:rsidRPr="006A2F03">
              <w:t>that support</w:t>
            </w:r>
            <w:r>
              <w:t>s</w:t>
            </w:r>
            <w:r w:rsidRPr="006A2F03">
              <w:t xml:space="preserve"> management of budget.</w:t>
            </w:r>
          </w:p>
          <w:p w14:paraId="3678180A" w14:textId="77777777" w:rsidR="00451E7B" w:rsidRPr="006A2F03" w:rsidRDefault="00451E7B" w:rsidP="00C04863">
            <w:pPr>
              <w:pStyle w:val="NormalILM"/>
            </w:pPr>
          </w:p>
          <w:p w14:paraId="383F003D" w14:textId="77777777" w:rsidR="00451E7B" w:rsidRDefault="00451E7B" w:rsidP="00C04863">
            <w:pPr>
              <w:pStyle w:val="NormalILM"/>
            </w:pPr>
            <w:r w:rsidRPr="006A2F03">
              <w:t>Monitoring of costs and expenditure against the set budget following company guidelines.</w:t>
            </w:r>
          </w:p>
          <w:p w14:paraId="63F8FE5F" w14:textId="77777777" w:rsidR="00451E7B" w:rsidRPr="006A2F03" w:rsidRDefault="00451E7B" w:rsidP="00C04863">
            <w:pPr>
              <w:pStyle w:val="NormalILM"/>
            </w:pPr>
          </w:p>
          <w:p w14:paraId="62437706" w14:textId="77777777" w:rsidR="00451E7B" w:rsidRDefault="00451E7B" w:rsidP="00C04863">
            <w:pPr>
              <w:pStyle w:val="NormalILM"/>
            </w:pPr>
            <w:r w:rsidRPr="006A2F03">
              <w:t>Use of specialist advice guidance</w:t>
            </w:r>
            <w:r>
              <w:t>.</w:t>
            </w:r>
          </w:p>
          <w:p w14:paraId="513A0C54" w14:textId="77777777" w:rsidR="00451E7B" w:rsidRDefault="00451E7B" w:rsidP="00C04863">
            <w:pPr>
              <w:pStyle w:val="NormalILM"/>
            </w:pPr>
          </w:p>
          <w:p w14:paraId="3AF7C29D" w14:textId="77777777" w:rsidR="00451E7B" w:rsidRDefault="00451E7B" w:rsidP="00C04863">
            <w:pPr>
              <w:pStyle w:val="NormalILM"/>
            </w:pPr>
            <w:r>
              <w:t>Proposing solutions.</w:t>
            </w:r>
          </w:p>
          <w:p w14:paraId="53666989" w14:textId="7384483E" w:rsidR="00451E7B" w:rsidRPr="006A2F03" w:rsidRDefault="00451E7B" w:rsidP="00C04863">
            <w:pPr>
              <w:pStyle w:val="NormalILM"/>
            </w:pPr>
          </w:p>
        </w:tc>
        <w:tc>
          <w:tcPr>
            <w:tcW w:w="4394" w:type="dxa"/>
          </w:tcPr>
          <w:p w14:paraId="1AEB9705" w14:textId="77777777" w:rsidR="00451E7B" w:rsidRDefault="00451E7B" w:rsidP="00C04863">
            <w:pPr>
              <w:pStyle w:val="NormalILM"/>
            </w:pPr>
            <w:r w:rsidRPr="006A2F03">
              <w:lastRenderedPageBreak/>
              <w:t xml:space="preserve">The learner must </w:t>
            </w:r>
            <w:r>
              <w:t>produce a report based on their monitoring of management information within their area of responsibility, such as a budget or staffing.</w:t>
            </w:r>
          </w:p>
          <w:p w14:paraId="5B0D6405" w14:textId="77777777" w:rsidR="00451E7B" w:rsidRDefault="00451E7B" w:rsidP="00C04863">
            <w:pPr>
              <w:pStyle w:val="NormalILM"/>
            </w:pPr>
          </w:p>
          <w:p w14:paraId="2BC2FF6A" w14:textId="34D467B6" w:rsidR="00451E7B" w:rsidRPr="00DB5E04" w:rsidRDefault="00451E7B" w:rsidP="00C04863">
            <w:pPr>
              <w:pStyle w:val="NormalILM"/>
            </w:pPr>
            <w:r w:rsidRPr="00DB5E04">
              <w:t xml:space="preserve">This must include collation, </w:t>
            </w:r>
            <w:r w:rsidR="00142F0C" w:rsidRPr="00DB5E04">
              <w:t>analysis,</w:t>
            </w:r>
            <w:r w:rsidRPr="00DB5E04">
              <w:t xml:space="preserve"> </w:t>
            </w:r>
            <w:r w:rsidRPr="00C46DCD">
              <w:rPr>
                <w:u w:val="single"/>
              </w:rPr>
              <w:t>and</w:t>
            </w:r>
            <w:r w:rsidRPr="00DB5E04">
              <w:t xml:space="preserve"> interpretation of data.</w:t>
            </w:r>
          </w:p>
          <w:p w14:paraId="72CD590D" w14:textId="77777777" w:rsidR="00451E7B" w:rsidRPr="00E7741D" w:rsidRDefault="00451E7B" w:rsidP="00C04863">
            <w:pPr>
              <w:pStyle w:val="NormalILM"/>
            </w:pPr>
          </w:p>
          <w:p w14:paraId="4ADE35DE" w14:textId="77777777" w:rsidR="00451E7B" w:rsidRPr="006A2F03" w:rsidRDefault="00451E7B" w:rsidP="00C04863">
            <w:pPr>
              <w:pStyle w:val="NormalILM"/>
            </w:pPr>
          </w:p>
        </w:tc>
      </w:tr>
      <w:tr w:rsidR="00736511" w:rsidRPr="006A2F03" w14:paraId="0035F59C" w14:textId="77777777" w:rsidTr="008C35CE">
        <w:tc>
          <w:tcPr>
            <w:tcW w:w="4248" w:type="dxa"/>
          </w:tcPr>
          <w:p w14:paraId="7AF99193" w14:textId="539B8E41" w:rsidR="00736511" w:rsidRPr="00C04863" w:rsidRDefault="00736511" w:rsidP="008C35CE">
            <w:pPr>
              <w:pStyle w:val="NormalILM"/>
              <w:rPr>
                <w:b/>
                <w:bCs/>
              </w:rPr>
            </w:pPr>
            <w:r w:rsidRPr="00C04863">
              <w:rPr>
                <w:b/>
                <w:bCs/>
              </w:rPr>
              <w:t>AC2.</w:t>
            </w:r>
            <w:r>
              <w:rPr>
                <w:b/>
                <w:bCs/>
              </w:rPr>
              <w:t>2</w:t>
            </w:r>
          </w:p>
          <w:p w14:paraId="5352A060" w14:textId="77777777" w:rsidR="00736511" w:rsidRPr="00E35C2C" w:rsidRDefault="00736511" w:rsidP="00DB5FF6">
            <w:pPr>
              <w:pStyle w:val="NormalILM"/>
            </w:pPr>
          </w:p>
          <w:p w14:paraId="497EFAF7" w14:textId="13C12591" w:rsidR="00736511" w:rsidRPr="00C46DCD" w:rsidRDefault="00736511" w:rsidP="008C35CE">
            <w:pPr>
              <w:pStyle w:val="NormalILM"/>
              <w:rPr>
                <w:sz w:val="21"/>
                <w:szCs w:val="21"/>
                <w:lang w:eastAsia="en-GB"/>
              </w:rPr>
            </w:pPr>
            <w:r>
              <w:rPr>
                <w:lang w:eastAsia="en-GB"/>
              </w:rPr>
              <w:t>Use</w:t>
            </w:r>
            <w:r w:rsidRPr="00FC3919">
              <w:rPr>
                <w:lang w:eastAsia="en-GB"/>
              </w:rPr>
              <w:t xml:space="preserve"> </w:t>
            </w:r>
            <w:r w:rsidRPr="003C7053">
              <w:rPr>
                <w:lang w:eastAsia="en-GB"/>
              </w:rPr>
              <w:t>specialist advice</w:t>
            </w:r>
            <w:r w:rsidRPr="00C46DCD">
              <w:rPr>
                <w:lang w:eastAsia="en-GB"/>
              </w:rPr>
              <w:t xml:space="preserve"> to be open to new ways of working and deliver </w:t>
            </w:r>
            <w:r w:rsidR="00CE3226" w:rsidRPr="00C46DCD">
              <w:rPr>
                <w:lang w:eastAsia="en-GB"/>
              </w:rPr>
              <w:t>plans</w:t>
            </w:r>
            <w:r w:rsidRPr="00C46DCD">
              <w:rPr>
                <w:lang w:eastAsia="en-GB"/>
              </w:rPr>
              <w:t xml:space="preserve">. </w:t>
            </w:r>
          </w:p>
          <w:p w14:paraId="276EADC6" w14:textId="484D8B1A" w:rsidR="00736511" w:rsidRDefault="00736511" w:rsidP="008C35CE">
            <w:pPr>
              <w:pStyle w:val="NormalILM"/>
            </w:pPr>
          </w:p>
          <w:p w14:paraId="61DE5164" w14:textId="77777777" w:rsidR="005C168A" w:rsidRPr="00BF4C6D" w:rsidRDefault="005C168A" w:rsidP="008C35CE">
            <w:pPr>
              <w:pStyle w:val="NormalILM"/>
            </w:pPr>
          </w:p>
          <w:p w14:paraId="5C0D48D0" w14:textId="4B099D6E" w:rsidR="00736511" w:rsidRPr="00BF4C6D" w:rsidRDefault="005C168A" w:rsidP="005C168A">
            <w:pPr>
              <w:pStyle w:val="KSB"/>
            </w:pPr>
            <w:r>
              <w:t>(</w:t>
            </w:r>
            <w:r w:rsidR="00736511" w:rsidRPr="00BF4C6D">
              <w:t>S6.3 Use of specialist advice and support to deliver against plans.</w:t>
            </w:r>
          </w:p>
          <w:p w14:paraId="52AF3496" w14:textId="149C4B83" w:rsidR="00736511" w:rsidRPr="00BF4C6D" w:rsidRDefault="00736511" w:rsidP="005C168A">
            <w:pPr>
              <w:pStyle w:val="KSB"/>
            </w:pPr>
            <w:r w:rsidRPr="00BF4C6D">
              <w:t>B3.4 Open to new ways of working.</w:t>
            </w:r>
            <w:r w:rsidR="005C168A">
              <w:t>)</w:t>
            </w:r>
          </w:p>
          <w:p w14:paraId="7930C9CB" w14:textId="77777777" w:rsidR="00736511" w:rsidRPr="006A2F03" w:rsidRDefault="00736511" w:rsidP="005C168A">
            <w:pPr>
              <w:pStyle w:val="NormalILM"/>
            </w:pPr>
          </w:p>
        </w:tc>
        <w:tc>
          <w:tcPr>
            <w:tcW w:w="5103" w:type="dxa"/>
            <w:shd w:val="clear" w:color="auto" w:fill="FDE9D9"/>
          </w:tcPr>
          <w:p w14:paraId="5FBA6C3A" w14:textId="0A70B348" w:rsidR="00736511" w:rsidRPr="006A2F03" w:rsidRDefault="00736511" w:rsidP="008C35CE">
            <w:pPr>
              <w:pStyle w:val="NormalILM"/>
            </w:pPr>
            <w:r w:rsidRPr="006A2F03">
              <w:t>Use</w:t>
            </w:r>
            <w:r>
              <w:t xml:space="preserve"> </w:t>
            </w:r>
            <w:r w:rsidRPr="006A2F03">
              <w:t xml:space="preserve">specialist advice </w:t>
            </w:r>
            <w:r>
              <w:t xml:space="preserve">and support </w:t>
            </w:r>
            <w:r w:rsidRPr="006A2F03">
              <w:t>to deliver plans</w:t>
            </w:r>
            <w:r w:rsidR="004B0A1D">
              <w:t>,</w:t>
            </w:r>
            <w:r w:rsidRPr="006A2F03">
              <w:t xml:space="preserve"> e.g.</w:t>
            </w:r>
            <w:r w:rsidR="00A71B86">
              <w:t>:</w:t>
            </w:r>
          </w:p>
          <w:p w14:paraId="0DD6D41A" w14:textId="77777777" w:rsidR="00736511" w:rsidRPr="006A2F03" w:rsidRDefault="00736511" w:rsidP="00E35C2C">
            <w:pPr>
              <w:pStyle w:val="Bullet1"/>
            </w:pPr>
            <w:r w:rsidRPr="006A2F03">
              <w:t>Finance managers</w:t>
            </w:r>
            <w:r>
              <w:t>.</w:t>
            </w:r>
          </w:p>
          <w:p w14:paraId="0593938F" w14:textId="77777777" w:rsidR="00736511" w:rsidRDefault="00736511" w:rsidP="00E35C2C">
            <w:pPr>
              <w:pStyle w:val="Bullet1"/>
            </w:pPr>
            <w:r w:rsidRPr="006A2F03">
              <w:t>Senior management</w:t>
            </w:r>
            <w:r>
              <w:t>.</w:t>
            </w:r>
          </w:p>
          <w:p w14:paraId="09908B93" w14:textId="77777777" w:rsidR="00736511" w:rsidRPr="006A2F03" w:rsidRDefault="00736511" w:rsidP="00E35C2C">
            <w:pPr>
              <w:pStyle w:val="Bullet1"/>
            </w:pPr>
            <w:r>
              <w:t>Technical colleagues.</w:t>
            </w:r>
          </w:p>
          <w:p w14:paraId="094749D7" w14:textId="77777777" w:rsidR="00736511" w:rsidRPr="006A2F03" w:rsidRDefault="00736511" w:rsidP="00E35C2C">
            <w:pPr>
              <w:pStyle w:val="Bullet1"/>
            </w:pPr>
            <w:r w:rsidRPr="006A2F03">
              <w:t>HR</w:t>
            </w:r>
            <w:r>
              <w:t>.</w:t>
            </w:r>
          </w:p>
          <w:p w14:paraId="0EE882DE" w14:textId="77777777" w:rsidR="00736511" w:rsidRPr="006A2F03" w:rsidRDefault="00736511" w:rsidP="00E35C2C">
            <w:pPr>
              <w:pStyle w:val="Bullet1"/>
            </w:pPr>
            <w:r w:rsidRPr="006A2F03">
              <w:t>External consultants</w:t>
            </w:r>
            <w:r>
              <w:t>.</w:t>
            </w:r>
          </w:p>
          <w:p w14:paraId="08F13640" w14:textId="77777777" w:rsidR="00736511" w:rsidRDefault="00736511" w:rsidP="00E35C2C">
            <w:pPr>
              <w:pStyle w:val="Bullet1"/>
            </w:pPr>
            <w:r w:rsidRPr="006A2F03">
              <w:t>ACAS</w:t>
            </w:r>
            <w:r>
              <w:t>.</w:t>
            </w:r>
          </w:p>
          <w:p w14:paraId="28BAE030" w14:textId="77777777" w:rsidR="00736511" w:rsidRDefault="00736511" w:rsidP="008C35CE">
            <w:pPr>
              <w:pStyle w:val="NormalILM"/>
            </w:pPr>
          </w:p>
          <w:p w14:paraId="243747FD" w14:textId="77777777" w:rsidR="00736511" w:rsidRPr="006A2F03" w:rsidRDefault="00736511" w:rsidP="008C35CE">
            <w:pPr>
              <w:pStyle w:val="NormalILM"/>
            </w:pPr>
            <w:r w:rsidRPr="000E592E">
              <w:t>Benefits of being open to alternative ways of working</w:t>
            </w:r>
            <w:r>
              <w:t>.</w:t>
            </w:r>
          </w:p>
        </w:tc>
        <w:tc>
          <w:tcPr>
            <w:tcW w:w="4394" w:type="dxa"/>
          </w:tcPr>
          <w:p w14:paraId="77D17160" w14:textId="73CAF674" w:rsidR="00736511" w:rsidRDefault="00736511" w:rsidP="008C35CE">
            <w:pPr>
              <w:pStyle w:val="NormalILM"/>
            </w:pPr>
            <w:r w:rsidRPr="006A2F03">
              <w:t>The</w:t>
            </w:r>
            <w:r>
              <w:t xml:space="preserve"> learner must </w:t>
            </w:r>
            <w:r w:rsidRPr="00533A54">
              <w:t>identify</w:t>
            </w:r>
            <w:r w:rsidRPr="006A2F03">
              <w:t xml:space="preserve"> specialists </w:t>
            </w:r>
            <w:r>
              <w:t>who can advise and support them in delivering plans outside their skills</w:t>
            </w:r>
            <w:r w:rsidR="00911454">
              <w:t>-</w:t>
            </w:r>
            <w:r>
              <w:t>set/day-to-day role. This must include consideration of new ways of working.</w:t>
            </w:r>
          </w:p>
          <w:p w14:paraId="38F7601E" w14:textId="77777777" w:rsidR="00736511" w:rsidRPr="00FC3919" w:rsidRDefault="00736511" w:rsidP="008C35CE">
            <w:pPr>
              <w:pStyle w:val="NormalILM"/>
            </w:pPr>
          </w:p>
          <w:p w14:paraId="052F3CA3" w14:textId="77777777" w:rsidR="00736511" w:rsidRPr="006A2F03" w:rsidRDefault="00736511" w:rsidP="008C35CE">
            <w:pPr>
              <w:pStyle w:val="NormalILM"/>
            </w:pPr>
          </w:p>
        </w:tc>
      </w:tr>
      <w:tr w:rsidR="00451E7B" w:rsidRPr="00C46DCD" w14:paraId="1C317EA0" w14:textId="77777777" w:rsidTr="00C04863">
        <w:tc>
          <w:tcPr>
            <w:tcW w:w="4248" w:type="dxa"/>
          </w:tcPr>
          <w:p w14:paraId="41D3BE66" w14:textId="54197410" w:rsidR="0002575C" w:rsidRPr="00C04863" w:rsidRDefault="00451E7B" w:rsidP="0002575C">
            <w:pPr>
              <w:pStyle w:val="NormalILM"/>
              <w:rPr>
                <w:b/>
                <w:bCs/>
              </w:rPr>
            </w:pPr>
            <w:r w:rsidRPr="00C04863">
              <w:rPr>
                <w:b/>
                <w:bCs/>
              </w:rPr>
              <w:t>AC2.3</w:t>
            </w:r>
          </w:p>
          <w:p w14:paraId="6347C9E6" w14:textId="77777777" w:rsidR="0002575C" w:rsidRDefault="0002575C" w:rsidP="0002575C">
            <w:pPr>
              <w:pStyle w:val="NormalILM"/>
            </w:pPr>
          </w:p>
          <w:p w14:paraId="34040F0C" w14:textId="733C16E8" w:rsidR="00451E7B" w:rsidRPr="006A2F03" w:rsidRDefault="00451E7B" w:rsidP="00C04863">
            <w:pPr>
              <w:pStyle w:val="NormalILM"/>
            </w:pPr>
            <w:r w:rsidRPr="006A2F03">
              <w:t>Adjust plans in response to budget monitoring</w:t>
            </w:r>
            <w:r>
              <w:t>.</w:t>
            </w:r>
            <w:r w:rsidRPr="006A2F03">
              <w:t xml:space="preserve"> </w:t>
            </w:r>
          </w:p>
          <w:p w14:paraId="1AC21E25" w14:textId="6B5C5EBB" w:rsidR="00451E7B" w:rsidRDefault="00451E7B" w:rsidP="00C04863">
            <w:pPr>
              <w:pStyle w:val="NormalILM"/>
            </w:pPr>
          </w:p>
          <w:p w14:paraId="51AB0E77" w14:textId="77777777" w:rsidR="005C168A" w:rsidRPr="00BF4C6D" w:rsidRDefault="005C168A" w:rsidP="00C04863">
            <w:pPr>
              <w:pStyle w:val="NormalILM"/>
            </w:pPr>
          </w:p>
          <w:p w14:paraId="240B42AA" w14:textId="30DCBBC3" w:rsidR="00451E7B" w:rsidRPr="005C168A" w:rsidRDefault="005C168A" w:rsidP="005C168A">
            <w:pPr>
              <w:pStyle w:val="KSB"/>
            </w:pPr>
            <w:r w:rsidRPr="005C168A">
              <w:t>(</w:t>
            </w:r>
            <w:r w:rsidR="00451E7B" w:rsidRPr="005C168A">
              <w:t>S3.1 Able to monitor budgets, and provide reports and consider financial implications of decisions and adjust approach/</w:t>
            </w:r>
            <w:r w:rsidR="0048352B">
              <w:t xml:space="preserve"> </w:t>
            </w:r>
            <w:r w:rsidR="00451E7B" w:rsidRPr="005C168A">
              <w:t>recommendations appropriately.</w:t>
            </w:r>
            <w:r w:rsidRPr="005C168A">
              <w:t>)</w:t>
            </w:r>
            <w:r w:rsidR="00451E7B" w:rsidRPr="005C168A">
              <w:t xml:space="preserve"> </w:t>
            </w:r>
          </w:p>
          <w:p w14:paraId="4E45ECB0" w14:textId="77777777" w:rsidR="00451E7B" w:rsidRPr="006A2F03" w:rsidRDefault="00451E7B" w:rsidP="005C168A">
            <w:pPr>
              <w:pStyle w:val="NormalILM"/>
            </w:pPr>
          </w:p>
        </w:tc>
        <w:tc>
          <w:tcPr>
            <w:tcW w:w="5103" w:type="dxa"/>
            <w:shd w:val="clear" w:color="auto" w:fill="FDE9D9"/>
          </w:tcPr>
          <w:p w14:paraId="6B95FD0B" w14:textId="7AB75DB6" w:rsidR="00451E7B" w:rsidRPr="006A2F03" w:rsidRDefault="00451E7B" w:rsidP="00C04863">
            <w:pPr>
              <w:pStyle w:val="NormalILM"/>
            </w:pPr>
            <w:r w:rsidRPr="006A2F03">
              <w:t>Aspects of the budgeting process</w:t>
            </w:r>
            <w:r w:rsidR="004B0A1D">
              <w:t xml:space="preserve">, </w:t>
            </w:r>
            <w:r w:rsidRPr="006A2F03">
              <w:t xml:space="preserve">e.g., setting, revising, </w:t>
            </w:r>
            <w:r w:rsidR="002214A2" w:rsidRPr="006A2F03">
              <w:t>monitoring,</w:t>
            </w:r>
            <w:r w:rsidRPr="006A2F03">
              <w:t xml:space="preserve"> and reporting etc.</w:t>
            </w:r>
          </w:p>
          <w:p w14:paraId="74198F6C" w14:textId="77777777" w:rsidR="00451E7B" w:rsidRDefault="00451E7B" w:rsidP="00C04863">
            <w:pPr>
              <w:pStyle w:val="NormalILM"/>
            </w:pPr>
          </w:p>
          <w:p w14:paraId="13A008F7" w14:textId="77777777" w:rsidR="00451E7B" w:rsidRDefault="00451E7B" w:rsidP="00C04863">
            <w:pPr>
              <w:pStyle w:val="NormalILM"/>
            </w:pPr>
            <w:r>
              <w:t>Financial implications of decisions.</w:t>
            </w:r>
          </w:p>
          <w:p w14:paraId="7D84A067" w14:textId="77777777" w:rsidR="00451E7B" w:rsidRDefault="00451E7B" w:rsidP="00C04863">
            <w:pPr>
              <w:pStyle w:val="NormalILM"/>
            </w:pPr>
          </w:p>
          <w:p w14:paraId="640A83DB" w14:textId="77777777" w:rsidR="00451E7B" w:rsidRPr="006A2F03" w:rsidRDefault="00451E7B" w:rsidP="00C04863">
            <w:pPr>
              <w:pStyle w:val="NormalILM"/>
            </w:pPr>
            <w:r>
              <w:t>Adjustments to identified budget.</w:t>
            </w:r>
          </w:p>
          <w:p w14:paraId="02714CE4" w14:textId="77777777" w:rsidR="00451E7B" w:rsidRPr="006A2F03" w:rsidRDefault="00451E7B" w:rsidP="00C04863">
            <w:pPr>
              <w:pStyle w:val="NormalILM"/>
            </w:pPr>
          </w:p>
          <w:p w14:paraId="3562E5A8" w14:textId="2A56BFAD" w:rsidR="00451E7B" w:rsidRPr="00533A54" w:rsidRDefault="00451E7B" w:rsidP="005C168A">
            <w:pPr>
              <w:pStyle w:val="NormalILM"/>
            </w:pPr>
            <w:r w:rsidRPr="006A2F03">
              <w:t xml:space="preserve">Process for making changes to </w:t>
            </w:r>
            <w:r>
              <w:t xml:space="preserve">systems, </w:t>
            </w:r>
            <w:r w:rsidRPr="006A2F03">
              <w:t>budgets</w:t>
            </w:r>
            <w:r>
              <w:t xml:space="preserve"> etc. for example</w:t>
            </w:r>
            <w:r w:rsidRPr="006A2F03">
              <w:t xml:space="preserve"> area and limits of authority, escalation of concerns</w:t>
            </w:r>
            <w:r>
              <w:t>.</w:t>
            </w:r>
            <w:r w:rsidRPr="006A2F03">
              <w:t xml:space="preserve"> </w:t>
            </w:r>
          </w:p>
        </w:tc>
        <w:tc>
          <w:tcPr>
            <w:tcW w:w="4394" w:type="dxa"/>
          </w:tcPr>
          <w:p w14:paraId="19D0900F" w14:textId="5E060E11" w:rsidR="006D257F" w:rsidRPr="00C46DCD" w:rsidRDefault="00451E7B" w:rsidP="00C04863">
            <w:pPr>
              <w:pStyle w:val="NormalILM"/>
            </w:pPr>
            <w:r w:rsidRPr="003C7053">
              <w:t xml:space="preserve">The learner must </w:t>
            </w:r>
            <w:r w:rsidRPr="00C46DCD">
              <w:t>identify variances</w:t>
            </w:r>
            <w:r w:rsidR="006D257F" w:rsidRPr="00C46DCD">
              <w:t xml:space="preserve"> from the budget</w:t>
            </w:r>
            <w:r w:rsidRPr="00C46DCD">
              <w:t xml:space="preserve"> </w:t>
            </w:r>
            <w:r w:rsidR="006D257F" w:rsidRPr="00C46DCD">
              <w:t xml:space="preserve">and their </w:t>
            </w:r>
            <w:r w:rsidR="00F706FB" w:rsidRPr="00C46DCD">
              <w:t xml:space="preserve">financial </w:t>
            </w:r>
            <w:r w:rsidR="006D257F" w:rsidRPr="00C46DCD">
              <w:t>implications.</w:t>
            </w:r>
          </w:p>
          <w:p w14:paraId="63AACDED" w14:textId="77777777" w:rsidR="00451E7B" w:rsidRPr="00C46DCD" w:rsidRDefault="00451E7B" w:rsidP="00C04863">
            <w:pPr>
              <w:pStyle w:val="NormalILM"/>
            </w:pPr>
          </w:p>
          <w:p w14:paraId="2AAAE8C5" w14:textId="3AE2D355" w:rsidR="00451E7B" w:rsidRPr="00C46DCD" w:rsidRDefault="00451E7B" w:rsidP="00C04863">
            <w:pPr>
              <w:pStyle w:val="NormalILM"/>
            </w:pPr>
            <w:r w:rsidRPr="00C46DCD">
              <w:t xml:space="preserve">They must demonstrate that they have taken appropriate action </w:t>
            </w:r>
            <w:r w:rsidR="009852F6" w:rsidRPr="00C46DCD">
              <w:t>in response to monitoring</w:t>
            </w:r>
            <w:r w:rsidRPr="00C46DCD">
              <w:t>.</w:t>
            </w:r>
          </w:p>
          <w:p w14:paraId="79B0A814" w14:textId="77777777" w:rsidR="00451E7B" w:rsidRPr="00C46DCD" w:rsidRDefault="00451E7B" w:rsidP="00C04863">
            <w:pPr>
              <w:pStyle w:val="NormalILM"/>
            </w:pPr>
          </w:p>
          <w:p w14:paraId="092CF14B" w14:textId="2AD24789" w:rsidR="00451E7B" w:rsidRPr="00C46DCD" w:rsidRDefault="00451E7B" w:rsidP="00C04863">
            <w:pPr>
              <w:pStyle w:val="NormalILM"/>
            </w:pPr>
          </w:p>
        </w:tc>
      </w:tr>
    </w:tbl>
    <w:p w14:paraId="05EFCD3A" w14:textId="0D97D017" w:rsidR="00451E7B" w:rsidRPr="005C3A76" w:rsidRDefault="00451E7B" w:rsidP="005C3A76">
      <w:pPr>
        <w:pStyle w:val="NormalILM"/>
        <w:rPr>
          <w:rFonts w:eastAsia="Calibri"/>
        </w:rPr>
      </w:pPr>
    </w:p>
    <w:p w14:paraId="1416AC2B" w14:textId="77777777" w:rsidR="005C3A76" w:rsidRPr="005C3A76" w:rsidRDefault="005C3A76" w:rsidP="005C3A76">
      <w:pPr>
        <w:pStyle w:val="NormalILM"/>
      </w:pPr>
    </w:p>
    <w:p w14:paraId="0D49B231" w14:textId="77777777" w:rsidR="00AF1672" w:rsidRPr="00C46DCD" w:rsidRDefault="00AF1672" w:rsidP="00AF1672">
      <w:pPr>
        <w:pStyle w:val="ACheading"/>
        <w:rPr>
          <w:rFonts w:eastAsia="Calibri"/>
        </w:rPr>
      </w:pPr>
      <w:r w:rsidRPr="003C7053">
        <w:rPr>
          <w:rFonts w:eastAsia="Calibri"/>
        </w:rPr>
        <w:t xml:space="preserve">Guidance for </w:t>
      </w:r>
      <w:r w:rsidRPr="00C46DCD">
        <w:rPr>
          <w:rFonts w:eastAsia="Calibri"/>
        </w:rPr>
        <w:t>Delivery</w:t>
      </w:r>
    </w:p>
    <w:p w14:paraId="5B238D20" w14:textId="2B27CAA1" w:rsidR="00CB668D" w:rsidRPr="00C46DCD" w:rsidRDefault="00CB668D">
      <w:pPr>
        <w:pStyle w:val="NormalILM"/>
      </w:pPr>
      <w:r w:rsidRPr="00C46DCD">
        <w:t>Classroom learning to underpin the concepts of financial management, including appropriate models and theories. Peer learning to share good practice. Case studies may also be appropriate in this unit when exploring the link between strong fiscal management and business success. Ex</w:t>
      </w:r>
      <w:r w:rsidR="006301C4" w:rsidRPr="00C46DCD">
        <w:t>e</w:t>
      </w:r>
      <w:r w:rsidRPr="003C7053">
        <w:t xml:space="preserve">mplars of workplace reports could also be used to explore the contents and structure of such reports, and to allow discussion to share practice. </w:t>
      </w:r>
    </w:p>
    <w:p w14:paraId="11732905" w14:textId="77777777" w:rsidR="00AF1672" w:rsidRPr="00C46DCD" w:rsidRDefault="00AF1672" w:rsidP="00C46DCD">
      <w:pPr>
        <w:pStyle w:val="NormalILM"/>
        <w:rPr>
          <w:rFonts w:eastAsia="Calibri"/>
          <w:szCs w:val="22"/>
        </w:rPr>
      </w:pPr>
    </w:p>
    <w:p w14:paraId="09F95141" w14:textId="29F8A6B9" w:rsidR="00AF1672" w:rsidRPr="00C46DCD" w:rsidRDefault="00AF1672" w:rsidP="00AF1672">
      <w:pPr>
        <w:pStyle w:val="ACheading"/>
        <w:rPr>
          <w:rFonts w:eastAsia="Calibri"/>
        </w:rPr>
      </w:pPr>
      <w:r w:rsidRPr="00C46DCD">
        <w:rPr>
          <w:rFonts w:eastAsia="Calibri"/>
        </w:rPr>
        <w:t>Suggested Evidence</w:t>
      </w:r>
    </w:p>
    <w:p w14:paraId="3CAED313" w14:textId="77777777" w:rsidR="00AF1672" w:rsidRPr="00432128" w:rsidRDefault="00AF1672" w:rsidP="00AF1672">
      <w:pPr>
        <w:pStyle w:val="NormalILM"/>
        <w:rPr>
          <w:rFonts w:eastAsia="Calibri"/>
        </w:rPr>
      </w:pPr>
      <w:r w:rsidRPr="00432128">
        <w:rPr>
          <w:rFonts w:eastAsia="Calibri"/>
        </w:rPr>
        <w:t>Work product which could be used as evidence for this unit:</w:t>
      </w:r>
    </w:p>
    <w:p w14:paraId="3954CA93" w14:textId="1CAF7CE5" w:rsidR="00DE2ED2" w:rsidRPr="00432128" w:rsidRDefault="00737A8B" w:rsidP="00737A8B">
      <w:pPr>
        <w:pStyle w:val="Bullet1"/>
      </w:pPr>
      <w:r w:rsidRPr="00432128">
        <w:t>Financial forecasts, records, and budgeting in own area of responsibility</w:t>
      </w:r>
    </w:p>
    <w:p w14:paraId="1E71C464" w14:textId="61A934BF" w:rsidR="00737A8B" w:rsidRPr="0000187A" w:rsidRDefault="00DE2ED2" w:rsidP="00737A8B">
      <w:pPr>
        <w:pStyle w:val="Bullet1"/>
      </w:pPr>
      <w:r w:rsidRPr="0000187A">
        <w:t>E</w:t>
      </w:r>
      <w:r w:rsidR="00737A8B" w:rsidRPr="0000187A">
        <w:t xml:space="preserve">vidence of responding to budget variance and of appropriate adjustment </w:t>
      </w:r>
    </w:p>
    <w:p w14:paraId="0D88041A" w14:textId="77777777" w:rsidR="00737A8B" w:rsidRPr="0000187A" w:rsidRDefault="00737A8B" w:rsidP="00737A8B">
      <w:pPr>
        <w:pStyle w:val="Bullet1"/>
      </w:pPr>
      <w:r w:rsidRPr="0000187A">
        <w:t>Use of management information systems to help with financial planning</w:t>
      </w:r>
    </w:p>
    <w:p w14:paraId="36120FC5" w14:textId="77777777" w:rsidR="00737A8B" w:rsidRPr="00C46DCD" w:rsidRDefault="00737A8B" w:rsidP="00737A8B">
      <w:pPr>
        <w:pStyle w:val="Bullet1"/>
      </w:pPr>
      <w:r w:rsidRPr="00C46DCD">
        <w:t xml:space="preserve">Project planning, with relevance to financial elements. </w:t>
      </w:r>
    </w:p>
    <w:p w14:paraId="6DF3C67D" w14:textId="77777777" w:rsidR="00737A8B" w:rsidRPr="00C46DCD" w:rsidRDefault="00737A8B" w:rsidP="00737A8B">
      <w:pPr>
        <w:pStyle w:val="Bullet1"/>
      </w:pPr>
      <w:r w:rsidRPr="00C46DCD">
        <w:t>Workplace reports, completed by the learner</w:t>
      </w:r>
      <w:r w:rsidRPr="003C7053">
        <w:t xml:space="preserve">, which evidence data collation and analysis. </w:t>
      </w:r>
    </w:p>
    <w:p w14:paraId="3C12A604" w14:textId="77777777" w:rsidR="00737A8B" w:rsidRPr="00C46DCD" w:rsidRDefault="00737A8B" w:rsidP="00737A8B">
      <w:pPr>
        <w:pStyle w:val="Bullet1"/>
      </w:pPr>
      <w:r w:rsidRPr="00C46DCD">
        <w:t xml:space="preserve">Evidence of utilising specialists in the workplace - </w:t>
      </w:r>
      <w:r w:rsidRPr="003C7053">
        <w:t xml:space="preserve">witness testimony/observation, partnership agreements, contracts and specification outlines. </w:t>
      </w:r>
    </w:p>
    <w:p w14:paraId="5F3C7C3E" w14:textId="77777777" w:rsidR="00AF1672" w:rsidRDefault="00AF1672" w:rsidP="00AF1672">
      <w:pPr>
        <w:pStyle w:val="NormalILM"/>
      </w:pPr>
    </w:p>
    <w:p w14:paraId="24A3F348" w14:textId="77777777" w:rsidR="00842D62" w:rsidRDefault="00842D62" w:rsidP="00C04863">
      <w:pPr>
        <w:pStyle w:val="NormalILM"/>
      </w:pPr>
    </w:p>
    <w:p w14:paraId="0F785D32" w14:textId="77777777" w:rsidR="00842D62" w:rsidRDefault="00842D62" w:rsidP="00C04863">
      <w:pPr>
        <w:pStyle w:val="NormalILM"/>
      </w:pPr>
      <w:r>
        <w:br w:type="page"/>
      </w:r>
    </w:p>
    <w:p w14:paraId="6D42CADA" w14:textId="4320D342" w:rsidR="00842D62" w:rsidRDefault="00903C28" w:rsidP="00C04863">
      <w:pPr>
        <w:pStyle w:val="Unittitle"/>
      </w:pPr>
      <w:bookmarkStart w:id="142" w:name="_Toc93062829"/>
      <w:r>
        <w:lastRenderedPageBreak/>
        <w:t xml:space="preserve">Unit </w:t>
      </w:r>
      <w:r w:rsidR="00842D62">
        <w:t>526</w:t>
      </w:r>
      <w:r>
        <w:tab/>
      </w:r>
      <w:r w:rsidR="00842D62">
        <w:t>Project Planning</w:t>
      </w:r>
      <w:bookmarkEnd w:id="142"/>
      <w:r w:rsidR="00842D62">
        <w:t xml:space="preserve"> </w:t>
      </w:r>
    </w:p>
    <w:tbl>
      <w:tblPr>
        <w:tblW w:w="14204" w:type="dxa"/>
        <w:tblInd w:w="108" w:type="dxa"/>
        <w:tblLook w:val="01E0" w:firstRow="1" w:lastRow="1" w:firstColumn="1" w:lastColumn="1" w:noHBand="0" w:noVBand="0"/>
      </w:tblPr>
      <w:tblGrid>
        <w:gridCol w:w="4849"/>
        <w:gridCol w:w="9355"/>
      </w:tblGrid>
      <w:tr w:rsidR="00903C28" w:rsidRPr="00643F12" w14:paraId="2D784FCC" w14:textId="77777777" w:rsidTr="008C35CE">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3A74FE9F" w14:textId="77777777" w:rsidR="00903C28" w:rsidRPr="00643F12" w:rsidRDefault="00903C28" w:rsidP="008C35CE">
            <w:pPr>
              <w:pStyle w:val="Tabletextbold"/>
              <w:rPr>
                <w:rFonts w:ascii="Arial" w:hAnsi="Arial" w:cs="Arial"/>
              </w:rPr>
            </w:pPr>
            <w:r>
              <w:rPr>
                <w:rFonts w:ascii="Arial" w:hAnsi="Arial" w:cs="Arial"/>
              </w:rPr>
              <w:t xml:space="preserve">Unit </w:t>
            </w:r>
            <w:r w:rsidRPr="00643F12">
              <w:rPr>
                <w:rFonts w:ascii="Arial" w:hAnsi="Arial" w:cs="Arial"/>
              </w:rPr>
              <w:t>Level:</w:t>
            </w:r>
          </w:p>
        </w:tc>
        <w:tc>
          <w:tcPr>
            <w:tcW w:w="9355" w:type="dxa"/>
            <w:tcBorders>
              <w:left w:val="single" w:sz="4" w:space="0" w:color="FFFFFF" w:themeColor="background1"/>
            </w:tcBorders>
            <w:shd w:val="clear" w:color="auto" w:fill="auto"/>
          </w:tcPr>
          <w:p w14:paraId="3558DF39" w14:textId="77777777" w:rsidR="00903C28" w:rsidRPr="00E61D6A" w:rsidRDefault="00903C28" w:rsidP="008C35CE">
            <w:pPr>
              <w:pStyle w:val="NormalILM"/>
            </w:pPr>
            <w:r>
              <w:t>5</w:t>
            </w:r>
          </w:p>
        </w:tc>
      </w:tr>
      <w:tr w:rsidR="00903C28" w:rsidRPr="00643F12" w14:paraId="1D51510F" w14:textId="77777777" w:rsidTr="008C35CE">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7B9A0086" w14:textId="77777777" w:rsidR="00903C28" w:rsidRPr="00643F12" w:rsidRDefault="00903C28" w:rsidP="008C35CE">
            <w:pPr>
              <w:pStyle w:val="Tabletextbold"/>
              <w:rPr>
                <w:rFonts w:ascii="Arial" w:hAnsi="Arial" w:cs="Arial"/>
              </w:rPr>
            </w:pPr>
            <w:r w:rsidRPr="00643F12">
              <w:rPr>
                <w:rFonts w:ascii="Arial" w:hAnsi="Arial" w:cs="Arial"/>
              </w:rPr>
              <w:t>G</w:t>
            </w:r>
            <w:r>
              <w:rPr>
                <w:rFonts w:ascii="Arial" w:hAnsi="Arial" w:cs="Arial"/>
              </w:rPr>
              <w:t xml:space="preserve">uided </w:t>
            </w:r>
            <w:r w:rsidRPr="00643F12">
              <w:rPr>
                <w:rFonts w:ascii="Arial" w:hAnsi="Arial" w:cs="Arial"/>
              </w:rPr>
              <w:t>L</w:t>
            </w:r>
            <w:r>
              <w:rPr>
                <w:rFonts w:ascii="Arial" w:hAnsi="Arial" w:cs="Arial"/>
              </w:rPr>
              <w:t xml:space="preserve">earning </w:t>
            </w:r>
            <w:r w:rsidRPr="00643F12">
              <w:rPr>
                <w:rFonts w:ascii="Arial" w:hAnsi="Arial" w:cs="Arial"/>
              </w:rPr>
              <w:t>H</w:t>
            </w:r>
            <w:r>
              <w:rPr>
                <w:rFonts w:ascii="Arial" w:hAnsi="Arial" w:cs="Arial"/>
              </w:rPr>
              <w:t>ours (GLH)</w:t>
            </w:r>
            <w:r w:rsidRPr="00643F12">
              <w:rPr>
                <w:rFonts w:ascii="Arial" w:hAnsi="Arial" w:cs="Arial"/>
              </w:rPr>
              <w:t>:</w:t>
            </w:r>
          </w:p>
        </w:tc>
        <w:tc>
          <w:tcPr>
            <w:tcW w:w="9355" w:type="dxa"/>
            <w:tcBorders>
              <w:left w:val="single" w:sz="4" w:space="0" w:color="FFFFFF" w:themeColor="background1"/>
            </w:tcBorders>
            <w:shd w:val="clear" w:color="auto" w:fill="auto"/>
          </w:tcPr>
          <w:p w14:paraId="5E131674" w14:textId="07266290" w:rsidR="00903C28" w:rsidRPr="00E61D6A" w:rsidRDefault="00A74164" w:rsidP="008C35CE">
            <w:pPr>
              <w:pStyle w:val="NormalILM"/>
            </w:pPr>
            <w:r>
              <w:t>50</w:t>
            </w:r>
          </w:p>
        </w:tc>
      </w:tr>
      <w:tr w:rsidR="00903C28" w:rsidRPr="00643F12" w14:paraId="63C0F3F4" w14:textId="77777777" w:rsidTr="008C35CE">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539F7C06" w14:textId="77777777" w:rsidR="00903C28" w:rsidRPr="00643F12" w:rsidRDefault="00903C28" w:rsidP="008C35CE">
            <w:pPr>
              <w:pStyle w:val="Tabletextbold"/>
              <w:rPr>
                <w:rFonts w:ascii="Arial" w:hAnsi="Arial" w:cs="Arial"/>
              </w:rPr>
            </w:pPr>
            <w:r>
              <w:rPr>
                <w:rFonts w:ascii="Arial" w:hAnsi="Arial" w:cs="Arial"/>
              </w:rPr>
              <w:t xml:space="preserve">Unit </w:t>
            </w:r>
            <w:r w:rsidRPr="00643F12">
              <w:rPr>
                <w:rFonts w:ascii="Arial" w:hAnsi="Arial" w:cs="Arial"/>
              </w:rPr>
              <w:t>Aim:</w:t>
            </w:r>
          </w:p>
        </w:tc>
        <w:tc>
          <w:tcPr>
            <w:tcW w:w="9355" w:type="dxa"/>
            <w:tcBorders>
              <w:left w:val="single" w:sz="4" w:space="0" w:color="FFFFFF" w:themeColor="background1"/>
            </w:tcBorders>
            <w:shd w:val="clear" w:color="auto" w:fill="auto"/>
          </w:tcPr>
          <w:p w14:paraId="2865C846" w14:textId="20B90655" w:rsidR="00736511" w:rsidRPr="00E61D6A" w:rsidRDefault="00903C28">
            <w:pPr>
              <w:pStyle w:val="NormalILM"/>
            </w:pPr>
            <w:r w:rsidRPr="00E61D6A">
              <w:rPr>
                <w:rFonts w:eastAsia="Calibri"/>
              </w:rPr>
              <w:t xml:space="preserve">This unit will enable the learner to </w:t>
            </w:r>
            <w:r w:rsidR="00F10923" w:rsidRPr="00C9789F">
              <w:rPr>
                <w:szCs w:val="22"/>
              </w:rPr>
              <w:t>plan projects</w:t>
            </w:r>
            <w:r w:rsidR="00A60C89">
              <w:rPr>
                <w:szCs w:val="22"/>
              </w:rPr>
              <w:t>,</w:t>
            </w:r>
            <w:r w:rsidR="00F10923" w:rsidRPr="00C9789F">
              <w:rPr>
                <w:szCs w:val="22"/>
              </w:rPr>
              <w:t xml:space="preserve"> recognise and overcome barriers</w:t>
            </w:r>
            <w:r w:rsidR="00A60C89">
              <w:rPr>
                <w:szCs w:val="22"/>
              </w:rPr>
              <w:t>, and make decisions.</w:t>
            </w:r>
            <w:r w:rsidR="00F10923" w:rsidRPr="00C9789F">
              <w:rPr>
                <w:szCs w:val="22"/>
              </w:rPr>
              <w:t xml:space="preserve">  </w:t>
            </w:r>
          </w:p>
        </w:tc>
      </w:tr>
      <w:tr w:rsidR="00903C28" w:rsidRPr="00643F12" w14:paraId="403BD17B" w14:textId="77777777" w:rsidTr="008C35CE">
        <w:trPr>
          <w:trHeight w:val="540"/>
        </w:trPr>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7C5BBF43" w14:textId="77777777" w:rsidR="00903C28" w:rsidRPr="00643F12" w:rsidRDefault="00903C28" w:rsidP="008C35CE">
            <w:pPr>
              <w:pStyle w:val="Tabletextbold"/>
              <w:rPr>
                <w:rFonts w:ascii="Arial" w:hAnsi="Arial" w:cs="Arial"/>
              </w:rPr>
            </w:pPr>
            <w:r>
              <w:rPr>
                <w:rFonts w:ascii="Arial" w:hAnsi="Arial" w:cs="Arial"/>
              </w:rPr>
              <w:t>Assessment Method:</w:t>
            </w:r>
          </w:p>
        </w:tc>
        <w:tc>
          <w:tcPr>
            <w:tcW w:w="9355" w:type="dxa"/>
            <w:tcBorders>
              <w:left w:val="single" w:sz="4" w:space="0" w:color="FFFFFF" w:themeColor="background1"/>
            </w:tcBorders>
            <w:shd w:val="clear" w:color="auto" w:fill="auto"/>
          </w:tcPr>
          <w:p w14:paraId="66C5758F" w14:textId="2E4AFBE9" w:rsidR="00903C28" w:rsidRPr="00E61D6A" w:rsidRDefault="00903C28" w:rsidP="008C35CE">
            <w:pPr>
              <w:pStyle w:val="NormalILM"/>
            </w:pPr>
            <w:r w:rsidRPr="00E61D6A">
              <w:t xml:space="preserve">Portfolio </w:t>
            </w:r>
            <w:r>
              <w:t>or</w:t>
            </w:r>
            <w:r w:rsidR="00AE31A2">
              <w:t xml:space="preserve"> Unit</w:t>
            </w:r>
            <w:r>
              <w:t xml:space="preserve"> Assignment</w:t>
            </w:r>
          </w:p>
        </w:tc>
      </w:tr>
      <w:tr w:rsidR="00903C28" w:rsidRPr="00C46DCD" w14:paraId="4DCB8129" w14:textId="77777777" w:rsidTr="008C35CE">
        <w:tc>
          <w:tcPr>
            <w:tcW w:w="48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E99C"/>
          </w:tcPr>
          <w:p w14:paraId="51E0300D" w14:textId="77777777" w:rsidR="00903C28" w:rsidRPr="00C62A3A" w:rsidRDefault="00903C28" w:rsidP="008C35CE">
            <w:pPr>
              <w:pStyle w:val="NormalILM"/>
              <w:rPr>
                <w:bCs/>
              </w:rPr>
            </w:pPr>
            <w:r w:rsidRPr="003C7053">
              <w:rPr>
                <w:b/>
                <w:bCs/>
              </w:rPr>
              <w:t>Relationship to Apprenticeship Standard:</w:t>
            </w:r>
          </w:p>
        </w:tc>
        <w:tc>
          <w:tcPr>
            <w:tcW w:w="9355" w:type="dxa"/>
            <w:tcBorders>
              <w:left w:val="single" w:sz="4" w:space="0" w:color="FFFFFF" w:themeColor="background1"/>
            </w:tcBorders>
            <w:shd w:val="clear" w:color="auto" w:fill="auto"/>
          </w:tcPr>
          <w:p w14:paraId="41484F11" w14:textId="21573638" w:rsidR="00903C28" w:rsidRPr="00C62A3A" w:rsidRDefault="00903C28" w:rsidP="008C35CE">
            <w:pPr>
              <w:pStyle w:val="NormalILM"/>
            </w:pPr>
            <w:r w:rsidRPr="00C46DCD">
              <w:t xml:space="preserve">This unit fully maps to the </w:t>
            </w:r>
            <w:r w:rsidR="00FC51DE" w:rsidRPr="00C46DCD">
              <w:t xml:space="preserve">Delivery of their </w:t>
            </w:r>
            <w:r w:rsidR="008D5010" w:rsidRPr="00C46DCD">
              <w:t xml:space="preserve">Project Proposal </w:t>
            </w:r>
            <w:r w:rsidRPr="00C46DCD">
              <w:t>KSB grouping within the</w:t>
            </w:r>
            <w:r w:rsidR="005C3A76">
              <w:t xml:space="preserve"> </w:t>
            </w:r>
            <w:hyperlink r:id="rId37" w:history="1">
              <w:r w:rsidR="0097599C" w:rsidRPr="00C62A3A">
                <w:rPr>
                  <w:rStyle w:val="hyperlinksChar"/>
                </w:rPr>
                <w:t>Level 5 Operations or Departmental Manager Apprenticeship (ST0385/AP04)</w:t>
              </w:r>
            </w:hyperlink>
            <w:r w:rsidRPr="003C7053">
              <w:t>:</w:t>
            </w:r>
          </w:p>
          <w:p w14:paraId="43BE66E1" w14:textId="0491BE01" w:rsidR="00903C28" w:rsidRPr="00C46DCD" w:rsidRDefault="008D5010" w:rsidP="008C35CE">
            <w:pPr>
              <w:pStyle w:val="Bullet1"/>
            </w:pPr>
            <w:r w:rsidRPr="00C46DCD">
              <w:t>K1.5, K2.1, K2.2, K9.1. K10.1</w:t>
            </w:r>
          </w:p>
          <w:p w14:paraId="12A93905" w14:textId="77777777" w:rsidR="008D5010" w:rsidRPr="00C46DCD" w:rsidRDefault="008D5010" w:rsidP="008C35CE">
            <w:pPr>
              <w:pStyle w:val="Bullet1"/>
            </w:pPr>
            <w:r w:rsidRPr="00C46DCD">
              <w:t>S1.2, S2.1, S2.2, S2.3, S7.1, S9.2, S10.1, S10.2</w:t>
            </w:r>
          </w:p>
          <w:p w14:paraId="0E0E186B" w14:textId="00FD2021" w:rsidR="00271105" w:rsidRPr="003C7053" w:rsidRDefault="00271105" w:rsidP="00C46DCD">
            <w:pPr>
              <w:pStyle w:val="NormalILM"/>
            </w:pPr>
            <w:hyperlink w:anchor="AppendixBMappingtoStandard" w:history="1">
              <w:r w:rsidRPr="00C46DCD">
                <w:rPr>
                  <w:rStyle w:val="Hyperlink"/>
                  <w:b w:val="0"/>
                  <w:bCs w:val="0"/>
                  <w:u w:val="single"/>
                </w:rPr>
                <w:t>Appendix B</w:t>
              </w:r>
            </w:hyperlink>
            <w:r w:rsidRPr="00C46DCD">
              <w:t xml:space="preserve"> explains how this unit links to the Pass Grading Descriptors.</w:t>
            </w:r>
          </w:p>
        </w:tc>
      </w:tr>
    </w:tbl>
    <w:p w14:paraId="6C55F00D" w14:textId="77777777" w:rsidR="0002575C" w:rsidRPr="00C46DCD" w:rsidRDefault="0002575C" w:rsidP="00C04863">
      <w:pPr>
        <w:pStyle w:val="NormalILM"/>
      </w:pPr>
    </w:p>
    <w:p w14:paraId="11ABA1C5" w14:textId="77777777" w:rsidR="0002575C" w:rsidRPr="00C46DCD" w:rsidRDefault="001E43FA" w:rsidP="0002575C">
      <w:pPr>
        <w:pStyle w:val="NormalILM"/>
        <w:rPr>
          <w:b/>
          <w:bCs/>
        </w:rPr>
      </w:pPr>
      <w:r w:rsidRPr="00C46DCD">
        <w:rPr>
          <w:b/>
          <w:bCs/>
        </w:rPr>
        <w:t>Learning Outcome 1</w:t>
      </w:r>
    </w:p>
    <w:p w14:paraId="319923F0" w14:textId="347F45F5" w:rsidR="001E43FA" w:rsidRPr="00C46DCD" w:rsidRDefault="001E43FA" w:rsidP="00C04863">
      <w:pPr>
        <w:pStyle w:val="NormalILM"/>
      </w:pPr>
      <w:r w:rsidRPr="00C46DCD">
        <w:t xml:space="preserve">The learner will be able to plan projects. </w:t>
      </w:r>
    </w:p>
    <w:p w14:paraId="5B048D32" w14:textId="77777777" w:rsidR="001E43FA" w:rsidRPr="00C46DCD" w:rsidRDefault="001E43FA" w:rsidP="00C04863">
      <w:pPr>
        <w:pStyle w:val="NormalILM"/>
      </w:pPr>
    </w:p>
    <w:tbl>
      <w:tblPr>
        <w:tblStyle w:val="TableGrid"/>
        <w:tblW w:w="1374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248"/>
        <w:gridCol w:w="5103"/>
        <w:gridCol w:w="4394"/>
      </w:tblGrid>
      <w:tr w:rsidR="001E43FA" w:rsidRPr="00C46DCD" w14:paraId="184E155A" w14:textId="77777777" w:rsidTr="00C04863">
        <w:tc>
          <w:tcPr>
            <w:tcW w:w="4248" w:type="dxa"/>
            <w:shd w:val="clear" w:color="auto" w:fill="auto"/>
          </w:tcPr>
          <w:p w14:paraId="58A99D4A" w14:textId="77777777" w:rsidR="001E43FA" w:rsidRPr="00C46DCD" w:rsidRDefault="001E43FA" w:rsidP="00C04863">
            <w:pPr>
              <w:pStyle w:val="Tableheading0"/>
              <w:rPr>
                <w:lang w:eastAsia="en-GB"/>
              </w:rPr>
            </w:pPr>
            <w:r w:rsidRPr="00C46DCD">
              <w:rPr>
                <w:lang w:eastAsia="en-GB"/>
              </w:rPr>
              <w:t>Assessment Criteria</w:t>
            </w:r>
          </w:p>
          <w:p w14:paraId="7E040FD2" w14:textId="77777777" w:rsidR="001E43FA" w:rsidRPr="00C46DCD" w:rsidRDefault="001E43FA" w:rsidP="00C04863">
            <w:pPr>
              <w:pStyle w:val="Tableheading0"/>
            </w:pPr>
            <w:r w:rsidRPr="00C46DCD">
              <w:t>The learner can….</w:t>
            </w:r>
          </w:p>
        </w:tc>
        <w:tc>
          <w:tcPr>
            <w:tcW w:w="5103" w:type="dxa"/>
            <w:shd w:val="clear" w:color="auto" w:fill="FDE9D9"/>
          </w:tcPr>
          <w:p w14:paraId="7CDFF9B9" w14:textId="5F86F501" w:rsidR="001E43FA" w:rsidRPr="00C46DCD" w:rsidRDefault="001E43FA" w:rsidP="00C04863">
            <w:pPr>
              <w:pStyle w:val="Tableheading0"/>
            </w:pPr>
            <w:r w:rsidRPr="00C46DCD">
              <w:t>Depth</w:t>
            </w:r>
          </w:p>
        </w:tc>
        <w:tc>
          <w:tcPr>
            <w:tcW w:w="4394" w:type="dxa"/>
            <w:shd w:val="clear" w:color="auto" w:fill="auto"/>
          </w:tcPr>
          <w:p w14:paraId="377C39F3" w14:textId="600BCA75" w:rsidR="001E43FA" w:rsidRPr="00C46DCD" w:rsidRDefault="001E43FA" w:rsidP="00C04863">
            <w:pPr>
              <w:pStyle w:val="Tableheading0"/>
              <w:rPr>
                <w:lang w:eastAsia="en-GB"/>
              </w:rPr>
            </w:pPr>
            <w:r w:rsidRPr="00C46DCD">
              <w:rPr>
                <w:lang w:eastAsia="en-GB"/>
              </w:rPr>
              <w:t xml:space="preserve">Assessment </w:t>
            </w:r>
            <w:r w:rsidR="005B5B51" w:rsidRPr="00C46DCD">
              <w:rPr>
                <w:lang w:eastAsia="en-GB"/>
              </w:rPr>
              <w:t>Requirements</w:t>
            </w:r>
            <w:r w:rsidR="005B5B51" w:rsidRPr="003C7053">
              <w:rPr>
                <w:lang w:eastAsia="en-GB"/>
              </w:rPr>
              <w:t xml:space="preserve"> </w:t>
            </w:r>
            <w:r w:rsidRPr="00C46DCD">
              <w:rPr>
                <w:lang w:eastAsia="en-GB"/>
              </w:rPr>
              <w:t>(Sufficiency)</w:t>
            </w:r>
          </w:p>
          <w:p w14:paraId="33C7EFFA" w14:textId="77777777" w:rsidR="001E43FA" w:rsidRPr="00C46DCD" w:rsidRDefault="001E43FA" w:rsidP="00C04863">
            <w:pPr>
              <w:pStyle w:val="Tableheading0"/>
            </w:pPr>
          </w:p>
        </w:tc>
      </w:tr>
      <w:tr w:rsidR="001E43FA" w:rsidRPr="00BD5C16" w14:paraId="671FA6FE" w14:textId="77777777" w:rsidTr="00C04863">
        <w:tc>
          <w:tcPr>
            <w:tcW w:w="4248" w:type="dxa"/>
          </w:tcPr>
          <w:p w14:paraId="66BF763F" w14:textId="3B451184" w:rsidR="001E43FA" w:rsidRPr="00C46DCD" w:rsidRDefault="001E43FA">
            <w:pPr>
              <w:pStyle w:val="NormalILM"/>
              <w:rPr>
                <w:b/>
                <w:bCs/>
              </w:rPr>
            </w:pPr>
            <w:r w:rsidRPr="00C46DCD">
              <w:rPr>
                <w:b/>
                <w:bCs/>
              </w:rPr>
              <w:t>AC1.1</w:t>
            </w:r>
          </w:p>
          <w:p w14:paraId="3E220C77" w14:textId="77777777" w:rsidR="0002575C" w:rsidRPr="00C46DCD" w:rsidRDefault="0002575C" w:rsidP="00C04863">
            <w:pPr>
              <w:pStyle w:val="NormalILM"/>
            </w:pPr>
          </w:p>
          <w:p w14:paraId="5A283CF5" w14:textId="20F8E380" w:rsidR="001E43FA" w:rsidRPr="00C46DCD" w:rsidRDefault="001E43FA" w:rsidP="00C04863">
            <w:pPr>
              <w:pStyle w:val="NormalILM"/>
            </w:pPr>
            <w:r w:rsidRPr="00C46DCD">
              <w:t xml:space="preserve">Describe project management tools </w:t>
            </w:r>
            <w:r w:rsidR="00B47DE8" w:rsidRPr="00C46DCD">
              <w:t xml:space="preserve">and techniques </w:t>
            </w:r>
            <w:r w:rsidRPr="00C46DCD">
              <w:t xml:space="preserve">to plan and organise a </w:t>
            </w:r>
            <w:r w:rsidR="002214A2" w:rsidRPr="00C46DCD">
              <w:t>project</w:t>
            </w:r>
            <w:r w:rsidRPr="00C46DCD">
              <w:t>.</w:t>
            </w:r>
          </w:p>
          <w:p w14:paraId="54B75653" w14:textId="30D294E5" w:rsidR="001E43FA" w:rsidRDefault="001E43FA" w:rsidP="00C04863">
            <w:pPr>
              <w:pStyle w:val="NormalILM"/>
            </w:pPr>
          </w:p>
          <w:p w14:paraId="19A6F34E" w14:textId="77777777" w:rsidR="00D83271" w:rsidRPr="00BF4C6D" w:rsidRDefault="00D83271" w:rsidP="00C04863">
            <w:pPr>
              <w:pStyle w:val="NormalILM"/>
            </w:pPr>
          </w:p>
          <w:p w14:paraId="18778765" w14:textId="4737555C" w:rsidR="001E43FA" w:rsidRPr="00BF4C6D" w:rsidRDefault="00D83271" w:rsidP="00D83271">
            <w:pPr>
              <w:pStyle w:val="KSB"/>
            </w:pPr>
            <w:r>
              <w:lastRenderedPageBreak/>
              <w:t>(</w:t>
            </w:r>
            <w:r w:rsidR="001E43FA" w:rsidRPr="00BF4C6D">
              <w:t>K2.1 Know how to set up and manage a project using relevant tools and techniques and understand process management.</w:t>
            </w:r>
            <w:r>
              <w:t>)</w:t>
            </w:r>
          </w:p>
          <w:p w14:paraId="3C91EDFB" w14:textId="77777777" w:rsidR="001E43FA" w:rsidRPr="00BF4C6D" w:rsidRDefault="001E43FA" w:rsidP="00C04863">
            <w:pPr>
              <w:pStyle w:val="NormalILM"/>
            </w:pPr>
          </w:p>
          <w:p w14:paraId="45638A2E" w14:textId="35784F17" w:rsidR="001E43FA" w:rsidRPr="00C46DCD" w:rsidRDefault="001E43FA" w:rsidP="00C04863">
            <w:pPr>
              <w:pStyle w:val="NormalILM"/>
            </w:pPr>
          </w:p>
        </w:tc>
        <w:tc>
          <w:tcPr>
            <w:tcW w:w="5103" w:type="dxa"/>
            <w:shd w:val="clear" w:color="auto" w:fill="FDE9D9"/>
          </w:tcPr>
          <w:p w14:paraId="16B8D1F1" w14:textId="19CBF5F1" w:rsidR="001E43FA" w:rsidRPr="00C46DCD" w:rsidRDefault="002214A2" w:rsidP="00C04863">
            <w:pPr>
              <w:pStyle w:val="NormalILM"/>
            </w:pPr>
            <w:r w:rsidRPr="00C46DCD">
              <w:lastRenderedPageBreak/>
              <w:t>P</w:t>
            </w:r>
            <w:r w:rsidR="001E43FA" w:rsidRPr="00C46DCD">
              <w:t xml:space="preserve">roject management tools and techniques that are used during different phases of </w:t>
            </w:r>
            <w:r w:rsidRPr="00C46DCD">
              <w:t xml:space="preserve">a </w:t>
            </w:r>
            <w:r w:rsidR="001E43FA" w:rsidRPr="00C46DCD">
              <w:t>project including:</w:t>
            </w:r>
          </w:p>
          <w:p w14:paraId="13E69115" w14:textId="6792F7F1" w:rsidR="002214A2" w:rsidRPr="00C46DCD" w:rsidRDefault="001E43FA" w:rsidP="00E35C2C">
            <w:pPr>
              <w:pStyle w:val="Bullet1"/>
            </w:pPr>
            <w:r w:rsidRPr="00C46DCD">
              <w:t>Planning</w:t>
            </w:r>
            <w:r w:rsidR="004B0A1D">
              <w:t>,</w:t>
            </w:r>
            <w:r w:rsidRPr="00C46DCD">
              <w:t xml:space="preserve"> </w:t>
            </w:r>
            <w:r w:rsidR="002214A2" w:rsidRPr="00C46DCD">
              <w:t>e.g.,</w:t>
            </w:r>
            <w:r w:rsidRPr="00C46DCD">
              <w:t xml:space="preserve"> SWOT, Work Breakdown Structures (WBS), Critical Path Analysis (CPA)</w:t>
            </w:r>
            <w:r w:rsidR="00B47DE8" w:rsidRPr="00C46DCD">
              <w:t>,</w:t>
            </w:r>
            <w:r w:rsidRPr="00C46DCD">
              <w:t xml:space="preserve"> PERT Diagrams, set SMART objectives, Gantt charts, Plan on a Page, Resource Histograms, RACI matrix etc.</w:t>
            </w:r>
          </w:p>
          <w:p w14:paraId="13384FEF" w14:textId="0C3EB6E4" w:rsidR="001E43FA" w:rsidRPr="00C46DCD" w:rsidRDefault="001E43FA" w:rsidP="00E35C2C">
            <w:pPr>
              <w:pStyle w:val="Bullet1"/>
            </w:pPr>
            <w:r w:rsidRPr="00C46DCD">
              <w:lastRenderedPageBreak/>
              <w:t>Monitoring</w:t>
            </w:r>
            <w:r w:rsidR="004B0A1D">
              <w:t>,</w:t>
            </w:r>
            <w:r w:rsidR="00B47DE8" w:rsidRPr="00C46DCD">
              <w:t xml:space="preserve"> </w:t>
            </w:r>
            <w:r w:rsidRPr="00C46DCD">
              <w:t>e.g., how to monitor using relevant plans, communicating with key stakeholders, progress charts, risk log, action plans etc.</w:t>
            </w:r>
          </w:p>
          <w:p w14:paraId="4D0C91C9" w14:textId="5CFAF03D" w:rsidR="001E43FA" w:rsidRPr="00C46DCD" w:rsidRDefault="001E43FA">
            <w:pPr>
              <w:pStyle w:val="Bullet1"/>
            </w:pPr>
            <w:r w:rsidRPr="00C46DCD">
              <w:t>Review</w:t>
            </w:r>
            <w:r w:rsidR="004B0A1D">
              <w:t>,</w:t>
            </w:r>
            <w:r w:rsidRPr="00C46DCD">
              <w:t xml:space="preserve"> e.g., updating plans during project, team review meetings etc.</w:t>
            </w:r>
          </w:p>
          <w:p w14:paraId="37596635" w14:textId="617E6126" w:rsidR="00B47DE8" w:rsidRPr="00C46DCD" w:rsidRDefault="00B47DE8" w:rsidP="00E35C2C">
            <w:pPr>
              <w:pStyle w:val="Bullet1"/>
            </w:pPr>
            <w:r w:rsidRPr="00C46DCD">
              <w:t>Resource management.</w:t>
            </w:r>
          </w:p>
          <w:p w14:paraId="7641B43E" w14:textId="77777777" w:rsidR="001E43FA" w:rsidRPr="00C46DCD" w:rsidRDefault="001E43FA" w:rsidP="00C04863">
            <w:pPr>
              <w:pStyle w:val="NormalILM"/>
            </w:pPr>
          </w:p>
          <w:p w14:paraId="51ACA1C3" w14:textId="57BEE87D" w:rsidR="001E43FA" w:rsidRPr="00C46DCD" w:rsidRDefault="001E43FA" w:rsidP="00C04863">
            <w:pPr>
              <w:pStyle w:val="NormalILM"/>
            </w:pPr>
            <w:r w:rsidRPr="00C46DCD">
              <w:t>Overall Change Management Frameworks (such as Kotter) and the use of the tools which support change.</w:t>
            </w:r>
          </w:p>
          <w:p w14:paraId="66C69DC3" w14:textId="77777777" w:rsidR="001E43FA" w:rsidRPr="00C46DCD" w:rsidRDefault="001E43FA" w:rsidP="00C04863">
            <w:pPr>
              <w:pStyle w:val="NormalILM"/>
            </w:pPr>
          </w:p>
          <w:p w14:paraId="6C9F3F91" w14:textId="77777777" w:rsidR="001E43FA" w:rsidRPr="00C46DCD" w:rsidRDefault="001E43FA" w:rsidP="00C04863">
            <w:pPr>
              <w:pStyle w:val="NormalILM"/>
            </w:pPr>
            <w:r w:rsidRPr="00C46DCD">
              <w:t>When and why the tools and techniques are used.</w:t>
            </w:r>
          </w:p>
          <w:p w14:paraId="345695F0" w14:textId="77777777" w:rsidR="001E43FA" w:rsidRPr="00C46DCD" w:rsidRDefault="001E43FA" w:rsidP="00C04863">
            <w:pPr>
              <w:pStyle w:val="NormalILM"/>
            </w:pPr>
            <w:r w:rsidRPr="00C46DCD">
              <w:tab/>
            </w:r>
          </w:p>
        </w:tc>
        <w:tc>
          <w:tcPr>
            <w:tcW w:w="4394" w:type="dxa"/>
          </w:tcPr>
          <w:p w14:paraId="78C2E031" w14:textId="669FEFA6" w:rsidR="001E43FA" w:rsidRPr="0013183C" w:rsidRDefault="001E43FA" w:rsidP="00C04863">
            <w:pPr>
              <w:pStyle w:val="NormalILM"/>
            </w:pPr>
            <w:r w:rsidRPr="00C46DCD">
              <w:lastRenderedPageBreak/>
              <w:t>The learner must describe a</w:t>
            </w:r>
            <w:r w:rsidR="00911454" w:rsidRPr="00C46DCD">
              <w:t>t least three</w:t>
            </w:r>
            <w:r w:rsidRPr="00C46DCD">
              <w:t xml:space="preserve"> project management tools </w:t>
            </w:r>
            <w:r w:rsidR="00A55BF5">
              <w:t>or</w:t>
            </w:r>
            <w:r w:rsidR="00A55BF5" w:rsidRPr="00C46DCD">
              <w:t xml:space="preserve"> </w:t>
            </w:r>
            <w:r w:rsidR="00B47DE8" w:rsidRPr="00C46DCD">
              <w:t xml:space="preserve">techniques </w:t>
            </w:r>
            <w:r w:rsidRPr="00C46DCD">
              <w:rPr>
                <w:u w:val="single"/>
              </w:rPr>
              <w:t>and</w:t>
            </w:r>
            <w:r w:rsidRPr="003C7053">
              <w:t xml:space="preserve"> their </w:t>
            </w:r>
            <w:r w:rsidRPr="00C62A3A">
              <w:t>application</w:t>
            </w:r>
            <w:r w:rsidR="00B47DE8" w:rsidRPr="00C62A3A">
              <w:t>.</w:t>
            </w:r>
          </w:p>
        </w:tc>
      </w:tr>
      <w:tr w:rsidR="001E43FA" w:rsidRPr="006D1AD0" w14:paraId="2B6D7214" w14:textId="77777777" w:rsidTr="00C04863">
        <w:tc>
          <w:tcPr>
            <w:tcW w:w="4248" w:type="dxa"/>
          </w:tcPr>
          <w:p w14:paraId="44564D64" w14:textId="1477CAD0" w:rsidR="001E43FA" w:rsidRPr="00E35C2C" w:rsidRDefault="001E43FA" w:rsidP="00C04863">
            <w:pPr>
              <w:pStyle w:val="NormalILM"/>
              <w:rPr>
                <w:b/>
                <w:bCs/>
              </w:rPr>
            </w:pPr>
            <w:r w:rsidRPr="00E35C2C">
              <w:rPr>
                <w:b/>
                <w:bCs/>
              </w:rPr>
              <w:t>AC1.2</w:t>
            </w:r>
          </w:p>
          <w:p w14:paraId="004C1A9C" w14:textId="77777777" w:rsidR="0002575C" w:rsidRDefault="0002575C" w:rsidP="0002575C">
            <w:pPr>
              <w:pStyle w:val="NormalILM"/>
            </w:pPr>
          </w:p>
          <w:p w14:paraId="3DE3DD7B" w14:textId="52AC441C" w:rsidR="001E43FA" w:rsidRPr="00BF4C6D" w:rsidRDefault="001E43FA" w:rsidP="00C04863">
            <w:pPr>
              <w:pStyle w:val="NormalILM"/>
            </w:pPr>
            <w:r w:rsidRPr="00EC6F02">
              <w:t>Identify the scope of a project</w:t>
            </w:r>
            <w:r w:rsidR="00B47DE8" w:rsidRPr="00EC6F02">
              <w:t xml:space="preserve"> to</w:t>
            </w:r>
            <w:r w:rsidR="00EC6F02" w:rsidRPr="00E35C2C">
              <w:t xml:space="preserve"> enable</w:t>
            </w:r>
            <w:r w:rsidR="00B47DE8" w:rsidRPr="00EC6F02">
              <w:t xml:space="preserve"> </w:t>
            </w:r>
            <w:r w:rsidR="00B47DE8" w:rsidRPr="00BF4C6D">
              <w:t>resource</w:t>
            </w:r>
            <w:r w:rsidR="00EC6F02" w:rsidRPr="00BF4C6D">
              <w:t xml:space="preserve"> planning</w:t>
            </w:r>
            <w:r w:rsidRPr="00BF4C6D">
              <w:t>.</w:t>
            </w:r>
          </w:p>
          <w:p w14:paraId="69B47D97" w14:textId="5694D241" w:rsidR="001E43FA" w:rsidRDefault="001E43FA" w:rsidP="00C04863">
            <w:pPr>
              <w:pStyle w:val="NormalILM"/>
            </w:pPr>
          </w:p>
          <w:p w14:paraId="2652FAEE" w14:textId="77777777" w:rsidR="00D83271" w:rsidRPr="00BF4C6D" w:rsidRDefault="00D83271" w:rsidP="00C04863">
            <w:pPr>
              <w:pStyle w:val="NormalILM"/>
            </w:pPr>
          </w:p>
          <w:p w14:paraId="3FDAB62B" w14:textId="3A4DD298" w:rsidR="001E43FA" w:rsidRPr="00D83271" w:rsidRDefault="00D83271" w:rsidP="00D83271">
            <w:pPr>
              <w:pStyle w:val="KSB"/>
            </w:pPr>
            <w:r w:rsidRPr="00D83271">
              <w:t>(</w:t>
            </w:r>
            <w:r w:rsidR="001E43FA" w:rsidRPr="00D83271">
              <w:t>S2.1 Plan, organise and manage resources to deliver required outcomes.</w:t>
            </w:r>
          </w:p>
          <w:p w14:paraId="18DBF4A4" w14:textId="362EBE78" w:rsidR="00B47DE8" w:rsidRPr="00D83271" w:rsidRDefault="00B47DE8" w:rsidP="00D83271">
            <w:pPr>
              <w:pStyle w:val="KSB"/>
            </w:pPr>
            <w:r w:rsidRPr="00D83271">
              <w:t>K2.1 Know how to set up and manage a project using relevant tools and techniques and understand process management.</w:t>
            </w:r>
            <w:r w:rsidR="00D83271" w:rsidRPr="00D83271">
              <w:t>)</w:t>
            </w:r>
          </w:p>
          <w:p w14:paraId="33C0753F" w14:textId="77777777" w:rsidR="001E43FA" w:rsidRPr="006D1AD0" w:rsidRDefault="001E43FA" w:rsidP="00D83271">
            <w:pPr>
              <w:pStyle w:val="NormalILM"/>
            </w:pPr>
          </w:p>
        </w:tc>
        <w:tc>
          <w:tcPr>
            <w:tcW w:w="5103" w:type="dxa"/>
            <w:shd w:val="clear" w:color="auto" w:fill="FDE9D9"/>
          </w:tcPr>
          <w:p w14:paraId="795EC9D9" w14:textId="77777777" w:rsidR="001E43FA" w:rsidRDefault="001E43FA" w:rsidP="00C04863">
            <w:pPr>
              <w:pStyle w:val="NormalILM"/>
            </w:pPr>
            <w:r>
              <w:t>Relationship between project scope and planning resources.</w:t>
            </w:r>
          </w:p>
          <w:p w14:paraId="4472937A" w14:textId="77777777" w:rsidR="001E43FA" w:rsidRPr="006D1AD0" w:rsidRDefault="001E43FA" w:rsidP="00C04863">
            <w:pPr>
              <w:pStyle w:val="NormalILM"/>
            </w:pPr>
          </w:p>
          <w:p w14:paraId="7A907CB8" w14:textId="6EA64B12" w:rsidR="001E43FA" w:rsidRDefault="001E43FA" w:rsidP="00C04863">
            <w:pPr>
              <w:pStyle w:val="NormalILM"/>
            </w:pPr>
            <w:r w:rsidRPr="006D1AD0">
              <w:t xml:space="preserve">Recognised project management approaches (this may be an organisational in-house methodology or more widely recognised model, </w:t>
            </w:r>
            <w:r w:rsidR="002214A2" w:rsidRPr="006D1AD0">
              <w:t>e.g.,</w:t>
            </w:r>
            <w:r w:rsidRPr="006D1AD0">
              <w:t xml:space="preserve"> Prince2, Agile, Adaptive, etc).</w:t>
            </w:r>
          </w:p>
          <w:p w14:paraId="140D910A" w14:textId="77777777" w:rsidR="001E43FA" w:rsidRPr="006D1AD0" w:rsidRDefault="001E43FA" w:rsidP="00C04863">
            <w:pPr>
              <w:pStyle w:val="NormalILM"/>
            </w:pPr>
          </w:p>
          <w:p w14:paraId="6781D937" w14:textId="642C7D85" w:rsidR="001E43FA" w:rsidRPr="006D1AD0" w:rsidRDefault="001E43FA" w:rsidP="00C04863">
            <w:pPr>
              <w:pStyle w:val="NormalILM"/>
            </w:pPr>
            <w:r w:rsidRPr="006D1AD0">
              <w:t>Meaning and importance of scope</w:t>
            </w:r>
            <w:r w:rsidR="00A71B86">
              <w:t>:</w:t>
            </w:r>
          </w:p>
          <w:p w14:paraId="7B76EFBD" w14:textId="5DF9C60D" w:rsidR="001E43FA" w:rsidRPr="006D1AD0" w:rsidRDefault="001E43FA" w:rsidP="00E35C2C">
            <w:pPr>
              <w:pStyle w:val="Bullet1"/>
            </w:pPr>
            <w:r w:rsidRPr="006D1AD0">
              <w:t>Project background, purpose.</w:t>
            </w:r>
          </w:p>
          <w:p w14:paraId="1CD820EB" w14:textId="522FB744" w:rsidR="001E43FA" w:rsidRPr="006D1AD0" w:rsidRDefault="001E43FA" w:rsidP="00E35C2C">
            <w:pPr>
              <w:pStyle w:val="Bullet1"/>
            </w:pPr>
            <w:r w:rsidRPr="006D1AD0">
              <w:t>Objectives.</w:t>
            </w:r>
          </w:p>
          <w:p w14:paraId="2A73A992" w14:textId="0B967DAE" w:rsidR="001E43FA" w:rsidRPr="006D1AD0" w:rsidRDefault="001E43FA" w:rsidP="00E35C2C">
            <w:pPr>
              <w:pStyle w:val="Bullet1"/>
            </w:pPr>
            <w:r w:rsidRPr="006D1AD0">
              <w:t>Deliverables.</w:t>
            </w:r>
          </w:p>
          <w:p w14:paraId="323D037B" w14:textId="276024C0" w:rsidR="001E43FA" w:rsidRDefault="001E43FA" w:rsidP="00E35C2C">
            <w:pPr>
              <w:pStyle w:val="Bullet1"/>
            </w:pPr>
            <w:r w:rsidRPr="006D1AD0">
              <w:t>Costs</w:t>
            </w:r>
            <w:r>
              <w:t>/ Budgets</w:t>
            </w:r>
          </w:p>
          <w:p w14:paraId="69BB5D6C" w14:textId="2E6E977E" w:rsidR="001E43FA" w:rsidRPr="006D1AD0" w:rsidRDefault="001E43FA" w:rsidP="00E35C2C">
            <w:pPr>
              <w:pStyle w:val="Bullet1"/>
            </w:pPr>
            <w:r w:rsidRPr="006D1AD0">
              <w:t>Stakeholders.</w:t>
            </w:r>
          </w:p>
          <w:p w14:paraId="53FBECF9" w14:textId="63B68A06" w:rsidR="001E43FA" w:rsidRPr="006D1AD0" w:rsidRDefault="001E43FA" w:rsidP="00E35C2C">
            <w:pPr>
              <w:pStyle w:val="Bullet1"/>
            </w:pPr>
            <w:r w:rsidRPr="006D1AD0">
              <w:t>Tasks.</w:t>
            </w:r>
          </w:p>
          <w:p w14:paraId="02BEE626" w14:textId="6CD9EC6E" w:rsidR="001E43FA" w:rsidRPr="006D1AD0" w:rsidRDefault="001E43FA" w:rsidP="00E35C2C">
            <w:pPr>
              <w:pStyle w:val="Bullet1"/>
            </w:pPr>
            <w:r w:rsidRPr="006D1AD0">
              <w:t>Resource requirements.</w:t>
            </w:r>
          </w:p>
          <w:p w14:paraId="61DE91AE" w14:textId="4E1B8524" w:rsidR="001E43FA" w:rsidRPr="006D1AD0" w:rsidRDefault="001E43FA" w:rsidP="00D83271">
            <w:pPr>
              <w:pStyle w:val="Bullet1"/>
            </w:pPr>
            <w:r w:rsidRPr="006D1AD0">
              <w:t>Milestones and delivery dates.</w:t>
            </w:r>
          </w:p>
        </w:tc>
        <w:tc>
          <w:tcPr>
            <w:tcW w:w="4394" w:type="dxa"/>
          </w:tcPr>
          <w:p w14:paraId="3287B04E" w14:textId="33566A0F" w:rsidR="001E43FA" w:rsidRDefault="001E43FA" w:rsidP="00C04863">
            <w:pPr>
              <w:pStyle w:val="NormalILM"/>
            </w:pPr>
            <w:r w:rsidRPr="00A55BF5">
              <w:t>The learner must demonstrate how they have used project management tools to identify</w:t>
            </w:r>
            <w:r w:rsidR="00E30C07" w:rsidRPr="00A55BF5">
              <w:t xml:space="preserve"> the</w:t>
            </w:r>
            <w:r w:rsidRPr="00A55BF5">
              <w:t xml:space="preserve"> scope</w:t>
            </w:r>
            <w:r w:rsidR="00E30C07" w:rsidRPr="00A55BF5">
              <w:t xml:space="preserve"> of the project</w:t>
            </w:r>
            <w:r w:rsidRPr="00A55BF5">
              <w:t xml:space="preserve"> </w:t>
            </w:r>
            <w:r w:rsidRPr="00A55BF5">
              <w:rPr>
                <w:u w:val="single"/>
              </w:rPr>
              <w:t>and</w:t>
            </w:r>
            <w:r w:rsidRPr="00A55BF5">
              <w:t xml:space="preserve"> </w:t>
            </w:r>
            <w:r w:rsidR="00DE2ED2" w:rsidRPr="00A55BF5">
              <w:t>resources</w:t>
            </w:r>
            <w:r w:rsidRPr="00A55BF5">
              <w:t xml:space="preserve"> to meet project</w:t>
            </w:r>
            <w:r w:rsidR="00DE2ED2" w:rsidRPr="00A55BF5">
              <w:t xml:space="preserve"> requirements</w:t>
            </w:r>
            <w:r w:rsidRPr="00A55BF5">
              <w:t>.</w:t>
            </w:r>
          </w:p>
          <w:p w14:paraId="1A836FFD" w14:textId="77777777" w:rsidR="001E43FA" w:rsidRDefault="001E43FA" w:rsidP="00C04863">
            <w:pPr>
              <w:pStyle w:val="NormalILM"/>
            </w:pPr>
          </w:p>
          <w:p w14:paraId="3F6BF39C" w14:textId="77777777" w:rsidR="001E43FA" w:rsidRPr="000A38A6" w:rsidRDefault="001E43FA" w:rsidP="00C04863">
            <w:pPr>
              <w:pStyle w:val="NormalILM"/>
            </w:pPr>
          </w:p>
        </w:tc>
      </w:tr>
      <w:tr w:rsidR="001E43FA" w:rsidRPr="006D1AD0" w14:paraId="6B09AE36" w14:textId="77777777" w:rsidTr="00C04863">
        <w:tc>
          <w:tcPr>
            <w:tcW w:w="4248" w:type="dxa"/>
          </w:tcPr>
          <w:p w14:paraId="20BE2AE8" w14:textId="6AE411D4" w:rsidR="001E43FA" w:rsidRPr="00E35C2C" w:rsidRDefault="001E43FA" w:rsidP="00C04863">
            <w:pPr>
              <w:pStyle w:val="NormalILM"/>
              <w:rPr>
                <w:b/>
                <w:bCs/>
              </w:rPr>
            </w:pPr>
            <w:r w:rsidRPr="00E35C2C">
              <w:rPr>
                <w:b/>
                <w:bCs/>
              </w:rPr>
              <w:lastRenderedPageBreak/>
              <w:t>AC1.3</w:t>
            </w:r>
          </w:p>
          <w:p w14:paraId="206EF021" w14:textId="77777777" w:rsidR="0002575C" w:rsidRDefault="0002575C" w:rsidP="0002575C">
            <w:pPr>
              <w:pStyle w:val="NormalILM"/>
            </w:pPr>
          </w:p>
          <w:p w14:paraId="3A80BE41" w14:textId="649C2146" w:rsidR="001E43FA" w:rsidRPr="006D1AD0" w:rsidRDefault="00EC6F02" w:rsidP="00C04863">
            <w:pPr>
              <w:pStyle w:val="NormalILM"/>
            </w:pPr>
            <w:r>
              <w:t>Identify and m</w:t>
            </w:r>
            <w:r w:rsidR="001E43FA" w:rsidRPr="006D1AD0">
              <w:t>itigate risks within project</w:t>
            </w:r>
            <w:r>
              <w:t xml:space="preserve"> planning</w:t>
            </w:r>
            <w:r w:rsidR="001E43FA" w:rsidRPr="006D1AD0">
              <w:t>.</w:t>
            </w:r>
          </w:p>
          <w:p w14:paraId="780F9163" w14:textId="4A5057E4" w:rsidR="001E43FA" w:rsidRDefault="001E43FA" w:rsidP="00C04863">
            <w:pPr>
              <w:pStyle w:val="NormalILM"/>
            </w:pPr>
          </w:p>
          <w:p w14:paraId="0748A058" w14:textId="77777777" w:rsidR="00D83271" w:rsidRPr="00BF4C6D" w:rsidRDefault="00D83271" w:rsidP="00C04863">
            <w:pPr>
              <w:pStyle w:val="NormalILM"/>
            </w:pPr>
          </w:p>
          <w:p w14:paraId="084971A3" w14:textId="352AE999" w:rsidR="001E43FA" w:rsidRPr="00D83271" w:rsidRDefault="00D83271" w:rsidP="00D83271">
            <w:pPr>
              <w:pStyle w:val="KSB"/>
            </w:pPr>
            <w:r w:rsidRPr="00D83271">
              <w:t>(</w:t>
            </w:r>
            <w:r w:rsidR="001E43FA" w:rsidRPr="00D83271">
              <w:t xml:space="preserve">K2.2 Understand approaches to risk management. </w:t>
            </w:r>
          </w:p>
          <w:p w14:paraId="051E5E18" w14:textId="07D944A4" w:rsidR="001E43FA" w:rsidRPr="00D83271" w:rsidRDefault="001E43FA" w:rsidP="00D83271">
            <w:pPr>
              <w:pStyle w:val="KSB"/>
            </w:pPr>
            <w:r w:rsidRPr="00D83271">
              <w:t>S2.2 Monitor progress and identify risk and their mitigation.</w:t>
            </w:r>
            <w:r w:rsidR="00D83271" w:rsidRPr="00D83271">
              <w:t>)</w:t>
            </w:r>
          </w:p>
          <w:p w14:paraId="711FA739" w14:textId="77777777" w:rsidR="001E43FA" w:rsidRPr="006D1AD0" w:rsidRDefault="001E43FA" w:rsidP="00D83271">
            <w:pPr>
              <w:pStyle w:val="NormalILM"/>
              <w:rPr>
                <w:color w:val="0070C0"/>
              </w:rPr>
            </w:pPr>
          </w:p>
        </w:tc>
        <w:tc>
          <w:tcPr>
            <w:tcW w:w="5103" w:type="dxa"/>
            <w:shd w:val="clear" w:color="auto" w:fill="FDE9D9"/>
          </w:tcPr>
          <w:p w14:paraId="665F2606" w14:textId="21DF42D5" w:rsidR="001E43FA" w:rsidRPr="00C62A3A" w:rsidRDefault="001E43FA" w:rsidP="00C04863">
            <w:pPr>
              <w:pStyle w:val="NormalILM"/>
            </w:pPr>
            <w:r w:rsidRPr="006D1AD0">
              <w:t>Risk analysis tools and techniques</w:t>
            </w:r>
            <w:r w:rsidR="004B0A1D">
              <w:t>,</w:t>
            </w:r>
            <w:r w:rsidRPr="006D1AD0">
              <w:t xml:space="preserve"> </w:t>
            </w:r>
            <w:r w:rsidR="002214A2" w:rsidRPr="006D1AD0">
              <w:t>e.g.,</w:t>
            </w:r>
            <w:r w:rsidRPr="006D1AD0">
              <w:t xml:space="preserve"> Fishbone/Ishikawa, risk matrix, urgency assessment, sensitivity analysis, FMEA, Delphi </w:t>
            </w:r>
            <w:r w:rsidRPr="003C7053">
              <w:t>etc.</w:t>
            </w:r>
          </w:p>
          <w:p w14:paraId="6B4298CE" w14:textId="77777777" w:rsidR="001E43FA" w:rsidRPr="00C46DCD" w:rsidRDefault="001E43FA" w:rsidP="00C04863">
            <w:pPr>
              <w:pStyle w:val="NormalILM"/>
            </w:pPr>
          </w:p>
          <w:p w14:paraId="74ED14DD" w14:textId="2AAE877F" w:rsidR="001E43FA" w:rsidRPr="00C46DCD" w:rsidRDefault="001E43FA" w:rsidP="00C04863">
            <w:pPr>
              <w:pStyle w:val="NormalILM"/>
            </w:pPr>
            <w:r w:rsidRPr="00C46DCD">
              <w:t>Risk assessments</w:t>
            </w:r>
            <w:r w:rsidR="00CD4BBC" w:rsidRPr="00C46DCD">
              <w:t>.</w:t>
            </w:r>
          </w:p>
          <w:p w14:paraId="46465034" w14:textId="77777777" w:rsidR="001E43FA" w:rsidRPr="00C46DCD" w:rsidRDefault="001E43FA" w:rsidP="00C04863">
            <w:pPr>
              <w:pStyle w:val="NormalILM"/>
            </w:pPr>
          </w:p>
          <w:p w14:paraId="127FC6B7" w14:textId="77777777" w:rsidR="001E43FA" w:rsidRPr="003C7053" w:rsidRDefault="001E43FA" w:rsidP="00C04863">
            <w:pPr>
              <w:pStyle w:val="NormalILM"/>
            </w:pPr>
            <w:r w:rsidRPr="00C46DCD">
              <w:t>Risk management.</w:t>
            </w:r>
          </w:p>
          <w:p w14:paraId="4AF71C91" w14:textId="77777777" w:rsidR="001E43FA" w:rsidRPr="00C46DCD" w:rsidRDefault="001E43FA" w:rsidP="00C04863">
            <w:pPr>
              <w:pStyle w:val="NormalILM"/>
            </w:pPr>
          </w:p>
          <w:p w14:paraId="050FC876" w14:textId="19D84564" w:rsidR="001E43FA" w:rsidRPr="00C46DCD" w:rsidRDefault="001E43FA" w:rsidP="00C04863">
            <w:pPr>
              <w:pStyle w:val="NormalILM"/>
            </w:pPr>
            <w:r w:rsidRPr="00C46DCD">
              <w:t>Mitigation strategies</w:t>
            </w:r>
            <w:r w:rsidR="004B0A1D">
              <w:t>,</w:t>
            </w:r>
            <w:r w:rsidRPr="00C46DCD">
              <w:t xml:space="preserve"> e.g.</w:t>
            </w:r>
            <w:r w:rsidR="00A71B86">
              <w:t>:</w:t>
            </w:r>
          </w:p>
          <w:p w14:paraId="498A0BEB" w14:textId="77777777" w:rsidR="001E43FA" w:rsidRPr="006D1AD0" w:rsidRDefault="001E43FA" w:rsidP="00E35C2C">
            <w:pPr>
              <w:pStyle w:val="Bullet1"/>
            </w:pPr>
            <w:r w:rsidRPr="00C46DCD">
              <w:t>Avoidance</w:t>
            </w:r>
            <w:r>
              <w:t>.</w:t>
            </w:r>
          </w:p>
          <w:p w14:paraId="4FF800ED" w14:textId="77777777" w:rsidR="001E43FA" w:rsidRPr="006D1AD0" w:rsidRDefault="001E43FA" w:rsidP="00E35C2C">
            <w:pPr>
              <w:pStyle w:val="Bullet1"/>
            </w:pPr>
            <w:r w:rsidRPr="006D1AD0">
              <w:t>Acceptance</w:t>
            </w:r>
            <w:r>
              <w:t>.</w:t>
            </w:r>
          </w:p>
          <w:p w14:paraId="784853AB" w14:textId="77777777" w:rsidR="001E43FA" w:rsidRPr="006D1AD0" w:rsidRDefault="001E43FA" w:rsidP="00E35C2C">
            <w:pPr>
              <w:pStyle w:val="Bullet1"/>
            </w:pPr>
            <w:r w:rsidRPr="006D1AD0">
              <w:t>Transference</w:t>
            </w:r>
            <w:r>
              <w:t>.</w:t>
            </w:r>
          </w:p>
          <w:p w14:paraId="09BEC395" w14:textId="77777777" w:rsidR="001E43FA" w:rsidRDefault="001E43FA" w:rsidP="00E35C2C">
            <w:pPr>
              <w:pStyle w:val="Bullet1"/>
            </w:pPr>
            <w:r w:rsidRPr="00B51FED">
              <w:t xml:space="preserve">Limitation. </w:t>
            </w:r>
          </w:p>
          <w:p w14:paraId="7661D35D" w14:textId="3B6E4B29" w:rsidR="001E43FA" w:rsidRPr="00B51FED" w:rsidRDefault="00D21D48" w:rsidP="00E35C2C">
            <w:pPr>
              <w:pStyle w:val="Bullet1"/>
            </w:pPr>
            <w:r>
              <w:t>‘</w:t>
            </w:r>
            <w:r w:rsidR="001E43FA">
              <w:t>What if</w:t>
            </w:r>
            <w:r>
              <w:t>’</w:t>
            </w:r>
            <w:r w:rsidR="001E43FA">
              <w:t xml:space="preserve"> strategy.</w:t>
            </w:r>
          </w:p>
          <w:p w14:paraId="21F68562" w14:textId="77777777" w:rsidR="001E43FA" w:rsidRPr="006D1AD0" w:rsidRDefault="001E43FA" w:rsidP="00C04863">
            <w:pPr>
              <w:pStyle w:val="NormalILM"/>
            </w:pPr>
          </w:p>
        </w:tc>
        <w:tc>
          <w:tcPr>
            <w:tcW w:w="4394" w:type="dxa"/>
          </w:tcPr>
          <w:p w14:paraId="0967B7FA" w14:textId="6671C045" w:rsidR="001E43FA" w:rsidRPr="006D1AD0" w:rsidRDefault="001E43FA" w:rsidP="00C04863">
            <w:pPr>
              <w:pStyle w:val="NormalILM"/>
            </w:pPr>
            <w:r>
              <w:t>The lea</w:t>
            </w:r>
            <w:r w:rsidR="003E1EEC">
              <w:t>r</w:t>
            </w:r>
            <w:r>
              <w:t>ner must d</w:t>
            </w:r>
            <w:r w:rsidRPr="00B51FED">
              <w:t>emonstrate</w:t>
            </w:r>
            <w:r w:rsidRPr="006D1AD0">
              <w:t xml:space="preserve"> how they have used risk analysis tools and techniques to identify</w:t>
            </w:r>
            <w:r w:rsidR="00EC6F02">
              <w:t xml:space="preserve"> </w:t>
            </w:r>
            <w:r w:rsidR="00EC6F02" w:rsidRPr="00C46DCD">
              <w:rPr>
                <w:u w:val="single"/>
              </w:rPr>
              <w:t>and</w:t>
            </w:r>
            <w:r w:rsidR="00EC6F02">
              <w:t xml:space="preserve"> mitigate </w:t>
            </w:r>
            <w:r w:rsidRPr="006D1AD0">
              <w:t xml:space="preserve">risks to </w:t>
            </w:r>
            <w:r w:rsidR="002214A2">
              <w:t>a</w:t>
            </w:r>
            <w:r w:rsidR="002214A2" w:rsidRPr="006D1AD0">
              <w:t xml:space="preserve"> project</w:t>
            </w:r>
            <w:r w:rsidRPr="006D1AD0">
              <w:t>.</w:t>
            </w:r>
          </w:p>
        </w:tc>
      </w:tr>
      <w:tr w:rsidR="001E43FA" w:rsidRPr="006D1AD0" w14:paraId="3897D107" w14:textId="77777777" w:rsidTr="00C04863">
        <w:tc>
          <w:tcPr>
            <w:tcW w:w="4248" w:type="dxa"/>
          </w:tcPr>
          <w:p w14:paraId="6D6D36E4" w14:textId="34EA1103" w:rsidR="001E43FA" w:rsidRPr="00E35C2C" w:rsidRDefault="001E43FA" w:rsidP="0002575C">
            <w:pPr>
              <w:pStyle w:val="NormalILM"/>
              <w:rPr>
                <w:b/>
                <w:bCs/>
              </w:rPr>
            </w:pPr>
            <w:bookmarkStart w:id="143" w:name="_Hlk80885204"/>
            <w:r w:rsidRPr="00E35C2C">
              <w:rPr>
                <w:b/>
                <w:bCs/>
              </w:rPr>
              <w:t>AC1.4</w:t>
            </w:r>
          </w:p>
          <w:p w14:paraId="0209BE7C" w14:textId="77777777" w:rsidR="0002575C" w:rsidRPr="006D1AD0" w:rsidRDefault="0002575C" w:rsidP="00C04863">
            <w:pPr>
              <w:pStyle w:val="NormalILM"/>
            </w:pPr>
          </w:p>
          <w:p w14:paraId="11DFAA9D" w14:textId="35F1681E" w:rsidR="001E43FA" w:rsidRPr="006D1AD0" w:rsidRDefault="001E43FA" w:rsidP="00C04863">
            <w:pPr>
              <w:pStyle w:val="NormalILM"/>
            </w:pPr>
            <w:r w:rsidRPr="00C46DCD">
              <w:t xml:space="preserve">Develop </w:t>
            </w:r>
            <w:r w:rsidR="009F7003" w:rsidRPr="00C46DCD">
              <w:t xml:space="preserve">a </w:t>
            </w:r>
            <w:r w:rsidRPr="00C46DCD">
              <w:t xml:space="preserve">project plan with specific, measurable, achievable, </w:t>
            </w:r>
            <w:r w:rsidR="00AC1EAD" w:rsidRPr="00C46DCD">
              <w:t>realistic,</w:t>
            </w:r>
            <w:r w:rsidRPr="00C46DCD">
              <w:t xml:space="preserve"> and time-bound (SMART) </w:t>
            </w:r>
            <w:r w:rsidR="009F7003" w:rsidRPr="00C46DCD">
              <w:t>objectives</w:t>
            </w:r>
            <w:r w:rsidRPr="00C46DCD">
              <w:t>.</w:t>
            </w:r>
          </w:p>
          <w:p w14:paraId="4CA0FE29" w14:textId="38381FE4" w:rsidR="001E43FA" w:rsidRDefault="001E43FA" w:rsidP="00C04863">
            <w:pPr>
              <w:pStyle w:val="NormalILM"/>
            </w:pPr>
          </w:p>
          <w:p w14:paraId="5C2C4AF6" w14:textId="77777777" w:rsidR="00D83271" w:rsidRPr="00BF4C6D" w:rsidRDefault="00D83271" w:rsidP="00C04863">
            <w:pPr>
              <w:pStyle w:val="NormalILM"/>
            </w:pPr>
          </w:p>
          <w:p w14:paraId="57433C6A" w14:textId="72F5C3C3" w:rsidR="001E43FA" w:rsidRPr="00BF4C6D" w:rsidRDefault="00D83271" w:rsidP="00D83271">
            <w:pPr>
              <w:pStyle w:val="KSB"/>
            </w:pPr>
            <w:r>
              <w:t>(</w:t>
            </w:r>
            <w:r w:rsidR="001E43FA" w:rsidRPr="00BF4C6D">
              <w:t xml:space="preserve">K2.1 Know how to set up and manage a project using relevant tools and techniques and understand process management. </w:t>
            </w:r>
          </w:p>
          <w:p w14:paraId="2720669F" w14:textId="5964089F" w:rsidR="001E43FA" w:rsidRPr="00BF4C6D" w:rsidRDefault="001E43FA" w:rsidP="00D83271">
            <w:pPr>
              <w:pStyle w:val="KSB"/>
            </w:pPr>
            <w:r w:rsidRPr="00BF4C6D">
              <w:t>S2.1 Plan, organise and manage resources to deliver required outcomes.</w:t>
            </w:r>
          </w:p>
          <w:p w14:paraId="158426DD" w14:textId="29314454" w:rsidR="001E43FA" w:rsidRPr="006D1AD0" w:rsidRDefault="001E43FA" w:rsidP="00D83271">
            <w:pPr>
              <w:pStyle w:val="KSB"/>
            </w:pPr>
            <w:r w:rsidRPr="00BF4C6D">
              <w:t>S2.3 Able to use relevant project management tools.</w:t>
            </w:r>
            <w:r w:rsidR="00D83271">
              <w:t>)</w:t>
            </w:r>
            <w:bookmarkEnd w:id="143"/>
          </w:p>
        </w:tc>
        <w:tc>
          <w:tcPr>
            <w:tcW w:w="5103" w:type="dxa"/>
            <w:shd w:val="clear" w:color="auto" w:fill="FDE9D9"/>
          </w:tcPr>
          <w:p w14:paraId="09D3ACE1" w14:textId="7D185538" w:rsidR="001E43FA" w:rsidRDefault="001E43FA" w:rsidP="00C04863">
            <w:pPr>
              <w:pStyle w:val="NormalILM"/>
            </w:pPr>
            <w:r w:rsidRPr="006D1AD0">
              <w:t>Project management tools and techniques to develop a project plan</w:t>
            </w:r>
            <w:r w:rsidR="004B0A1D">
              <w:t xml:space="preserve">, </w:t>
            </w:r>
            <w:r w:rsidR="00F30DEA" w:rsidRPr="006D1AD0">
              <w:t>e.g.,</w:t>
            </w:r>
            <w:r w:rsidRPr="006D1AD0">
              <w:t xml:space="preserve"> SWOT, Work Breakdown Structures (WBS), Critical Path Analysis (CPA)</w:t>
            </w:r>
            <w:r>
              <w:t>,</w:t>
            </w:r>
            <w:r w:rsidRPr="006D1AD0">
              <w:t xml:space="preserve"> PERT Diagrams, SMART objectives, Gantt charts, Plan on a Page, Resource Histograms, RACI matrix etc.</w:t>
            </w:r>
          </w:p>
          <w:p w14:paraId="189BD6E2" w14:textId="77777777" w:rsidR="001E43FA" w:rsidRPr="006D1AD0" w:rsidRDefault="001E43FA" w:rsidP="00C04863">
            <w:pPr>
              <w:pStyle w:val="NormalILM"/>
            </w:pPr>
          </w:p>
          <w:p w14:paraId="2D8F56D9" w14:textId="77777777" w:rsidR="001E43FA" w:rsidRDefault="001E43FA" w:rsidP="00C04863">
            <w:pPr>
              <w:pStyle w:val="NormalILM"/>
            </w:pPr>
            <w:r w:rsidRPr="006D1AD0">
              <w:t>KPIs</w:t>
            </w:r>
            <w:r>
              <w:t>.</w:t>
            </w:r>
          </w:p>
          <w:p w14:paraId="6F0385E4" w14:textId="77777777" w:rsidR="001E43FA" w:rsidRPr="006D1AD0" w:rsidRDefault="001E43FA" w:rsidP="00C04863">
            <w:pPr>
              <w:pStyle w:val="NormalILM"/>
            </w:pPr>
          </w:p>
          <w:p w14:paraId="75346B78" w14:textId="298A4F23" w:rsidR="001E43FA" w:rsidRDefault="001E43FA" w:rsidP="00C04863">
            <w:pPr>
              <w:pStyle w:val="NormalILM"/>
            </w:pPr>
            <w:r w:rsidRPr="006D1AD0">
              <w:t>Project evaluation models</w:t>
            </w:r>
            <w:r w:rsidR="004B0A1D">
              <w:t>,</w:t>
            </w:r>
            <w:r w:rsidRPr="006D1AD0">
              <w:t xml:space="preserve"> </w:t>
            </w:r>
            <w:r w:rsidR="00852BA3" w:rsidRPr="006D1AD0">
              <w:t>e.g.,</w:t>
            </w:r>
            <w:r w:rsidRPr="006D1AD0">
              <w:t xml:space="preserve"> ROI, RAM, Kirkpatrick, Kotter.</w:t>
            </w:r>
          </w:p>
          <w:p w14:paraId="770BCD4E" w14:textId="77777777" w:rsidR="001E43FA" w:rsidRPr="006D1AD0" w:rsidRDefault="001E43FA" w:rsidP="00C04863">
            <w:pPr>
              <w:pStyle w:val="NormalILM"/>
            </w:pPr>
          </w:p>
          <w:p w14:paraId="1AD02D23" w14:textId="77777777" w:rsidR="001E43FA" w:rsidRDefault="001E43FA" w:rsidP="00C04863">
            <w:pPr>
              <w:pStyle w:val="NormalILM"/>
            </w:pPr>
            <w:r w:rsidRPr="006D1AD0">
              <w:t>Qualitative and quantative measures.</w:t>
            </w:r>
          </w:p>
          <w:p w14:paraId="3F605EAC" w14:textId="77777777" w:rsidR="001E43FA" w:rsidRDefault="001E43FA" w:rsidP="00C04863">
            <w:pPr>
              <w:pStyle w:val="NormalILM"/>
            </w:pPr>
          </w:p>
          <w:p w14:paraId="6F1CC6D8" w14:textId="77777777" w:rsidR="001E43FA" w:rsidRDefault="001E43FA" w:rsidP="00C04863">
            <w:pPr>
              <w:pStyle w:val="NormalILM"/>
            </w:pPr>
            <w:r w:rsidRPr="006D1AD0">
              <w:t>Use of critical data analysis to develop objectives.</w:t>
            </w:r>
          </w:p>
          <w:p w14:paraId="3E054EEB" w14:textId="77777777" w:rsidR="001E43FA" w:rsidRDefault="001E43FA" w:rsidP="00C04863">
            <w:pPr>
              <w:pStyle w:val="NormalILM"/>
            </w:pPr>
          </w:p>
          <w:p w14:paraId="6CB17059" w14:textId="32036A75" w:rsidR="001E43FA" w:rsidRDefault="001E43FA" w:rsidP="00C04863">
            <w:pPr>
              <w:pStyle w:val="NormalILM"/>
            </w:pPr>
            <w:r>
              <w:t>Project plan</w:t>
            </w:r>
            <w:r w:rsidR="00852BA3">
              <w:t xml:space="preserve"> content, including</w:t>
            </w:r>
            <w:r>
              <w:t xml:space="preserve"> as a minimum:</w:t>
            </w:r>
          </w:p>
          <w:p w14:paraId="6FCD9E5D" w14:textId="5F5803EB" w:rsidR="00852BA3" w:rsidRDefault="001E43FA" w:rsidP="00852BA3">
            <w:pPr>
              <w:pStyle w:val="Bullet1"/>
              <w:rPr>
                <w:lang w:eastAsia="en-GB"/>
              </w:rPr>
            </w:pPr>
            <w:r w:rsidRPr="00A22695">
              <w:rPr>
                <w:lang w:eastAsia="en-GB"/>
              </w:rPr>
              <w:t xml:space="preserve">The scope of the project (including </w:t>
            </w:r>
            <w:r w:rsidR="00F30DEA">
              <w:rPr>
                <w:lang w:eastAsia="en-GB"/>
              </w:rPr>
              <w:t>K</w:t>
            </w:r>
            <w:r w:rsidRPr="00A22695">
              <w:rPr>
                <w:lang w:eastAsia="en-GB"/>
              </w:rPr>
              <w:t xml:space="preserve">ey </w:t>
            </w:r>
            <w:r w:rsidR="00F30DEA">
              <w:rPr>
                <w:lang w:eastAsia="en-GB"/>
              </w:rPr>
              <w:t>P</w:t>
            </w:r>
            <w:r w:rsidRPr="00A22695">
              <w:rPr>
                <w:lang w:eastAsia="en-GB"/>
              </w:rPr>
              <w:t xml:space="preserve">erformance </w:t>
            </w:r>
            <w:r w:rsidR="00F30DEA">
              <w:rPr>
                <w:lang w:eastAsia="en-GB"/>
              </w:rPr>
              <w:t>I</w:t>
            </w:r>
            <w:r w:rsidRPr="00A22695">
              <w:rPr>
                <w:lang w:eastAsia="en-GB"/>
              </w:rPr>
              <w:t>ndicators)</w:t>
            </w:r>
            <w:r w:rsidR="00D21D48">
              <w:rPr>
                <w:lang w:eastAsia="en-GB"/>
              </w:rPr>
              <w:t>.</w:t>
            </w:r>
          </w:p>
          <w:p w14:paraId="6BD1998D" w14:textId="4E9B2609" w:rsidR="00852BA3" w:rsidRDefault="001E43FA" w:rsidP="00852BA3">
            <w:pPr>
              <w:pStyle w:val="Bullet1"/>
              <w:rPr>
                <w:lang w:eastAsia="en-GB"/>
              </w:rPr>
            </w:pPr>
            <w:r w:rsidRPr="00A22695">
              <w:rPr>
                <w:lang w:eastAsia="en-GB"/>
              </w:rPr>
              <w:t>Objectives</w:t>
            </w:r>
            <w:r w:rsidR="00D21D48">
              <w:rPr>
                <w:lang w:eastAsia="en-GB"/>
              </w:rPr>
              <w:t>.</w:t>
            </w:r>
          </w:p>
          <w:p w14:paraId="11968074" w14:textId="310F150A" w:rsidR="00852BA3" w:rsidRDefault="001E43FA" w:rsidP="00852BA3">
            <w:pPr>
              <w:pStyle w:val="Bullet1"/>
              <w:rPr>
                <w:lang w:eastAsia="en-GB"/>
              </w:rPr>
            </w:pPr>
            <w:r>
              <w:rPr>
                <w:lang w:eastAsia="en-GB"/>
              </w:rPr>
              <w:t>P</w:t>
            </w:r>
            <w:r w:rsidRPr="00A22695">
              <w:rPr>
                <w:lang w:eastAsia="en-GB"/>
              </w:rPr>
              <w:t>roject plan</w:t>
            </w:r>
            <w:r>
              <w:rPr>
                <w:lang w:eastAsia="en-GB"/>
              </w:rPr>
              <w:t>ning techniques</w:t>
            </w:r>
            <w:r w:rsidR="00D21D48">
              <w:rPr>
                <w:lang w:eastAsia="en-GB"/>
              </w:rPr>
              <w:t>.</w:t>
            </w:r>
          </w:p>
          <w:p w14:paraId="56B84D22" w14:textId="2AA6FE72" w:rsidR="00852BA3" w:rsidRDefault="001E43FA" w:rsidP="00852BA3">
            <w:pPr>
              <w:pStyle w:val="Bullet1"/>
              <w:rPr>
                <w:lang w:eastAsia="en-GB"/>
              </w:rPr>
            </w:pPr>
            <w:r w:rsidRPr="00A22695">
              <w:rPr>
                <w:lang w:eastAsia="en-GB"/>
              </w:rPr>
              <w:t>How the project outcomes will be achieved</w:t>
            </w:r>
          </w:p>
          <w:p w14:paraId="3423F335" w14:textId="637C1EC6" w:rsidR="00852BA3" w:rsidRDefault="001E43FA" w:rsidP="00852BA3">
            <w:pPr>
              <w:pStyle w:val="Bullet1"/>
              <w:rPr>
                <w:lang w:eastAsia="en-GB"/>
              </w:rPr>
            </w:pPr>
            <w:r w:rsidRPr="00A22695">
              <w:rPr>
                <w:lang w:eastAsia="en-GB"/>
              </w:rPr>
              <w:t>Financial budgeting and resources</w:t>
            </w:r>
            <w:r w:rsidR="00D21D48">
              <w:rPr>
                <w:lang w:eastAsia="en-GB"/>
              </w:rPr>
              <w:t>.</w:t>
            </w:r>
          </w:p>
          <w:p w14:paraId="6E300482" w14:textId="2BB57716" w:rsidR="001E43FA" w:rsidRDefault="001E43FA" w:rsidP="00E35C2C">
            <w:pPr>
              <w:pStyle w:val="Bullet1"/>
              <w:rPr>
                <w:lang w:eastAsia="en-GB"/>
              </w:rPr>
            </w:pPr>
            <w:r>
              <w:rPr>
                <w:lang w:eastAsia="en-GB"/>
              </w:rPr>
              <w:t>I</w:t>
            </w:r>
            <w:r w:rsidRPr="00A22695">
              <w:rPr>
                <w:lang w:eastAsia="en-GB"/>
              </w:rPr>
              <w:t>mplementation plan including</w:t>
            </w:r>
            <w:r w:rsidR="00D21D48">
              <w:rPr>
                <w:lang w:eastAsia="en-GB"/>
              </w:rPr>
              <w:t>.</w:t>
            </w:r>
            <w:r w:rsidRPr="00A22695">
              <w:rPr>
                <w:lang w:eastAsia="en-GB"/>
              </w:rPr>
              <w:t xml:space="preserve"> communications and stakeholder plans</w:t>
            </w:r>
          </w:p>
          <w:p w14:paraId="2465250C" w14:textId="645A110A" w:rsidR="00852BA3" w:rsidRDefault="001E43FA" w:rsidP="00E35C2C">
            <w:pPr>
              <w:pStyle w:val="Bullet1"/>
              <w:rPr>
                <w:lang w:eastAsia="en-GB"/>
              </w:rPr>
            </w:pPr>
            <w:r>
              <w:rPr>
                <w:lang w:eastAsia="en-GB"/>
              </w:rPr>
              <w:t>Resources</w:t>
            </w:r>
            <w:r w:rsidR="00D21D48">
              <w:rPr>
                <w:lang w:eastAsia="en-GB"/>
              </w:rPr>
              <w:t>.</w:t>
            </w:r>
          </w:p>
          <w:p w14:paraId="3A26A878" w14:textId="6E4C8D10" w:rsidR="001E43FA" w:rsidRDefault="001E43FA" w:rsidP="00E35C2C">
            <w:pPr>
              <w:pStyle w:val="Bullet1"/>
              <w:rPr>
                <w:lang w:eastAsia="en-GB"/>
              </w:rPr>
            </w:pPr>
            <w:r>
              <w:rPr>
                <w:lang w:eastAsia="en-GB"/>
              </w:rPr>
              <w:t>Monitoring systems</w:t>
            </w:r>
            <w:r w:rsidR="00D21D48">
              <w:rPr>
                <w:lang w:eastAsia="en-GB"/>
              </w:rPr>
              <w:t>.</w:t>
            </w:r>
          </w:p>
          <w:p w14:paraId="111A767A" w14:textId="621702DC" w:rsidR="001E43FA" w:rsidRPr="006D1AD0" w:rsidRDefault="001E43FA" w:rsidP="00D83271">
            <w:pPr>
              <w:pStyle w:val="Bullet1"/>
            </w:pPr>
            <w:r>
              <w:rPr>
                <w:lang w:eastAsia="en-GB"/>
              </w:rPr>
              <w:t>Planned evaluation method</w:t>
            </w:r>
            <w:r w:rsidR="00D21D48">
              <w:rPr>
                <w:lang w:eastAsia="en-GB"/>
              </w:rPr>
              <w:t>.</w:t>
            </w:r>
            <w:r w:rsidRPr="00A22695">
              <w:rPr>
                <w:lang w:eastAsia="en-GB"/>
              </w:rPr>
              <w:br/>
            </w:r>
          </w:p>
        </w:tc>
        <w:tc>
          <w:tcPr>
            <w:tcW w:w="4394" w:type="dxa"/>
          </w:tcPr>
          <w:p w14:paraId="3F3FDFA4" w14:textId="43CF3664" w:rsidR="001E43FA" w:rsidRDefault="002214A2" w:rsidP="00C04863">
            <w:pPr>
              <w:pStyle w:val="NormalILM"/>
            </w:pPr>
            <w:r>
              <w:lastRenderedPageBreak/>
              <w:t>The learner must p</w:t>
            </w:r>
            <w:r w:rsidR="001E43FA" w:rsidRPr="0013183C">
              <w:t>roduce a</w:t>
            </w:r>
            <w:r w:rsidR="001E43FA" w:rsidRPr="006D1AD0">
              <w:t xml:space="preserve"> project plan</w:t>
            </w:r>
            <w:r w:rsidR="008C26C5">
              <w:t xml:space="preserve"> to deliver required outcomes</w:t>
            </w:r>
            <w:r w:rsidR="001E43FA" w:rsidRPr="006D1AD0">
              <w:t xml:space="preserve">. The plan must include </w:t>
            </w:r>
            <w:r w:rsidR="001E43FA">
              <w:t xml:space="preserve">the </w:t>
            </w:r>
            <w:r w:rsidR="00AE1CF9">
              <w:t>minimum content</w:t>
            </w:r>
            <w:r w:rsidR="00D21D48">
              <w:t>:</w:t>
            </w:r>
          </w:p>
          <w:p w14:paraId="2E2159AA" w14:textId="751854FD" w:rsidR="00D21D48" w:rsidRDefault="00D21D48" w:rsidP="00D21D48">
            <w:pPr>
              <w:pStyle w:val="Bullet1"/>
              <w:rPr>
                <w:lang w:eastAsia="en-GB"/>
              </w:rPr>
            </w:pPr>
            <w:r w:rsidRPr="00A22695">
              <w:rPr>
                <w:lang w:eastAsia="en-GB"/>
              </w:rPr>
              <w:t xml:space="preserve">The scope of the project (including </w:t>
            </w:r>
            <w:r>
              <w:rPr>
                <w:lang w:eastAsia="en-GB"/>
              </w:rPr>
              <w:t>K</w:t>
            </w:r>
            <w:r w:rsidRPr="00A22695">
              <w:rPr>
                <w:lang w:eastAsia="en-GB"/>
              </w:rPr>
              <w:t xml:space="preserve">ey </w:t>
            </w:r>
            <w:r>
              <w:rPr>
                <w:lang w:eastAsia="en-GB"/>
              </w:rPr>
              <w:t>P</w:t>
            </w:r>
            <w:r w:rsidRPr="00A22695">
              <w:rPr>
                <w:lang w:eastAsia="en-GB"/>
              </w:rPr>
              <w:t xml:space="preserve">erformance </w:t>
            </w:r>
            <w:r>
              <w:rPr>
                <w:lang w:eastAsia="en-GB"/>
              </w:rPr>
              <w:t>I</w:t>
            </w:r>
            <w:r w:rsidRPr="00A22695">
              <w:rPr>
                <w:lang w:eastAsia="en-GB"/>
              </w:rPr>
              <w:t>ndicators)</w:t>
            </w:r>
            <w:r>
              <w:rPr>
                <w:lang w:eastAsia="en-GB"/>
              </w:rPr>
              <w:t>.</w:t>
            </w:r>
          </w:p>
          <w:p w14:paraId="5079A72C" w14:textId="029DA6E5" w:rsidR="00D21D48" w:rsidRDefault="00D21D48" w:rsidP="00D21D48">
            <w:pPr>
              <w:pStyle w:val="Bullet1"/>
              <w:rPr>
                <w:lang w:eastAsia="en-GB"/>
              </w:rPr>
            </w:pPr>
            <w:r w:rsidRPr="00A22695">
              <w:rPr>
                <w:lang w:eastAsia="en-GB"/>
              </w:rPr>
              <w:t>Objectives</w:t>
            </w:r>
            <w:r>
              <w:rPr>
                <w:lang w:eastAsia="en-GB"/>
              </w:rPr>
              <w:t>.</w:t>
            </w:r>
          </w:p>
          <w:p w14:paraId="660F29B6" w14:textId="48F53922" w:rsidR="00D21D48" w:rsidRDefault="00D21D48" w:rsidP="00D21D48">
            <w:pPr>
              <w:pStyle w:val="Bullet1"/>
              <w:rPr>
                <w:lang w:eastAsia="en-GB"/>
              </w:rPr>
            </w:pPr>
            <w:r>
              <w:rPr>
                <w:lang w:eastAsia="en-GB"/>
              </w:rPr>
              <w:t>P</w:t>
            </w:r>
            <w:r w:rsidRPr="00A22695">
              <w:rPr>
                <w:lang w:eastAsia="en-GB"/>
              </w:rPr>
              <w:t>roject plan</w:t>
            </w:r>
            <w:r>
              <w:rPr>
                <w:lang w:eastAsia="en-GB"/>
              </w:rPr>
              <w:t>ning techniques.</w:t>
            </w:r>
          </w:p>
          <w:p w14:paraId="6EC00614" w14:textId="38AAB3F0" w:rsidR="00D21D48" w:rsidRDefault="00D21D48" w:rsidP="00D21D48">
            <w:pPr>
              <w:pStyle w:val="Bullet1"/>
              <w:rPr>
                <w:lang w:eastAsia="en-GB"/>
              </w:rPr>
            </w:pPr>
            <w:r w:rsidRPr="00A22695">
              <w:rPr>
                <w:lang w:eastAsia="en-GB"/>
              </w:rPr>
              <w:t>How the project outcomes will be achieved</w:t>
            </w:r>
            <w:r>
              <w:rPr>
                <w:lang w:eastAsia="en-GB"/>
              </w:rPr>
              <w:t>.</w:t>
            </w:r>
          </w:p>
          <w:p w14:paraId="57B61ABC" w14:textId="07C5C3CD" w:rsidR="00D21D48" w:rsidRDefault="00D21D48" w:rsidP="00D21D48">
            <w:pPr>
              <w:pStyle w:val="Bullet1"/>
              <w:rPr>
                <w:lang w:eastAsia="en-GB"/>
              </w:rPr>
            </w:pPr>
            <w:r w:rsidRPr="00A22695">
              <w:rPr>
                <w:lang w:eastAsia="en-GB"/>
              </w:rPr>
              <w:t>Financial budgeting and resources</w:t>
            </w:r>
            <w:r>
              <w:rPr>
                <w:lang w:eastAsia="en-GB"/>
              </w:rPr>
              <w:t>.</w:t>
            </w:r>
          </w:p>
          <w:p w14:paraId="002C86AD" w14:textId="4AF1C8A1" w:rsidR="00D21D48" w:rsidRDefault="00D21D48" w:rsidP="00D21D48">
            <w:pPr>
              <w:pStyle w:val="Bullet1"/>
              <w:rPr>
                <w:lang w:eastAsia="en-GB"/>
              </w:rPr>
            </w:pPr>
            <w:r>
              <w:rPr>
                <w:lang w:eastAsia="en-GB"/>
              </w:rPr>
              <w:t>I</w:t>
            </w:r>
            <w:r w:rsidRPr="00A22695">
              <w:rPr>
                <w:lang w:eastAsia="en-GB"/>
              </w:rPr>
              <w:t>mplementation plan including communications and stakeholder plans</w:t>
            </w:r>
            <w:r>
              <w:rPr>
                <w:lang w:eastAsia="en-GB"/>
              </w:rPr>
              <w:t>.</w:t>
            </w:r>
          </w:p>
          <w:p w14:paraId="47374F4C" w14:textId="1622AA73" w:rsidR="00D21D48" w:rsidRDefault="00D21D48" w:rsidP="00D21D48">
            <w:pPr>
              <w:pStyle w:val="Bullet1"/>
              <w:rPr>
                <w:lang w:eastAsia="en-GB"/>
              </w:rPr>
            </w:pPr>
            <w:r>
              <w:rPr>
                <w:lang w:eastAsia="en-GB"/>
              </w:rPr>
              <w:t>Resources.</w:t>
            </w:r>
          </w:p>
          <w:p w14:paraId="2FE9F625" w14:textId="6B00BB69" w:rsidR="00D21D48" w:rsidRDefault="00D21D48" w:rsidP="00D21D48">
            <w:pPr>
              <w:pStyle w:val="Bullet1"/>
              <w:rPr>
                <w:lang w:eastAsia="en-GB"/>
              </w:rPr>
            </w:pPr>
            <w:r>
              <w:rPr>
                <w:lang w:eastAsia="en-GB"/>
              </w:rPr>
              <w:t>Monitoring systems.</w:t>
            </w:r>
          </w:p>
          <w:p w14:paraId="13292FF4" w14:textId="4C3A133C" w:rsidR="00D21D48" w:rsidRPr="006D1AD0" w:rsidRDefault="00D21D48" w:rsidP="00E35C2C">
            <w:pPr>
              <w:pStyle w:val="Bullet1"/>
              <w:rPr>
                <w:lang w:eastAsia="en-GB"/>
              </w:rPr>
            </w:pPr>
            <w:r>
              <w:rPr>
                <w:lang w:eastAsia="en-GB"/>
              </w:rPr>
              <w:lastRenderedPageBreak/>
              <w:t>Planned evaluation method.</w:t>
            </w:r>
          </w:p>
          <w:p w14:paraId="6A3DBB17" w14:textId="77777777" w:rsidR="008C26C5" w:rsidRDefault="008C26C5" w:rsidP="00C04863">
            <w:pPr>
              <w:pStyle w:val="NormalILM"/>
              <w:rPr>
                <w:szCs w:val="22"/>
              </w:rPr>
            </w:pPr>
          </w:p>
          <w:p w14:paraId="10736EB2" w14:textId="0C2B0A7B" w:rsidR="001E43FA" w:rsidRDefault="008C26C5" w:rsidP="00C04863">
            <w:pPr>
              <w:pStyle w:val="NormalILM"/>
            </w:pPr>
            <w:r>
              <w:rPr>
                <w:szCs w:val="22"/>
              </w:rPr>
              <w:t>The learner must provide an explanation of how this plan will deliver the required outcomes.</w:t>
            </w:r>
          </w:p>
          <w:p w14:paraId="08F84C67" w14:textId="2E67A49A" w:rsidR="001E43FA" w:rsidRPr="00513FE1" w:rsidRDefault="001E43FA" w:rsidP="00C04863">
            <w:pPr>
              <w:pStyle w:val="NormalILM"/>
            </w:pPr>
          </w:p>
        </w:tc>
      </w:tr>
    </w:tbl>
    <w:p w14:paraId="6D30E219" w14:textId="29C7C69B" w:rsidR="001E43FA" w:rsidRDefault="001E43FA" w:rsidP="00C04863">
      <w:pPr>
        <w:pStyle w:val="NormalILM"/>
      </w:pPr>
    </w:p>
    <w:p w14:paraId="701AEDFD" w14:textId="77777777" w:rsidR="005C3A76" w:rsidRPr="00C04863" w:rsidRDefault="005C3A76" w:rsidP="00C04863">
      <w:pPr>
        <w:pStyle w:val="NormalILM"/>
      </w:pPr>
    </w:p>
    <w:p w14:paraId="1D5A3101" w14:textId="6AEC160E" w:rsidR="0002575C" w:rsidRPr="00E35C2C" w:rsidRDefault="001E43FA" w:rsidP="00C04863">
      <w:pPr>
        <w:pStyle w:val="NormalILM"/>
        <w:rPr>
          <w:b/>
          <w:bCs/>
        </w:rPr>
      </w:pPr>
      <w:r w:rsidRPr="00E35C2C">
        <w:rPr>
          <w:b/>
          <w:bCs/>
        </w:rPr>
        <w:t>L</w:t>
      </w:r>
      <w:r w:rsidR="00736511" w:rsidRPr="00E35C2C">
        <w:rPr>
          <w:b/>
          <w:bCs/>
        </w:rPr>
        <w:t xml:space="preserve">earning </w:t>
      </w:r>
      <w:r w:rsidRPr="00E35C2C">
        <w:rPr>
          <w:b/>
          <w:bCs/>
        </w:rPr>
        <w:t>O</w:t>
      </w:r>
      <w:r w:rsidR="00736511" w:rsidRPr="00E35C2C">
        <w:rPr>
          <w:b/>
          <w:bCs/>
        </w:rPr>
        <w:t xml:space="preserve">utcome </w:t>
      </w:r>
      <w:r w:rsidRPr="00E35C2C">
        <w:rPr>
          <w:b/>
          <w:bCs/>
        </w:rPr>
        <w:t>2</w:t>
      </w:r>
    </w:p>
    <w:p w14:paraId="075EDA1D" w14:textId="59227306" w:rsidR="001E43FA" w:rsidRDefault="001E43FA" w:rsidP="00C04863">
      <w:pPr>
        <w:pStyle w:val="NormalILM"/>
      </w:pPr>
      <w:r w:rsidRPr="00C04863">
        <w:t>The learner will be able to manage time, solve problems and make decisions.</w:t>
      </w:r>
    </w:p>
    <w:p w14:paraId="4DA50D33" w14:textId="77777777" w:rsidR="00E734CC" w:rsidRPr="00C04863" w:rsidRDefault="00E734CC" w:rsidP="00C04863">
      <w:pPr>
        <w:pStyle w:val="NormalILM"/>
      </w:pPr>
    </w:p>
    <w:tbl>
      <w:tblPr>
        <w:tblStyle w:val="TableGrid"/>
        <w:tblW w:w="1374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248"/>
        <w:gridCol w:w="5103"/>
        <w:gridCol w:w="4394"/>
      </w:tblGrid>
      <w:tr w:rsidR="00736511" w:rsidRPr="00BD5C16" w14:paraId="4E2E38B7" w14:textId="77777777" w:rsidTr="008C35CE">
        <w:tc>
          <w:tcPr>
            <w:tcW w:w="4248" w:type="dxa"/>
            <w:shd w:val="clear" w:color="auto" w:fill="auto"/>
          </w:tcPr>
          <w:p w14:paraId="55222617" w14:textId="77777777" w:rsidR="00736511" w:rsidRPr="00BD5C16" w:rsidRDefault="00736511" w:rsidP="008C35CE">
            <w:pPr>
              <w:pStyle w:val="Tableheading0"/>
              <w:rPr>
                <w:lang w:eastAsia="en-GB"/>
              </w:rPr>
            </w:pPr>
            <w:r w:rsidRPr="00BD5C16">
              <w:rPr>
                <w:lang w:eastAsia="en-GB"/>
              </w:rPr>
              <w:t>Assessment Criteria</w:t>
            </w:r>
          </w:p>
          <w:p w14:paraId="1A1C1181" w14:textId="77777777" w:rsidR="00736511" w:rsidRPr="00BD5C16" w:rsidRDefault="00736511" w:rsidP="008C35CE">
            <w:pPr>
              <w:pStyle w:val="Tableheading0"/>
            </w:pPr>
            <w:r w:rsidRPr="00BD5C16">
              <w:t>The learner can….</w:t>
            </w:r>
          </w:p>
        </w:tc>
        <w:tc>
          <w:tcPr>
            <w:tcW w:w="5103" w:type="dxa"/>
            <w:shd w:val="clear" w:color="auto" w:fill="FDE9D9"/>
          </w:tcPr>
          <w:p w14:paraId="41D850D7" w14:textId="77777777" w:rsidR="00736511" w:rsidRPr="00BD5C16" w:rsidRDefault="00736511" w:rsidP="008C35CE">
            <w:pPr>
              <w:pStyle w:val="Tableheading0"/>
            </w:pPr>
            <w:r w:rsidRPr="00BD5C16">
              <w:t>Depth</w:t>
            </w:r>
          </w:p>
        </w:tc>
        <w:tc>
          <w:tcPr>
            <w:tcW w:w="4394" w:type="dxa"/>
            <w:shd w:val="clear" w:color="auto" w:fill="auto"/>
          </w:tcPr>
          <w:p w14:paraId="22A20CD1" w14:textId="5E6FF9AF" w:rsidR="00736511" w:rsidRPr="00BD5C16" w:rsidRDefault="00736511" w:rsidP="008C35CE">
            <w:pPr>
              <w:pStyle w:val="Tableheading0"/>
              <w:rPr>
                <w:lang w:eastAsia="en-GB"/>
              </w:rPr>
            </w:pPr>
            <w:r w:rsidRPr="003C7053">
              <w:rPr>
                <w:lang w:eastAsia="en-GB"/>
              </w:rPr>
              <w:t xml:space="preserve">Assessment </w:t>
            </w:r>
            <w:r w:rsidR="005B5B51" w:rsidRPr="00C46DCD">
              <w:rPr>
                <w:lang w:eastAsia="en-GB"/>
              </w:rPr>
              <w:t>Requirements</w:t>
            </w:r>
            <w:r w:rsidR="005B5B51" w:rsidRPr="00EC517D">
              <w:rPr>
                <w:lang w:eastAsia="en-GB"/>
              </w:rPr>
              <w:t xml:space="preserve"> </w:t>
            </w:r>
            <w:r w:rsidRPr="00BD5C16">
              <w:rPr>
                <w:lang w:eastAsia="en-GB"/>
              </w:rPr>
              <w:t>(Sufficiency)</w:t>
            </w:r>
          </w:p>
          <w:p w14:paraId="3DD2770E" w14:textId="77777777" w:rsidR="00736511" w:rsidRPr="00BD5C16" w:rsidRDefault="00736511" w:rsidP="008C35CE">
            <w:pPr>
              <w:pStyle w:val="Tableheading0"/>
            </w:pPr>
          </w:p>
        </w:tc>
      </w:tr>
      <w:tr w:rsidR="00736511" w:rsidRPr="00BD5C16" w14:paraId="5E4A1F01" w14:textId="77777777" w:rsidTr="008C35CE">
        <w:tc>
          <w:tcPr>
            <w:tcW w:w="4248" w:type="dxa"/>
          </w:tcPr>
          <w:p w14:paraId="6F866819" w14:textId="19A3872C" w:rsidR="00736511" w:rsidRPr="00E35C2C" w:rsidRDefault="00736511" w:rsidP="008C35CE">
            <w:pPr>
              <w:pStyle w:val="NormalILM"/>
              <w:rPr>
                <w:b/>
                <w:bCs/>
              </w:rPr>
            </w:pPr>
            <w:r w:rsidRPr="00E35C2C">
              <w:rPr>
                <w:b/>
                <w:bCs/>
              </w:rPr>
              <w:t>AC2.1</w:t>
            </w:r>
          </w:p>
          <w:p w14:paraId="568F6B37" w14:textId="77777777" w:rsidR="00736511" w:rsidRDefault="00736511" w:rsidP="008C35CE">
            <w:pPr>
              <w:pStyle w:val="NormalILM"/>
            </w:pPr>
          </w:p>
          <w:p w14:paraId="12546C50" w14:textId="60D10EC9" w:rsidR="00736511" w:rsidRPr="00E35C2C" w:rsidRDefault="00736511" w:rsidP="008C35CE">
            <w:pPr>
              <w:pStyle w:val="NormalILM"/>
              <w:rPr>
                <w:bCs/>
              </w:rPr>
            </w:pPr>
            <w:r w:rsidRPr="00BD5C16">
              <w:t>Describe</w:t>
            </w:r>
            <w:r w:rsidRPr="00BD5C16">
              <w:rPr>
                <w:bCs/>
              </w:rPr>
              <w:t xml:space="preserve"> time </w:t>
            </w:r>
            <w:r w:rsidRPr="003C7053">
              <w:rPr>
                <w:bCs/>
              </w:rPr>
              <w:t xml:space="preserve">management techniques and tools and how to </w:t>
            </w:r>
            <w:r w:rsidR="009F7003" w:rsidRPr="00C62A3A">
              <w:rPr>
                <w:bCs/>
              </w:rPr>
              <w:t>apply</w:t>
            </w:r>
            <w:r w:rsidR="009F7003" w:rsidRPr="003C7053">
              <w:rPr>
                <w:bCs/>
              </w:rPr>
              <w:t xml:space="preserve"> </w:t>
            </w:r>
            <w:r w:rsidR="00CD4BBC" w:rsidRPr="00C62A3A">
              <w:rPr>
                <w:bCs/>
              </w:rPr>
              <w:t xml:space="preserve">them </w:t>
            </w:r>
            <w:r w:rsidRPr="00C46DCD">
              <w:rPr>
                <w:bCs/>
              </w:rPr>
              <w:t>in the</w:t>
            </w:r>
            <w:r w:rsidRPr="00E35C2C">
              <w:rPr>
                <w:bCs/>
              </w:rPr>
              <w:t xml:space="preserve"> workplace.</w:t>
            </w:r>
          </w:p>
          <w:p w14:paraId="4BCBFBD3" w14:textId="32E18C0D" w:rsidR="00736511" w:rsidRDefault="00736511" w:rsidP="008C35CE">
            <w:pPr>
              <w:pStyle w:val="NormalILM"/>
              <w:rPr>
                <w:bCs/>
              </w:rPr>
            </w:pPr>
          </w:p>
          <w:p w14:paraId="11C69E13" w14:textId="77777777" w:rsidR="00D83271" w:rsidRPr="00BF4C6D" w:rsidRDefault="00D83271" w:rsidP="008C35CE">
            <w:pPr>
              <w:pStyle w:val="NormalILM"/>
              <w:rPr>
                <w:bCs/>
              </w:rPr>
            </w:pPr>
          </w:p>
          <w:p w14:paraId="6B88A16B" w14:textId="4DC8FEBE" w:rsidR="00736511" w:rsidRPr="00D83271" w:rsidRDefault="00D83271" w:rsidP="00D83271">
            <w:pPr>
              <w:pStyle w:val="KSB"/>
            </w:pPr>
            <w:r w:rsidRPr="00D83271">
              <w:t>(</w:t>
            </w:r>
            <w:r w:rsidR="00736511" w:rsidRPr="00D83271">
              <w:t xml:space="preserve">K9.1 Understand time management techniques and tools, and how to prioritise </w:t>
            </w:r>
            <w:r w:rsidR="00736511" w:rsidRPr="00D83271">
              <w:lastRenderedPageBreak/>
              <w:t>activities and the use of different approaches to planning, including managing multiple tasks.</w:t>
            </w:r>
            <w:r w:rsidRPr="00D83271">
              <w:t>)</w:t>
            </w:r>
          </w:p>
          <w:p w14:paraId="73A588EB" w14:textId="77777777" w:rsidR="00736511" w:rsidRPr="00BF4C6D" w:rsidRDefault="00736511" w:rsidP="008C35CE">
            <w:pPr>
              <w:pStyle w:val="NormalILM"/>
            </w:pPr>
          </w:p>
          <w:p w14:paraId="3A6DE370" w14:textId="77777777" w:rsidR="00736511" w:rsidRPr="00BD5C16" w:rsidRDefault="00736511" w:rsidP="008C35CE">
            <w:pPr>
              <w:pStyle w:val="NormalILM"/>
              <w:rPr>
                <w:color w:val="0070C0"/>
              </w:rPr>
            </w:pPr>
          </w:p>
        </w:tc>
        <w:tc>
          <w:tcPr>
            <w:tcW w:w="5103" w:type="dxa"/>
            <w:shd w:val="clear" w:color="auto" w:fill="FDE9D9"/>
          </w:tcPr>
          <w:p w14:paraId="24BB1B54" w14:textId="3A0ACD0E" w:rsidR="00736511" w:rsidRDefault="00736511" w:rsidP="008C35CE">
            <w:pPr>
              <w:pStyle w:val="NormalILM"/>
            </w:pPr>
            <w:r w:rsidRPr="00BD5C16">
              <w:lastRenderedPageBreak/>
              <w:t>Time management techniques</w:t>
            </w:r>
            <w:r w:rsidR="004B0A1D">
              <w:t>,</w:t>
            </w:r>
            <w:r>
              <w:t xml:space="preserve"> </w:t>
            </w:r>
            <w:r w:rsidRPr="00BD5C16">
              <w:t>e.g., Urgent/important (Eisenhower grid), Pomodoro, Pareto</w:t>
            </w:r>
            <w:r>
              <w:t>.</w:t>
            </w:r>
            <w:r w:rsidRPr="00BD5C16">
              <w:t xml:space="preserve"> </w:t>
            </w:r>
          </w:p>
          <w:p w14:paraId="14850DBB" w14:textId="77777777" w:rsidR="00AE1CF9" w:rsidRPr="00BD5C16" w:rsidRDefault="00AE1CF9" w:rsidP="008C35CE">
            <w:pPr>
              <w:pStyle w:val="NormalILM"/>
            </w:pPr>
          </w:p>
          <w:p w14:paraId="53E7303F" w14:textId="4B6955AC" w:rsidR="00736511" w:rsidRDefault="00736511" w:rsidP="008C35CE">
            <w:pPr>
              <w:pStyle w:val="NormalILM"/>
            </w:pPr>
            <w:r w:rsidRPr="00BD5C16">
              <w:t>Tools</w:t>
            </w:r>
            <w:r w:rsidR="004B0A1D">
              <w:t>,</w:t>
            </w:r>
            <w:r w:rsidRPr="00BD5C16">
              <w:t xml:space="preserve"> e.g., Gantt charts, PERT diagrams, RACI matrix, Plan on a page</w:t>
            </w:r>
            <w:r>
              <w:t>.</w:t>
            </w:r>
          </w:p>
          <w:p w14:paraId="6732B81A" w14:textId="77777777" w:rsidR="00736511" w:rsidRPr="00BD5C16" w:rsidRDefault="00736511" w:rsidP="008C35CE">
            <w:pPr>
              <w:pStyle w:val="NormalILM"/>
            </w:pPr>
            <w:r w:rsidRPr="00BD5C16">
              <w:tab/>
            </w:r>
          </w:p>
        </w:tc>
        <w:tc>
          <w:tcPr>
            <w:tcW w:w="4394" w:type="dxa"/>
          </w:tcPr>
          <w:p w14:paraId="1FCDA7C5" w14:textId="7C592045" w:rsidR="00736511" w:rsidRDefault="00736511" w:rsidP="008C35CE">
            <w:pPr>
              <w:pStyle w:val="NormalILM"/>
              <w:rPr>
                <w:lang w:eastAsia="en-GB"/>
              </w:rPr>
            </w:pPr>
            <w:r w:rsidRPr="0013183C">
              <w:t xml:space="preserve">The learner must describe </w:t>
            </w:r>
            <w:r w:rsidR="004159D3">
              <w:t>three</w:t>
            </w:r>
            <w:r w:rsidRPr="0013183C">
              <w:t xml:space="preserve"> time management tools </w:t>
            </w:r>
            <w:r w:rsidRPr="00932FF3">
              <w:t>or</w:t>
            </w:r>
            <w:r w:rsidRPr="0013183C">
              <w:t xml:space="preserve"> techniques, and how they can be applied </w:t>
            </w:r>
            <w:r>
              <w:t>in the workplace</w:t>
            </w:r>
            <w:r w:rsidRPr="0013183C">
              <w:t>.</w:t>
            </w:r>
            <w:r w:rsidRPr="0013183C">
              <w:rPr>
                <w:lang w:eastAsia="en-GB"/>
              </w:rPr>
              <w:t xml:space="preserve"> </w:t>
            </w:r>
          </w:p>
          <w:p w14:paraId="062224A3" w14:textId="77777777" w:rsidR="00736511" w:rsidRPr="0013183C" w:rsidRDefault="00736511" w:rsidP="008C35CE">
            <w:pPr>
              <w:pStyle w:val="NormalILM"/>
              <w:rPr>
                <w:lang w:eastAsia="en-GB"/>
              </w:rPr>
            </w:pPr>
          </w:p>
          <w:p w14:paraId="66E44579" w14:textId="77777777" w:rsidR="00736511" w:rsidRPr="0013183C" w:rsidRDefault="00736511" w:rsidP="008C35CE">
            <w:pPr>
              <w:pStyle w:val="NormalILM"/>
            </w:pPr>
          </w:p>
        </w:tc>
      </w:tr>
      <w:tr w:rsidR="001E43FA" w:rsidRPr="00BD5C16" w14:paraId="0EDC12FF" w14:textId="77777777" w:rsidTr="00C04863">
        <w:tc>
          <w:tcPr>
            <w:tcW w:w="4248" w:type="dxa"/>
          </w:tcPr>
          <w:p w14:paraId="08314469" w14:textId="77777777" w:rsidR="001E43FA" w:rsidRPr="00E35C2C" w:rsidRDefault="001E43FA" w:rsidP="00C04863">
            <w:pPr>
              <w:pStyle w:val="NormalILM"/>
              <w:rPr>
                <w:b/>
                <w:bCs/>
              </w:rPr>
            </w:pPr>
            <w:r w:rsidRPr="00E35C2C">
              <w:rPr>
                <w:b/>
                <w:bCs/>
              </w:rPr>
              <w:t>AC2.2</w:t>
            </w:r>
          </w:p>
          <w:p w14:paraId="76FF1C77" w14:textId="77777777" w:rsidR="00736511" w:rsidRDefault="00736511" w:rsidP="00C04863">
            <w:pPr>
              <w:pStyle w:val="NormalILM"/>
            </w:pPr>
          </w:p>
          <w:p w14:paraId="651A18C1" w14:textId="0524FCB3" w:rsidR="001E43FA" w:rsidRPr="00F414B0" w:rsidRDefault="001E43FA" w:rsidP="00C04863">
            <w:pPr>
              <w:pStyle w:val="NormalILM"/>
            </w:pPr>
            <w:r w:rsidRPr="00F414B0">
              <w:t>Use</w:t>
            </w:r>
            <w:r w:rsidRPr="00F414B0">
              <w:rPr>
                <w:bCs/>
              </w:rPr>
              <w:t xml:space="preserve"> time management and prioritisation techniques</w:t>
            </w:r>
            <w:r>
              <w:rPr>
                <w:bCs/>
              </w:rPr>
              <w:t>.</w:t>
            </w:r>
          </w:p>
          <w:p w14:paraId="35348F30" w14:textId="61130FD1" w:rsidR="001E43FA" w:rsidRDefault="001E43FA" w:rsidP="00C04863">
            <w:pPr>
              <w:pStyle w:val="NormalILM"/>
            </w:pPr>
          </w:p>
          <w:p w14:paraId="3352A9EE" w14:textId="77777777" w:rsidR="00F34F88" w:rsidRDefault="00F34F88" w:rsidP="00C04863">
            <w:pPr>
              <w:pStyle w:val="NormalILM"/>
            </w:pPr>
          </w:p>
          <w:p w14:paraId="3F0C092B" w14:textId="40032B6A" w:rsidR="00AE1CF9" w:rsidRPr="00AA3A2E" w:rsidRDefault="00AA3A2E" w:rsidP="00AA3A2E">
            <w:pPr>
              <w:pStyle w:val="KSB"/>
            </w:pPr>
            <w:r w:rsidRPr="00AA3A2E">
              <w:t>(</w:t>
            </w:r>
            <w:r w:rsidR="00AE1CF9" w:rsidRPr="00AA3A2E">
              <w:t xml:space="preserve">K9.1 Understand time management techniques and tools, and how to prioritise activities and the use of different approaches to planning, including managing multiple tasks. </w:t>
            </w:r>
          </w:p>
          <w:p w14:paraId="3C65ED91" w14:textId="4B60149A" w:rsidR="001E43FA" w:rsidRPr="00AA3A2E" w:rsidRDefault="001E43FA" w:rsidP="00AA3A2E">
            <w:pPr>
              <w:pStyle w:val="KSB"/>
            </w:pPr>
            <w:r w:rsidRPr="00AA3A2E">
              <w:t>S9.2 Use of time management and prioritisation techniques.</w:t>
            </w:r>
            <w:r w:rsidR="00AA3A2E" w:rsidRPr="00AA3A2E">
              <w:t>)</w:t>
            </w:r>
          </w:p>
          <w:p w14:paraId="3BDDCDC5" w14:textId="77777777" w:rsidR="001E43FA" w:rsidRPr="00BD5C16" w:rsidRDefault="001E43FA" w:rsidP="00D83271">
            <w:pPr>
              <w:pStyle w:val="NormalILM"/>
            </w:pPr>
          </w:p>
        </w:tc>
        <w:tc>
          <w:tcPr>
            <w:tcW w:w="5103" w:type="dxa"/>
            <w:shd w:val="clear" w:color="auto" w:fill="FDE9D9"/>
          </w:tcPr>
          <w:p w14:paraId="472BDC60" w14:textId="77777777" w:rsidR="001E43FA" w:rsidRDefault="001E43FA" w:rsidP="00C04863">
            <w:pPr>
              <w:pStyle w:val="NormalILM"/>
            </w:pPr>
            <w:r w:rsidRPr="00BD5C16">
              <w:t>Time management techniques</w:t>
            </w:r>
            <w:r>
              <w:t xml:space="preserve"> and tools.</w:t>
            </w:r>
          </w:p>
          <w:p w14:paraId="1074639A" w14:textId="77777777" w:rsidR="00AE1CF9" w:rsidRDefault="00AE1CF9" w:rsidP="00AE1CF9">
            <w:pPr>
              <w:pStyle w:val="NormalILM"/>
            </w:pPr>
          </w:p>
          <w:p w14:paraId="5C1DCF0E" w14:textId="77777777" w:rsidR="00AE1CF9" w:rsidRDefault="00AE1CF9" w:rsidP="00AE1CF9">
            <w:pPr>
              <w:pStyle w:val="NormalILM"/>
            </w:pPr>
            <w:r>
              <w:t>Prioritisation techniques.</w:t>
            </w:r>
          </w:p>
          <w:p w14:paraId="78B23898" w14:textId="350D07AA" w:rsidR="001E43FA" w:rsidRPr="00F414B0" w:rsidRDefault="001E43FA" w:rsidP="00C04863">
            <w:pPr>
              <w:pStyle w:val="NormalILM"/>
            </w:pPr>
          </w:p>
        </w:tc>
        <w:tc>
          <w:tcPr>
            <w:tcW w:w="4394" w:type="dxa"/>
          </w:tcPr>
          <w:p w14:paraId="68322ABC" w14:textId="055EA115" w:rsidR="001E43FA" w:rsidRPr="0013183C" w:rsidRDefault="001E43FA" w:rsidP="00C04863">
            <w:pPr>
              <w:pStyle w:val="NormalILM"/>
              <w:rPr>
                <w:lang w:eastAsia="en-GB"/>
              </w:rPr>
            </w:pPr>
            <w:r>
              <w:rPr>
                <w:lang w:eastAsia="en-GB"/>
              </w:rPr>
              <w:t>The learner must</w:t>
            </w:r>
            <w:r w:rsidRPr="0013183C">
              <w:rPr>
                <w:lang w:eastAsia="en-GB"/>
              </w:rPr>
              <w:t xml:space="preserve"> use </w:t>
            </w:r>
            <w:r w:rsidR="004159D3">
              <w:rPr>
                <w:lang w:eastAsia="en-GB"/>
              </w:rPr>
              <w:t>three</w:t>
            </w:r>
            <w:r w:rsidRPr="0013183C">
              <w:rPr>
                <w:lang w:eastAsia="en-GB"/>
              </w:rPr>
              <w:t xml:space="preserve"> different time management tools </w:t>
            </w:r>
            <w:r w:rsidR="00145086">
              <w:rPr>
                <w:lang w:eastAsia="en-GB"/>
              </w:rPr>
              <w:t>or</w:t>
            </w:r>
            <w:r w:rsidRPr="0013183C">
              <w:rPr>
                <w:lang w:eastAsia="en-GB"/>
              </w:rPr>
              <w:t xml:space="preserve"> techniques to prioritise activities.</w:t>
            </w:r>
          </w:p>
          <w:p w14:paraId="4C485B1C" w14:textId="77777777" w:rsidR="001E43FA" w:rsidRPr="0013183C" w:rsidRDefault="001E43FA">
            <w:pPr>
              <w:pStyle w:val="NormalILM"/>
            </w:pPr>
          </w:p>
        </w:tc>
      </w:tr>
      <w:tr w:rsidR="001E43FA" w:rsidRPr="00BD5C16" w14:paraId="728D1E98" w14:textId="77777777" w:rsidTr="00C04863">
        <w:tc>
          <w:tcPr>
            <w:tcW w:w="4248" w:type="dxa"/>
          </w:tcPr>
          <w:p w14:paraId="2BD1819A" w14:textId="77777777" w:rsidR="001E43FA" w:rsidRPr="00E35C2C" w:rsidRDefault="001E43FA" w:rsidP="00C04863">
            <w:pPr>
              <w:pStyle w:val="NormalILM"/>
              <w:rPr>
                <w:b/>
                <w:bCs/>
              </w:rPr>
            </w:pPr>
            <w:r w:rsidRPr="00E35C2C">
              <w:rPr>
                <w:b/>
                <w:bCs/>
              </w:rPr>
              <w:t>AC2.3</w:t>
            </w:r>
          </w:p>
          <w:p w14:paraId="329754B1" w14:textId="77777777" w:rsidR="00736511" w:rsidRDefault="00736511" w:rsidP="00C04863">
            <w:pPr>
              <w:pStyle w:val="NormalILM"/>
            </w:pPr>
          </w:p>
          <w:p w14:paraId="1F65B6EE" w14:textId="4F3119B9" w:rsidR="001E43FA" w:rsidRPr="00C46DCD" w:rsidRDefault="001E43FA" w:rsidP="00C04863">
            <w:pPr>
              <w:pStyle w:val="NormalILM"/>
              <w:rPr>
                <w:bCs/>
              </w:rPr>
            </w:pPr>
            <w:r w:rsidRPr="00F414B0">
              <w:t>Explain</w:t>
            </w:r>
            <w:r w:rsidRPr="00F414B0">
              <w:rPr>
                <w:bCs/>
              </w:rPr>
              <w:t xml:space="preserve"> techniques used to solve problems and </w:t>
            </w:r>
            <w:r w:rsidRPr="003C7053">
              <w:rPr>
                <w:bCs/>
              </w:rPr>
              <w:t xml:space="preserve">make </w:t>
            </w:r>
            <w:r w:rsidR="009F7003" w:rsidRPr="00C62A3A">
              <w:rPr>
                <w:bCs/>
              </w:rPr>
              <w:t>decisions</w:t>
            </w:r>
            <w:r w:rsidRPr="00C46DCD">
              <w:rPr>
                <w:bCs/>
              </w:rPr>
              <w:t>.</w:t>
            </w:r>
          </w:p>
          <w:p w14:paraId="1C2794F7" w14:textId="30252790" w:rsidR="001E43FA" w:rsidRDefault="001E43FA" w:rsidP="005C3A76">
            <w:pPr>
              <w:pStyle w:val="NormalILM"/>
            </w:pPr>
          </w:p>
          <w:p w14:paraId="1C6B9316" w14:textId="77777777" w:rsidR="00AA3A2E" w:rsidRPr="00BF4C6D" w:rsidRDefault="00AA3A2E" w:rsidP="005C3A76">
            <w:pPr>
              <w:pStyle w:val="NormalILM"/>
            </w:pPr>
          </w:p>
          <w:p w14:paraId="4F3FF92B" w14:textId="4E8A7130" w:rsidR="00AE1CF9" w:rsidRPr="00AA3A2E" w:rsidRDefault="00AA3A2E" w:rsidP="00AA3A2E">
            <w:pPr>
              <w:pStyle w:val="KSB"/>
            </w:pPr>
            <w:r w:rsidRPr="00AA3A2E">
              <w:t>(</w:t>
            </w:r>
            <w:r w:rsidR="00AE1CF9" w:rsidRPr="00AA3A2E">
              <w:t>K10.1 Understand problem solving and decision making techniques, including data analysis.</w:t>
            </w:r>
            <w:r w:rsidRPr="00AA3A2E">
              <w:t>)</w:t>
            </w:r>
          </w:p>
          <w:p w14:paraId="43FC0632" w14:textId="77777777" w:rsidR="005C3A76" w:rsidRPr="00BF4C6D" w:rsidRDefault="005C3A76" w:rsidP="00AE1CF9">
            <w:pPr>
              <w:pStyle w:val="NormalILM"/>
            </w:pPr>
          </w:p>
          <w:p w14:paraId="358A8CAA" w14:textId="42D817EE" w:rsidR="001E43FA" w:rsidRPr="005C3A76" w:rsidRDefault="001E43FA" w:rsidP="005C3A76">
            <w:pPr>
              <w:pStyle w:val="NormalILM"/>
            </w:pPr>
          </w:p>
        </w:tc>
        <w:tc>
          <w:tcPr>
            <w:tcW w:w="5103" w:type="dxa"/>
            <w:shd w:val="clear" w:color="auto" w:fill="FDE9D9"/>
          </w:tcPr>
          <w:p w14:paraId="1F4333CC" w14:textId="77777777" w:rsidR="001E43FA" w:rsidRDefault="001E43FA" w:rsidP="00C04863">
            <w:pPr>
              <w:pStyle w:val="NormalILM"/>
            </w:pPr>
            <w:r w:rsidRPr="00BD5C16">
              <w:t>Relationship of critical data analysis to decision making and problem solving.</w:t>
            </w:r>
          </w:p>
          <w:p w14:paraId="7026CB02" w14:textId="77777777" w:rsidR="001E43FA" w:rsidRPr="00BD5C16" w:rsidRDefault="001E43FA" w:rsidP="00C04863">
            <w:pPr>
              <w:pStyle w:val="NormalILM"/>
            </w:pPr>
          </w:p>
          <w:p w14:paraId="1B470AE2" w14:textId="77777777" w:rsidR="001E43FA" w:rsidRDefault="001E43FA" w:rsidP="00C04863">
            <w:pPr>
              <w:pStyle w:val="NormalILM"/>
            </w:pPr>
            <w:r w:rsidRPr="00BD5C16">
              <w:t>Tools and techniques to identify and obtain relevant data.</w:t>
            </w:r>
          </w:p>
          <w:p w14:paraId="0F793D06" w14:textId="77777777" w:rsidR="001E43FA" w:rsidRDefault="001E43FA" w:rsidP="00C04863">
            <w:pPr>
              <w:pStyle w:val="NormalILM"/>
            </w:pPr>
          </w:p>
          <w:p w14:paraId="3926B625" w14:textId="23087B2E" w:rsidR="001E43FA" w:rsidRDefault="001E43FA" w:rsidP="00C04863">
            <w:pPr>
              <w:pStyle w:val="NormalILM"/>
            </w:pPr>
            <w:r w:rsidRPr="00BD5C16">
              <w:t>Primary data sources</w:t>
            </w:r>
            <w:r w:rsidR="004B0A1D">
              <w:t>,</w:t>
            </w:r>
            <w:r w:rsidRPr="00BD5C16">
              <w:t xml:space="preserve"> </w:t>
            </w:r>
            <w:r w:rsidR="002B6150" w:rsidRPr="00BD5C16">
              <w:t>e.g</w:t>
            </w:r>
            <w:r w:rsidR="002B6150">
              <w:t>.,</w:t>
            </w:r>
            <w:r w:rsidR="002B6150" w:rsidRPr="00BD5C16">
              <w:t xml:space="preserve"> statistical</w:t>
            </w:r>
            <w:r w:rsidRPr="00BD5C16">
              <w:t xml:space="preserve"> data, organisational systems, workplace documents, surveys, emails.</w:t>
            </w:r>
          </w:p>
          <w:p w14:paraId="1D266E4E" w14:textId="77777777" w:rsidR="001E43FA" w:rsidRDefault="001E43FA" w:rsidP="00C04863">
            <w:pPr>
              <w:pStyle w:val="NormalILM"/>
            </w:pPr>
          </w:p>
          <w:p w14:paraId="6662570A" w14:textId="176A696F" w:rsidR="001E43FA" w:rsidRDefault="001E43FA" w:rsidP="00C04863">
            <w:pPr>
              <w:pStyle w:val="NormalILM"/>
            </w:pPr>
            <w:r w:rsidRPr="00BD5C16">
              <w:t>Secondary data sources</w:t>
            </w:r>
            <w:r w:rsidR="004B0A1D">
              <w:t>,</w:t>
            </w:r>
            <w:r w:rsidRPr="00BD5C16">
              <w:t xml:space="preserve"> e.g articles in professional journals and books.</w:t>
            </w:r>
          </w:p>
          <w:p w14:paraId="65B1F704" w14:textId="77777777" w:rsidR="001E43FA" w:rsidRDefault="001E43FA" w:rsidP="00C04863">
            <w:pPr>
              <w:pStyle w:val="NormalILM"/>
            </w:pPr>
          </w:p>
          <w:p w14:paraId="775E533B" w14:textId="77777777" w:rsidR="001E43FA" w:rsidRDefault="001E43FA" w:rsidP="00C04863">
            <w:pPr>
              <w:pStyle w:val="NormalILM"/>
            </w:pPr>
            <w:r w:rsidRPr="00BD5C16">
              <w:lastRenderedPageBreak/>
              <w:t xml:space="preserve">Collation and organisation </w:t>
            </w:r>
            <w:r>
              <w:t>of</w:t>
            </w:r>
            <w:r w:rsidRPr="00BD5C16">
              <w:t xml:space="preserve"> data in a logical structure, for analysis and interpretation.</w:t>
            </w:r>
          </w:p>
          <w:p w14:paraId="78ABE528" w14:textId="77777777" w:rsidR="001E43FA" w:rsidRDefault="001E43FA" w:rsidP="00C04863">
            <w:pPr>
              <w:pStyle w:val="NormalILM"/>
            </w:pPr>
          </w:p>
          <w:p w14:paraId="758330EE" w14:textId="77777777" w:rsidR="001E43FA" w:rsidRDefault="001E43FA" w:rsidP="00C04863">
            <w:pPr>
              <w:pStyle w:val="NormalILM"/>
            </w:pPr>
            <w:r w:rsidRPr="00BD5C16">
              <w:t>Objective information (facts) versus subjective information (opinions).</w:t>
            </w:r>
          </w:p>
          <w:p w14:paraId="44F90EF9" w14:textId="77777777" w:rsidR="001E43FA" w:rsidRDefault="001E43FA" w:rsidP="00C04863">
            <w:pPr>
              <w:pStyle w:val="NormalILM"/>
            </w:pPr>
          </w:p>
          <w:p w14:paraId="21C051AE" w14:textId="68348CAF" w:rsidR="001E43FA" w:rsidRDefault="001E43FA" w:rsidP="00C04863">
            <w:pPr>
              <w:pStyle w:val="NormalILM"/>
            </w:pPr>
            <w:r w:rsidRPr="00BD5C16">
              <w:t>Interrogation of the data to understand the information that it provides</w:t>
            </w:r>
            <w:r w:rsidR="004B0A1D">
              <w:t xml:space="preserve">, </w:t>
            </w:r>
            <w:r w:rsidR="002B6150" w:rsidRPr="00BD5C16">
              <w:t>e.g.,</w:t>
            </w:r>
            <w:r w:rsidRPr="00BD5C16">
              <w:t xml:space="preserve"> identification of trends, external </w:t>
            </w:r>
            <w:r w:rsidR="00F30DEA" w:rsidRPr="00BD5C16">
              <w:t>factors,</w:t>
            </w:r>
            <w:r w:rsidRPr="00BD5C16">
              <w:t xml:space="preserve"> and influence etc.</w:t>
            </w:r>
          </w:p>
          <w:p w14:paraId="6A0A5746" w14:textId="77777777" w:rsidR="001E43FA" w:rsidRDefault="001E43FA" w:rsidP="00C04863">
            <w:pPr>
              <w:pStyle w:val="NormalILM"/>
            </w:pPr>
          </w:p>
          <w:p w14:paraId="29C31B2E" w14:textId="18EABA4A" w:rsidR="001E43FA" w:rsidRPr="00BD5C16" w:rsidRDefault="001E43FA" w:rsidP="00C04863">
            <w:pPr>
              <w:pStyle w:val="NormalILM"/>
            </w:pPr>
            <w:r w:rsidRPr="00BD5C16">
              <w:t>Problem solving techniques</w:t>
            </w:r>
            <w:r w:rsidR="004B0A1D">
              <w:t>,</w:t>
            </w:r>
            <w:r w:rsidRPr="00BD5C16">
              <w:t xml:space="preserve"> e.g.</w:t>
            </w:r>
            <w:r w:rsidR="00A71B86">
              <w:t>:</w:t>
            </w:r>
          </w:p>
          <w:p w14:paraId="3CF68C20" w14:textId="77777777" w:rsidR="001E43FA" w:rsidRPr="00BD5C16" w:rsidRDefault="001E43FA" w:rsidP="00E35C2C">
            <w:pPr>
              <w:pStyle w:val="Bullet1"/>
            </w:pPr>
            <w:r w:rsidRPr="00BD5C16">
              <w:t>Definition and scope</w:t>
            </w:r>
            <w:r>
              <w:t>.</w:t>
            </w:r>
          </w:p>
          <w:p w14:paraId="596A8E5A" w14:textId="77777777" w:rsidR="001E43FA" w:rsidRPr="00BD5C16" w:rsidRDefault="001E43FA" w:rsidP="00E35C2C">
            <w:pPr>
              <w:pStyle w:val="Bullet1"/>
            </w:pPr>
            <w:r w:rsidRPr="00BD5C16">
              <w:t>Root cause analysis</w:t>
            </w:r>
            <w:r>
              <w:t>.</w:t>
            </w:r>
          </w:p>
          <w:p w14:paraId="67E3EDA8" w14:textId="77777777" w:rsidR="001E43FA" w:rsidRPr="00BD5C16" w:rsidRDefault="001E43FA" w:rsidP="00E35C2C">
            <w:pPr>
              <w:pStyle w:val="Bullet1"/>
            </w:pPr>
            <w:r w:rsidRPr="00BD5C16">
              <w:t>Pareto</w:t>
            </w:r>
            <w:r>
              <w:t>.</w:t>
            </w:r>
          </w:p>
          <w:p w14:paraId="2E213381" w14:textId="77777777" w:rsidR="001E43FA" w:rsidRPr="00BD5C16" w:rsidRDefault="001E43FA" w:rsidP="00E35C2C">
            <w:pPr>
              <w:pStyle w:val="Bullet1"/>
            </w:pPr>
            <w:r w:rsidRPr="00BD5C16">
              <w:t>Fishbone</w:t>
            </w:r>
            <w:r>
              <w:t>.</w:t>
            </w:r>
          </w:p>
          <w:p w14:paraId="4AC19DCD" w14:textId="77777777" w:rsidR="001E43FA" w:rsidRPr="00BD5C16" w:rsidRDefault="001E43FA" w:rsidP="00E35C2C">
            <w:pPr>
              <w:pStyle w:val="Bullet1"/>
            </w:pPr>
            <w:r w:rsidRPr="00BD5C16">
              <w:t>Cost/benefit analysis</w:t>
            </w:r>
            <w:r>
              <w:t>.</w:t>
            </w:r>
          </w:p>
          <w:p w14:paraId="00CF9552" w14:textId="77777777" w:rsidR="001E43FA" w:rsidRPr="00BD5C16" w:rsidRDefault="001E43FA" w:rsidP="00E35C2C">
            <w:pPr>
              <w:pStyle w:val="Bullet1"/>
            </w:pPr>
            <w:r w:rsidRPr="00BD5C16">
              <w:t>Decision tree</w:t>
            </w:r>
            <w:r>
              <w:t>.</w:t>
            </w:r>
          </w:p>
          <w:p w14:paraId="36A02815" w14:textId="77777777" w:rsidR="001E43FA" w:rsidRDefault="001E43FA" w:rsidP="00E35C2C">
            <w:pPr>
              <w:pStyle w:val="Bullet1"/>
            </w:pPr>
            <w:r w:rsidRPr="00BD5C16">
              <w:t>Forcefield analysis</w:t>
            </w:r>
            <w:r>
              <w:t>.</w:t>
            </w:r>
          </w:p>
          <w:p w14:paraId="392E776F" w14:textId="77777777" w:rsidR="001E43FA" w:rsidRDefault="001E43FA" w:rsidP="00C04863">
            <w:pPr>
              <w:pStyle w:val="NormalILM"/>
            </w:pPr>
          </w:p>
          <w:p w14:paraId="46A8BF68" w14:textId="77777777" w:rsidR="001E43FA" w:rsidRDefault="001E43FA" w:rsidP="00C04863">
            <w:pPr>
              <w:pStyle w:val="NormalILM"/>
            </w:pPr>
            <w:r w:rsidRPr="00BD5C16">
              <w:t>Drawing conclusions and priorities from the analysis.</w:t>
            </w:r>
          </w:p>
          <w:p w14:paraId="52C3C9B4" w14:textId="77777777" w:rsidR="001E43FA" w:rsidRPr="00BD5C16" w:rsidRDefault="001E43FA" w:rsidP="00C04863">
            <w:pPr>
              <w:pStyle w:val="NormalILM"/>
            </w:pPr>
          </w:p>
        </w:tc>
        <w:tc>
          <w:tcPr>
            <w:tcW w:w="4394" w:type="dxa"/>
          </w:tcPr>
          <w:p w14:paraId="3C1DDED3" w14:textId="5ADDD3EB" w:rsidR="001E43FA" w:rsidRDefault="001E43FA" w:rsidP="00C04863">
            <w:pPr>
              <w:pStyle w:val="NormalILM"/>
            </w:pPr>
            <w:r w:rsidRPr="00BD5C16">
              <w:lastRenderedPageBreak/>
              <w:t xml:space="preserve">They </w:t>
            </w:r>
            <w:r>
              <w:t>learner must</w:t>
            </w:r>
            <w:r w:rsidRPr="00BD5C16">
              <w:t xml:space="preserve"> </w:t>
            </w:r>
            <w:r>
              <w:t>explain</w:t>
            </w:r>
            <w:r w:rsidRPr="00BD5C16">
              <w:t xml:space="preserve"> </w:t>
            </w:r>
            <w:r w:rsidR="004159D3">
              <w:t>two</w:t>
            </w:r>
            <w:r w:rsidRPr="00BD5C16">
              <w:t xml:space="preserve"> problem solving techniques </w:t>
            </w:r>
            <w:r w:rsidRPr="00C46DCD">
              <w:rPr>
                <w:u w:val="single"/>
              </w:rPr>
              <w:t>and</w:t>
            </w:r>
            <w:r>
              <w:t xml:space="preserve"> </w:t>
            </w:r>
            <w:r w:rsidR="004159D3">
              <w:t>two</w:t>
            </w:r>
            <w:r>
              <w:t xml:space="preserve"> decision making techniques</w:t>
            </w:r>
            <w:r w:rsidR="00145086">
              <w:t>, ensuring that data analysis is included within the response.</w:t>
            </w:r>
          </w:p>
          <w:p w14:paraId="75204893" w14:textId="0B17C301" w:rsidR="001E43FA" w:rsidRPr="0013183C" w:rsidRDefault="001E43FA" w:rsidP="00C04863">
            <w:pPr>
              <w:pStyle w:val="NormalILM"/>
            </w:pPr>
          </w:p>
        </w:tc>
      </w:tr>
      <w:tr w:rsidR="001E43FA" w:rsidRPr="00BD5C16" w14:paraId="3B6FB505" w14:textId="77777777" w:rsidTr="00C04863">
        <w:tc>
          <w:tcPr>
            <w:tcW w:w="4248" w:type="dxa"/>
          </w:tcPr>
          <w:p w14:paraId="2ADB9C57" w14:textId="77777777" w:rsidR="001E43FA" w:rsidRPr="00E35C2C" w:rsidRDefault="001E43FA" w:rsidP="00DB5FF6">
            <w:pPr>
              <w:pStyle w:val="NormalILM"/>
              <w:rPr>
                <w:b/>
                <w:bCs/>
              </w:rPr>
            </w:pPr>
            <w:r w:rsidRPr="00E35C2C">
              <w:rPr>
                <w:b/>
                <w:bCs/>
              </w:rPr>
              <w:t>AC2.4</w:t>
            </w:r>
          </w:p>
          <w:p w14:paraId="6F7A9EFB" w14:textId="77777777" w:rsidR="00736511" w:rsidRDefault="00736511">
            <w:pPr>
              <w:pStyle w:val="NormalILM"/>
            </w:pPr>
          </w:p>
          <w:p w14:paraId="46097778" w14:textId="29B4ACD8" w:rsidR="001E43FA" w:rsidRPr="00C46DCD" w:rsidRDefault="001E43FA">
            <w:pPr>
              <w:pStyle w:val="NormalILM"/>
            </w:pPr>
            <w:r>
              <w:t>U</w:t>
            </w:r>
            <w:r w:rsidRPr="00F414B0">
              <w:t xml:space="preserve">se </w:t>
            </w:r>
            <w:r w:rsidRPr="003C7053">
              <w:t xml:space="preserve">effective problem solving techniques and critical </w:t>
            </w:r>
            <w:r w:rsidR="009F7003" w:rsidRPr="00C62A3A">
              <w:t>analysis</w:t>
            </w:r>
            <w:r w:rsidR="009F7003" w:rsidRPr="003C7053">
              <w:t xml:space="preserve"> </w:t>
            </w:r>
            <w:r w:rsidRPr="00C46DCD">
              <w:t>to support decision making.</w:t>
            </w:r>
          </w:p>
          <w:p w14:paraId="6646E3A6" w14:textId="054DE39C" w:rsidR="00AA3A2E" w:rsidRDefault="00AA3A2E">
            <w:pPr>
              <w:pStyle w:val="NormalILM"/>
            </w:pPr>
          </w:p>
          <w:p w14:paraId="18218A7A" w14:textId="77777777" w:rsidR="00F34F88" w:rsidRPr="00BF4C6D" w:rsidRDefault="00F34F88">
            <w:pPr>
              <w:pStyle w:val="NormalILM"/>
            </w:pPr>
          </w:p>
          <w:p w14:paraId="4EE4C927" w14:textId="489836D7" w:rsidR="001E43FA" w:rsidRPr="00AA3A2E" w:rsidRDefault="00AA3A2E" w:rsidP="00AA3A2E">
            <w:pPr>
              <w:pStyle w:val="KSB"/>
            </w:pPr>
            <w:r w:rsidRPr="00AA3A2E">
              <w:t>(</w:t>
            </w:r>
            <w:r w:rsidR="001E43FA" w:rsidRPr="00AA3A2E">
              <w:t xml:space="preserve">K10.1 Understand problem solving and decision making techniques, including data analysis. </w:t>
            </w:r>
          </w:p>
          <w:p w14:paraId="0BFF2EB9" w14:textId="77777777" w:rsidR="001E43FA" w:rsidRPr="00AA3A2E" w:rsidRDefault="001E43FA" w:rsidP="00AA3A2E">
            <w:pPr>
              <w:pStyle w:val="KSB"/>
            </w:pPr>
            <w:r w:rsidRPr="00AA3A2E">
              <w:lastRenderedPageBreak/>
              <w:t xml:space="preserve">S10.1 Able to undertake critical analysis and evaluation to support decision making </w:t>
            </w:r>
          </w:p>
          <w:p w14:paraId="1E48C18E" w14:textId="521DE39D" w:rsidR="001E43FA" w:rsidRPr="00AA3A2E" w:rsidRDefault="001E43FA" w:rsidP="00AA3A2E">
            <w:pPr>
              <w:pStyle w:val="KSB"/>
            </w:pPr>
            <w:r w:rsidRPr="00AA3A2E">
              <w:t>S10.2 Use of effective problem solving techniques.</w:t>
            </w:r>
            <w:r w:rsidR="00AA3A2E" w:rsidRPr="00AA3A2E">
              <w:t>)</w:t>
            </w:r>
          </w:p>
          <w:p w14:paraId="4FDD3A69" w14:textId="77777777" w:rsidR="001E43FA" w:rsidRPr="00BD5C16" w:rsidRDefault="001E43FA" w:rsidP="00AA3A2E">
            <w:pPr>
              <w:pStyle w:val="NormalILM"/>
            </w:pPr>
          </w:p>
        </w:tc>
        <w:tc>
          <w:tcPr>
            <w:tcW w:w="5103" w:type="dxa"/>
            <w:shd w:val="clear" w:color="auto" w:fill="FDE9D9"/>
          </w:tcPr>
          <w:p w14:paraId="7516B731" w14:textId="77777777" w:rsidR="001E43FA" w:rsidRPr="00BD5C16" w:rsidRDefault="001E43FA">
            <w:pPr>
              <w:pStyle w:val="NormalILM"/>
            </w:pPr>
            <w:r>
              <w:lastRenderedPageBreak/>
              <w:t>D</w:t>
            </w:r>
            <w:r w:rsidRPr="00BD5C16">
              <w:t>ecision making and problem solving.</w:t>
            </w:r>
          </w:p>
          <w:p w14:paraId="037ED45B" w14:textId="77777777" w:rsidR="001E43FA" w:rsidRPr="00BD5C16" w:rsidRDefault="001E43FA">
            <w:pPr>
              <w:pStyle w:val="NormalILM"/>
            </w:pPr>
          </w:p>
          <w:p w14:paraId="6A07391A" w14:textId="079CDC8F" w:rsidR="001E43FA" w:rsidRPr="00BD5C16" w:rsidRDefault="001E43FA">
            <w:pPr>
              <w:pStyle w:val="NormalILM"/>
            </w:pPr>
          </w:p>
          <w:p w14:paraId="32269421" w14:textId="77777777" w:rsidR="001E43FA" w:rsidRPr="00BD5C16" w:rsidRDefault="001E43FA">
            <w:pPr>
              <w:pStyle w:val="NormalILM"/>
            </w:pPr>
          </w:p>
        </w:tc>
        <w:tc>
          <w:tcPr>
            <w:tcW w:w="4394" w:type="dxa"/>
          </w:tcPr>
          <w:p w14:paraId="0D0D8F3B" w14:textId="2EF5F0D0" w:rsidR="001E43FA" w:rsidRDefault="001E43FA">
            <w:pPr>
              <w:pStyle w:val="NormalILM"/>
            </w:pPr>
            <w:r w:rsidRPr="00BD5C16">
              <w:t xml:space="preserve">The learner must </w:t>
            </w:r>
            <w:r w:rsidRPr="00941FD1">
              <w:t>demonstrate</w:t>
            </w:r>
            <w:r w:rsidRPr="00BD5C16">
              <w:t xml:space="preserve"> use of critical analysis </w:t>
            </w:r>
            <w:r w:rsidR="00C45635">
              <w:t xml:space="preserve">and evaluation of data </w:t>
            </w:r>
            <w:r>
              <w:t xml:space="preserve">using </w:t>
            </w:r>
            <w:r w:rsidR="004159D3">
              <w:t>two</w:t>
            </w:r>
            <w:r>
              <w:t xml:space="preserve"> problem solving techniques.</w:t>
            </w:r>
          </w:p>
          <w:p w14:paraId="4CBE4BD3" w14:textId="5DE0B5B3" w:rsidR="001E43FA" w:rsidRPr="00F414B0" w:rsidRDefault="001E43FA">
            <w:pPr>
              <w:pStyle w:val="NormalILM"/>
              <w:rPr>
                <w:rFonts w:eastAsiaTheme="minorEastAsia"/>
                <w:sz w:val="24"/>
              </w:rPr>
            </w:pPr>
          </w:p>
        </w:tc>
      </w:tr>
    </w:tbl>
    <w:p w14:paraId="5E5432A3" w14:textId="36868FAB" w:rsidR="0002575C" w:rsidRDefault="0002575C" w:rsidP="00E35C2C">
      <w:pPr>
        <w:pStyle w:val="NormalILM"/>
      </w:pPr>
    </w:p>
    <w:p w14:paraId="6342755A" w14:textId="77777777" w:rsidR="005C3A76" w:rsidRDefault="005C3A76" w:rsidP="00E35C2C">
      <w:pPr>
        <w:pStyle w:val="NormalILM"/>
      </w:pPr>
    </w:p>
    <w:p w14:paraId="06040E26" w14:textId="77777777" w:rsidR="00736511" w:rsidRPr="00F03AFA" w:rsidRDefault="00736511" w:rsidP="00E35C2C">
      <w:pPr>
        <w:pStyle w:val="NormalILM"/>
        <w:rPr>
          <w:szCs w:val="22"/>
        </w:rPr>
      </w:pPr>
      <w:r w:rsidRPr="00E35C2C">
        <w:rPr>
          <w:b/>
          <w:bCs/>
          <w:szCs w:val="22"/>
        </w:rPr>
        <w:t>Learning Outcome 3</w:t>
      </w:r>
    </w:p>
    <w:p w14:paraId="334BD65B" w14:textId="0EE51930" w:rsidR="00736511" w:rsidRPr="0040193D" w:rsidRDefault="00736511" w:rsidP="00E35C2C">
      <w:pPr>
        <w:pStyle w:val="NormalILM"/>
        <w:rPr>
          <w:szCs w:val="22"/>
        </w:rPr>
      </w:pPr>
      <w:r w:rsidRPr="0040193D">
        <w:rPr>
          <w:szCs w:val="22"/>
        </w:rPr>
        <w:t xml:space="preserve">The learner will </w:t>
      </w:r>
      <w:r>
        <w:rPr>
          <w:szCs w:val="22"/>
        </w:rPr>
        <w:t>be</w:t>
      </w:r>
      <w:r w:rsidRPr="0040193D">
        <w:rPr>
          <w:szCs w:val="22"/>
        </w:rPr>
        <w:t xml:space="preserve"> able to recognise and overcome barriers to change</w:t>
      </w:r>
      <w:r>
        <w:rPr>
          <w:szCs w:val="22"/>
        </w:rPr>
        <w:t>.</w:t>
      </w:r>
    </w:p>
    <w:p w14:paraId="50A03420" w14:textId="79A7A12C" w:rsidR="001E43FA" w:rsidRDefault="001E43FA" w:rsidP="00E35C2C">
      <w:pPr>
        <w:pStyle w:val="NormalILM"/>
      </w:pPr>
    </w:p>
    <w:tbl>
      <w:tblPr>
        <w:tblStyle w:val="TableGrid"/>
        <w:tblW w:w="1374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248"/>
        <w:gridCol w:w="5103"/>
        <w:gridCol w:w="4394"/>
      </w:tblGrid>
      <w:tr w:rsidR="00736511" w:rsidRPr="00BD5C16" w14:paraId="193CE315" w14:textId="77777777" w:rsidTr="008C35CE">
        <w:tc>
          <w:tcPr>
            <w:tcW w:w="4248" w:type="dxa"/>
            <w:shd w:val="clear" w:color="auto" w:fill="auto"/>
          </w:tcPr>
          <w:p w14:paraId="28AFB478" w14:textId="77777777" w:rsidR="00736511" w:rsidRPr="00BD5C16" w:rsidRDefault="00736511" w:rsidP="008C35CE">
            <w:pPr>
              <w:pStyle w:val="Tableheading0"/>
              <w:rPr>
                <w:lang w:eastAsia="en-GB"/>
              </w:rPr>
            </w:pPr>
            <w:r w:rsidRPr="00BD5C16">
              <w:rPr>
                <w:lang w:eastAsia="en-GB"/>
              </w:rPr>
              <w:t>Assessment Criteria</w:t>
            </w:r>
          </w:p>
          <w:p w14:paraId="77AB2B31" w14:textId="77777777" w:rsidR="00736511" w:rsidRPr="00BD5C16" w:rsidRDefault="00736511" w:rsidP="008C35CE">
            <w:pPr>
              <w:pStyle w:val="Tableheading0"/>
            </w:pPr>
            <w:r w:rsidRPr="00BD5C16">
              <w:t>The learner can….</w:t>
            </w:r>
          </w:p>
        </w:tc>
        <w:tc>
          <w:tcPr>
            <w:tcW w:w="5103" w:type="dxa"/>
            <w:shd w:val="clear" w:color="auto" w:fill="FDE9D9"/>
          </w:tcPr>
          <w:p w14:paraId="7CA50191" w14:textId="4B5C89C4" w:rsidR="00736511" w:rsidRPr="00BD5C16" w:rsidRDefault="00736511" w:rsidP="00E35C2C">
            <w:pPr>
              <w:pStyle w:val="Tableheading0"/>
              <w:tabs>
                <w:tab w:val="center" w:pos="2443"/>
              </w:tabs>
            </w:pPr>
            <w:r w:rsidRPr="00BD5C16">
              <w:t>Depth</w:t>
            </w:r>
            <w:r w:rsidR="00142F0C">
              <w:tab/>
            </w:r>
          </w:p>
        </w:tc>
        <w:tc>
          <w:tcPr>
            <w:tcW w:w="4394" w:type="dxa"/>
            <w:shd w:val="clear" w:color="auto" w:fill="auto"/>
          </w:tcPr>
          <w:p w14:paraId="613A00CC" w14:textId="2C242C1D" w:rsidR="00736511" w:rsidRPr="00BD5C16" w:rsidRDefault="00736511" w:rsidP="008C35CE">
            <w:pPr>
              <w:pStyle w:val="Tableheading0"/>
              <w:rPr>
                <w:lang w:eastAsia="en-GB"/>
              </w:rPr>
            </w:pPr>
            <w:r w:rsidRPr="003C7053">
              <w:rPr>
                <w:lang w:eastAsia="en-GB"/>
              </w:rPr>
              <w:t xml:space="preserve">Assessment </w:t>
            </w:r>
            <w:r w:rsidR="005B5B51" w:rsidRPr="00C46DCD">
              <w:rPr>
                <w:lang w:eastAsia="en-GB"/>
              </w:rPr>
              <w:t>Requirements</w:t>
            </w:r>
            <w:r w:rsidR="005B5B51" w:rsidRPr="003C7053">
              <w:rPr>
                <w:lang w:eastAsia="en-GB"/>
              </w:rPr>
              <w:t xml:space="preserve"> </w:t>
            </w:r>
            <w:r w:rsidRPr="00C46DCD">
              <w:rPr>
                <w:lang w:eastAsia="en-GB"/>
              </w:rPr>
              <w:t>(Sufficiency)</w:t>
            </w:r>
          </w:p>
          <w:p w14:paraId="093D8C52" w14:textId="77777777" w:rsidR="00736511" w:rsidRPr="00BD5C16" w:rsidRDefault="00736511" w:rsidP="008C35CE">
            <w:pPr>
              <w:pStyle w:val="Tableheading0"/>
            </w:pPr>
          </w:p>
        </w:tc>
      </w:tr>
      <w:tr w:rsidR="001E43FA" w:rsidRPr="006D1AD0" w14:paraId="64FB9170" w14:textId="77777777" w:rsidTr="00E35C2C">
        <w:tc>
          <w:tcPr>
            <w:tcW w:w="4248" w:type="dxa"/>
          </w:tcPr>
          <w:p w14:paraId="1F43592C" w14:textId="152F8DE1" w:rsidR="001E43FA" w:rsidRDefault="001E43FA" w:rsidP="00E35C2C">
            <w:pPr>
              <w:pStyle w:val="NormalILM"/>
              <w:rPr>
                <w:b/>
              </w:rPr>
            </w:pPr>
            <w:r w:rsidRPr="006D1AD0">
              <w:rPr>
                <w:b/>
              </w:rPr>
              <w:t>AC3.1</w:t>
            </w:r>
          </w:p>
          <w:p w14:paraId="789152CF" w14:textId="77777777" w:rsidR="00AC1EAD" w:rsidRPr="006D1AD0" w:rsidRDefault="00AC1EAD" w:rsidP="00E35C2C">
            <w:pPr>
              <w:pStyle w:val="NormalILM"/>
              <w:rPr>
                <w:b/>
              </w:rPr>
            </w:pPr>
          </w:p>
          <w:p w14:paraId="75C0BB35" w14:textId="02BD1221" w:rsidR="001E43FA" w:rsidRPr="00C46DCD" w:rsidRDefault="001E43FA" w:rsidP="00E35C2C">
            <w:pPr>
              <w:pStyle w:val="NormalILM"/>
            </w:pPr>
            <w:r w:rsidRPr="00E35C2C">
              <w:t>Identify</w:t>
            </w:r>
            <w:r w:rsidRPr="006D1AD0">
              <w:rPr>
                <w:b/>
                <w:bCs/>
              </w:rPr>
              <w:t xml:space="preserve"> </w:t>
            </w:r>
            <w:r w:rsidRPr="003C7053">
              <w:t xml:space="preserve">barriers to change and how these may be </w:t>
            </w:r>
            <w:r w:rsidR="009F7003" w:rsidRPr="00C62A3A">
              <w:t>overcome</w:t>
            </w:r>
            <w:r w:rsidRPr="00C46DCD">
              <w:t>.</w:t>
            </w:r>
          </w:p>
          <w:p w14:paraId="7DDAD25E" w14:textId="4BAA1D54" w:rsidR="001E43FA" w:rsidRDefault="001E43FA" w:rsidP="00E35C2C">
            <w:pPr>
              <w:pStyle w:val="NormalILM"/>
              <w:rPr>
                <w:b/>
                <w:bCs/>
              </w:rPr>
            </w:pPr>
          </w:p>
          <w:p w14:paraId="5833FFDF" w14:textId="77777777" w:rsidR="00AA3A2E" w:rsidRPr="00BF4C6D" w:rsidRDefault="00AA3A2E" w:rsidP="00E35C2C">
            <w:pPr>
              <w:pStyle w:val="NormalILM"/>
              <w:rPr>
                <w:b/>
                <w:bCs/>
              </w:rPr>
            </w:pPr>
          </w:p>
          <w:p w14:paraId="4EC55290" w14:textId="5FB1E8BB" w:rsidR="001E43FA" w:rsidRPr="00BF4C6D" w:rsidRDefault="00AA3A2E" w:rsidP="00AA3A2E">
            <w:pPr>
              <w:pStyle w:val="KSB"/>
            </w:pPr>
            <w:r>
              <w:t>(</w:t>
            </w:r>
            <w:r w:rsidR="001E43FA" w:rsidRPr="00BF4C6D">
              <w:t xml:space="preserve">K1.5 Understand how to initiate and manage change by identifying barriers and know how to overcome them. </w:t>
            </w:r>
          </w:p>
          <w:p w14:paraId="497C6987" w14:textId="20DA7D26" w:rsidR="001E43FA" w:rsidRPr="006D1AD0" w:rsidRDefault="00C45635" w:rsidP="00AA3A2E">
            <w:pPr>
              <w:pStyle w:val="KSB"/>
              <w:rPr>
                <w:b/>
              </w:rPr>
            </w:pPr>
            <w:r w:rsidRPr="00BF4C6D">
              <w:t>S1.2 Support, manage and communicate change by identifying barriers and overcoming them.</w:t>
            </w:r>
            <w:r w:rsidR="00AA3A2E">
              <w:t>)</w:t>
            </w:r>
          </w:p>
          <w:p w14:paraId="44E931F1" w14:textId="77777777" w:rsidR="001E43FA" w:rsidRPr="006D1AD0" w:rsidRDefault="001E43FA" w:rsidP="00E35C2C">
            <w:pPr>
              <w:pStyle w:val="NormalILM"/>
              <w:rPr>
                <w:b/>
              </w:rPr>
            </w:pPr>
          </w:p>
        </w:tc>
        <w:tc>
          <w:tcPr>
            <w:tcW w:w="5103" w:type="dxa"/>
            <w:shd w:val="clear" w:color="auto" w:fill="FDE9D9"/>
          </w:tcPr>
          <w:p w14:paraId="412DC97C" w14:textId="589B8633" w:rsidR="001E43FA" w:rsidRDefault="001E43FA" w:rsidP="00E35C2C">
            <w:pPr>
              <w:pStyle w:val="NormalILM"/>
            </w:pPr>
            <w:r>
              <w:t>T</w:t>
            </w:r>
            <w:r w:rsidRPr="006D1AD0">
              <w:t>ypes of barriers that occur</w:t>
            </w:r>
            <w:r w:rsidR="004B0A1D">
              <w:t>,</w:t>
            </w:r>
            <w:r w:rsidRPr="006D1AD0">
              <w:t xml:space="preserve"> e.g.</w:t>
            </w:r>
            <w:r>
              <w:t>,</w:t>
            </w:r>
            <w:r w:rsidRPr="006D1AD0">
              <w:t xml:space="preserve"> emotional, previous experiences, physical etc.</w:t>
            </w:r>
          </w:p>
          <w:p w14:paraId="14977935" w14:textId="77777777" w:rsidR="001E43FA" w:rsidRDefault="001E43FA" w:rsidP="00E35C2C">
            <w:pPr>
              <w:pStyle w:val="NormalILM"/>
            </w:pPr>
          </w:p>
          <w:p w14:paraId="1211B3F5" w14:textId="61784338" w:rsidR="001E43FA" w:rsidRDefault="001E43FA" w:rsidP="00E35C2C">
            <w:pPr>
              <w:pStyle w:val="NormalILM"/>
            </w:pPr>
            <w:r>
              <w:t>I</w:t>
            </w:r>
            <w:r w:rsidRPr="006D1AD0">
              <w:t>dentify</w:t>
            </w:r>
            <w:r>
              <w:t>ing</w:t>
            </w:r>
            <w:r w:rsidRPr="006D1AD0">
              <w:t xml:space="preserve"> barriers to change</w:t>
            </w:r>
            <w:r w:rsidR="004B0A1D">
              <w:t>,</w:t>
            </w:r>
            <w:r w:rsidRPr="006D1AD0">
              <w:t xml:space="preserve"> e.g.</w:t>
            </w:r>
            <w:r>
              <w:t xml:space="preserve">, </w:t>
            </w:r>
            <w:r w:rsidRPr="006D1AD0">
              <w:t>observations, discussions, questionnaires</w:t>
            </w:r>
            <w:r>
              <w:t xml:space="preserve">, </w:t>
            </w:r>
            <w:r w:rsidRPr="006D1AD0">
              <w:t>Forcefield analysis, power/influence grid</w:t>
            </w:r>
            <w:r>
              <w:t>.</w:t>
            </w:r>
          </w:p>
          <w:p w14:paraId="4C317F57" w14:textId="77777777" w:rsidR="001E43FA" w:rsidRPr="006D1AD0" w:rsidRDefault="001E43FA" w:rsidP="00E35C2C">
            <w:pPr>
              <w:pStyle w:val="NormalILM"/>
            </w:pPr>
          </w:p>
          <w:p w14:paraId="21EF156F" w14:textId="5DB79C60" w:rsidR="001E43FA" w:rsidRDefault="001E43FA" w:rsidP="00E35C2C">
            <w:pPr>
              <w:pStyle w:val="NormalILM"/>
            </w:pPr>
            <w:r w:rsidRPr="006D1AD0">
              <w:t>Ways to overcome barriers</w:t>
            </w:r>
            <w:r w:rsidR="004B0A1D">
              <w:t>,</w:t>
            </w:r>
            <w:r w:rsidRPr="006D1AD0">
              <w:t xml:space="preserve"> e.g.</w:t>
            </w:r>
            <w:r>
              <w:t>,</w:t>
            </w:r>
            <w:r w:rsidRPr="006D1AD0">
              <w:t xml:space="preserve"> sharing information and resources, using internal/external influencers and levers etc.</w:t>
            </w:r>
          </w:p>
          <w:p w14:paraId="6C15FB38" w14:textId="77777777" w:rsidR="001E43FA" w:rsidRPr="006D1AD0" w:rsidRDefault="001E43FA" w:rsidP="00E35C2C">
            <w:pPr>
              <w:pStyle w:val="NormalILM"/>
            </w:pPr>
          </w:p>
          <w:p w14:paraId="22538084" w14:textId="77777777" w:rsidR="001E43FA" w:rsidRPr="006D1AD0" w:rsidRDefault="001E43FA" w:rsidP="00E35C2C">
            <w:pPr>
              <w:pStyle w:val="NormalILM"/>
            </w:pPr>
          </w:p>
        </w:tc>
        <w:tc>
          <w:tcPr>
            <w:tcW w:w="4394" w:type="dxa"/>
          </w:tcPr>
          <w:p w14:paraId="78761474" w14:textId="37051942" w:rsidR="001E43FA" w:rsidRPr="006D1AD0" w:rsidRDefault="001E43FA" w:rsidP="00E35C2C">
            <w:pPr>
              <w:pStyle w:val="NormalILM"/>
            </w:pPr>
            <w:r w:rsidRPr="006D1AD0">
              <w:t xml:space="preserve">The learner </w:t>
            </w:r>
            <w:r w:rsidRPr="0013183C">
              <w:t>must identity three potential</w:t>
            </w:r>
            <w:r w:rsidRPr="006D1AD0">
              <w:t xml:space="preserve"> barriers to </w:t>
            </w:r>
            <w:r>
              <w:t xml:space="preserve">change </w:t>
            </w:r>
            <w:r w:rsidRPr="008B3019">
              <w:rPr>
                <w:u w:val="single"/>
              </w:rPr>
              <w:t>and</w:t>
            </w:r>
            <w:r w:rsidRPr="006D1AD0">
              <w:t xml:space="preserve"> how these could be overcome.</w:t>
            </w:r>
          </w:p>
        </w:tc>
      </w:tr>
      <w:tr w:rsidR="001E43FA" w:rsidRPr="006D1AD0" w14:paraId="79B30960" w14:textId="77777777" w:rsidTr="00E35C2C">
        <w:tc>
          <w:tcPr>
            <w:tcW w:w="4248" w:type="dxa"/>
          </w:tcPr>
          <w:p w14:paraId="220753BA" w14:textId="5C62AEB4" w:rsidR="001E43FA" w:rsidRDefault="001E43FA" w:rsidP="00E35C2C">
            <w:pPr>
              <w:pStyle w:val="NormalILM"/>
              <w:rPr>
                <w:b/>
              </w:rPr>
            </w:pPr>
            <w:bookmarkStart w:id="144" w:name="_Hlk84854482"/>
            <w:r w:rsidRPr="00400236">
              <w:rPr>
                <w:b/>
              </w:rPr>
              <w:t>AC3.2</w:t>
            </w:r>
          </w:p>
          <w:p w14:paraId="67DE7492" w14:textId="77777777" w:rsidR="00AC1EAD" w:rsidRPr="006D1AD0" w:rsidRDefault="00AC1EAD" w:rsidP="00E35C2C">
            <w:pPr>
              <w:pStyle w:val="NormalILM"/>
              <w:rPr>
                <w:b/>
              </w:rPr>
            </w:pPr>
          </w:p>
          <w:p w14:paraId="0E23B87A" w14:textId="4F6C2FB3" w:rsidR="001E43FA" w:rsidRPr="00C46DCD" w:rsidRDefault="001E43FA" w:rsidP="00E35C2C">
            <w:pPr>
              <w:pStyle w:val="NormalILM"/>
              <w:rPr>
                <w:bCs/>
              </w:rPr>
            </w:pPr>
            <w:r w:rsidRPr="003C7053">
              <w:rPr>
                <w:bCs/>
              </w:rPr>
              <w:t>Use</w:t>
            </w:r>
            <w:r w:rsidRPr="00C62A3A">
              <w:rPr>
                <w:bCs/>
              </w:rPr>
              <w:t xml:space="preserve"> </w:t>
            </w:r>
            <w:r w:rsidR="009F7003" w:rsidRPr="00C62A3A">
              <w:rPr>
                <w:bCs/>
              </w:rPr>
              <w:t>communication</w:t>
            </w:r>
            <w:r w:rsidR="009F7003" w:rsidRPr="003C7053">
              <w:rPr>
                <w:bCs/>
              </w:rPr>
              <w:t xml:space="preserve"> </w:t>
            </w:r>
            <w:r w:rsidRPr="00C46DCD">
              <w:rPr>
                <w:bCs/>
              </w:rPr>
              <w:t>styles</w:t>
            </w:r>
            <w:r w:rsidRPr="003C7053">
              <w:rPr>
                <w:bCs/>
              </w:rPr>
              <w:t xml:space="preserve"> to overcome barrier</w:t>
            </w:r>
            <w:r w:rsidRPr="00C62A3A">
              <w:rPr>
                <w:bCs/>
              </w:rPr>
              <w:t>s</w:t>
            </w:r>
            <w:r w:rsidR="00145086" w:rsidRPr="00C46DCD">
              <w:rPr>
                <w:bCs/>
              </w:rPr>
              <w:t xml:space="preserve"> to change</w:t>
            </w:r>
            <w:r w:rsidRPr="00C46DCD">
              <w:rPr>
                <w:bCs/>
              </w:rPr>
              <w:t>.</w:t>
            </w:r>
          </w:p>
          <w:p w14:paraId="0B68D2C0" w14:textId="5DEBFE7A" w:rsidR="001E43FA" w:rsidRDefault="001E43FA" w:rsidP="00E35C2C">
            <w:pPr>
              <w:pStyle w:val="NormalILM"/>
              <w:rPr>
                <w:bCs/>
              </w:rPr>
            </w:pPr>
          </w:p>
          <w:p w14:paraId="418E80D0" w14:textId="77777777" w:rsidR="00AA3A2E" w:rsidRPr="00BF4C6D" w:rsidRDefault="00AA3A2E" w:rsidP="00E35C2C">
            <w:pPr>
              <w:pStyle w:val="NormalILM"/>
              <w:rPr>
                <w:bCs/>
              </w:rPr>
            </w:pPr>
          </w:p>
          <w:p w14:paraId="4F69CC97" w14:textId="78FFF098" w:rsidR="001E43FA" w:rsidRPr="00BF4C6D" w:rsidRDefault="00AA3A2E" w:rsidP="00AA3A2E">
            <w:pPr>
              <w:pStyle w:val="KSB"/>
            </w:pPr>
            <w:r>
              <w:lastRenderedPageBreak/>
              <w:t>(</w:t>
            </w:r>
            <w:r w:rsidR="001E43FA" w:rsidRPr="00BF4C6D">
              <w:t xml:space="preserve">S7.1 Able to communicate effectively (verbal, non-verbal, written, digital) and be flexible in communication style. </w:t>
            </w:r>
          </w:p>
          <w:p w14:paraId="3402302D" w14:textId="0DBDF69A" w:rsidR="001E43FA" w:rsidRPr="00AC6395" w:rsidRDefault="001E43FA" w:rsidP="00AA3A2E">
            <w:pPr>
              <w:pStyle w:val="KSB"/>
            </w:pPr>
            <w:r w:rsidRPr="00AC6395">
              <w:t>S1.2 Support, manage and communicate change by identifying barriers and overcoming them.</w:t>
            </w:r>
            <w:r w:rsidR="00AA3A2E">
              <w:t>)</w:t>
            </w:r>
          </w:p>
          <w:p w14:paraId="0E83868E" w14:textId="27C60BC7" w:rsidR="005C3A76" w:rsidRPr="006D1AD0" w:rsidRDefault="005C3A76" w:rsidP="00AA3A2E">
            <w:pPr>
              <w:pStyle w:val="NormalILM"/>
              <w:rPr>
                <w:bCs/>
              </w:rPr>
            </w:pPr>
          </w:p>
        </w:tc>
        <w:tc>
          <w:tcPr>
            <w:tcW w:w="5103" w:type="dxa"/>
            <w:shd w:val="clear" w:color="auto" w:fill="FDE9D9"/>
          </w:tcPr>
          <w:p w14:paraId="66CDB0A1" w14:textId="63B02DEB" w:rsidR="001E43FA" w:rsidRPr="006D1AD0" w:rsidRDefault="001E43FA" w:rsidP="00E35C2C">
            <w:pPr>
              <w:pStyle w:val="NormalILM"/>
            </w:pPr>
            <w:r w:rsidRPr="006D1AD0">
              <w:lastRenderedPageBreak/>
              <w:t xml:space="preserve">Different forms and style of </w:t>
            </w:r>
            <w:r w:rsidR="004B0A1D">
              <w:t>communication,</w:t>
            </w:r>
            <w:r w:rsidRPr="006D1AD0">
              <w:t xml:space="preserve"> e.g.</w:t>
            </w:r>
            <w:r>
              <w:t>,</w:t>
            </w:r>
          </w:p>
          <w:p w14:paraId="7BFDEF6B" w14:textId="6883874D" w:rsidR="001E43FA" w:rsidRDefault="001E43FA" w:rsidP="00E35C2C">
            <w:pPr>
              <w:pStyle w:val="NormalILM"/>
            </w:pPr>
            <w:r>
              <w:t>v</w:t>
            </w:r>
            <w:r w:rsidRPr="006D1AD0">
              <w:t>erbal</w:t>
            </w:r>
            <w:r>
              <w:t>,</w:t>
            </w:r>
            <w:r w:rsidRPr="006D1AD0">
              <w:t xml:space="preserve"> nonverbal</w:t>
            </w:r>
            <w:r>
              <w:t>,</w:t>
            </w:r>
            <w:r w:rsidRPr="006D1AD0">
              <w:t xml:space="preserve"> </w:t>
            </w:r>
            <w:r w:rsidR="00F30DEA" w:rsidRPr="006D1AD0">
              <w:t>written,</w:t>
            </w:r>
            <w:r w:rsidRPr="006D1AD0">
              <w:t xml:space="preserve"> and digital forms of communication.</w:t>
            </w:r>
          </w:p>
          <w:p w14:paraId="57D6E164" w14:textId="77777777" w:rsidR="001E43FA" w:rsidRPr="006D1AD0" w:rsidRDefault="001E43FA" w:rsidP="00E35C2C">
            <w:pPr>
              <w:pStyle w:val="NormalILM"/>
            </w:pPr>
          </w:p>
          <w:p w14:paraId="6991AD8A" w14:textId="59AE94C3" w:rsidR="001E43FA" w:rsidRDefault="001E43FA" w:rsidP="00E35C2C">
            <w:pPr>
              <w:pStyle w:val="NormalILM"/>
            </w:pPr>
            <w:r>
              <w:t xml:space="preserve">Communication styles - </w:t>
            </w:r>
            <w:r w:rsidR="00F30DEA" w:rsidRPr="006D1AD0">
              <w:t>considering</w:t>
            </w:r>
            <w:r w:rsidRPr="006D1AD0">
              <w:t xml:space="preserve"> relevant conventions</w:t>
            </w:r>
            <w:r w:rsidR="004A0F4F">
              <w:t>,</w:t>
            </w:r>
            <w:r w:rsidRPr="006D1AD0">
              <w:t xml:space="preserve"> interna</w:t>
            </w:r>
            <w:r w:rsidR="00145086">
              <w:t>l</w:t>
            </w:r>
            <w:r w:rsidRPr="006D1AD0">
              <w:t xml:space="preserve"> and external</w:t>
            </w:r>
            <w:r w:rsidR="00145086">
              <w:t>,</w:t>
            </w:r>
            <w:r w:rsidRPr="006D1AD0">
              <w:t xml:space="preserve"> business </w:t>
            </w:r>
            <w:r w:rsidRPr="006D1AD0">
              <w:lastRenderedPageBreak/>
              <w:t>environment, sector, culture</w:t>
            </w:r>
            <w:r w:rsidR="004A0F4F">
              <w:t>,</w:t>
            </w:r>
            <w:r>
              <w:t xml:space="preserve"> flexible and appropriate style</w:t>
            </w:r>
            <w:r w:rsidR="004A0F4F">
              <w:t xml:space="preserve">, </w:t>
            </w:r>
            <w:r>
              <w:t>tone of communication.</w:t>
            </w:r>
          </w:p>
          <w:p w14:paraId="14BB7CC6" w14:textId="77777777" w:rsidR="001E43FA" w:rsidRPr="006D1AD0" w:rsidRDefault="001E43FA" w:rsidP="00E35C2C">
            <w:pPr>
              <w:pStyle w:val="NormalILM"/>
            </w:pPr>
          </w:p>
          <w:p w14:paraId="77AE7225" w14:textId="77777777" w:rsidR="001E43FA" w:rsidRDefault="001E43FA" w:rsidP="00E35C2C">
            <w:pPr>
              <w:pStyle w:val="NormalILM"/>
            </w:pPr>
            <w:r w:rsidRPr="006D1AD0">
              <w:t>Meaning of ‘Effective’ communication</w:t>
            </w:r>
            <w:r>
              <w:t>.</w:t>
            </w:r>
          </w:p>
          <w:p w14:paraId="7A5DFACF" w14:textId="77777777" w:rsidR="001E43FA" w:rsidRPr="006D1AD0" w:rsidRDefault="001E43FA" w:rsidP="00E35C2C">
            <w:pPr>
              <w:pStyle w:val="NormalILM"/>
            </w:pPr>
          </w:p>
          <w:p w14:paraId="026BE3B2" w14:textId="77777777" w:rsidR="001E43FA" w:rsidRDefault="001E43FA" w:rsidP="00E35C2C">
            <w:pPr>
              <w:pStyle w:val="NormalILM"/>
            </w:pPr>
            <w:r w:rsidRPr="006D1AD0">
              <w:t>Negotiation techniques.</w:t>
            </w:r>
          </w:p>
          <w:p w14:paraId="000AC6F6" w14:textId="77777777" w:rsidR="001E43FA" w:rsidRPr="006D1AD0" w:rsidRDefault="001E43FA" w:rsidP="00E35C2C">
            <w:pPr>
              <w:pStyle w:val="NormalILM"/>
            </w:pPr>
          </w:p>
          <w:p w14:paraId="387F6DB0" w14:textId="192CB889" w:rsidR="001E43FA" w:rsidRPr="00B110DA" w:rsidRDefault="001E43FA" w:rsidP="00E35C2C">
            <w:pPr>
              <w:pStyle w:val="NormalILM"/>
            </w:pPr>
            <w:r w:rsidRPr="006D1AD0">
              <w:t>The communications cycle</w:t>
            </w:r>
            <w:r w:rsidR="004B0A1D">
              <w:t>,</w:t>
            </w:r>
            <w:r w:rsidRPr="006D1AD0">
              <w:t xml:space="preserve"> </w:t>
            </w:r>
            <w:r w:rsidR="002B6150">
              <w:t>e.g.,</w:t>
            </w:r>
            <w:r w:rsidRPr="006D1AD0">
              <w:t xml:space="preserve"> Shannon-Weaver</w:t>
            </w:r>
            <w:r>
              <w:t xml:space="preserve">, Schramm, </w:t>
            </w:r>
            <w:r w:rsidRPr="00B110DA">
              <w:t>Osgood</w:t>
            </w:r>
            <w:r w:rsidR="004B0A1D">
              <w:t>.</w:t>
            </w:r>
          </w:p>
          <w:p w14:paraId="0B9FCAC2" w14:textId="77777777" w:rsidR="001E43FA" w:rsidRPr="006D1AD0" w:rsidRDefault="001E43FA" w:rsidP="00E35C2C">
            <w:pPr>
              <w:pStyle w:val="NormalILM"/>
            </w:pPr>
          </w:p>
        </w:tc>
        <w:tc>
          <w:tcPr>
            <w:tcW w:w="4394" w:type="dxa"/>
          </w:tcPr>
          <w:p w14:paraId="331A087C" w14:textId="7A3914BF" w:rsidR="001E43FA" w:rsidRPr="006D1AD0" w:rsidRDefault="001E43FA" w:rsidP="00E35C2C">
            <w:pPr>
              <w:pStyle w:val="NormalILM"/>
            </w:pPr>
            <w:r w:rsidRPr="006D1AD0">
              <w:lastRenderedPageBreak/>
              <w:t xml:space="preserve">The learner must </w:t>
            </w:r>
            <w:r w:rsidRPr="00965F80">
              <w:t>demonstrate</w:t>
            </w:r>
            <w:r w:rsidRPr="006D1AD0">
              <w:t xml:space="preserve"> how they </w:t>
            </w:r>
            <w:r>
              <w:t xml:space="preserve">have </w:t>
            </w:r>
            <w:r w:rsidRPr="006D1AD0">
              <w:t>used effective communication to</w:t>
            </w:r>
            <w:r>
              <w:t xml:space="preserve"> </w:t>
            </w:r>
            <w:r w:rsidRPr="008B3019">
              <w:t>overcome</w:t>
            </w:r>
            <w:r w:rsidRPr="006D1AD0">
              <w:t xml:space="preserve"> barriers</w:t>
            </w:r>
            <w:r>
              <w:t xml:space="preserve"> to change</w:t>
            </w:r>
            <w:r w:rsidRPr="006D1AD0">
              <w:t xml:space="preserve"> on at least </w:t>
            </w:r>
            <w:r w:rsidR="004159D3">
              <w:t>two</w:t>
            </w:r>
            <w:r w:rsidRPr="006D1AD0">
              <w:t xml:space="preserve"> occasions</w:t>
            </w:r>
            <w:r w:rsidR="002214A2">
              <w:t>, including a</w:t>
            </w:r>
            <w:r w:rsidRPr="006D1AD0">
              <w:t xml:space="preserve"> minimum of</w:t>
            </w:r>
            <w:r>
              <w:t>:</w:t>
            </w:r>
          </w:p>
          <w:p w14:paraId="08C43A1E" w14:textId="7ADDD978" w:rsidR="001E43FA" w:rsidRPr="006D1AD0" w:rsidRDefault="004159D3" w:rsidP="00E35C2C">
            <w:pPr>
              <w:pStyle w:val="Bullet1"/>
            </w:pPr>
            <w:r>
              <w:t>Three</w:t>
            </w:r>
            <w:r w:rsidR="001E43FA" w:rsidRPr="006D1AD0">
              <w:t xml:space="preserve"> different forms of communication</w:t>
            </w:r>
            <w:r w:rsidR="001E43FA">
              <w:t>.</w:t>
            </w:r>
          </w:p>
          <w:p w14:paraId="6AF645CC" w14:textId="2BECDAFD" w:rsidR="001E43FA" w:rsidRPr="006D1AD0" w:rsidRDefault="004159D3" w:rsidP="00E35C2C">
            <w:pPr>
              <w:pStyle w:val="Bullet1"/>
            </w:pPr>
            <w:r>
              <w:lastRenderedPageBreak/>
              <w:t>Two</w:t>
            </w:r>
            <w:r w:rsidR="001E43FA" w:rsidRPr="006D1AD0">
              <w:t xml:space="preserve"> different audiences</w:t>
            </w:r>
            <w:r w:rsidR="001E43FA">
              <w:t>.</w:t>
            </w:r>
          </w:p>
          <w:p w14:paraId="04E08618" w14:textId="77777777" w:rsidR="001E43FA" w:rsidRPr="006D1AD0" w:rsidRDefault="001E43FA" w:rsidP="00E35C2C">
            <w:pPr>
              <w:pStyle w:val="NormalILM"/>
            </w:pPr>
          </w:p>
          <w:p w14:paraId="3484F83F" w14:textId="3899E245" w:rsidR="001E43FA" w:rsidRPr="00B110DA" w:rsidRDefault="001E43FA" w:rsidP="00E35C2C">
            <w:pPr>
              <w:pStyle w:val="NormalILM"/>
            </w:pPr>
            <w:r w:rsidRPr="006D1AD0">
              <w:t xml:space="preserve">There must be evidence that the communication has been </w:t>
            </w:r>
            <w:r>
              <w:t xml:space="preserve">adapted to be flexible </w:t>
            </w:r>
            <w:r w:rsidRPr="00400236">
              <w:rPr>
                <w:u w:val="single"/>
              </w:rPr>
              <w:t>and</w:t>
            </w:r>
            <w:r>
              <w:t xml:space="preserve"> </w:t>
            </w:r>
            <w:r w:rsidRPr="006D1AD0">
              <w:t>effective</w:t>
            </w:r>
            <w:r w:rsidRPr="00965F80">
              <w:t xml:space="preserve">. </w:t>
            </w:r>
            <w:r w:rsidR="002B6150" w:rsidRPr="00965F80">
              <w:t>e.g.,</w:t>
            </w:r>
            <w:r w:rsidRPr="00965F80">
              <w:t xml:space="preserve"> the achievement of targets, project delivered on time and budget, feedback from </w:t>
            </w:r>
            <w:r w:rsidRPr="00B110DA">
              <w:t>colleagues.</w:t>
            </w:r>
          </w:p>
          <w:p w14:paraId="6C346532" w14:textId="77777777" w:rsidR="001E43FA" w:rsidRPr="006D1AD0" w:rsidRDefault="001E43FA" w:rsidP="00E35C2C">
            <w:pPr>
              <w:pStyle w:val="NormalILM"/>
            </w:pPr>
          </w:p>
          <w:p w14:paraId="311B26FA" w14:textId="028A3A0D" w:rsidR="001E43FA" w:rsidRPr="006D1AD0" w:rsidRDefault="001E43FA" w:rsidP="00E35C2C">
            <w:pPr>
              <w:pStyle w:val="NormalILM"/>
            </w:pPr>
          </w:p>
        </w:tc>
      </w:tr>
      <w:bookmarkEnd w:id="144"/>
      <w:tr w:rsidR="001E43FA" w:rsidRPr="006D1AD0" w14:paraId="211CF16A" w14:textId="77777777" w:rsidTr="00E35C2C">
        <w:tc>
          <w:tcPr>
            <w:tcW w:w="4248" w:type="dxa"/>
          </w:tcPr>
          <w:p w14:paraId="647BAFCB" w14:textId="77777777" w:rsidR="001E43FA" w:rsidRPr="00400236" w:rsidRDefault="001E43FA" w:rsidP="00E35C2C">
            <w:pPr>
              <w:pStyle w:val="NormalILM"/>
              <w:rPr>
                <w:b/>
              </w:rPr>
            </w:pPr>
            <w:r w:rsidRPr="007040CC">
              <w:rPr>
                <w:b/>
              </w:rPr>
              <w:lastRenderedPageBreak/>
              <w:t>AC3.3</w:t>
            </w:r>
            <w:r w:rsidRPr="00400236">
              <w:rPr>
                <w:b/>
              </w:rPr>
              <w:t xml:space="preserve"> </w:t>
            </w:r>
          </w:p>
          <w:p w14:paraId="4BC072C4" w14:textId="77777777" w:rsidR="002B6150" w:rsidRDefault="002B6150">
            <w:pPr>
              <w:pStyle w:val="NormalILM"/>
              <w:rPr>
                <w:bCs/>
              </w:rPr>
            </w:pPr>
          </w:p>
          <w:p w14:paraId="7813EBC3" w14:textId="70CFC3A3" w:rsidR="001E43FA" w:rsidRPr="00C46DCD" w:rsidRDefault="001E43FA" w:rsidP="00E35C2C">
            <w:pPr>
              <w:pStyle w:val="NormalILM"/>
              <w:rPr>
                <w:b/>
              </w:rPr>
            </w:pPr>
            <w:r w:rsidRPr="00E35C2C">
              <w:rPr>
                <w:bCs/>
              </w:rPr>
              <w:t>Evaluate</w:t>
            </w:r>
            <w:r w:rsidRPr="006D1AD0">
              <w:rPr>
                <w:b/>
              </w:rPr>
              <w:t xml:space="preserve"> </w:t>
            </w:r>
            <w:r w:rsidRPr="007040CC">
              <w:rPr>
                <w:bCs/>
              </w:rPr>
              <w:t xml:space="preserve">own </w:t>
            </w:r>
            <w:r w:rsidRPr="003C7053">
              <w:rPr>
                <w:bCs/>
              </w:rPr>
              <w:t xml:space="preserve">role </w:t>
            </w:r>
            <w:r w:rsidR="009F7003" w:rsidRPr="00C62A3A">
              <w:rPr>
                <w:bCs/>
              </w:rPr>
              <w:t>when</w:t>
            </w:r>
            <w:r w:rsidR="009F7003" w:rsidRPr="003C7053">
              <w:rPr>
                <w:bCs/>
              </w:rPr>
              <w:t xml:space="preserve"> </w:t>
            </w:r>
            <w:r w:rsidRPr="00C46DCD">
              <w:rPr>
                <w:bCs/>
              </w:rPr>
              <w:t xml:space="preserve">managing operational </w:t>
            </w:r>
            <w:r w:rsidRPr="003C7053">
              <w:rPr>
                <w:bCs/>
              </w:rPr>
              <w:t>change and overcoming barriers.</w:t>
            </w:r>
          </w:p>
          <w:p w14:paraId="2F48A30F" w14:textId="67D49F91" w:rsidR="001E43FA" w:rsidRDefault="001E43FA">
            <w:pPr>
              <w:pStyle w:val="NormalILM"/>
              <w:rPr>
                <w:b/>
              </w:rPr>
            </w:pPr>
          </w:p>
          <w:p w14:paraId="62FA7B2E" w14:textId="77777777" w:rsidR="00AA3A2E" w:rsidRPr="00BF4C6D" w:rsidRDefault="00AA3A2E">
            <w:pPr>
              <w:pStyle w:val="NormalILM"/>
              <w:rPr>
                <w:b/>
              </w:rPr>
            </w:pPr>
          </w:p>
          <w:p w14:paraId="3CA31234" w14:textId="2D9FB018" w:rsidR="002B6150" w:rsidRPr="00BF4C6D" w:rsidRDefault="00AA3A2E" w:rsidP="00AA3A2E">
            <w:pPr>
              <w:pStyle w:val="KSB"/>
              <w:rPr>
                <w:bCs/>
              </w:rPr>
            </w:pPr>
            <w:r>
              <w:rPr>
                <w:bCs/>
              </w:rPr>
              <w:t>(</w:t>
            </w:r>
            <w:r w:rsidR="002B6150" w:rsidRPr="00BF4C6D">
              <w:rPr>
                <w:bCs/>
              </w:rPr>
              <w:t xml:space="preserve">S1.2 </w:t>
            </w:r>
            <w:r w:rsidR="002B6150" w:rsidRPr="00BF4C6D">
              <w:t>Support, manage</w:t>
            </w:r>
            <w:r w:rsidR="002B6150" w:rsidRPr="00BF4C6D">
              <w:rPr>
                <w:bCs/>
              </w:rPr>
              <w:t xml:space="preserve"> and communicate change by </w:t>
            </w:r>
            <w:r w:rsidR="002B6150" w:rsidRPr="00BF4C6D">
              <w:t>identifying barriers and</w:t>
            </w:r>
            <w:r w:rsidR="002B6150" w:rsidRPr="00BF4C6D">
              <w:rPr>
                <w:bCs/>
              </w:rPr>
              <w:t xml:space="preserve"> </w:t>
            </w:r>
            <w:r w:rsidR="002B6150" w:rsidRPr="00BF4C6D">
              <w:t>overcoming them</w:t>
            </w:r>
            <w:r w:rsidR="002B6150" w:rsidRPr="00BF4C6D">
              <w:rPr>
                <w:bCs/>
              </w:rPr>
              <w:t>.</w:t>
            </w:r>
            <w:r>
              <w:rPr>
                <w:bCs/>
              </w:rPr>
              <w:t>)</w:t>
            </w:r>
          </w:p>
          <w:p w14:paraId="10A43CCF" w14:textId="62335F1C" w:rsidR="001E43FA" w:rsidRPr="006D1AD0" w:rsidRDefault="001E43FA" w:rsidP="00E35C2C">
            <w:pPr>
              <w:pStyle w:val="NormalILM"/>
              <w:rPr>
                <w:bCs/>
              </w:rPr>
            </w:pPr>
          </w:p>
        </w:tc>
        <w:tc>
          <w:tcPr>
            <w:tcW w:w="5103" w:type="dxa"/>
            <w:shd w:val="clear" w:color="auto" w:fill="FDE9D9"/>
          </w:tcPr>
          <w:p w14:paraId="07BD9A2F" w14:textId="6CEB93A1" w:rsidR="001E43FA" w:rsidRDefault="001E43FA" w:rsidP="00E35C2C">
            <w:pPr>
              <w:pStyle w:val="NormalILM"/>
            </w:pPr>
            <w:r>
              <w:t xml:space="preserve">How the learner supports, </w:t>
            </w:r>
            <w:r w:rsidR="002B6150">
              <w:t>manages,</w:t>
            </w:r>
            <w:r>
              <w:t xml:space="preserve"> and communicates change within operational management.</w:t>
            </w:r>
          </w:p>
          <w:p w14:paraId="0FD0AD68" w14:textId="77777777" w:rsidR="001E43FA" w:rsidRDefault="001E43FA" w:rsidP="00E35C2C">
            <w:pPr>
              <w:pStyle w:val="NormalILM"/>
            </w:pPr>
          </w:p>
          <w:p w14:paraId="53992853" w14:textId="77777777" w:rsidR="001E43FA" w:rsidRDefault="001E43FA" w:rsidP="00E35C2C">
            <w:pPr>
              <w:pStyle w:val="NormalILM"/>
            </w:pPr>
            <w:r w:rsidRPr="006D1AD0">
              <w:t>Importance of evaluation.</w:t>
            </w:r>
          </w:p>
          <w:p w14:paraId="35ACE52D" w14:textId="77777777" w:rsidR="001E43FA" w:rsidRDefault="001E43FA" w:rsidP="00E35C2C">
            <w:pPr>
              <w:pStyle w:val="NormalILM"/>
            </w:pPr>
          </w:p>
          <w:p w14:paraId="44E0ADD6" w14:textId="77777777" w:rsidR="001E43FA" w:rsidRPr="000945D8" w:rsidRDefault="001E43FA" w:rsidP="00E35C2C">
            <w:pPr>
              <w:pStyle w:val="NormalILM"/>
              <w:rPr>
                <w:rFonts w:eastAsia="Calibri"/>
              </w:rPr>
            </w:pPr>
            <w:r>
              <w:t xml:space="preserve">Self-reflection - </w:t>
            </w:r>
            <w:r w:rsidRPr="000945D8">
              <w:rPr>
                <w:rFonts w:eastAsia="Calibri"/>
              </w:rPr>
              <w:t>The value of critical refection as a self-development tool</w:t>
            </w:r>
            <w:r>
              <w:rPr>
                <w:rFonts w:eastAsia="Calibri"/>
              </w:rPr>
              <w:t xml:space="preserve">, </w:t>
            </w:r>
            <w:r w:rsidRPr="000945D8">
              <w:rPr>
                <w:rFonts w:eastAsia="Calibri"/>
              </w:rPr>
              <w:t>The link between self-awareness and improved performance (own and others)</w:t>
            </w:r>
            <w:r>
              <w:rPr>
                <w:rFonts w:eastAsia="Calibri"/>
              </w:rPr>
              <w:t>, h</w:t>
            </w:r>
            <w:r w:rsidRPr="000945D8">
              <w:rPr>
                <w:rFonts w:eastAsia="Calibri"/>
              </w:rPr>
              <w:t>ow to develop as a manager/leader through observation and self-reflection.</w:t>
            </w:r>
          </w:p>
          <w:p w14:paraId="7A79D74F" w14:textId="77777777" w:rsidR="001E43FA" w:rsidRDefault="001E43FA" w:rsidP="00E35C2C">
            <w:pPr>
              <w:pStyle w:val="NormalILM"/>
            </w:pPr>
          </w:p>
          <w:p w14:paraId="2F45F978" w14:textId="77777777" w:rsidR="001E43FA" w:rsidRDefault="001E43FA" w:rsidP="00E35C2C">
            <w:pPr>
              <w:pStyle w:val="NormalILM"/>
            </w:pPr>
            <w:r>
              <w:t>Gaining feedback.</w:t>
            </w:r>
          </w:p>
          <w:p w14:paraId="2A804F88" w14:textId="77777777" w:rsidR="001E43FA" w:rsidRDefault="001E43FA" w:rsidP="00E35C2C">
            <w:pPr>
              <w:pStyle w:val="NormalILM"/>
            </w:pPr>
          </w:p>
          <w:p w14:paraId="1777CD34" w14:textId="77777777" w:rsidR="001E43FA" w:rsidRPr="006D1AD0" w:rsidRDefault="001E43FA" w:rsidP="00E35C2C">
            <w:pPr>
              <w:pStyle w:val="NormalILM"/>
            </w:pPr>
            <w:r>
              <w:t>Measuring achievements/performance, such as milestones.</w:t>
            </w:r>
          </w:p>
          <w:p w14:paraId="6A081197" w14:textId="77777777" w:rsidR="001E43FA" w:rsidRPr="006D1AD0" w:rsidRDefault="001E43FA" w:rsidP="00E35C2C">
            <w:pPr>
              <w:pStyle w:val="NormalILM"/>
            </w:pPr>
          </w:p>
        </w:tc>
        <w:tc>
          <w:tcPr>
            <w:tcW w:w="4394" w:type="dxa"/>
          </w:tcPr>
          <w:p w14:paraId="5297B58E" w14:textId="720DF51C" w:rsidR="001E43FA" w:rsidRPr="006D1AD0" w:rsidRDefault="002214A2" w:rsidP="00E35C2C">
            <w:pPr>
              <w:pStyle w:val="NormalILM"/>
            </w:pPr>
            <w:r>
              <w:t>The learner must e</w:t>
            </w:r>
            <w:r w:rsidR="001E43FA" w:rsidRPr="0013183C">
              <w:t>valuat</w:t>
            </w:r>
            <w:r>
              <w:t>e their own</w:t>
            </w:r>
            <w:r w:rsidR="001E43FA" w:rsidRPr="0013183C">
              <w:t xml:space="preserve"> role and how effective they have been </w:t>
            </w:r>
            <w:r w:rsidR="002B6150" w:rsidRPr="0013183C">
              <w:t>in supporting</w:t>
            </w:r>
            <w:r w:rsidR="004A0F4F">
              <w:t xml:space="preserve"> </w:t>
            </w:r>
            <w:r w:rsidR="004A0F4F" w:rsidRPr="00C46DCD">
              <w:rPr>
                <w:u w:val="single"/>
              </w:rPr>
              <w:t>and</w:t>
            </w:r>
            <w:r w:rsidR="001E43FA" w:rsidRPr="0013183C">
              <w:t xml:space="preserve"> </w:t>
            </w:r>
            <w:r w:rsidR="002B6150" w:rsidRPr="0013183C">
              <w:t>managing</w:t>
            </w:r>
            <w:r w:rsidR="001E43FA" w:rsidRPr="0013183C">
              <w:t xml:space="preserve"> change </w:t>
            </w:r>
            <w:r w:rsidR="001E43FA" w:rsidRPr="00C46DCD">
              <w:rPr>
                <w:u w:val="single"/>
              </w:rPr>
              <w:t>and</w:t>
            </w:r>
            <w:r w:rsidR="001E43FA" w:rsidRPr="0013183C">
              <w:t xml:space="preserve"> overcoming</w:t>
            </w:r>
            <w:r w:rsidR="001E43FA">
              <w:t xml:space="preserve"> barriers</w:t>
            </w:r>
            <w:r w:rsidR="001E43FA" w:rsidRPr="006D1AD0">
              <w:t xml:space="preserve">. </w:t>
            </w:r>
          </w:p>
        </w:tc>
      </w:tr>
    </w:tbl>
    <w:p w14:paraId="6E662767" w14:textId="738476DC" w:rsidR="001E43FA" w:rsidRDefault="001E43FA" w:rsidP="005C3A76">
      <w:pPr>
        <w:pStyle w:val="NormalILM"/>
      </w:pPr>
    </w:p>
    <w:p w14:paraId="3BD0C258" w14:textId="77777777" w:rsidR="005C3A76" w:rsidRDefault="005C3A76" w:rsidP="005C3A76">
      <w:pPr>
        <w:pStyle w:val="NormalILM"/>
      </w:pPr>
    </w:p>
    <w:p w14:paraId="2E42090D" w14:textId="77777777" w:rsidR="00AF1672" w:rsidRPr="00C46DCD" w:rsidRDefault="00AF1672" w:rsidP="00AF1672">
      <w:pPr>
        <w:pStyle w:val="ACheading"/>
        <w:rPr>
          <w:rFonts w:eastAsia="Calibri"/>
        </w:rPr>
      </w:pPr>
      <w:r w:rsidRPr="003C7053">
        <w:rPr>
          <w:rFonts w:eastAsia="Calibri"/>
        </w:rPr>
        <w:lastRenderedPageBreak/>
        <w:t xml:space="preserve">Guidance for </w:t>
      </w:r>
      <w:r w:rsidRPr="00C62A3A">
        <w:rPr>
          <w:rFonts w:eastAsia="Calibri"/>
        </w:rPr>
        <w:t>Delivery</w:t>
      </w:r>
    </w:p>
    <w:p w14:paraId="68F71053" w14:textId="7759C171" w:rsidR="002129AA" w:rsidRPr="00C46DCD" w:rsidRDefault="00CB668D">
      <w:pPr>
        <w:pStyle w:val="NormalILM"/>
        <w:rPr>
          <w:rFonts w:eastAsia="Calibri"/>
        </w:rPr>
      </w:pPr>
      <w:r w:rsidRPr="00C46DCD">
        <w:rPr>
          <w:rFonts w:eastAsia="Calibri"/>
        </w:rPr>
        <w:t xml:space="preserve">Tutor led delivery to underpin knowledge. </w:t>
      </w:r>
      <w:r w:rsidR="00A33EA7" w:rsidRPr="00C46DCD">
        <w:rPr>
          <w:rFonts w:eastAsia="Calibri"/>
        </w:rPr>
        <w:t>D</w:t>
      </w:r>
      <w:r w:rsidRPr="003C7053">
        <w:rPr>
          <w:rFonts w:eastAsia="Calibri"/>
        </w:rPr>
        <w:t xml:space="preserve">iscuss </w:t>
      </w:r>
      <w:r w:rsidR="00A33EA7" w:rsidRPr="00C46DCD">
        <w:rPr>
          <w:rFonts w:eastAsia="Calibri"/>
        </w:rPr>
        <w:t xml:space="preserve">project management </w:t>
      </w:r>
      <w:r w:rsidRPr="003C7053">
        <w:rPr>
          <w:rFonts w:eastAsia="Calibri"/>
        </w:rPr>
        <w:t>good practice and explore the balance between scope and effectiveness. Peer learning could support exploration of own capabilities to effectively manage</w:t>
      </w:r>
      <w:r w:rsidR="00A56B73" w:rsidRPr="00C46DCD">
        <w:rPr>
          <w:rFonts w:eastAsia="Calibri"/>
        </w:rPr>
        <w:t xml:space="preserve"> time</w:t>
      </w:r>
      <w:r w:rsidRPr="003C7053">
        <w:rPr>
          <w:rFonts w:eastAsia="Calibri"/>
        </w:rPr>
        <w:t xml:space="preserve"> and communicate. In addition, peer learning such as action learning sets, could support self</w:t>
      </w:r>
      <w:r w:rsidR="00484517" w:rsidRPr="00C46DCD">
        <w:rPr>
          <w:rFonts w:eastAsia="Calibri"/>
        </w:rPr>
        <w:t>-</w:t>
      </w:r>
      <w:r w:rsidRPr="003C7053">
        <w:rPr>
          <w:rFonts w:eastAsia="Calibri"/>
        </w:rPr>
        <w:t xml:space="preserve">evaluation skills, including asking pertinent questions. </w:t>
      </w:r>
    </w:p>
    <w:p w14:paraId="6B513298" w14:textId="77777777" w:rsidR="00AF1672" w:rsidRPr="00C46DCD" w:rsidRDefault="00AF1672" w:rsidP="00C46DCD">
      <w:pPr>
        <w:pStyle w:val="NormalILM"/>
        <w:rPr>
          <w:rFonts w:eastAsia="Calibri"/>
          <w:szCs w:val="22"/>
        </w:rPr>
      </w:pPr>
    </w:p>
    <w:p w14:paraId="250EE49C" w14:textId="3C30F362" w:rsidR="00AF1672" w:rsidRPr="00C46DCD" w:rsidRDefault="00AF1672" w:rsidP="00AF1672">
      <w:pPr>
        <w:pStyle w:val="ACheading"/>
        <w:rPr>
          <w:rFonts w:eastAsia="Calibri"/>
        </w:rPr>
      </w:pPr>
      <w:r w:rsidRPr="00C46DCD">
        <w:rPr>
          <w:rFonts w:eastAsia="Calibri"/>
        </w:rPr>
        <w:t>Suggested Evidence</w:t>
      </w:r>
    </w:p>
    <w:p w14:paraId="47650405" w14:textId="77777777" w:rsidR="00AF1672" w:rsidRPr="00C46DCD" w:rsidRDefault="00AF1672" w:rsidP="00AF1672">
      <w:pPr>
        <w:pStyle w:val="NormalILM"/>
        <w:rPr>
          <w:rFonts w:eastAsia="Calibri"/>
        </w:rPr>
      </w:pPr>
      <w:r w:rsidRPr="00C46DCD">
        <w:rPr>
          <w:rFonts w:eastAsia="Calibri"/>
        </w:rPr>
        <w:t>Work product which could be used as evidence for this unit:</w:t>
      </w:r>
    </w:p>
    <w:p w14:paraId="0E0BCD29" w14:textId="569AD58E" w:rsidR="00CB668D" w:rsidRPr="00C46DCD" w:rsidRDefault="00CB668D" w:rsidP="00C46DCD">
      <w:pPr>
        <w:pStyle w:val="Bullet1"/>
        <w:rPr>
          <w:rFonts w:eastAsia="Calibri"/>
        </w:rPr>
      </w:pPr>
      <w:r w:rsidRPr="00C46DCD">
        <w:rPr>
          <w:rFonts w:eastAsia="Calibri"/>
        </w:rPr>
        <w:t xml:space="preserve">A project plan is required. This plan should evidence the use of appropriate </w:t>
      </w:r>
      <w:r w:rsidR="002129AA" w:rsidRPr="00C46DCD">
        <w:rPr>
          <w:rFonts w:eastAsia="Calibri"/>
        </w:rPr>
        <w:t>p</w:t>
      </w:r>
      <w:r w:rsidRPr="003C7053">
        <w:rPr>
          <w:rFonts w:eastAsia="Calibri"/>
        </w:rPr>
        <w:t xml:space="preserve">roject management tools, objective setting, resource management and risk analysis combined with planned migration. </w:t>
      </w:r>
    </w:p>
    <w:p w14:paraId="75CA5A95" w14:textId="77777777" w:rsidR="00CB668D" w:rsidRPr="00C46DCD" w:rsidRDefault="00CB668D" w:rsidP="00C46DCD">
      <w:pPr>
        <w:pStyle w:val="Bullet1"/>
        <w:rPr>
          <w:rFonts w:eastAsia="Calibri"/>
        </w:rPr>
      </w:pPr>
      <w:r w:rsidRPr="00C46DCD">
        <w:rPr>
          <w:rFonts w:eastAsia="Calibri"/>
        </w:rPr>
        <w:t xml:space="preserve">Evidence of an understanding of time management through the utilisation of appropriate tools and techniques. </w:t>
      </w:r>
    </w:p>
    <w:p w14:paraId="6F020B46" w14:textId="77777777" w:rsidR="00CB668D" w:rsidRPr="00C46DCD" w:rsidRDefault="00CB668D" w:rsidP="00C46DCD">
      <w:pPr>
        <w:pStyle w:val="Bullet1"/>
        <w:rPr>
          <w:rFonts w:eastAsia="Calibri"/>
        </w:rPr>
      </w:pPr>
      <w:r w:rsidRPr="00C46DCD">
        <w:rPr>
          <w:rFonts w:eastAsia="Calibri"/>
        </w:rPr>
        <w:t xml:space="preserve">A completed critical path analysis. </w:t>
      </w:r>
    </w:p>
    <w:p w14:paraId="3C777417" w14:textId="693A2C32" w:rsidR="00CB668D" w:rsidRPr="00C46DCD" w:rsidRDefault="00CB668D" w:rsidP="00C46DCD">
      <w:pPr>
        <w:pStyle w:val="Bullet1"/>
        <w:rPr>
          <w:rFonts w:eastAsia="Calibri"/>
        </w:rPr>
      </w:pPr>
      <w:r w:rsidRPr="00C46DCD">
        <w:rPr>
          <w:rFonts w:eastAsia="Calibri"/>
        </w:rPr>
        <w:t xml:space="preserve">Examples of effective problem solving and decision making, including the use of data. This can be through workplace evidence, witness testimony, and evidenced outcomes. </w:t>
      </w:r>
    </w:p>
    <w:p w14:paraId="4DAD7357" w14:textId="1E3A7D22" w:rsidR="00CB668D" w:rsidRPr="00C62A3A" w:rsidRDefault="00CB668D" w:rsidP="00C46DCD">
      <w:pPr>
        <w:pStyle w:val="Bullet1"/>
        <w:rPr>
          <w:rFonts w:eastAsia="Calibri"/>
        </w:rPr>
      </w:pPr>
      <w:r w:rsidRPr="00C46DCD">
        <w:rPr>
          <w:rFonts w:eastAsia="Calibri"/>
        </w:rPr>
        <w:t xml:space="preserve">Examples of </w:t>
      </w:r>
      <w:r w:rsidR="00A56B73" w:rsidRPr="00C46DCD">
        <w:rPr>
          <w:rFonts w:eastAsia="Calibri"/>
        </w:rPr>
        <w:t xml:space="preserve">using communication to </w:t>
      </w:r>
      <w:r w:rsidRPr="003C7053">
        <w:rPr>
          <w:rFonts w:eastAsia="Calibri"/>
        </w:rPr>
        <w:t>overco</w:t>
      </w:r>
      <w:r w:rsidR="00A56B73" w:rsidRPr="00C46DCD">
        <w:rPr>
          <w:rFonts w:eastAsia="Calibri"/>
        </w:rPr>
        <w:t>me</w:t>
      </w:r>
      <w:r w:rsidRPr="003C7053">
        <w:rPr>
          <w:rFonts w:eastAsia="Calibri"/>
        </w:rPr>
        <w:t xml:space="preserve"> change barriers, such as project plans/records and/or revision</w:t>
      </w:r>
      <w:r w:rsidR="00A56B73" w:rsidRPr="00C46DCD">
        <w:rPr>
          <w:rFonts w:eastAsia="Calibri"/>
        </w:rPr>
        <w:t>,</w:t>
      </w:r>
      <w:r w:rsidRPr="003C7053">
        <w:rPr>
          <w:rFonts w:eastAsia="Calibri"/>
        </w:rPr>
        <w:t xml:space="preserve"> or witness testimony. </w:t>
      </w:r>
    </w:p>
    <w:p w14:paraId="122EBA68" w14:textId="54F20F6B" w:rsidR="00CB668D" w:rsidRPr="00C46DCD" w:rsidRDefault="00CB668D" w:rsidP="00C46DCD">
      <w:pPr>
        <w:pStyle w:val="Bullet1"/>
        <w:rPr>
          <w:rFonts w:eastAsia="Calibri"/>
        </w:rPr>
      </w:pPr>
      <w:r w:rsidRPr="00C46DCD">
        <w:rPr>
          <w:rFonts w:eastAsia="Calibri"/>
        </w:rPr>
        <w:t>Examples of using feedback as a basis for self</w:t>
      </w:r>
      <w:r w:rsidR="002129AA" w:rsidRPr="00C46DCD">
        <w:rPr>
          <w:rFonts w:eastAsia="Calibri"/>
        </w:rPr>
        <w:t>-</w:t>
      </w:r>
      <w:r w:rsidRPr="003C7053">
        <w:rPr>
          <w:rFonts w:eastAsia="Calibri"/>
        </w:rPr>
        <w:t xml:space="preserve">evaluation, such as witness testimonies, appraisal outcomes, personal development planning and CPD </w:t>
      </w:r>
      <w:r w:rsidRPr="00C62A3A">
        <w:rPr>
          <w:rFonts w:eastAsia="Calibri"/>
        </w:rPr>
        <w:t>cycles which include meaningful self</w:t>
      </w:r>
      <w:r w:rsidR="002129AA" w:rsidRPr="00C46DCD">
        <w:rPr>
          <w:rFonts w:eastAsia="Calibri"/>
        </w:rPr>
        <w:t>-</w:t>
      </w:r>
      <w:r w:rsidRPr="003C7053">
        <w:rPr>
          <w:rFonts w:eastAsia="Calibri"/>
        </w:rPr>
        <w:t>evaluation.</w:t>
      </w:r>
      <w:r w:rsidRPr="00C62A3A">
        <w:rPr>
          <w:rFonts w:eastAsia="Calibri"/>
        </w:rPr>
        <w:t xml:space="preserve"> </w:t>
      </w:r>
    </w:p>
    <w:p w14:paraId="141EC00A" w14:textId="77777777" w:rsidR="00AF1672" w:rsidRPr="00CE6B8E" w:rsidRDefault="00AF1672" w:rsidP="00AF1672">
      <w:pPr>
        <w:pStyle w:val="NormalILM"/>
        <w:rPr>
          <w:rFonts w:eastAsia="Calibri"/>
        </w:rPr>
      </w:pPr>
    </w:p>
    <w:p w14:paraId="2427F8BD" w14:textId="77777777" w:rsidR="00250C06" w:rsidRDefault="00250C06" w:rsidP="00C04863">
      <w:pPr>
        <w:pStyle w:val="NormalILM"/>
        <w:rPr>
          <w:color w:val="3B3C42"/>
        </w:rPr>
      </w:pPr>
    </w:p>
    <w:p w14:paraId="77EED36F" w14:textId="52BC7D83" w:rsidR="005C3A76" w:rsidRDefault="005C3A76" w:rsidP="00C04863">
      <w:pPr>
        <w:pStyle w:val="NormalILM"/>
        <w:rPr>
          <w:color w:val="3B3C42"/>
        </w:rPr>
        <w:sectPr w:rsidR="005C3A76" w:rsidSect="00C46DCD">
          <w:footerReference w:type="even" r:id="rId38"/>
          <w:footerReference w:type="first" r:id="rId39"/>
          <w:pgSz w:w="16840" w:h="11900" w:orient="landscape" w:code="9"/>
          <w:pgMar w:top="1361" w:right="1134" w:bottom="1361" w:left="1361" w:header="340" w:footer="709" w:gutter="0"/>
          <w:cols w:space="708"/>
          <w:titlePg/>
          <w:docGrid w:linePitch="299"/>
        </w:sectPr>
      </w:pPr>
    </w:p>
    <w:p w14:paraId="3B707327" w14:textId="1824671A" w:rsidR="00485B7A" w:rsidRDefault="00485B7A">
      <w:pPr>
        <w:pStyle w:val="SectionTitle0"/>
      </w:pPr>
      <w:bookmarkStart w:id="145" w:name="_Toc75958585"/>
      <w:bookmarkStart w:id="146" w:name="_Toc93062830"/>
      <w:r>
        <w:lastRenderedPageBreak/>
        <w:t xml:space="preserve">Appendix </w:t>
      </w:r>
      <w:r w:rsidR="005B53B6" w:rsidRPr="0086380A">
        <w:t>A</w:t>
      </w:r>
      <w:r w:rsidR="00790B29">
        <w:tab/>
      </w:r>
      <w:bookmarkStart w:id="147" w:name="AppendixAGuidanceforDelivery"/>
      <w:bookmarkEnd w:id="145"/>
      <w:r w:rsidR="00955B79" w:rsidRPr="00955B79">
        <w:t>Guidance for Delivery</w:t>
      </w:r>
      <w:bookmarkEnd w:id="146"/>
    </w:p>
    <w:bookmarkEnd w:id="147"/>
    <w:p w14:paraId="2DC33650" w14:textId="3898F6BA" w:rsidR="00AE31A2" w:rsidRDefault="00AE31A2" w:rsidP="00C46DCD">
      <w:pPr>
        <w:pStyle w:val="NormalILM"/>
        <w:rPr>
          <w:rFonts w:eastAsiaTheme="minorHAnsi"/>
        </w:rPr>
      </w:pPr>
      <w:r>
        <w:rPr>
          <w:rFonts w:eastAsiaTheme="minorHAnsi"/>
        </w:rPr>
        <w:t xml:space="preserve">The GLH and TQT are based on unitised delivery. More efficient delivery </w:t>
      </w:r>
      <w:r w:rsidR="0084013C">
        <w:rPr>
          <w:rFonts w:eastAsiaTheme="minorHAnsi"/>
        </w:rPr>
        <w:t>could</w:t>
      </w:r>
      <w:r>
        <w:rPr>
          <w:rFonts w:eastAsiaTheme="minorHAnsi"/>
        </w:rPr>
        <w:t xml:space="preserve"> be achieved with a subject-based approach such as </w:t>
      </w:r>
      <w:r w:rsidRPr="0000187A">
        <w:rPr>
          <w:rFonts w:eastAsiaTheme="minorHAnsi"/>
          <w:b/>
          <w:bCs/>
        </w:rPr>
        <w:t>suggested</w:t>
      </w:r>
      <w:r>
        <w:rPr>
          <w:rFonts w:eastAsiaTheme="minorHAnsi"/>
        </w:rPr>
        <w:t xml:space="preserve"> below. </w:t>
      </w:r>
      <w:r w:rsidR="00A845D6">
        <w:rPr>
          <w:rFonts w:eastAsiaTheme="minorHAnsi"/>
        </w:rPr>
        <w:t>Some ACs will appear under multiple subjects.</w:t>
      </w:r>
    </w:p>
    <w:p w14:paraId="666B63D4" w14:textId="77777777" w:rsidR="00575A51" w:rsidRDefault="00575A51" w:rsidP="00C46DCD">
      <w:pPr>
        <w:pStyle w:val="NormalILM"/>
        <w:rPr>
          <w:rFonts w:eastAsiaTheme="minorHAnsi"/>
        </w:rPr>
      </w:pPr>
    </w:p>
    <w:tbl>
      <w:tblPr>
        <w:tblW w:w="14017" w:type="dxa"/>
        <w:tblLook w:val="04A0" w:firstRow="1" w:lastRow="0" w:firstColumn="1" w:lastColumn="0" w:noHBand="0" w:noVBand="1"/>
      </w:tblPr>
      <w:tblGrid>
        <w:gridCol w:w="2218"/>
        <w:gridCol w:w="1815"/>
        <w:gridCol w:w="1856"/>
        <w:gridCol w:w="1551"/>
        <w:gridCol w:w="1551"/>
        <w:gridCol w:w="1840"/>
        <w:gridCol w:w="1551"/>
        <w:gridCol w:w="1635"/>
      </w:tblGrid>
      <w:tr w:rsidR="002523A1" w:rsidRPr="00250C06" w14:paraId="7D362E80" w14:textId="77777777" w:rsidTr="00834A67">
        <w:trPr>
          <w:tblHeader/>
        </w:trPr>
        <w:tc>
          <w:tcPr>
            <w:tcW w:w="2218" w:type="dxa"/>
            <w:tcBorders>
              <w:top w:val="single" w:sz="4" w:space="0" w:color="auto"/>
              <w:left w:val="single" w:sz="12" w:space="0" w:color="FFFFFF"/>
              <w:bottom w:val="single" w:sz="4" w:space="0" w:color="auto"/>
              <w:right w:val="single" w:sz="12" w:space="0" w:color="FFFFFF"/>
            </w:tcBorders>
            <w:shd w:val="clear" w:color="000000" w:fill="F49515"/>
            <w:vAlign w:val="center"/>
            <w:hideMark/>
          </w:tcPr>
          <w:p w14:paraId="5FD58F2E" w14:textId="77777777" w:rsidR="002523A1" w:rsidRPr="00250C06" w:rsidRDefault="002523A1" w:rsidP="008C35CE">
            <w:pPr>
              <w:spacing w:before="0" w:after="0"/>
              <w:rPr>
                <w:rFonts w:ascii="Arial" w:hAnsi="Arial" w:cs="Arial"/>
                <w:b/>
                <w:bCs/>
                <w:color w:val="FFFFFF"/>
                <w:sz w:val="20"/>
                <w:szCs w:val="20"/>
                <w:lang w:eastAsia="en-GB"/>
              </w:rPr>
            </w:pPr>
            <w:r w:rsidRPr="00250C06">
              <w:rPr>
                <w:rFonts w:ascii="Arial" w:hAnsi="Arial" w:cs="Arial"/>
                <w:b/>
                <w:bCs/>
                <w:color w:val="FFFFFF"/>
                <w:sz w:val="20"/>
                <w:szCs w:val="20"/>
                <w:lang w:eastAsia="en-GB"/>
              </w:rPr>
              <w:t>Subject</w:t>
            </w:r>
          </w:p>
        </w:tc>
        <w:tc>
          <w:tcPr>
            <w:tcW w:w="1815" w:type="dxa"/>
            <w:tcBorders>
              <w:top w:val="single" w:sz="4" w:space="0" w:color="auto"/>
              <w:left w:val="nil"/>
              <w:bottom w:val="single" w:sz="4" w:space="0" w:color="auto"/>
              <w:right w:val="single" w:sz="12" w:space="0" w:color="FFFFFF"/>
            </w:tcBorders>
            <w:shd w:val="clear" w:color="000000" w:fill="F49515"/>
            <w:vAlign w:val="center"/>
            <w:hideMark/>
          </w:tcPr>
          <w:p w14:paraId="1EE2CEA0" w14:textId="77777777" w:rsidR="002523A1" w:rsidRPr="00250C06" w:rsidRDefault="002523A1" w:rsidP="008C35CE">
            <w:pPr>
              <w:spacing w:before="0" w:after="0"/>
              <w:jc w:val="center"/>
              <w:rPr>
                <w:rFonts w:ascii="Arial" w:hAnsi="Arial" w:cs="Arial"/>
                <w:b/>
                <w:bCs/>
                <w:color w:val="FFFFFF"/>
                <w:sz w:val="20"/>
                <w:szCs w:val="20"/>
                <w:lang w:eastAsia="en-GB"/>
              </w:rPr>
            </w:pPr>
            <w:r w:rsidRPr="00250C06">
              <w:rPr>
                <w:rFonts w:ascii="Arial" w:hAnsi="Arial" w:cs="Arial"/>
                <w:b/>
                <w:bCs/>
                <w:color w:val="FFFFFF"/>
                <w:sz w:val="20"/>
                <w:szCs w:val="20"/>
                <w:lang w:eastAsia="en-GB"/>
              </w:rPr>
              <w:t>520 Personal &amp; Professional Development</w:t>
            </w:r>
          </w:p>
        </w:tc>
        <w:tc>
          <w:tcPr>
            <w:tcW w:w="1856" w:type="dxa"/>
            <w:tcBorders>
              <w:top w:val="single" w:sz="4" w:space="0" w:color="auto"/>
              <w:left w:val="nil"/>
              <w:bottom w:val="single" w:sz="4" w:space="0" w:color="auto"/>
              <w:right w:val="single" w:sz="12" w:space="0" w:color="FFFFFF"/>
            </w:tcBorders>
            <w:shd w:val="clear" w:color="000000" w:fill="F49515"/>
            <w:vAlign w:val="center"/>
            <w:hideMark/>
          </w:tcPr>
          <w:p w14:paraId="7E1D8DB6" w14:textId="77777777" w:rsidR="002523A1" w:rsidRPr="00250C06" w:rsidRDefault="002523A1" w:rsidP="008C35CE">
            <w:pPr>
              <w:spacing w:before="0" w:after="0"/>
              <w:jc w:val="center"/>
              <w:rPr>
                <w:rFonts w:ascii="Arial" w:hAnsi="Arial" w:cs="Arial"/>
                <w:b/>
                <w:bCs/>
                <w:color w:val="FFFFFF"/>
                <w:sz w:val="20"/>
                <w:szCs w:val="20"/>
                <w:lang w:eastAsia="en-GB"/>
              </w:rPr>
            </w:pPr>
            <w:r w:rsidRPr="00250C06">
              <w:rPr>
                <w:rFonts w:ascii="Arial" w:hAnsi="Arial" w:cs="Arial"/>
                <w:b/>
                <w:bCs/>
                <w:color w:val="FFFFFF"/>
                <w:sz w:val="20"/>
                <w:szCs w:val="20"/>
                <w:lang w:eastAsia="en-GB"/>
              </w:rPr>
              <w:t>521</w:t>
            </w:r>
            <w:r w:rsidRPr="00250C06">
              <w:rPr>
                <w:rFonts w:ascii="Arial" w:hAnsi="Arial" w:cs="Arial"/>
                <w:b/>
                <w:bCs/>
                <w:color w:val="FFFFFF"/>
                <w:sz w:val="20"/>
                <w:szCs w:val="20"/>
                <w:lang w:eastAsia="en-GB"/>
              </w:rPr>
              <w:br/>
              <w:t>Communication Skills</w:t>
            </w:r>
          </w:p>
        </w:tc>
        <w:tc>
          <w:tcPr>
            <w:tcW w:w="1551" w:type="dxa"/>
            <w:tcBorders>
              <w:top w:val="single" w:sz="4" w:space="0" w:color="auto"/>
              <w:left w:val="nil"/>
              <w:bottom w:val="single" w:sz="4" w:space="0" w:color="auto"/>
              <w:right w:val="single" w:sz="12" w:space="0" w:color="FFFFFF"/>
            </w:tcBorders>
            <w:shd w:val="clear" w:color="000000" w:fill="F49515"/>
            <w:vAlign w:val="center"/>
            <w:hideMark/>
          </w:tcPr>
          <w:p w14:paraId="4ED28B28" w14:textId="77777777" w:rsidR="002523A1" w:rsidRPr="00250C06" w:rsidRDefault="002523A1" w:rsidP="008C35CE">
            <w:pPr>
              <w:spacing w:before="0" w:after="0"/>
              <w:jc w:val="center"/>
              <w:rPr>
                <w:rFonts w:ascii="Arial" w:hAnsi="Arial" w:cs="Arial"/>
                <w:b/>
                <w:bCs/>
                <w:color w:val="FFFFFF"/>
                <w:sz w:val="20"/>
                <w:szCs w:val="20"/>
                <w:lang w:eastAsia="en-GB"/>
              </w:rPr>
            </w:pPr>
            <w:r w:rsidRPr="00250C06">
              <w:rPr>
                <w:rFonts w:ascii="Arial" w:hAnsi="Arial" w:cs="Arial"/>
                <w:b/>
                <w:bCs/>
                <w:color w:val="FFFFFF"/>
                <w:sz w:val="20"/>
                <w:szCs w:val="20"/>
                <w:lang w:eastAsia="en-GB"/>
              </w:rPr>
              <w:t>522 Managing Teams</w:t>
            </w:r>
          </w:p>
        </w:tc>
        <w:tc>
          <w:tcPr>
            <w:tcW w:w="1551" w:type="dxa"/>
            <w:tcBorders>
              <w:top w:val="single" w:sz="4" w:space="0" w:color="auto"/>
              <w:left w:val="nil"/>
              <w:bottom w:val="single" w:sz="4" w:space="0" w:color="auto"/>
              <w:right w:val="single" w:sz="12" w:space="0" w:color="FFFFFF"/>
            </w:tcBorders>
            <w:shd w:val="clear" w:color="000000" w:fill="F49515"/>
            <w:vAlign w:val="center"/>
            <w:hideMark/>
          </w:tcPr>
          <w:p w14:paraId="7E316A19" w14:textId="77777777" w:rsidR="002523A1" w:rsidRPr="00250C06" w:rsidRDefault="002523A1" w:rsidP="008C35CE">
            <w:pPr>
              <w:spacing w:before="0" w:after="0"/>
              <w:jc w:val="center"/>
              <w:rPr>
                <w:rFonts w:ascii="Arial" w:hAnsi="Arial" w:cs="Arial"/>
                <w:b/>
                <w:bCs/>
                <w:color w:val="FFFFFF"/>
                <w:sz w:val="20"/>
                <w:szCs w:val="20"/>
                <w:lang w:eastAsia="en-GB"/>
              </w:rPr>
            </w:pPr>
            <w:r w:rsidRPr="00250C06">
              <w:rPr>
                <w:rFonts w:ascii="Arial" w:hAnsi="Arial" w:cs="Arial"/>
                <w:b/>
                <w:bCs/>
                <w:color w:val="FFFFFF"/>
                <w:sz w:val="20"/>
                <w:szCs w:val="20"/>
                <w:lang w:eastAsia="en-GB"/>
              </w:rPr>
              <w:t>523 Business Planning</w:t>
            </w:r>
          </w:p>
        </w:tc>
        <w:tc>
          <w:tcPr>
            <w:tcW w:w="1840" w:type="dxa"/>
            <w:tcBorders>
              <w:top w:val="single" w:sz="4" w:space="0" w:color="auto"/>
              <w:left w:val="nil"/>
              <w:bottom w:val="single" w:sz="4" w:space="0" w:color="auto"/>
              <w:right w:val="single" w:sz="12" w:space="0" w:color="FFFFFF"/>
            </w:tcBorders>
            <w:shd w:val="clear" w:color="000000" w:fill="F49515"/>
            <w:vAlign w:val="center"/>
            <w:hideMark/>
          </w:tcPr>
          <w:p w14:paraId="48C048DA" w14:textId="77777777" w:rsidR="002523A1" w:rsidRPr="00250C06" w:rsidRDefault="002523A1" w:rsidP="008C35CE">
            <w:pPr>
              <w:spacing w:before="0" w:after="0"/>
              <w:jc w:val="center"/>
              <w:rPr>
                <w:rFonts w:ascii="Arial" w:hAnsi="Arial" w:cs="Arial"/>
                <w:b/>
                <w:bCs/>
                <w:color w:val="FFFFFF"/>
                <w:sz w:val="20"/>
                <w:szCs w:val="20"/>
                <w:lang w:eastAsia="en-GB"/>
              </w:rPr>
            </w:pPr>
            <w:r w:rsidRPr="00250C06">
              <w:rPr>
                <w:rFonts w:ascii="Arial" w:hAnsi="Arial" w:cs="Arial"/>
                <w:b/>
                <w:bCs/>
                <w:color w:val="FFFFFF"/>
                <w:sz w:val="20"/>
                <w:szCs w:val="20"/>
                <w:lang w:eastAsia="en-GB"/>
              </w:rPr>
              <w:t>524 Operational Planning &amp; Management</w:t>
            </w:r>
          </w:p>
        </w:tc>
        <w:tc>
          <w:tcPr>
            <w:tcW w:w="1551" w:type="dxa"/>
            <w:tcBorders>
              <w:top w:val="single" w:sz="4" w:space="0" w:color="auto"/>
              <w:left w:val="nil"/>
              <w:bottom w:val="single" w:sz="4" w:space="0" w:color="auto"/>
              <w:right w:val="single" w:sz="12" w:space="0" w:color="FFFFFF"/>
            </w:tcBorders>
            <w:shd w:val="clear" w:color="000000" w:fill="F49515"/>
            <w:vAlign w:val="center"/>
            <w:hideMark/>
          </w:tcPr>
          <w:p w14:paraId="13B7B222" w14:textId="77777777" w:rsidR="002523A1" w:rsidRPr="00250C06" w:rsidRDefault="002523A1" w:rsidP="008C35CE">
            <w:pPr>
              <w:spacing w:before="0" w:after="0"/>
              <w:jc w:val="center"/>
              <w:rPr>
                <w:rFonts w:ascii="Arial" w:hAnsi="Arial" w:cs="Arial"/>
                <w:b/>
                <w:bCs/>
                <w:color w:val="FFFFFF"/>
                <w:sz w:val="20"/>
                <w:szCs w:val="20"/>
                <w:lang w:eastAsia="en-GB"/>
              </w:rPr>
            </w:pPr>
            <w:r w:rsidRPr="00250C06">
              <w:rPr>
                <w:rFonts w:ascii="Arial" w:hAnsi="Arial" w:cs="Arial"/>
                <w:b/>
                <w:bCs/>
                <w:color w:val="FFFFFF"/>
                <w:sz w:val="20"/>
                <w:szCs w:val="20"/>
                <w:lang w:eastAsia="en-GB"/>
              </w:rPr>
              <w:t>525 Financial Practices</w:t>
            </w:r>
          </w:p>
        </w:tc>
        <w:tc>
          <w:tcPr>
            <w:tcW w:w="1635" w:type="dxa"/>
            <w:tcBorders>
              <w:top w:val="single" w:sz="4" w:space="0" w:color="auto"/>
              <w:left w:val="nil"/>
              <w:bottom w:val="single" w:sz="4" w:space="0" w:color="auto"/>
              <w:right w:val="single" w:sz="12" w:space="0" w:color="FFFFFF"/>
            </w:tcBorders>
            <w:shd w:val="clear" w:color="000000" w:fill="F49515"/>
            <w:vAlign w:val="center"/>
            <w:hideMark/>
          </w:tcPr>
          <w:p w14:paraId="09397B27" w14:textId="77777777" w:rsidR="002523A1" w:rsidRPr="00250C06" w:rsidRDefault="002523A1" w:rsidP="008C35CE">
            <w:pPr>
              <w:spacing w:before="0" w:after="0"/>
              <w:jc w:val="center"/>
              <w:rPr>
                <w:rFonts w:ascii="Arial" w:hAnsi="Arial" w:cs="Arial"/>
                <w:b/>
                <w:bCs/>
                <w:color w:val="FFFFFF"/>
                <w:sz w:val="20"/>
                <w:szCs w:val="20"/>
                <w:lang w:eastAsia="en-GB"/>
              </w:rPr>
            </w:pPr>
            <w:r w:rsidRPr="00250C06">
              <w:rPr>
                <w:rFonts w:ascii="Arial" w:hAnsi="Arial" w:cs="Arial"/>
                <w:b/>
                <w:bCs/>
                <w:color w:val="FFFFFF"/>
                <w:sz w:val="20"/>
                <w:szCs w:val="20"/>
                <w:lang w:eastAsia="en-GB"/>
              </w:rPr>
              <w:t>526 Project Planning</w:t>
            </w:r>
          </w:p>
        </w:tc>
      </w:tr>
      <w:tr w:rsidR="002523A1" w:rsidRPr="00250C06" w14:paraId="60406723" w14:textId="77777777" w:rsidTr="00834A67">
        <w:tc>
          <w:tcPr>
            <w:tcW w:w="14017" w:type="dxa"/>
            <w:gridSpan w:val="8"/>
            <w:tcBorders>
              <w:top w:val="single" w:sz="4" w:space="0" w:color="auto"/>
              <w:left w:val="single" w:sz="12" w:space="0" w:color="FFFFFF"/>
              <w:bottom w:val="single" w:sz="4" w:space="0" w:color="auto"/>
              <w:right w:val="single" w:sz="12" w:space="0" w:color="FFFFFF"/>
            </w:tcBorders>
            <w:shd w:val="clear" w:color="000000" w:fill="F49515"/>
            <w:vAlign w:val="center"/>
            <w:hideMark/>
          </w:tcPr>
          <w:p w14:paraId="22A2F291" w14:textId="77777777" w:rsidR="002523A1" w:rsidRPr="00250C06" w:rsidRDefault="002523A1" w:rsidP="008C35CE">
            <w:pPr>
              <w:spacing w:before="0" w:after="0"/>
              <w:rPr>
                <w:rFonts w:ascii="Arial" w:hAnsi="Arial" w:cs="Arial"/>
                <w:b/>
                <w:bCs/>
                <w:color w:val="FFFFFF"/>
                <w:sz w:val="20"/>
                <w:szCs w:val="20"/>
                <w:lang w:eastAsia="en-GB"/>
              </w:rPr>
            </w:pPr>
            <w:r w:rsidRPr="00250C06">
              <w:rPr>
                <w:rFonts w:ascii="Arial" w:hAnsi="Arial" w:cs="Arial"/>
                <w:b/>
                <w:bCs/>
                <w:color w:val="FFFFFF"/>
                <w:sz w:val="20"/>
                <w:szCs w:val="20"/>
                <w:lang w:eastAsia="en-GB"/>
              </w:rPr>
              <w:t xml:space="preserve">Personal Development </w:t>
            </w:r>
          </w:p>
        </w:tc>
      </w:tr>
      <w:tr w:rsidR="002523A1" w:rsidRPr="00250C06" w14:paraId="7B8546CC"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21C187FA"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 xml:space="preserve">Personal development planning </w:t>
            </w:r>
          </w:p>
        </w:tc>
        <w:tc>
          <w:tcPr>
            <w:tcW w:w="1815" w:type="dxa"/>
            <w:tcBorders>
              <w:top w:val="nil"/>
              <w:left w:val="nil"/>
              <w:bottom w:val="single" w:sz="4" w:space="0" w:color="auto"/>
              <w:right w:val="single" w:sz="12" w:space="0" w:color="FFFFFF"/>
            </w:tcBorders>
            <w:shd w:val="clear" w:color="auto" w:fill="auto"/>
            <w:noWrap/>
            <w:vAlign w:val="center"/>
            <w:hideMark/>
          </w:tcPr>
          <w:p w14:paraId="188A48A1" w14:textId="440D9A0B" w:rsidR="002523A1" w:rsidRPr="00250C06" w:rsidRDefault="002523A1" w:rsidP="008C35CE">
            <w:pPr>
              <w:spacing w:before="0" w:after="0"/>
              <w:jc w:val="center"/>
              <w:rPr>
                <w:rFonts w:ascii="Arial" w:hAnsi="Arial" w:cs="Arial"/>
                <w:color w:val="000000"/>
                <w:sz w:val="20"/>
                <w:szCs w:val="20"/>
                <w:lang w:eastAsia="en-GB"/>
              </w:rPr>
            </w:pPr>
            <w:r w:rsidRPr="00AD7C14">
              <w:rPr>
                <w:rFonts w:ascii="Arial" w:hAnsi="Arial" w:cs="Arial"/>
                <w:sz w:val="20"/>
                <w:szCs w:val="20"/>
                <w:lang w:eastAsia="en-GB"/>
              </w:rPr>
              <w:t>AC 1.3</w:t>
            </w:r>
          </w:p>
        </w:tc>
        <w:tc>
          <w:tcPr>
            <w:tcW w:w="1856" w:type="dxa"/>
            <w:tcBorders>
              <w:top w:val="nil"/>
              <w:left w:val="nil"/>
              <w:bottom w:val="single" w:sz="4" w:space="0" w:color="auto"/>
              <w:right w:val="single" w:sz="12" w:space="0" w:color="FFFFFF"/>
            </w:tcBorders>
            <w:shd w:val="clear" w:color="000000" w:fill="FEE99C"/>
            <w:noWrap/>
            <w:vAlign w:val="center"/>
            <w:hideMark/>
          </w:tcPr>
          <w:p w14:paraId="0C1114EB"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065C3957"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1B107A67"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tcBorders>
              <w:top w:val="nil"/>
              <w:left w:val="nil"/>
              <w:bottom w:val="single" w:sz="4" w:space="0" w:color="auto"/>
              <w:right w:val="single" w:sz="12" w:space="0" w:color="FFFFFF"/>
            </w:tcBorders>
            <w:shd w:val="clear" w:color="000000" w:fill="FEE99C"/>
            <w:noWrap/>
            <w:vAlign w:val="center"/>
            <w:hideMark/>
          </w:tcPr>
          <w:p w14:paraId="623472F2"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112A8A3B"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nil"/>
              <w:left w:val="nil"/>
              <w:bottom w:val="single" w:sz="4" w:space="0" w:color="auto"/>
              <w:right w:val="single" w:sz="12" w:space="0" w:color="FFFFFF"/>
            </w:tcBorders>
            <w:shd w:val="clear" w:color="000000" w:fill="FEE99C"/>
            <w:noWrap/>
            <w:vAlign w:val="center"/>
            <w:hideMark/>
          </w:tcPr>
          <w:p w14:paraId="2805A485"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2523A1" w:rsidRPr="00250C06" w14:paraId="08091DA4" w14:textId="77777777" w:rsidTr="00834A67">
        <w:tc>
          <w:tcPr>
            <w:tcW w:w="2218" w:type="dxa"/>
            <w:vMerge w:val="restart"/>
            <w:tcBorders>
              <w:top w:val="nil"/>
              <w:left w:val="single" w:sz="12" w:space="0" w:color="FFFFFF"/>
              <w:bottom w:val="single" w:sz="4" w:space="0" w:color="auto"/>
              <w:right w:val="single" w:sz="12" w:space="0" w:color="FFFFFF"/>
            </w:tcBorders>
            <w:shd w:val="clear" w:color="auto" w:fill="auto"/>
            <w:vAlign w:val="center"/>
            <w:hideMark/>
          </w:tcPr>
          <w:p w14:paraId="42FA0110" w14:textId="68D6D66E"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Self</w:t>
            </w:r>
            <w:r>
              <w:rPr>
                <w:rFonts w:ascii="Arial" w:hAnsi="Arial" w:cs="Arial"/>
                <w:color w:val="000000"/>
                <w:sz w:val="20"/>
                <w:szCs w:val="20"/>
                <w:lang w:eastAsia="en-GB"/>
              </w:rPr>
              <w:t>-</w:t>
            </w:r>
            <w:r w:rsidRPr="00250C06">
              <w:rPr>
                <w:rFonts w:ascii="Arial" w:hAnsi="Arial" w:cs="Arial"/>
                <w:color w:val="000000"/>
                <w:sz w:val="20"/>
                <w:szCs w:val="20"/>
                <w:lang w:eastAsia="en-GB"/>
              </w:rPr>
              <w:t>development</w:t>
            </w:r>
            <w:r>
              <w:rPr>
                <w:rFonts w:ascii="Arial" w:hAnsi="Arial" w:cs="Arial"/>
                <w:color w:val="000000"/>
                <w:sz w:val="20"/>
                <w:szCs w:val="20"/>
                <w:lang w:eastAsia="en-GB"/>
              </w:rPr>
              <w:t>/</w:t>
            </w:r>
            <w:r w:rsidR="00834A67">
              <w:rPr>
                <w:rFonts w:ascii="Arial" w:hAnsi="Arial" w:cs="Arial"/>
                <w:color w:val="000000"/>
                <w:sz w:val="20"/>
                <w:szCs w:val="20"/>
                <w:lang w:eastAsia="en-GB"/>
              </w:rPr>
              <w:t xml:space="preserve"> </w:t>
            </w:r>
            <w:r>
              <w:rPr>
                <w:rFonts w:ascii="Arial" w:hAnsi="Arial" w:cs="Arial"/>
                <w:color w:val="000000"/>
                <w:sz w:val="20"/>
                <w:szCs w:val="20"/>
                <w:lang w:eastAsia="en-GB"/>
              </w:rPr>
              <w:t>r</w:t>
            </w:r>
            <w:r w:rsidRPr="00250C06">
              <w:rPr>
                <w:rFonts w:ascii="Arial" w:hAnsi="Arial" w:cs="Arial"/>
                <w:color w:val="000000"/>
                <w:sz w:val="20"/>
                <w:szCs w:val="20"/>
                <w:lang w:eastAsia="en-GB"/>
              </w:rPr>
              <w:t xml:space="preserve">eflective skills </w:t>
            </w:r>
          </w:p>
        </w:tc>
        <w:tc>
          <w:tcPr>
            <w:tcW w:w="1815" w:type="dxa"/>
            <w:tcBorders>
              <w:top w:val="nil"/>
              <w:left w:val="nil"/>
              <w:bottom w:val="single" w:sz="4" w:space="0" w:color="auto"/>
              <w:right w:val="single" w:sz="12" w:space="0" w:color="FFFFFF"/>
            </w:tcBorders>
            <w:shd w:val="clear" w:color="auto" w:fill="auto"/>
            <w:noWrap/>
            <w:vAlign w:val="center"/>
            <w:hideMark/>
          </w:tcPr>
          <w:p w14:paraId="0C078D85" w14:textId="77777777" w:rsidR="002523A1" w:rsidRPr="00AD7C14" w:rsidRDefault="002523A1" w:rsidP="008C35CE">
            <w:pPr>
              <w:spacing w:before="0" w:after="0"/>
              <w:jc w:val="center"/>
              <w:rPr>
                <w:rFonts w:ascii="Arial" w:hAnsi="Arial" w:cs="Arial"/>
                <w:sz w:val="20"/>
                <w:szCs w:val="20"/>
                <w:lang w:eastAsia="en-GB"/>
              </w:rPr>
            </w:pPr>
            <w:r w:rsidRPr="00AD7C14">
              <w:rPr>
                <w:rFonts w:ascii="Arial" w:hAnsi="Arial" w:cs="Arial"/>
                <w:sz w:val="20"/>
                <w:szCs w:val="20"/>
                <w:lang w:eastAsia="en-GB"/>
              </w:rPr>
              <w:t>AC 2.1</w:t>
            </w:r>
          </w:p>
        </w:tc>
        <w:tc>
          <w:tcPr>
            <w:tcW w:w="1856"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18CCDE77"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067F4916"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5C2379E7"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58087380"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5743D482"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vMerge w:val="restart"/>
            <w:tcBorders>
              <w:top w:val="nil"/>
              <w:left w:val="single" w:sz="12" w:space="0" w:color="FFFFFF"/>
              <w:bottom w:val="single" w:sz="4" w:space="0" w:color="auto"/>
              <w:right w:val="single" w:sz="12" w:space="0" w:color="FFFFFF"/>
            </w:tcBorders>
            <w:shd w:val="clear" w:color="auto" w:fill="auto"/>
            <w:noWrap/>
            <w:vAlign w:val="center"/>
            <w:hideMark/>
          </w:tcPr>
          <w:p w14:paraId="603C655A"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3.3</w:t>
            </w:r>
          </w:p>
        </w:tc>
      </w:tr>
      <w:tr w:rsidR="002523A1" w:rsidRPr="00250C06" w14:paraId="0F9EA5FE" w14:textId="77777777" w:rsidTr="00834A67">
        <w:tc>
          <w:tcPr>
            <w:tcW w:w="2218" w:type="dxa"/>
            <w:vMerge/>
            <w:tcBorders>
              <w:top w:val="nil"/>
              <w:left w:val="single" w:sz="12" w:space="0" w:color="FFFFFF"/>
              <w:bottom w:val="single" w:sz="4" w:space="0" w:color="auto"/>
              <w:right w:val="single" w:sz="12" w:space="0" w:color="FFFFFF"/>
            </w:tcBorders>
            <w:vAlign w:val="center"/>
            <w:hideMark/>
          </w:tcPr>
          <w:p w14:paraId="60C2DE4A" w14:textId="77777777" w:rsidR="002523A1" w:rsidRPr="00250C06" w:rsidRDefault="002523A1" w:rsidP="008C35CE">
            <w:pPr>
              <w:spacing w:before="0" w:after="0"/>
              <w:rPr>
                <w:rFonts w:ascii="Arial" w:hAnsi="Arial" w:cs="Arial"/>
                <w:color w:val="000000"/>
                <w:sz w:val="20"/>
                <w:szCs w:val="20"/>
                <w:lang w:eastAsia="en-GB"/>
              </w:rPr>
            </w:pPr>
          </w:p>
        </w:tc>
        <w:tc>
          <w:tcPr>
            <w:tcW w:w="1815" w:type="dxa"/>
            <w:tcBorders>
              <w:top w:val="nil"/>
              <w:left w:val="nil"/>
              <w:bottom w:val="single" w:sz="4" w:space="0" w:color="auto"/>
              <w:right w:val="single" w:sz="12" w:space="0" w:color="FFFFFF"/>
            </w:tcBorders>
            <w:shd w:val="clear" w:color="auto" w:fill="auto"/>
            <w:noWrap/>
            <w:vAlign w:val="center"/>
            <w:hideMark/>
          </w:tcPr>
          <w:p w14:paraId="2ED6A230" w14:textId="77777777" w:rsidR="002523A1" w:rsidRPr="00AD7C14" w:rsidRDefault="002523A1" w:rsidP="008C35CE">
            <w:pPr>
              <w:spacing w:before="0" w:after="0"/>
              <w:jc w:val="center"/>
              <w:rPr>
                <w:rFonts w:ascii="Arial" w:hAnsi="Arial" w:cs="Arial"/>
                <w:sz w:val="20"/>
                <w:szCs w:val="20"/>
                <w:lang w:eastAsia="en-GB"/>
              </w:rPr>
            </w:pPr>
            <w:r w:rsidRPr="00AD7C14">
              <w:rPr>
                <w:rFonts w:ascii="Arial" w:hAnsi="Arial" w:cs="Arial"/>
                <w:sz w:val="20"/>
                <w:szCs w:val="20"/>
                <w:lang w:eastAsia="en-GB"/>
              </w:rPr>
              <w:t>AC 2.4</w:t>
            </w:r>
          </w:p>
        </w:tc>
        <w:tc>
          <w:tcPr>
            <w:tcW w:w="1856" w:type="dxa"/>
            <w:vMerge/>
            <w:tcBorders>
              <w:top w:val="nil"/>
              <w:left w:val="single" w:sz="12" w:space="0" w:color="FFFFFF"/>
              <w:bottom w:val="single" w:sz="4" w:space="0" w:color="auto"/>
              <w:right w:val="single" w:sz="12" w:space="0" w:color="FFFFFF"/>
            </w:tcBorders>
            <w:vAlign w:val="center"/>
            <w:hideMark/>
          </w:tcPr>
          <w:p w14:paraId="7B18D517"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02B3C267"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4535A463" w14:textId="77777777" w:rsidR="002523A1" w:rsidRPr="00250C06" w:rsidRDefault="002523A1" w:rsidP="008C35CE">
            <w:pPr>
              <w:spacing w:before="0" w:after="0"/>
              <w:rPr>
                <w:rFonts w:ascii="Arial" w:hAnsi="Arial" w:cs="Arial"/>
                <w:color w:val="000000"/>
                <w:sz w:val="20"/>
                <w:szCs w:val="20"/>
                <w:lang w:eastAsia="en-GB"/>
              </w:rPr>
            </w:pPr>
          </w:p>
        </w:tc>
        <w:tc>
          <w:tcPr>
            <w:tcW w:w="1840" w:type="dxa"/>
            <w:vMerge/>
            <w:tcBorders>
              <w:top w:val="nil"/>
              <w:left w:val="single" w:sz="12" w:space="0" w:color="FFFFFF"/>
              <w:bottom w:val="single" w:sz="4" w:space="0" w:color="auto"/>
              <w:right w:val="single" w:sz="12" w:space="0" w:color="FFFFFF"/>
            </w:tcBorders>
            <w:vAlign w:val="center"/>
            <w:hideMark/>
          </w:tcPr>
          <w:p w14:paraId="35F041EF"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5D1E41BE" w14:textId="77777777" w:rsidR="002523A1" w:rsidRPr="00250C06" w:rsidRDefault="002523A1" w:rsidP="008C35CE">
            <w:pPr>
              <w:spacing w:before="0" w:after="0"/>
              <w:rPr>
                <w:rFonts w:ascii="Arial" w:hAnsi="Arial" w:cs="Arial"/>
                <w:color w:val="000000"/>
                <w:sz w:val="20"/>
                <w:szCs w:val="20"/>
                <w:lang w:eastAsia="en-GB"/>
              </w:rPr>
            </w:pPr>
          </w:p>
        </w:tc>
        <w:tc>
          <w:tcPr>
            <w:tcW w:w="1635" w:type="dxa"/>
            <w:vMerge/>
            <w:tcBorders>
              <w:top w:val="nil"/>
              <w:left w:val="single" w:sz="12" w:space="0" w:color="FFFFFF"/>
              <w:bottom w:val="single" w:sz="4" w:space="0" w:color="auto"/>
              <w:right w:val="single" w:sz="12" w:space="0" w:color="FFFFFF"/>
            </w:tcBorders>
            <w:vAlign w:val="center"/>
            <w:hideMark/>
          </w:tcPr>
          <w:p w14:paraId="6CCD00A5" w14:textId="77777777" w:rsidR="002523A1" w:rsidRPr="00250C06" w:rsidRDefault="002523A1" w:rsidP="008C35CE">
            <w:pPr>
              <w:spacing w:before="0" w:after="0"/>
              <w:rPr>
                <w:rFonts w:ascii="Arial" w:hAnsi="Arial" w:cs="Arial"/>
                <w:color w:val="000000"/>
                <w:sz w:val="20"/>
                <w:szCs w:val="20"/>
                <w:lang w:eastAsia="en-GB"/>
              </w:rPr>
            </w:pPr>
          </w:p>
        </w:tc>
      </w:tr>
      <w:tr w:rsidR="002523A1" w:rsidRPr="00250C06" w14:paraId="68402073"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5452B20D" w14:textId="58DB7A60"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Critical reflectio</w:t>
            </w:r>
            <w:r w:rsidR="009B444E">
              <w:rPr>
                <w:rFonts w:ascii="Arial" w:hAnsi="Arial" w:cs="Arial"/>
                <w:color w:val="000000"/>
                <w:sz w:val="20"/>
                <w:szCs w:val="20"/>
                <w:lang w:eastAsia="en-GB"/>
              </w:rPr>
              <w:t>n</w:t>
            </w:r>
          </w:p>
        </w:tc>
        <w:tc>
          <w:tcPr>
            <w:tcW w:w="1815" w:type="dxa"/>
            <w:tcBorders>
              <w:top w:val="nil"/>
              <w:left w:val="nil"/>
              <w:bottom w:val="single" w:sz="4" w:space="0" w:color="auto"/>
              <w:right w:val="single" w:sz="12" w:space="0" w:color="FFFFFF"/>
            </w:tcBorders>
            <w:shd w:val="clear" w:color="auto" w:fill="auto"/>
            <w:noWrap/>
            <w:vAlign w:val="center"/>
            <w:hideMark/>
          </w:tcPr>
          <w:p w14:paraId="03858015" w14:textId="77777777" w:rsidR="002523A1" w:rsidRPr="00250C06" w:rsidRDefault="002523A1" w:rsidP="008C35CE">
            <w:pPr>
              <w:spacing w:before="0" w:after="0"/>
              <w:jc w:val="center"/>
              <w:rPr>
                <w:rFonts w:ascii="Arial" w:hAnsi="Arial" w:cs="Arial"/>
                <w:color w:val="000000"/>
                <w:sz w:val="20"/>
                <w:szCs w:val="20"/>
                <w:lang w:eastAsia="en-GB"/>
              </w:rPr>
            </w:pPr>
            <w:r w:rsidRPr="00AD7C14">
              <w:rPr>
                <w:rFonts w:ascii="Arial" w:hAnsi="Arial" w:cs="Arial"/>
                <w:color w:val="000000"/>
                <w:sz w:val="20"/>
                <w:szCs w:val="20"/>
                <w:lang w:eastAsia="en-GB"/>
              </w:rPr>
              <w:t xml:space="preserve">AC 2.1 </w:t>
            </w:r>
          </w:p>
        </w:tc>
        <w:tc>
          <w:tcPr>
            <w:tcW w:w="1856" w:type="dxa"/>
            <w:tcBorders>
              <w:top w:val="nil"/>
              <w:left w:val="nil"/>
              <w:bottom w:val="single" w:sz="4" w:space="0" w:color="auto"/>
              <w:right w:val="single" w:sz="12" w:space="0" w:color="FFFFFF"/>
            </w:tcBorders>
            <w:shd w:val="clear" w:color="000000" w:fill="FEE99C"/>
            <w:noWrap/>
            <w:vAlign w:val="center"/>
            <w:hideMark/>
          </w:tcPr>
          <w:p w14:paraId="338F5390"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1C857C0E"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47F4D62A"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tcBorders>
              <w:top w:val="nil"/>
              <w:left w:val="nil"/>
              <w:bottom w:val="single" w:sz="4" w:space="0" w:color="auto"/>
              <w:right w:val="single" w:sz="12" w:space="0" w:color="FFFFFF"/>
            </w:tcBorders>
            <w:shd w:val="clear" w:color="000000" w:fill="FEE99C"/>
            <w:noWrap/>
            <w:vAlign w:val="center"/>
            <w:hideMark/>
          </w:tcPr>
          <w:p w14:paraId="16C8E220"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3397A970"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nil"/>
              <w:left w:val="nil"/>
              <w:bottom w:val="single" w:sz="4" w:space="0" w:color="auto"/>
              <w:right w:val="single" w:sz="12" w:space="0" w:color="FFFFFF"/>
            </w:tcBorders>
            <w:shd w:val="clear" w:color="auto" w:fill="auto"/>
            <w:noWrap/>
            <w:vAlign w:val="center"/>
            <w:hideMark/>
          </w:tcPr>
          <w:p w14:paraId="5C4BEFEC" w14:textId="76F2A1AB"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3.3</w:t>
            </w:r>
          </w:p>
        </w:tc>
      </w:tr>
      <w:tr w:rsidR="002523A1" w:rsidRPr="00250C06" w14:paraId="02C9F1E1"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7F29D54F"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Gathering &amp; receiving feedback</w:t>
            </w:r>
          </w:p>
        </w:tc>
        <w:tc>
          <w:tcPr>
            <w:tcW w:w="1815" w:type="dxa"/>
            <w:tcBorders>
              <w:top w:val="nil"/>
              <w:left w:val="nil"/>
              <w:bottom w:val="single" w:sz="4" w:space="0" w:color="auto"/>
              <w:right w:val="single" w:sz="12" w:space="0" w:color="FFFFFF"/>
            </w:tcBorders>
            <w:shd w:val="clear" w:color="000000" w:fill="FEE99C"/>
            <w:noWrap/>
            <w:vAlign w:val="center"/>
            <w:hideMark/>
          </w:tcPr>
          <w:p w14:paraId="02E9295F"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auto" w:fill="auto"/>
            <w:noWrap/>
            <w:vAlign w:val="center"/>
            <w:hideMark/>
          </w:tcPr>
          <w:p w14:paraId="45E4C3C1" w14:textId="5531136F"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1.3</w:t>
            </w:r>
          </w:p>
        </w:tc>
        <w:tc>
          <w:tcPr>
            <w:tcW w:w="1551" w:type="dxa"/>
            <w:tcBorders>
              <w:top w:val="nil"/>
              <w:left w:val="nil"/>
              <w:bottom w:val="single" w:sz="4" w:space="0" w:color="auto"/>
              <w:right w:val="single" w:sz="12" w:space="0" w:color="FFFFFF"/>
            </w:tcBorders>
            <w:shd w:val="clear" w:color="000000" w:fill="FEE99C"/>
            <w:noWrap/>
            <w:vAlign w:val="center"/>
            <w:hideMark/>
          </w:tcPr>
          <w:p w14:paraId="74369D54"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6E3E84AB"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tcBorders>
              <w:top w:val="nil"/>
              <w:left w:val="nil"/>
              <w:bottom w:val="single" w:sz="4" w:space="0" w:color="auto"/>
              <w:right w:val="single" w:sz="12" w:space="0" w:color="FFFFFF"/>
            </w:tcBorders>
            <w:shd w:val="clear" w:color="000000" w:fill="FEE99C"/>
            <w:noWrap/>
            <w:vAlign w:val="center"/>
            <w:hideMark/>
          </w:tcPr>
          <w:p w14:paraId="6F747659"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61ED39A1"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nil"/>
              <w:left w:val="nil"/>
              <w:bottom w:val="single" w:sz="4" w:space="0" w:color="auto"/>
              <w:right w:val="single" w:sz="12" w:space="0" w:color="FFFFFF"/>
            </w:tcBorders>
            <w:shd w:val="clear" w:color="000000" w:fill="FEE99C"/>
            <w:noWrap/>
            <w:vAlign w:val="center"/>
            <w:hideMark/>
          </w:tcPr>
          <w:p w14:paraId="64C8B4B8"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2523A1" w:rsidRPr="00250C06" w14:paraId="00937F6E" w14:textId="77777777" w:rsidTr="00834A67">
        <w:tc>
          <w:tcPr>
            <w:tcW w:w="2218" w:type="dxa"/>
            <w:vMerge w:val="restart"/>
            <w:tcBorders>
              <w:top w:val="nil"/>
              <w:left w:val="single" w:sz="12" w:space="0" w:color="FFFFFF"/>
              <w:bottom w:val="single" w:sz="4" w:space="0" w:color="auto"/>
              <w:right w:val="single" w:sz="12" w:space="0" w:color="FFFFFF"/>
            </w:tcBorders>
            <w:shd w:val="clear" w:color="auto" w:fill="auto"/>
            <w:vAlign w:val="center"/>
            <w:hideMark/>
          </w:tcPr>
          <w:p w14:paraId="185101F5"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 xml:space="preserve">Personal working styles </w:t>
            </w:r>
          </w:p>
        </w:tc>
        <w:tc>
          <w:tcPr>
            <w:tcW w:w="1815" w:type="dxa"/>
            <w:tcBorders>
              <w:top w:val="nil"/>
              <w:left w:val="nil"/>
              <w:bottom w:val="single" w:sz="4" w:space="0" w:color="auto"/>
              <w:right w:val="single" w:sz="12" w:space="0" w:color="FFFFFF"/>
            </w:tcBorders>
            <w:shd w:val="clear" w:color="auto" w:fill="auto"/>
            <w:noWrap/>
            <w:vAlign w:val="center"/>
            <w:hideMark/>
          </w:tcPr>
          <w:p w14:paraId="76C4D6D7" w14:textId="77777777" w:rsidR="002523A1" w:rsidRPr="00AD7C14" w:rsidRDefault="002523A1" w:rsidP="008C35CE">
            <w:pPr>
              <w:spacing w:before="0" w:after="0"/>
              <w:jc w:val="center"/>
              <w:rPr>
                <w:rFonts w:ascii="Arial" w:hAnsi="Arial" w:cs="Arial"/>
                <w:sz w:val="20"/>
                <w:szCs w:val="20"/>
                <w:lang w:eastAsia="en-GB"/>
              </w:rPr>
            </w:pPr>
            <w:r w:rsidRPr="00AD7C14">
              <w:rPr>
                <w:rFonts w:ascii="Arial" w:hAnsi="Arial" w:cs="Arial"/>
                <w:sz w:val="20"/>
                <w:szCs w:val="20"/>
                <w:lang w:eastAsia="en-GB"/>
              </w:rPr>
              <w:t>AC 2.2</w:t>
            </w:r>
          </w:p>
        </w:tc>
        <w:tc>
          <w:tcPr>
            <w:tcW w:w="1856"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7872E7D8"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6B353F7A"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74D12ED1"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17FDFFBD"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0648BA39"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2F1CD7E7"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2523A1" w:rsidRPr="00250C06" w14:paraId="1308F262" w14:textId="77777777" w:rsidTr="00834A67">
        <w:tc>
          <w:tcPr>
            <w:tcW w:w="2218" w:type="dxa"/>
            <w:vMerge/>
            <w:tcBorders>
              <w:top w:val="nil"/>
              <w:left w:val="single" w:sz="12" w:space="0" w:color="FFFFFF"/>
              <w:bottom w:val="single" w:sz="4" w:space="0" w:color="auto"/>
              <w:right w:val="single" w:sz="12" w:space="0" w:color="FFFFFF"/>
            </w:tcBorders>
            <w:vAlign w:val="center"/>
            <w:hideMark/>
          </w:tcPr>
          <w:p w14:paraId="358C4F84" w14:textId="77777777" w:rsidR="002523A1" w:rsidRPr="00250C06" w:rsidRDefault="002523A1" w:rsidP="008C35CE">
            <w:pPr>
              <w:spacing w:before="0" w:after="0"/>
              <w:rPr>
                <w:rFonts w:ascii="Arial" w:hAnsi="Arial" w:cs="Arial"/>
                <w:color w:val="000000"/>
                <w:sz w:val="20"/>
                <w:szCs w:val="20"/>
                <w:lang w:eastAsia="en-GB"/>
              </w:rPr>
            </w:pPr>
          </w:p>
        </w:tc>
        <w:tc>
          <w:tcPr>
            <w:tcW w:w="1815" w:type="dxa"/>
            <w:tcBorders>
              <w:top w:val="nil"/>
              <w:left w:val="nil"/>
              <w:bottom w:val="single" w:sz="4" w:space="0" w:color="auto"/>
              <w:right w:val="single" w:sz="12" w:space="0" w:color="FFFFFF"/>
            </w:tcBorders>
            <w:shd w:val="clear" w:color="auto" w:fill="auto"/>
            <w:noWrap/>
            <w:vAlign w:val="center"/>
            <w:hideMark/>
          </w:tcPr>
          <w:p w14:paraId="62D34967" w14:textId="77777777" w:rsidR="002523A1" w:rsidRPr="00AD7C14" w:rsidRDefault="002523A1" w:rsidP="008C35CE">
            <w:pPr>
              <w:spacing w:before="0" w:after="0"/>
              <w:jc w:val="center"/>
              <w:rPr>
                <w:rFonts w:ascii="Arial" w:hAnsi="Arial" w:cs="Arial"/>
                <w:sz w:val="20"/>
                <w:szCs w:val="20"/>
                <w:lang w:eastAsia="en-GB"/>
              </w:rPr>
            </w:pPr>
            <w:r w:rsidRPr="00AD7C14">
              <w:rPr>
                <w:rFonts w:ascii="Arial" w:hAnsi="Arial" w:cs="Arial"/>
                <w:sz w:val="20"/>
                <w:szCs w:val="20"/>
                <w:lang w:eastAsia="en-GB"/>
              </w:rPr>
              <w:t>AC 2.4</w:t>
            </w:r>
          </w:p>
        </w:tc>
        <w:tc>
          <w:tcPr>
            <w:tcW w:w="1856" w:type="dxa"/>
            <w:vMerge/>
            <w:tcBorders>
              <w:top w:val="nil"/>
              <w:left w:val="single" w:sz="12" w:space="0" w:color="FFFFFF"/>
              <w:bottom w:val="single" w:sz="4" w:space="0" w:color="auto"/>
              <w:right w:val="single" w:sz="12" w:space="0" w:color="FFFFFF"/>
            </w:tcBorders>
            <w:vAlign w:val="center"/>
            <w:hideMark/>
          </w:tcPr>
          <w:p w14:paraId="5EB3E08A"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35B9EC18"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38A32604" w14:textId="77777777" w:rsidR="002523A1" w:rsidRPr="00250C06" w:rsidRDefault="002523A1" w:rsidP="008C35CE">
            <w:pPr>
              <w:spacing w:before="0" w:after="0"/>
              <w:rPr>
                <w:rFonts w:ascii="Arial" w:hAnsi="Arial" w:cs="Arial"/>
                <w:color w:val="000000"/>
                <w:sz w:val="20"/>
                <w:szCs w:val="20"/>
                <w:lang w:eastAsia="en-GB"/>
              </w:rPr>
            </w:pPr>
          </w:p>
        </w:tc>
        <w:tc>
          <w:tcPr>
            <w:tcW w:w="1840" w:type="dxa"/>
            <w:vMerge/>
            <w:tcBorders>
              <w:top w:val="nil"/>
              <w:left w:val="single" w:sz="12" w:space="0" w:color="FFFFFF"/>
              <w:bottom w:val="single" w:sz="4" w:space="0" w:color="auto"/>
              <w:right w:val="single" w:sz="12" w:space="0" w:color="FFFFFF"/>
            </w:tcBorders>
            <w:vAlign w:val="center"/>
            <w:hideMark/>
          </w:tcPr>
          <w:p w14:paraId="65F6445D"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33A9869E" w14:textId="77777777" w:rsidR="002523A1" w:rsidRPr="00250C06" w:rsidRDefault="002523A1" w:rsidP="008C35CE">
            <w:pPr>
              <w:spacing w:before="0" w:after="0"/>
              <w:rPr>
                <w:rFonts w:ascii="Arial" w:hAnsi="Arial" w:cs="Arial"/>
                <w:color w:val="000000"/>
                <w:sz w:val="20"/>
                <w:szCs w:val="20"/>
                <w:lang w:eastAsia="en-GB"/>
              </w:rPr>
            </w:pPr>
          </w:p>
        </w:tc>
        <w:tc>
          <w:tcPr>
            <w:tcW w:w="1635" w:type="dxa"/>
            <w:vMerge/>
            <w:tcBorders>
              <w:top w:val="nil"/>
              <w:left w:val="single" w:sz="12" w:space="0" w:color="FFFFFF"/>
              <w:bottom w:val="single" w:sz="4" w:space="0" w:color="auto"/>
              <w:right w:val="single" w:sz="12" w:space="0" w:color="FFFFFF"/>
            </w:tcBorders>
            <w:vAlign w:val="center"/>
            <w:hideMark/>
          </w:tcPr>
          <w:p w14:paraId="099E2548" w14:textId="77777777" w:rsidR="002523A1" w:rsidRPr="00250C06" w:rsidRDefault="002523A1" w:rsidP="008C35CE">
            <w:pPr>
              <w:spacing w:before="0" w:after="0"/>
              <w:rPr>
                <w:rFonts w:ascii="Arial" w:hAnsi="Arial" w:cs="Arial"/>
                <w:color w:val="000000"/>
                <w:sz w:val="20"/>
                <w:szCs w:val="20"/>
                <w:lang w:eastAsia="en-GB"/>
              </w:rPr>
            </w:pPr>
          </w:p>
        </w:tc>
      </w:tr>
      <w:tr w:rsidR="002523A1" w:rsidRPr="00250C06" w14:paraId="148EF98D" w14:textId="77777777" w:rsidTr="00834A67">
        <w:tc>
          <w:tcPr>
            <w:tcW w:w="2218" w:type="dxa"/>
            <w:vMerge w:val="restart"/>
            <w:tcBorders>
              <w:top w:val="nil"/>
              <w:left w:val="single" w:sz="12" w:space="0" w:color="FFFFFF"/>
              <w:bottom w:val="single" w:sz="4" w:space="0" w:color="auto"/>
              <w:right w:val="single" w:sz="12" w:space="0" w:color="FFFFFF"/>
            </w:tcBorders>
            <w:shd w:val="clear" w:color="auto" w:fill="auto"/>
            <w:vAlign w:val="center"/>
            <w:hideMark/>
          </w:tcPr>
          <w:p w14:paraId="5947480E"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 xml:space="preserve">Learning &amp; behavioural styles </w:t>
            </w:r>
          </w:p>
        </w:tc>
        <w:tc>
          <w:tcPr>
            <w:tcW w:w="1815" w:type="dxa"/>
            <w:tcBorders>
              <w:top w:val="nil"/>
              <w:left w:val="nil"/>
              <w:bottom w:val="single" w:sz="4" w:space="0" w:color="auto"/>
              <w:right w:val="single" w:sz="12" w:space="0" w:color="FFFFFF"/>
            </w:tcBorders>
            <w:shd w:val="clear" w:color="auto" w:fill="auto"/>
            <w:noWrap/>
            <w:vAlign w:val="center"/>
            <w:hideMark/>
          </w:tcPr>
          <w:p w14:paraId="1EA4329B" w14:textId="77777777" w:rsidR="002523A1" w:rsidRPr="00AD7C14" w:rsidRDefault="002523A1" w:rsidP="008C35CE">
            <w:pPr>
              <w:spacing w:before="0" w:after="0"/>
              <w:jc w:val="center"/>
              <w:rPr>
                <w:rFonts w:ascii="Arial" w:hAnsi="Arial" w:cs="Arial"/>
                <w:sz w:val="20"/>
                <w:szCs w:val="20"/>
                <w:lang w:eastAsia="en-GB"/>
              </w:rPr>
            </w:pPr>
            <w:r w:rsidRPr="00AD7C14">
              <w:rPr>
                <w:rFonts w:ascii="Arial" w:hAnsi="Arial" w:cs="Arial"/>
                <w:sz w:val="20"/>
                <w:szCs w:val="20"/>
                <w:lang w:eastAsia="en-GB"/>
              </w:rPr>
              <w:t>AC 1.1</w:t>
            </w:r>
          </w:p>
        </w:tc>
        <w:tc>
          <w:tcPr>
            <w:tcW w:w="1856"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1C361EE8"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634C5F67"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03F4EA4F"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65CD7DC9"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175F84DA"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46786A33"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2523A1" w:rsidRPr="00250C06" w14:paraId="6898BD96" w14:textId="77777777" w:rsidTr="00834A67">
        <w:tc>
          <w:tcPr>
            <w:tcW w:w="2218" w:type="dxa"/>
            <w:vMerge/>
            <w:tcBorders>
              <w:top w:val="nil"/>
              <w:left w:val="single" w:sz="12" w:space="0" w:color="FFFFFF"/>
              <w:bottom w:val="single" w:sz="4" w:space="0" w:color="auto"/>
              <w:right w:val="single" w:sz="12" w:space="0" w:color="FFFFFF"/>
            </w:tcBorders>
            <w:vAlign w:val="center"/>
            <w:hideMark/>
          </w:tcPr>
          <w:p w14:paraId="4C085397" w14:textId="77777777" w:rsidR="002523A1" w:rsidRPr="00250C06" w:rsidRDefault="002523A1" w:rsidP="008C35CE">
            <w:pPr>
              <w:spacing w:before="0" w:after="0"/>
              <w:rPr>
                <w:rFonts w:ascii="Arial" w:hAnsi="Arial" w:cs="Arial"/>
                <w:color w:val="000000"/>
                <w:sz w:val="20"/>
                <w:szCs w:val="20"/>
                <w:lang w:eastAsia="en-GB"/>
              </w:rPr>
            </w:pPr>
          </w:p>
        </w:tc>
        <w:tc>
          <w:tcPr>
            <w:tcW w:w="1815" w:type="dxa"/>
            <w:tcBorders>
              <w:top w:val="nil"/>
              <w:left w:val="nil"/>
              <w:bottom w:val="single" w:sz="4" w:space="0" w:color="auto"/>
              <w:right w:val="single" w:sz="12" w:space="0" w:color="FFFFFF"/>
            </w:tcBorders>
            <w:shd w:val="clear" w:color="auto" w:fill="auto"/>
            <w:noWrap/>
            <w:vAlign w:val="center"/>
            <w:hideMark/>
          </w:tcPr>
          <w:p w14:paraId="767B98A0" w14:textId="77777777" w:rsidR="002523A1" w:rsidRPr="00AD7C14" w:rsidRDefault="002523A1" w:rsidP="008C35CE">
            <w:pPr>
              <w:spacing w:before="0" w:after="0"/>
              <w:jc w:val="center"/>
              <w:rPr>
                <w:rFonts w:ascii="Arial" w:hAnsi="Arial" w:cs="Arial"/>
                <w:sz w:val="20"/>
                <w:szCs w:val="20"/>
                <w:lang w:eastAsia="en-GB"/>
              </w:rPr>
            </w:pPr>
            <w:r w:rsidRPr="00AD7C14">
              <w:rPr>
                <w:rFonts w:ascii="Arial" w:hAnsi="Arial" w:cs="Arial"/>
                <w:sz w:val="20"/>
                <w:szCs w:val="20"/>
                <w:lang w:eastAsia="en-GB"/>
              </w:rPr>
              <w:t>AC 1.2</w:t>
            </w:r>
          </w:p>
        </w:tc>
        <w:tc>
          <w:tcPr>
            <w:tcW w:w="1856" w:type="dxa"/>
            <w:vMerge/>
            <w:tcBorders>
              <w:top w:val="nil"/>
              <w:left w:val="single" w:sz="12" w:space="0" w:color="FFFFFF"/>
              <w:bottom w:val="single" w:sz="4" w:space="0" w:color="auto"/>
              <w:right w:val="single" w:sz="12" w:space="0" w:color="FFFFFF"/>
            </w:tcBorders>
            <w:vAlign w:val="center"/>
            <w:hideMark/>
          </w:tcPr>
          <w:p w14:paraId="7E9B2AFB"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21CCDEF0"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4B916B7D" w14:textId="77777777" w:rsidR="002523A1" w:rsidRPr="00250C06" w:rsidRDefault="002523A1" w:rsidP="008C35CE">
            <w:pPr>
              <w:spacing w:before="0" w:after="0"/>
              <w:rPr>
                <w:rFonts w:ascii="Arial" w:hAnsi="Arial" w:cs="Arial"/>
                <w:color w:val="000000"/>
                <w:sz w:val="20"/>
                <w:szCs w:val="20"/>
                <w:lang w:eastAsia="en-GB"/>
              </w:rPr>
            </w:pPr>
          </w:p>
        </w:tc>
        <w:tc>
          <w:tcPr>
            <w:tcW w:w="1840" w:type="dxa"/>
            <w:vMerge/>
            <w:tcBorders>
              <w:top w:val="nil"/>
              <w:left w:val="single" w:sz="12" w:space="0" w:color="FFFFFF"/>
              <w:bottom w:val="single" w:sz="4" w:space="0" w:color="auto"/>
              <w:right w:val="single" w:sz="12" w:space="0" w:color="FFFFFF"/>
            </w:tcBorders>
            <w:vAlign w:val="center"/>
            <w:hideMark/>
          </w:tcPr>
          <w:p w14:paraId="24D56D22"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2AC87936" w14:textId="77777777" w:rsidR="002523A1" w:rsidRPr="00250C06" w:rsidRDefault="002523A1" w:rsidP="008C35CE">
            <w:pPr>
              <w:spacing w:before="0" w:after="0"/>
              <w:rPr>
                <w:rFonts w:ascii="Arial" w:hAnsi="Arial" w:cs="Arial"/>
                <w:color w:val="000000"/>
                <w:sz w:val="20"/>
                <w:szCs w:val="20"/>
                <w:lang w:eastAsia="en-GB"/>
              </w:rPr>
            </w:pPr>
          </w:p>
        </w:tc>
        <w:tc>
          <w:tcPr>
            <w:tcW w:w="1635" w:type="dxa"/>
            <w:vMerge/>
            <w:tcBorders>
              <w:top w:val="nil"/>
              <w:left w:val="single" w:sz="12" w:space="0" w:color="FFFFFF"/>
              <w:bottom w:val="single" w:sz="4" w:space="0" w:color="auto"/>
              <w:right w:val="single" w:sz="12" w:space="0" w:color="FFFFFF"/>
            </w:tcBorders>
            <w:vAlign w:val="center"/>
            <w:hideMark/>
          </w:tcPr>
          <w:p w14:paraId="67DEC782" w14:textId="77777777" w:rsidR="002523A1" w:rsidRPr="00250C06" w:rsidRDefault="002523A1" w:rsidP="008C35CE">
            <w:pPr>
              <w:spacing w:before="0" w:after="0"/>
              <w:rPr>
                <w:rFonts w:ascii="Arial" w:hAnsi="Arial" w:cs="Arial"/>
                <w:color w:val="000000"/>
                <w:sz w:val="20"/>
                <w:szCs w:val="20"/>
                <w:lang w:eastAsia="en-GB"/>
              </w:rPr>
            </w:pPr>
          </w:p>
        </w:tc>
      </w:tr>
      <w:tr w:rsidR="002523A1" w:rsidRPr="00250C06" w14:paraId="4D131FA8" w14:textId="77777777" w:rsidTr="00834A67">
        <w:tc>
          <w:tcPr>
            <w:tcW w:w="2218" w:type="dxa"/>
            <w:vMerge w:val="restart"/>
            <w:tcBorders>
              <w:top w:val="nil"/>
              <w:left w:val="single" w:sz="12" w:space="0" w:color="FFFFFF"/>
              <w:bottom w:val="single" w:sz="4" w:space="0" w:color="auto"/>
              <w:right w:val="single" w:sz="12" w:space="0" w:color="FFFFFF"/>
            </w:tcBorders>
            <w:shd w:val="clear" w:color="auto" w:fill="auto"/>
            <w:vAlign w:val="center"/>
            <w:hideMark/>
          </w:tcPr>
          <w:p w14:paraId="46AE0AE5"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 xml:space="preserve">Emotional intelligence </w:t>
            </w:r>
          </w:p>
        </w:tc>
        <w:tc>
          <w:tcPr>
            <w:tcW w:w="1815" w:type="dxa"/>
            <w:tcBorders>
              <w:top w:val="nil"/>
              <w:left w:val="nil"/>
              <w:bottom w:val="single" w:sz="4" w:space="0" w:color="auto"/>
              <w:right w:val="single" w:sz="12" w:space="0" w:color="FFFFFF"/>
            </w:tcBorders>
            <w:shd w:val="clear" w:color="auto" w:fill="auto"/>
            <w:noWrap/>
            <w:vAlign w:val="center"/>
            <w:hideMark/>
          </w:tcPr>
          <w:p w14:paraId="1DE4C025" w14:textId="77777777" w:rsidR="002523A1" w:rsidRPr="00AD7C14" w:rsidRDefault="002523A1" w:rsidP="008C35CE">
            <w:pPr>
              <w:spacing w:before="0" w:after="0"/>
              <w:jc w:val="center"/>
              <w:rPr>
                <w:rFonts w:ascii="Arial" w:hAnsi="Arial" w:cs="Arial"/>
                <w:sz w:val="20"/>
                <w:szCs w:val="20"/>
                <w:lang w:eastAsia="en-GB"/>
              </w:rPr>
            </w:pPr>
            <w:r w:rsidRPr="00AD7C14">
              <w:rPr>
                <w:rFonts w:ascii="Arial" w:hAnsi="Arial" w:cs="Arial"/>
                <w:sz w:val="20"/>
                <w:szCs w:val="20"/>
                <w:lang w:eastAsia="en-GB"/>
              </w:rPr>
              <w:t xml:space="preserve">AC 2.3 </w:t>
            </w:r>
          </w:p>
        </w:tc>
        <w:tc>
          <w:tcPr>
            <w:tcW w:w="1856"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6BAC13D2"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43814AF6"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522599F4"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079016A3"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3DC11B65"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3444C3AA"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2523A1" w:rsidRPr="00250C06" w14:paraId="151E6C55" w14:textId="77777777" w:rsidTr="00834A67">
        <w:tc>
          <w:tcPr>
            <w:tcW w:w="2218" w:type="dxa"/>
            <w:vMerge/>
            <w:tcBorders>
              <w:top w:val="nil"/>
              <w:left w:val="single" w:sz="12" w:space="0" w:color="FFFFFF"/>
              <w:bottom w:val="single" w:sz="4" w:space="0" w:color="auto"/>
              <w:right w:val="single" w:sz="12" w:space="0" w:color="FFFFFF"/>
            </w:tcBorders>
            <w:vAlign w:val="center"/>
            <w:hideMark/>
          </w:tcPr>
          <w:p w14:paraId="71B25422" w14:textId="77777777" w:rsidR="002523A1" w:rsidRPr="00250C06" w:rsidRDefault="002523A1" w:rsidP="008C35CE">
            <w:pPr>
              <w:spacing w:before="0" w:after="0"/>
              <w:rPr>
                <w:rFonts w:ascii="Arial" w:hAnsi="Arial" w:cs="Arial"/>
                <w:color w:val="000000"/>
                <w:sz w:val="20"/>
                <w:szCs w:val="20"/>
                <w:lang w:eastAsia="en-GB"/>
              </w:rPr>
            </w:pPr>
          </w:p>
        </w:tc>
        <w:tc>
          <w:tcPr>
            <w:tcW w:w="1815" w:type="dxa"/>
            <w:tcBorders>
              <w:top w:val="nil"/>
              <w:left w:val="nil"/>
              <w:bottom w:val="single" w:sz="4" w:space="0" w:color="auto"/>
              <w:right w:val="single" w:sz="12" w:space="0" w:color="FFFFFF"/>
            </w:tcBorders>
            <w:shd w:val="clear" w:color="auto" w:fill="auto"/>
            <w:noWrap/>
            <w:vAlign w:val="center"/>
            <w:hideMark/>
          </w:tcPr>
          <w:p w14:paraId="61528FF7" w14:textId="77777777" w:rsidR="002523A1" w:rsidRPr="00AD7C14" w:rsidRDefault="002523A1" w:rsidP="008C35CE">
            <w:pPr>
              <w:spacing w:before="0" w:after="0"/>
              <w:jc w:val="center"/>
              <w:rPr>
                <w:rFonts w:ascii="Arial" w:hAnsi="Arial" w:cs="Arial"/>
                <w:sz w:val="20"/>
                <w:szCs w:val="20"/>
                <w:lang w:eastAsia="en-GB"/>
              </w:rPr>
            </w:pPr>
            <w:r w:rsidRPr="00AD7C14">
              <w:rPr>
                <w:rFonts w:ascii="Arial" w:hAnsi="Arial" w:cs="Arial"/>
                <w:sz w:val="20"/>
                <w:szCs w:val="20"/>
                <w:lang w:eastAsia="en-GB"/>
              </w:rPr>
              <w:t>AC 2.4</w:t>
            </w:r>
          </w:p>
        </w:tc>
        <w:tc>
          <w:tcPr>
            <w:tcW w:w="1856" w:type="dxa"/>
            <w:vMerge/>
            <w:tcBorders>
              <w:top w:val="nil"/>
              <w:left w:val="single" w:sz="12" w:space="0" w:color="FFFFFF"/>
              <w:bottom w:val="single" w:sz="4" w:space="0" w:color="auto"/>
              <w:right w:val="single" w:sz="12" w:space="0" w:color="FFFFFF"/>
            </w:tcBorders>
            <w:vAlign w:val="center"/>
            <w:hideMark/>
          </w:tcPr>
          <w:p w14:paraId="3769DB0F"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7305B09A"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3C550233" w14:textId="77777777" w:rsidR="002523A1" w:rsidRPr="00250C06" w:rsidRDefault="002523A1" w:rsidP="008C35CE">
            <w:pPr>
              <w:spacing w:before="0" w:after="0"/>
              <w:rPr>
                <w:rFonts w:ascii="Arial" w:hAnsi="Arial" w:cs="Arial"/>
                <w:color w:val="000000"/>
                <w:sz w:val="20"/>
                <w:szCs w:val="20"/>
                <w:lang w:eastAsia="en-GB"/>
              </w:rPr>
            </w:pPr>
          </w:p>
        </w:tc>
        <w:tc>
          <w:tcPr>
            <w:tcW w:w="1840" w:type="dxa"/>
            <w:vMerge/>
            <w:tcBorders>
              <w:top w:val="nil"/>
              <w:left w:val="single" w:sz="12" w:space="0" w:color="FFFFFF"/>
              <w:bottom w:val="single" w:sz="4" w:space="0" w:color="auto"/>
              <w:right w:val="single" w:sz="12" w:space="0" w:color="FFFFFF"/>
            </w:tcBorders>
            <w:vAlign w:val="center"/>
            <w:hideMark/>
          </w:tcPr>
          <w:p w14:paraId="24423AEA"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1BDAFB6D" w14:textId="77777777" w:rsidR="002523A1" w:rsidRPr="00250C06" w:rsidRDefault="002523A1" w:rsidP="008C35CE">
            <w:pPr>
              <w:spacing w:before="0" w:after="0"/>
              <w:rPr>
                <w:rFonts w:ascii="Arial" w:hAnsi="Arial" w:cs="Arial"/>
                <w:color w:val="000000"/>
                <w:sz w:val="20"/>
                <w:szCs w:val="20"/>
                <w:lang w:eastAsia="en-GB"/>
              </w:rPr>
            </w:pPr>
          </w:p>
        </w:tc>
        <w:tc>
          <w:tcPr>
            <w:tcW w:w="1635" w:type="dxa"/>
            <w:vMerge/>
            <w:tcBorders>
              <w:top w:val="nil"/>
              <w:left w:val="single" w:sz="12" w:space="0" w:color="FFFFFF"/>
              <w:bottom w:val="single" w:sz="4" w:space="0" w:color="auto"/>
              <w:right w:val="single" w:sz="12" w:space="0" w:color="FFFFFF"/>
            </w:tcBorders>
            <w:vAlign w:val="center"/>
            <w:hideMark/>
          </w:tcPr>
          <w:p w14:paraId="3AEC44F6" w14:textId="77777777" w:rsidR="002523A1" w:rsidRPr="00250C06" w:rsidRDefault="002523A1" w:rsidP="008C35CE">
            <w:pPr>
              <w:spacing w:before="0" w:after="0"/>
              <w:rPr>
                <w:rFonts w:ascii="Arial" w:hAnsi="Arial" w:cs="Arial"/>
                <w:color w:val="000000"/>
                <w:sz w:val="20"/>
                <w:szCs w:val="20"/>
                <w:lang w:eastAsia="en-GB"/>
              </w:rPr>
            </w:pPr>
          </w:p>
        </w:tc>
      </w:tr>
      <w:tr w:rsidR="002523A1" w:rsidRPr="00250C06" w14:paraId="7AD470F6" w14:textId="77777777" w:rsidTr="00834A67">
        <w:tc>
          <w:tcPr>
            <w:tcW w:w="2218" w:type="dxa"/>
            <w:vMerge w:val="restart"/>
            <w:tcBorders>
              <w:top w:val="nil"/>
              <w:left w:val="single" w:sz="12" w:space="0" w:color="FFFFFF"/>
              <w:bottom w:val="single" w:sz="4" w:space="0" w:color="auto"/>
              <w:right w:val="single" w:sz="12" w:space="0" w:color="FFFFFF"/>
            </w:tcBorders>
            <w:shd w:val="clear" w:color="auto" w:fill="auto"/>
            <w:vAlign w:val="center"/>
            <w:hideMark/>
          </w:tcPr>
          <w:p w14:paraId="4B2EBFFC" w14:textId="77777777" w:rsidR="002523A1" w:rsidRPr="00AD7C14" w:rsidRDefault="002523A1" w:rsidP="008C35CE">
            <w:pPr>
              <w:spacing w:before="0" w:after="0"/>
              <w:rPr>
                <w:rFonts w:ascii="Arial" w:hAnsi="Arial" w:cs="Arial"/>
                <w:color w:val="000000"/>
                <w:sz w:val="20"/>
                <w:szCs w:val="20"/>
                <w:lang w:eastAsia="en-GB"/>
              </w:rPr>
            </w:pPr>
            <w:r w:rsidRPr="00AD7C14">
              <w:rPr>
                <w:rFonts w:ascii="Arial" w:hAnsi="Arial" w:cs="Arial"/>
                <w:color w:val="000000"/>
                <w:sz w:val="20"/>
                <w:szCs w:val="20"/>
                <w:lang w:eastAsia="en-GB"/>
              </w:rPr>
              <w:t xml:space="preserve">Role modelling </w:t>
            </w:r>
          </w:p>
        </w:tc>
        <w:tc>
          <w:tcPr>
            <w:tcW w:w="1815" w:type="dxa"/>
            <w:tcBorders>
              <w:top w:val="nil"/>
              <w:left w:val="nil"/>
              <w:bottom w:val="single" w:sz="4" w:space="0" w:color="auto"/>
              <w:right w:val="single" w:sz="12" w:space="0" w:color="FFFFFF"/>
            </w:tcBorders>
            <w:shd w:val="clear" w:color="auto" w:fill="auto"/>
            <w:noWrap/>
            <w:vAlign w:val="center"/>
            <w:hideMark/>
          </w:tcPr>
          <w:p w14:paraId="5B880ED8" w14:textId="77777777" w:rsidR="002523A1" w:rsidRPr="00AD7C14" w:rsidRDefault="002523A1" w:rsidP="008C35CE">
            <w:pPr>
              <w:spacing w:before="0" w:after="0"/>
              <w:jc w:val="center"/>
              <w:rPr>
                <w:rFonts w:ascii="Arial" w:hAnsi="Arial" w:cs="Arial"/>
                <w:sz w:val="20"/>
                <w:szCs w:val="20"/>
                <w:lang w:eastAsia="en-GB"/>
              </w:rPr>
            </w:pPr>
            <w:r w:rsidRPr="00AD7C14">
              <w:rPr>
                <w:rFonts w:ascii="Arial" w:hAnsi="Arial" w:cs="Arial"/>
                <w:sz w:val="20"/>
                <w:szCs w:val="20"/>
                <w:lang w:eastAsia="en-GB"/>
              </w:rPr>
              <w:t>AC 3.2</w:t>
            </w:r>
          </w:p>
        </w:tc>
        <w:tc>
          <w:tcPr>
            <w:tcW w:w="1856"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0DAE6EAE"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77D8C680"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52440CAB"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17A6D2D1"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75F25578"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6CC5C99D"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2523A1" w:rsidRPr="00250C06" w14:paraId="1210B381" w14:textId="77777777" w:rsidTr="00834A67">
        <w:tc>
          <w:tcPr>
            <w:tcW w:w="2218" w:type="dxa"/>
            <w:vMerge/>
            <w:tcBorders>
              <w:top w:val="nil"/>
              <w:left w:val="single" w:sz="12" w:space="0" w:color="FFFFFF"/>
              <w:bottom w:val="single" w:sz="4" w:space="0" w:color="auto"/>
              <w:right w:val="single" w:sz="12" w:space="0" w:color="FFFFFF"/>
            </w:tcBorders>
            <w:vAlign w:val="center"/>
            <w:hideMark/>
          </w:tcPr>
          <w:p w14:paraId="42FE80FB" w14:textId="77777777" w:rsidR="002523A1" w:rsidRPr="00AD7C14" w:rsidRDefault="002523A1" w:rsidP="008C35CE">
            <w:pPr>
              <w:spacing w:before="0" w:after="0"/>
              <w:rPr>
                <w:rFonts w:ascii="Arial" w:hAnsi="Arial" w:cs="Arial"/>
                <w:color w:val="000000"/>
                <w:sz w:val="20"/>
                <w:szCs w:val="20"/>
                <w:lang w:eastAsia="en-GB"/>
              </w:rPr>
            </w:pPr>
          </w:p>
        </w:tc>
        <w:tc>
          <w:tcPr>
            <w:tcW w:w="1815" w:type="dxa"/>
            <w:tcBorders>
              <w:top w:val="nil"/>
              <w:left w:val="nil"/>
              <w:bottom w:val="single" w:sz="4" w:space="0" w:color="auto"/>
              <w:right w:val="single" w:sz="12" w:space="0" w:color="FFFFFF"/>
            </w:tcBorders>
            <w:shd w:val="clear" w:color="auto" w:fill="auto"/>
            <w:noWrap/>
            <w:vAlign w:val="center"/>
            <w:hideMark/>
          </w:tcPr>
          <w:p w14:paraId="38A70183" w14:textId="77777777" w:rsidR="002523A1" w:rsidRPr="00AD7C14" w:rsidRDefault="002523A1" w:rsidP="008C35CE">
            <w:pPr>
              <w:spacing w:before="0" w:after="0"/>
              <w:jc w:val="center"/>
              <w:rPr>
                <w:rFonts w:ascii="Arial" w:hAnsi="Arial" w:cs="Arial"/>
                <w:sz w:val="20"/>
                <w:szCs w:val="20"/>
                <w:lang w:eastAsia="en-GB"/>
              </w:rPr>
            </w:pPr>
            <w:r w:rsidRPr="00AD7C14">
              <w:rPr>
                <w:rFonts w:ascii="Arial" w:hAnsi="Arial" w:cs="Arial"/>
                <w:sz w:val="20"/>
                <w:szCs w:val="20"/>
                <w:lang w:eastAsia="en-GB"/>
              </w:rPr>
              <w:t xml:space="preserve">AC 3.3 </w:t>
            </w:r>
          </w:p>
        </w:tc>
        <w:tc>
          <w:tcPr>
            <w:tcW w:w="1856" w:type="dxa"/>
            <w:vMerge/>
            <w:tcBorders>
              <w:top w:val="nil"/>
              <w:left w:val="single" w:sz="12" w:space="0" w:color="FFFFFF"/>
              <w:bottom w:val="single" w:sz="4" w:space="0" w:color="auto"/>
              <w:right w:val="single" w:sz="12" w:space="0" w:color="FFFFFF"/>
            </w:tcBorders>
            <w:vAlign w:val="center"/>
            <w:hideMark/>
          </w:tcPr>
          <w:p w14:paraId="79F1E0BE"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4F47D747"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121A9B2F" w14:textId="77777777" w:rsidR="002523A1" w:rsidRPr="00250C06" w:rsidRDefault="002523A1" w:rsidP="008C35CE">
            <w:pPr>
              <w:spacing w:before="0" w:after="0"/>
              <w:rPr>
                <w:rFonts w:ascii="Arial" w:hAnsi="Arial" w:cs="Arial"/>
                <w:color w:val="000000"/>
                <w:sz w:val="20"/>
                <w:szCs w:val="20"/>
                <w:lang w:eastAsia="en-GB"/>
              </w:rPr>
            </w:pPr>
          </w:p>
        </w:tc>
        <w:tc>
          <w:tcPr>
            <w:tcW w:w="1840" w:type="dxa"/>
            <w:vMerge/>
            <w:tcBorders>
              <w:top w:val="nil"/>
              <w:left w:val="single" w:sz="12" w:space="0" w:color="FFFFFF"/>
              <w:bottom w:val="single" w:sz="4" w:space="0" w:color="auto"/>
              <w:right w:val="single" w:sz="12" w:space="0" w:color="FFFFFF"/>
            </w:tcBorders>
            <w:vAlign w:val="center"/>
            <w:hideMark/>
          </w:tcPr>
          <w:p w14:paraId="21C00C21"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5F9E0E5A" w14:textId="77777777" w:rsidR="002523A1" w:rsidRPr="00250C06" w:rsidRDefault="002523A1" w:rsidP="008C35CE">
            <w:pPr>
              <w:spacing w:before="0" w:after="0"/>
              <w:rPr>
                <w:rFonts w:ascii="Arial" w:hAnsi="Arial" w:cs="Arial"/>
                <w:color w:val="000000"/>
                <w:sz w:val="20"/>
                <w:szCs w:val="20"/>
                <w:lang w:eastAsia="en-GB"/>
              </w:rPr>
            </w:pPr>
          </w:p>
        </w:tc>
        <w:tc>
          <w:tcPr>
            <w:tcW w:w="1635" w:type="dxa"/>
            <w:vMerge/>
            <w:tcBorders>
              <w:top w:val="nil"/>
              <w:left w:val="single" w:sz="12" w:space="0" w:color="FFFFFF"/>
              <w:bottom w:val="single" w:sz="4" w:space="0" w:color="auto"/>
              <w:right w:val="single" w:sz="12" w:space="0" w:color="FFFFFF"/>
            </w:tcBorders>
            <w:vAlign w:val="center"/>
            <w:hideMark/>
          </w:tcPr>
          <w:p w14:paraId="4D996DA8" w14:textId="77777777" w:rsidR="002523A1" w:rsidRPr="00250C06" w:rsidRDefault="002523A1" w:rsidP="008C35CE">
            <w:pPr>
              <w:spacing w:before="0" w:after="0"/>
              <w:rPr>
                <w:rFonts w:ascii="Arial" w:hAnsi="Arial" w:cs="Arial"/>
                <w:color w:val="000000"/>
                <w:sz w:val="20"/>
                <w:szCs w:val="20"/>
                <w:lang w:eastAsia="en-GB"/>
              </w:rPr>
            </w:pPr>
          </w:p>
        </w:tc>
      </w:tr>
      <w:tr w:rsidR="002523A1" w:rsidRPr="00250C06" w14:paraId="495B1551" w14:textId="77777777" w:rsidTr="00834A67">
        <w:tc>
          <w:tcPr>
            <w:tcW w:w="14017" w:type="dxa"/>
            <w:gridSpan w:val="8"/>
            <w:tcBorders>
              <w:top w:val="single" w:sz="4" w:space="0" w:color="auto"/>
              <w:left w:val="single" w:sz="12" w:space="0" w:color="FFFFFF"/>
              <w:bottom w:val="single" w:sz="4" w:space="0" w:color="auto"/>
              <w:right w:val="single" w:sz="12" w:space="0" w:color="FFFFFF"/>
            </w:tcBorders>
            <w:shd w:val="clear" w:color="000000" w:fill="F49515"/>
            <w:vAlign w:val="center"/>
            <w:hideMark/>
          </w:tcPr>
          <w:p w14:paraId="25C31DCD" w14:textId="77777777" w:rsidR="002523A1" w:rsidRPr="00250C06" w:rsidRDefault="002523A1" w:rsidP="008C35CE">
            <w:pPr>
              <w:spacing w:before="0" w:after="0"/>
              <w:rPr>
                <w:rFonts w:ascii="Arial" w:hAnsi="Arial" w:cs="Arial"/>
                <w:b/>
                <w:bCs/>
                <w:color w:val="FFFFFF"/>
                <w:sz w:val="20"/>
                <w:szCs w:val="20"/>
                <w:lang w:eastAsia="en-GB"/>
              </w:rPr>
            </w:pPr>
            <w:r w:rsidRPr="00250C06">
              <w:rPr>
                <w:rFonts w:ascii="Arial" w:hAnsi="Arial" w:cs="Arial"/>
                <w:b/>
                <w:bCs/>
                <w:color w:val="FFFFFF"/>
                <w:sz w:val="20"/>
                <w:szCs w:val="20"/>
                <w:lang w:eastAsia="en-GB"/>
              </w:rPr>
              <w:t xml:space="preserve">Communication </w:t>
            </w:r>
          </w:p>
        </w:tc>
      </w:tr>
      <w:tr w:rsidR="002523A1" w:rsidRPr="00250C06" w14:paraId="49D8AE99"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464DA815"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 xml:space="preserve">Forms of communication </w:t>
            </w:r>
          </w:p>
        </w:tc>
        <w:tc>
          <w:tcPr>
            <w:tcW w:w="1815" w:type="dxa"/>
            <w:tcBorders>
              <w:top w:val="nil"/>
              <w:left w:val="nil"/>
              <w:bottom w:val="single" w:sz="4" w:space="0" w:color="auto"/>
              <w:right w:val="single" w:sz="12" w:space="0" w:color="FFFFFF"/>
            </w:tcBorders>
            <w:shd w:val="clear" w:color="000000" w:fill="FEE99C"/>
            <w:noWrap/>
            <w:vAlign w:val="center"/>
            <w:hideMark/>
          </w:tcPr>
          <w:p w14:paraId="2C35F76F"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auto" w:fill="auto"/>
            <w:noWrap/>
            <w:vAlign w:val="center"/>
            <w:hideMark/>
          </w:tcPr>
          <w:p w14:paraId="2D6233F1" w14:textId="77777777" w:rsidR="002523A1" w:rsidRPr="00250C06" w:rsidRDefault="002523A1" w:rsidP="008C35CE">
            <w:pPr>
              <w:spacing w:before="0" w:after="0"/>
              <w:jc w:val="center"/>
              <w:rPr>
                <w:rFonts w:ascii="Arial" w:hAnsi="Arial" w:cs="Arial"/>
                <w:color w:val="000000"/>
                <w:sz w:val="20"/>
                <w:szCs w:val="20"/>
                <w:lang w:eastAsia="en-GB"/>
              </w:rPr>
            </w:pPr>
            <w:r w:rsidRPr="00AD7C14">
              <w:rPr>
                <w:rFonts w:ascii="Arial" w:hAnsi="Arial" w:cs="Arial"/>
                <w:sz w:val="20"/>
                <w:szCs w:val="20"/>
                <w:lang w:eastAsia="en-GB"/>
              </w:rPr>
              <w:t xml:space="preserve">AC 1.1 </w:t>
            </w:r>
          </w:p>
        </w:tc>
        <w:tc>
          <w:tcPr>
            <w:tcW w:w="1551" w:type="dxa"/>
            <w:tcBorders>
              <w:top w:val="nil"/>
              <w:left w:val="nil"/>
              <w:bottom w:val="single" w:sz="4" w:space="0" w:color="auto"/>
              <w:right w:val="single" w:sz="12" w:space="0" w:color="FFFFFF"/>
            </w:tcBorders>
            <w:shd w:val="clear" w:color="000000" w:fill="FEE99C"/>
            <w:noWrap/>
            <w:vAlign w:val="center"/>
            <w:hideMark/>
          </w:tcPr>
          <w:p w14:paraId="2B6F7D7E"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6F2E158D"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tcBorders>
              <w:top w:val="nil"/>
              <w:left w:val="nil"/>
              <w:bottom w:val="single" w:sz="4" w:space="0" w:color="auto"/>
              <w:right w:val="single" w:sz="12" w:space="0" w:color="FFFFFF"/>
            </w:tcBorders>
            <w:shd w:val="clear" w:color="000000" w:fill="FEE99C"/>
            <w:noWrap/>
            <w:vAlign w:val="center"/>
            <w:hideMark/>
          </w:tcPr>
          <w:p w14:paraId="55FDA6B3"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7EF11131" w14:textId="56C35BF8" w:rsidR="002523A1" w:rsidRPr="00250C06" w:rsidRDefault="002523A1"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2.1</w:t>
            </w:r>
          </w:p>
        </w:tc>
        <w:tc>
          <w:tcPr>
            <w:tcW w:w="1635" w:type="dxa"/>
            <w:tcBorders>
              <w:top w:val="nil"/>
              <w:left w:val="nil"/>
              <w:bottom w:val="single" w:sz="4" w:space="0" w:color="auto"/>
              <w:right w:val="single" w:sz="12" w:space="0" w:color="FFFFFF"/>
            </w:tcBorders>
            <w:shd w:val="clear" w:color="auto" w:fill="auto"/>
            <w:noWrap/>
            <w:vAlign w:val="center"/>
            <w:hideMark/>
          </w:tcPr>
          <w:p w14:paraId="012D81C9" w14:textId="1FAC2059"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3.2</w:t>
            </w:r>
          </w:p>
        </w:tc>
      </w:tr>
      <w:tr w:rsidR="00514880" w:rsidRPr="00250C06" w14:paraId="14A916A1" w14:textId="77777777" w:rsidTr="00834A67">
        <w:tc>
          <w:tcPr>
            <w:tcW w:w="2218" w:type="dxa"/>
            <w:vMerge w:val="restart"/>
            <w:tcBorders>
              <w:top w:val="nil"/>
              <w:left w:val="single" w:sz="12" w:space="0" w:color="FFFFFF"/>
              <w:right w:val="single" w:sz="12" w:space="0" w:color="FFFFFF"/>
            </w:tcBorders>
            <w:shd w:val="clear" w:color="auto" w:fill="auto"/>
            <w:vAlign w:val="center"/>
            <w:hideMark/>
          </w:tcPr>
          <w:p w14:paraId="18AEEE5D" w14:textId="77777777" w:rsidR="00514880" w:rsidRPr="00250C06" w:rsidRDefault="00514880"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 xml:space="preserve">Communicating change </w:t>
            </w:r>
          </w:p>
        </w:tc>
        <w:tc>
          <w:tcPr>
            <w:tcW w:w="1815" w:type="dxa"/>
            <w:vMerge w:val="restart"/>
            <w:tcBorders>
              <w:top w:val="nil"/>
              <w:left w:val="nil"/>
              <w:right w:val="single" w:sz="12" w:space="0" w:color="FFFFFF"/>
            </w:tcBorders>
            <w:shd w:val="clear" w:color="000000" w:fill="FEE99C"/>
            <w:noWrap/>
            <w:vAlign w:val="center"/>
            <w:hideMark/>
          </w:tcPr>
          <w:p w14:paraId="09FB2F5E" w14:textId="77777777" w:rsidR="00514880" w:rsidRPr="00250C06" w:rsidRDefault="00514880"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vMerge w:val="restart"/>
            <w:tcBorders>
              <w:top w:val="nil"/>
              <w:left w:val="nil"/>
              <w:right w:val="single" w:sz="12" w:space="0" w:color="FFFFFF"/>
            </w:tcBorders>
            <w:shd w:val="clear" w:color="000000" w:fill="FEE99C"/>
            <w:noWrap/>
            <w:vAlign w:val="center"/>
            <w:hideMark/>
          </w:tcPr>
          <w:p w14:paraId="0454EADD" w14:textId="77777777" w:rsidR="00514880" w:rsidRPr="00250C06" w:rsidRDefault="00514880"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nil"/>
              <w:right w:val="single" w:sz="12" w:space="0" w:color="FFFFFF"/>
            </w:tcBorders>
            <w:shd w:val="clear" w:color="000000" w:fill="FEE99C"/>
            <w:noWrap/>
            <w:vAlign w:val="center"/>
            <w:hideMark/>
          </w:tcPr>
          <w:p w14:paraId="48C2DF3A" w14:textId="77777777" w:rsidR="00514880" w:rsidRPr="00250C06" w:rsidRDefault="00514880"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02B61141" w14:textId="00AD6691" w:rsidR="00514880" w:rsidRPr="00250C06" w:rsidRDefault="00514880">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2.1</w:t>
            </w:r>
          </w:p>
        </w:tc>
        <w:tc>
          <w:tcPr>
            <w:tcW w:w="1840" w:type="dxa"/>
            <w:vMerge w:val="restart"/>
            <w:tcBorders>
              <w:top w:val="nil"/>
              <w:left w:val="nil"/>
              <w:right w:val="single" w:sz="12" w:space="0" w:color="FFFFFF"/>
            </w:tcBorders>
            <w:shd w:val="clear" w:color="auto" w:fill="auto"/>
            <w:noWrap/>
            <w:vAlign w:val="center"/>
            <w:hideMark/>
          </w:tcPr>
          <w:p w14:paraId="1DC0A596" w14:textId="174483DF" w:rsidR="00514880" w:rsidRPr="00250C06" w:rsidRDefault="00514880"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3.2</w:t>
            </w:r>
          </w:p>
        </w:tc>
        <w:tc>
          <w:tcPr>
            <w:tcW w:w="1551" w:type="dxa"/>
            <w:vMerge w:val="restart"/>
            <w:tcBorders>
              <w:top w:val="nil"/>
              <w:left w:val="nil"/>
              <w:right w:val="single" w:sz="12" w:space="0" w:color="FFFFFF"/>
            </w:tcBorders>
            <w:shd w:val="clear" w:color="000000" w:fill="FEE99C"/>
            <w:noWrap/>
            <w:vAlign w:val="center"/>
            <w:hideMark/>
          </w:tcPr>
          <w:p w14:paraId="029D1D1A" w14:textId="77777777" w:rsidR="00514880" w:rsidRPr="00250C06" w:rsidRDefault="00514880"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vMerge w:val="restart"/>
            <w:tcBorders>
              <w:top w:val="nil"/>
              <w:left w:val="nil"/>
              <w:right w:val="single" w:sz="12" w:space="0" w:color="FFFFFF"/>
            </w:tcBorders>
            <w:shd w:val="clear" w:color="auto" w:fill="auto"/>
            <w:noWrap/>
            <w:vAlign w:val="center"/>
            <w:hideMark/>
          </w:tcPr>
          <w:p w14:paraId="60721C00" w14:textId="3A83C885" w:rsidR="00514880" w:rsidRPr="00250C06" w:rsidRDefault="00514880"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3.2</w:t>
            </w:r>
          </w:p>
        </w:tc>
      </w:tr>
      <w:tr w:rsidR="00514880" w:rsidRPr="00250C06" w14:paraId="5D404BBD" w14:textId="77777777" w:rsidTr="00834A67">
        <w:tc>
          <w:tcPr>
            <w:tcW w:w="2218" w:type="dxa"/>
            <w:vMerge/>
            <w:tcBorders>
              <w:left w:val="single" w:sz="12" w:space="0" w:color="FFFFFF"/>
              <w:bottom w:val="single" w:sz="4" w:space="0" w:color="auto"/>
              <w:right w:val="single" w:sz="12" w:space="0" w:color="FFFFFF"/>
            </w:tcBorders>
            <w:shd w:val="clear" w:color="auto" w:fill="auto"/>
            <w:vAlign w:val="center"/>
          </w:tcPr>
          <w:p w14:paraId="291F542D" w14:textId="77777777" w:rsidR="00514880" w:rsidRPr="00250C06" w:rsidRDefault="00514880" w:rsidP="008C35CE">
            <w:pPr>
              <w:spacing w:before="0" w:after="0"/>
              <w:rPr>
                <w:rFonts w:ascii="Arial" w:hAnsi="Arial" w:cs="Arial"/>
                <w:color w:val="000000"/>
                <w:sz w:val="20"/>
                <w:szCs w:val="20"/>
                <w:lang w:eastAsia="en-GB"/>
              </w:rPr>
            </w:pPr>
          </w:p>
        </w:tc>
        <w:tc>
          <w:tcPr>
            <w:tcW w:w="1815" w:type="dxa"/>
            <w:vMerge/>
            <w:tcBorders>
              <w:left w:val="nil"/>
              <w:bottom w:val="single" w:sz="4" w:space="0" w:color="auto"/>
              <w:right w:val="single" w:sz="12" w:space="0" w:color="FFFFFF"/>
            </w:tcBorders>
            <w:shd w:val="clear" w:color="000000" w:fill="FEE99C"/>
            <w:noWrap/>
            <w:vAlign w:val="center"/>
          </w:tcPr>
          <w:p w14:paraId="31ED131F" w14:textId="77777777" w:rsidR="00514880" w:rsidRPr="00250C06" w:rsidRDefault="00514880" w:rsidP="008C35CE">
            <w:pPr>
              <w:spacing w:before="0" w:after="0"/>
              <w:jc w:val="center"/>
              <w:rPr>
                <w:rFonts w:ascii="Arial" w:hAnsi="Arial" w:cs="Arial"/>
                <w:color w:val="000000"/>
                <w:sz w:val="20"/>
                <w:szCs w:val="20"/>
                <w:lang w:eastAsia="en-GB"/>
              </w:rPr>
            </w:pPr>
          </w:p>
        </w:tc>
        <w:tc>
          <w:tcPr>
            <w:tcW w:w="1856" w:type="dxa"/>
            <w:vMerge/>
            <w:tcBorders>
              <w:left w:val="nil"/>
              <w:bottom w:val="single" w:sz="4" w:space="0" w:color="auto"/>
              <w:right w:val="single" w:sz="12" w:space="0" w:color="FFFFFF"/>
            </w:tcBorders>
            <w:shd w:val="clear" w:color="000000" w:fill="FEE99C"/>
            <w:noWrap/>
            <w:vAlign w:val="center"/>
          </w:tcPr>
          <w:p w14:paraId="6F035EC1" w14:textId="77777777" w:rsidR="00514880" w:rsidRPr="00250C06" w:rsidRDefault="00514880"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000000" w:fill="FEE99C"/>
            <w:noWrap/>
            <w:vAlign w:val="center"/>
          </w:tcPr>
          <w:p w14:paraId="6F5711CA" w14:textId="77777777" w:rsidR="00514880" w:rsidRPr="00250C06" w:rsidRDefault="00514880" w:rsidP="008C35CE">
            <w:pPr>
              <w:spacing w:before="0" w:after="0"/>
              <w:jc w:val="center"/>
              <w:rPr>
                <w:rFonts w:ascii="Arial" w:hAnsi="Arial" w:cs="Arial"/>
                <w:color w:val="000000"/>
                <w:sz w:val="20"/>
                <w:szCs w:val="20"/>
                <w:lang w:eastAsia="en-GB"/>
              </w:rPr>
            </w:pPr>
          </w:p>
        </w:tc>
        <w:tc>
          <w:tcPr>
            <w:tcW w:w="1551" w:type="dxa"/>
            <w:tcBorders>
              <w:top w:val="nil"/>
              <w:left w:val="nil"/>
              <w:bottom w:val="single" w:sz="4" w:space="0" w:color="auto"/>
              <w:right w:val="single" w:sz="12" w:space="0" w:color="FFFFFF"/>
            </w:tcBorders>
            <w:shd w:val="clear" w:color="auto" w:fill="auto"/>
            <w:noWrap/>
            <w:vAlign w:val="center"/>
          </w:tcPr>
          <w:p w14:paraId="7A526000" w14:textId="14DF6ECC" w:rsidR="00514880" w:rsidRDefault="00514880"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2.2</w:t>
            </w:r>
          </w:p>
        </w:tc>
        <w:tc>
          <w:tcPr>
            <w:tcW w:w="1840" w:type="dxa"/>
            <w:vMerge/>
            <w:tcBorders>
              <w:left w:val="nil"/>
              <w:bottom w:val="single" w:sz="4" w:space="0" w:color="auto"/>
              <w:right w:val="single" w:sz="12" w:space="0" w:color="FFFFFF"/>
            </w:tcBorders>
            <w:shd w:val="clear" w:color="auto" w:fill="auto"/>
            <w:noWrap/>
            <w:vAlign w:val="center"/>
          </w:tcPr>
          <w:p w14:paraId="4539D650" w14:textId="77777777" w:rsidR="00514880" w:rsidRPr="00250C06" w:rsidRDefault="00514880"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000000" w:fill="FEE99C"/>
            <w:noWrap/>
            <w:vAlign w:val="center"/>
          </w:tcPr>
          <w:p w14:paraId="56DF8DB5" w14:textId="77777777" w:rsidR="00514880" w:rsidRPr="00250C06" w:rsidRDefault="00514880" w:rsidP="008C35CE">
            <w:pPr>
              <w:spacing w:before="0" w:after="0"/>
              <w:jc w:val="center"/>
              <w:rPr>
                <w:rFonts w:ascii="Arial" w:hAnsi="Arial" w:cs="Arial"/>
                <w:color w:val="000000"/>
                <w:sz w:val="20"/>
                <w:szCs w:val="20"/>
                <w:lang w:eastAsia="en-GB"/>
              </w:rPr>
            </w:pPr>
          </w:p>
        </w:tc>
        <w:tc>
          <w:tcPr>
            <w:tcW w:w="1635" w:type="dxa"/>
            <w:vMerge/>
            <w:tcBorders>
              <w:left w:val="nil"/>
              <w:bottom w:val="single" w:sz="4" w:space="0" w:color="auto"/>
              <w:right w:val="single" w:sz="12" w:space="0" w:color="FFFFFF"/>
            </w:tcBorders>
            <w:shd w:val="clear" w:color="auto" w:fill="auto"/>
            <w:noWrap/>
            <w:vAlign w:val="center"/>
          </w:tcPr>
          <w:p w14:paraId="594C4001" w14:textId="77777777" w:rsidR="00514880" w:rsidRPr="00250C06" w:rsidRDefault="00514880" w:rsidP="008C35CE">
            <w:pPr>
              <w:spacing w:before="0" w:after="0"/>
              <w:jc w:val="center"/>
              <w:rPr>
                <w:rFonts w:ascii="Arial" w:hAnsi="Arial" w:cs="Arial"/>
                <w:color w:val="000000"/>
                <w:sz w:val="20"/>
                <w:szCs w:val="20"/>
                <w:lang w:eastAsia="en-GB"/>
              </w:rPr>
            </w:pPr>
          </w:p>
        </w:tc>
      </w:tr>
      <w:tr w:rsidR="002523A1" w:rsidRPr="00250C06" w14:paraId="38555515"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35D5D4D0"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 xml:space="preserve">Communicating vision &amp; values </w:t>
            </w:r>
          </w:p>
        </w:tc>
        <w:tc>
          <w:tcPr>
            <w:tcW w:w="1815" w:type="dxa"/>
            <w:tcBorders>
              <w:top w:val="nil"/>
              <w:left w:val="nil"/>
              <w:bottom w:val="single" w:sz="4" w:space="0" w:color="auto"/>
              <w:right w:val="single" w:sz="12" w:space="0" w:color="FFFFFF"/>
            </w:tcBorders>
            <w:shd w:val="clear" w:color="auto" w:fill="FEE99C"/>
            <w:noWrap/>
            <w:vAlign w:val="center"/>
            <w:hideMark/>
          </w:tcPr>
          <w:p w14:paraId="6751FD7C"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000000" w:fill="FEE99C"/>
            <w:noWrap/>
            <w:vAlign w:val="center"/>
            <w:hideMark/>
          </w:tcPr>
          <w:p w14:paraId="4F767AA7"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0F4C3522"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799F125E"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tcBorders>
              <w:top w:val="nil"/>
              <w:left w:val="nil"/>
              <w:bottom w:val="single" w:sz="4" w:space="0" w:color="auto"/>
              <w:right w:val="single" w:sz="12" w:space="0" w:color="FFFFFF"/>
            </w:tcBorders>
            <w:shd w:val="clear" w:color="auto" w:fill="auto"/>
            <w:noWrap/>
            <w:vAlign w:val="center"/>
            <w:hideMark/>
          </w:tcPr>
          <w:p w14:paraId="6690A91E" w14:textId="6CB078BB"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3.4</w:t>
            </w:r>
          </w:p>
        </w:tc>
        <w:tc>
          <w:tcPr>
            <w:tcW w:w="1551" w:type="dxa"/>
            <w:tcBorders>
              <w:top w:val="nil"/>
              <w:left w:val="nil"/>
              <w:bottom w:val="single" w:sz="4" w:space="0" w:color="auto"/>
              <w:right w:val="single" w:sz="12" w:space="0" w:color="FFFFFF"/>
            </w:tcBorders>
            <w:shd w:val="clear" w:color="000000" w:fill="FEE99C"/>
            <w:noWrap/>
            <w:vAlign w:val="center"/>
            <w:hideMark/>
          </w:tcPr>
          <w:p w14:paraId="56B4BF3C"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nil"/>
              <w:left w:val="nil"/>
              <w:bottom w:val="single" w:sz="4" w:space="0" w:color="auto"/>
              <w:right w:val="single" w:sz="12" w:space="0" w:color="FFFFFF"/>
            </w:tcBorders>
            <w:shd w:val="clear" w:color="000000" w:fill="FEE99C"/>
            <w:noWrap/>
            <w:vAlign w:val="center"/>
            <w:hideMark/>
          </w:tcPr>
          <w:p w14:paraId="6F194ABE"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514880" w:rsidRPr="00250C06" w14:paraId="034FF9B9"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tcPr>
          <w:p w14:paraId="3CADDC6C" w14:textId="4914A15C" w:rsidR="002523A1" w:rsidRPr="0000187A" w:rsidRDefault="002523A1" w:rsidP="008C35CE">
            <w:pPr>
              <w:spacing w:before="0" w:after="0"/>
              <w:rPr>
                <w:rFonts w:ascii="Arial" w:hAnsi="Arial" w:cs="Arial"/>
                <w:sz w:val="20"/>
                <w:szCs w:val="20"/>
                <w:lang w:eastAsia="en-GB"/>
              </w:rPr>
            </w:pPr>
            <w:r w:rsidRPr="0000187A">
              <w:rPr>
                <w:rFonts w:ascii="Arial" w:hAnsi="Arial" w:cs="Arial"/>
                <w:sz w:val="20"/>
                <w:szCs w:val="20"/>
                <w:lang w:eastAsia="en-GB"/>
              </w:rPr>
              <w:t xml:space="preserve">Interpersonal </w:t>
            </w:r>
            <w:r w:rsidR="007303BE">
              <w:rPr>
                <w:rFonts w:ascii="Arial" w:hAnsi="Arial" w:cs="Arial"/>
                <w:sz w:val="20"/>
                <w:szCs w:val="20"/>
                <w:lang w:eastAsia="en-GB"/>
              </w:rPr>
              <w:t>s</w:t>
            </w:r>
            <w:r w:rsidRPr="0000187A">
              <w:rPr>
                <w:rFonts w:ascii="Arial" w:hAnsi="Arial" w:cs="Arial"/>
                <w:sz w:val="20"/>
                <w:szCs w:val="20"/>
                <w:lang w:eastAsia="en-GB"/>
              </w:rPr>
              <w:t>kills</w:t>
            </w:r>
          </w:p>
        </w:tc>
        <w:tc>
          <w:tcPr>
            <w:tcW w:w="1815" w:type="dxa"/>
            <w:tcBorders>
              <w:top w:val="nil"/>
              <w:left w:val="nil"/>
              <w:bottom w:val="single" w:sz="4" w:space="0" w:color="auto"/>
              <w:right w:val="single" w:sz="12" w:space="0" w:color="FFFFFF"/>
            </w:tcBorders>
            <w:shd w:val="clear" w:color="auto" w:fill="FEE99C"/>
            <w:noWrap/>
            <w:vAlign w:val="center"/>
          </w:tcPr>
          <w:p w14:paraId="74EDF43F" w14:textId="77777777" w:rsidR="002523A1" w:rsidRPr="0000187A" w:rsidRDefault="002523A1" w:rsidP="008C35CE">
            <w:pPr>
              <w:spacing w:before="0" w:after="0"/>
              <w:jc w:val="center"/>
              <w:rPr>
                <w:rFonts w:ascii="Arial" w:hAnsi="Arial" w:cs="Arial"/>
                <w:sz w:val="20"/>
                <w:szCs w:val="20"/>
                <w:lang w:eastAsia="en-GB"/>
              </w:rPr>
            </w:pPr>
          </w:p>
        </w:tc>
        <w:tc>
          <w:tcPr>
            <w:tcW w:w="1856" w:type="dxa"/>
            <w:tcBorders>
              <w:top w:val="nil"/>
              <w:left w:val="nil"/>
              <w:bottom w:val="single" w:sz="4" w:space="0" w:color="auto"/>
              <w:right w:val="single" w:sz="12" w:space="0" w:color="FFFFFF"/>
            </w:tcBorders>
            <w:shd w:val="clear" w:color="auto" w:fill="auto"/>
            <w:noWrap/>
            <w:vAlign w:val="center"/>
          </w:tcPr>
          <w:p w14:paraId="67C00CFF" w14:textId="77777777" w:rsidR="002523A1" w:rsidRPr="0000187A" w:rsidRDefault="002523A1" w:rsidP="008C35CE">
            <w:pPr>
              <w:spacing w:before="0" w:after="0"/>
              <w:jc w:val="center"/>
              <w:rPr>
                <w:rFonts w:ascii="Arial" w:hAnsi="Arial" w:cs="Arial"/>
                <w:sz w:val="20"/>
                <w:szCs w:val="20"/>
                <w:lang w:eastAsia="en-GB"/>
              </w:rPr>
            </w:pPr>
            <w:r w:rsidRPr="0000187A">
              <w:rPr>
                <w:rFonts w:ascii="Arial" w:hAnsi="Arial" w:cs="Arial"/>
                <w:sz w:val="20"/>
                <w:szCs w:val="20"/>
                <w:lang w:eastAsia="en-GB"/>
              </w:rPr>
              <w:t>AC 1.1</w:t>
            </w:r>
          </w:p>
        </w:tc>
        <w:tc>
          <w:tcPr>
            <w:tcW w:w="1551" w:type="dxa"/>
            <w:tcBorders>
              <w:top w:val="nil"/>
              <w:left w:val="nil"/>
              <w:bottom w:val="single" w:sz="4" w:space="0" w:color="auto"/>
              <w:right w:val="single" w:sz="12" w:space="0" w:color="FFFFFF"/>
            </w:tcBorders>
            <w:shd w:val="clear" w:color="000000" w:fill="FEE99C"/>
            <w:noWrap/>
            <w:vAlign w:val="center"/>
          </w:tcPr>
          <w:p w14:paraId="4DBF7312" w14:textId="77777777" w:rsidR="002523A1" w:rsidRPr="00250C06" w:rsidRDefault="002523A1" w:rsidP="008C35CE">
            <w:pPr>
              <w:spacing w:before="0" w:after="0"/>
              <w:jc w:val="center"/>
              <w:rPr>
                <w:rFonts w:ascii="Arial" w:hAnsi="Arial" w:cs="Arial"/>
                <w:color w:val="000000"/>
                <w:sz w:val="20"/>
                <w:szCs w:val="20"/>
                <w:lang w:eastAsia="en-GB"/>
              </w:rPr>
            </w:pPr>
          </w:p>
        </w:tc>
        <w:tc>
          <w:tcPr>
            <w:tcW w:w="1551" w:type="dxa"/>
            <w:tcBorders>
              <w:top w:val="nil"/>
              <w:left w:val="nil"/>
              <w:bottom w:val="single" w:sz="4" w:space="0" w:color="auto"/>
              <w:right w:val="single" w:sz="12" w:space="0" w:color="FFFFFF"/>
            </w:tcBorders>
            <w:shd w:val="clear" w:color="000000" w:fill="FEE99C"/>
            <w:noWrap/>
            <w:vAlign w:val="center"/>
          </w:tcPr>
          <w:p w14:paraId="44AE4A9D" w14:textId="77777777" w:rsidR="002523A1" w:rsidRPr="00250C06" w:rsidRDefault="002523A1" w:rsidP="008C35CE">
            <w:pPr>
              <w:spacing w:before="0" w:after="0"/>
              <w:jc w:val="center"/>
              <w:rPr>
                <w:rFonts w:ascii="Arial" w:hAnsi="Arial" w:cs="Arial"/>
                <w:color w:val="000000"/>
                <w:sz w:val="20"/>
                <w:szCs w:val="20"/>
                <w:lang w:eastAsia="en-GB"/>
              </w:rPr>
            </w:pPr>
          </w:p>
        </w:tc>
        <w:tc>
          <w:tcPr>
            <w:tcW w:w="1840" w:type="dxa"/>
            <w:tcBorders>
              <w:top w:val="nil"/>
              <w:left w:val="nil"/>
              <w:bottom w:val="single" w:sz="4" w:space="0" w:color="auto"/>
              <w:right w:val="single" w:sz="12" w:space="0" w:color="FFFFFF"/>
            </w:tcBorders>
            <w:shd w:val="clear" w:color="auto" w:fill="FEE99C"/>
            <w:noWrap/>
            <w:vAlign w:val="center"/>
          </w:tcPr>
          <w:p w14:paraId="6D71310A" w14:textId="77777777" w:rsidR="002523A1" w:rsidRPr="00250C06" w:rsidRDefault="002523A1" w:rsidP="008C35CE">
            <w:pPr>
              <w:spacing w:before="0" w:after="0"/>
              <w:jc w:val="center"/>
              <w:rPr>
                <w:rFonts w:ascii="Arial" w:hAnsi="Arial" w:cs="Arial"/>
                <w:color w:val="000000"/>
                <w:sz w:val="20"/>
                <w:szCs w:val="20"/>
                <w:lang w:eastAsia="en-GB"/>
              </w:rPr>
            </w:pPr>
          </w:p>
        </w:tc>
        <w:tc>
          <w:tcPr>
            <w:tcW w:w="1551" w:type="dxa"/>
            <w:tcBorders>
              <w:top w:val="nil"/>
              <w:left w:val="nil"/>
              <w:bottom w:val="single" w:sz="4" w:space="0" w:color="auto"/>
              <w:right w:val="single" w:sz="12" w:space="0" w:color="FFFFFF"/>
            </w:tcBorders>
            <w:shd w:val="clear" w:color="000000" w:fill="FEE99C"/>
            <w:noWrap/>
            <w:vAlign w:val="center"/>
          </w:tcPr>
          <w:p w14:paraId="2A733BD4" w14:textId="77777777" w:rsidR="002523A1" w:rsidRPr="00250C06" w:rsidRDefault="002523A1" w:rsidP="008C35CE">
            <w:pPr>
              <w:spacing w:before="0" w:after="0"/>
              <w:jc w:val="center"/>
              <w:rPr>
                <w:rFonts w:ascii="Arial" w:hAnsi="Arial" w:cs="Arial"/>
                <w:color w:val="000000"/>
                <w:sz w:val="20"/>
                <w:szCs w:val="20"/>
                <w:lang w:eastAsia="en-GB"/>
              </w:rPr>
            </w:pPr>
          </w:p>
        </w:tc>
        <w:tc>
          <w:tcPr>
            <w:tcW w:w="1635" w:type="dxa"/>
            <w:tcBorders>
              <w:top w:val="nil"/>
              <w:left w:val="nil"/>
              <w:bottom w:val="single" w:sz="4" w:space="0" w:color="auto"/>
              <w:right w:val="single" w:sz="12" w:space="0" w:color="FFFFFF"/>
            </w:tcBorders>
            <w:shd w:val="clear" w:color="000000" w:fill="FEE99C"/>
            <w:noWrap/>
            <w:vAlign w:val="center"/>
          </w:tcPr>
          <w:p w14:paraId="21CAFCC6" w14:textId="77777777" w:rsidR="002523A1" w:rsidRPr="00250C06" w:rsidRDefault="002523A1" w:rsidP="008C35CE">
            <w:pPr>
              <w:spacing w:before="0" w:after="0"/>
              <w:jc w:val="center"/>
              <w:rPr>
                <w:rFonts w:ascii="Arial" w:hAnsi="Arial" w:cs="Arial"/>
                <w:color w:val="000000"/>
                <w:sz w:val="20"/>
                <w:szCs w:val="20"/>
                <w:lang w:eastAsia="en-GB"/>
              </w:rPr>
            </w:pPr>
          </w:p>
        </w:tc>
      </w:tr>
      <w:tr w:rsidR="002523A1" w:rsidRPr="00250C06" w14:paraId="6E4204AD"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2E2BCDC1"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lastRenderedPageBreak/>
              <w:t>Active listening</w:t>
            </w:r>
          </w:p>
        </w:tc>
        <w:tc>
          <w:tcPr>
            <w:tcW w:w="1815" w:type="dxa"/>
            <w:tcBorders>
              <w:top w:val="nil"/>
              <w:left w:val="nil"/>
              <w:bottom w:val="single" w:sz="4" w:space="0" w:color="auto"/>
              <w:right w:val="single" w:sz="12" w:space="0" w:color="FFFFFF"/>
            </w:tcBorders>
            <w:shd w:val="clear" w:color="000000" w:fill="FEE99C"/>
            <w:noWrap/>
            <w:vAlign w:val="center"/>
            <w:hideMark/>
          </w:tcPr>
          <w:p w14:paraId="61812AA6"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auto" w:fill="auto"/>
            <w:noWrap/>
            <w:vAlign w:val="center"/>
            <w:hideMark/>
          </w:tcPr>
          <w:p w14:paraId="334E025D" w14:textId="377F10FA" w:rsidR="002523A1" w:rsidRPr="00250C06" w:rsidRDefault="002523A1" w:rsidP="008C35CE">
            <w:pPr>
              <w:spacing w:before="0" w:after="0"/>
              <w:jc w:val="center"/>
              <w:rPr>
                <w:rFonts w:ascii="Arial" w:hAnsi="Arial" w:cs="Arial"/>
                <w:color w:val="000000"/>
                <w:sz w:val="20"/>
                <w:szCs w:val="20"/>
                <w:lang w:eastAsia="en-GB"/>
              </w:rPr>
            </w:pPr>
            <w:r w:rsidRPr="00AD7C14">
              <w:rPr>
                <w:rFonts w:ascii="Arial" w:hAnsi="Arial" w:cs="Arial"/>
                <w:sz w:val="20"/>
                <w:szCs w:val="20"/>
                <w:lang w:eastAsia="en-GB"/>
              </w:rPr>
              <w:t>AC 1.2</w:t>
            </w:r>
          </w:p>
        </w:tc>
        <w:tc>
          <w:tcPr>
            <w:tcW w:w="1551" w:type="dxa"/>
            <w:tcBorders>
              <w:top w:val="nil"/>
              <w:left w:val="nil"/>
              <w:bottom w:val="single" w:sz="4" w:space="0" w:color="auto"/>
              <w:right w:val="single" w:sz="12" w:space="0" w:color="FFFFFF"/>
            </w:tcBorders>
            <w:shd w:val="clear" w:color="000000" w:fill="FEE99C"/>
            <w:noWrap/>
            <w:vAlign w:val="center"/>
            <w:hideMark/>
          </w:tcPr>
          <w:p w14:paraId="52BD7E61"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4AA62BD9"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tcBorders>
              <w:top w:val="nil"/>
              <w:left w:val="nil"/>
              <w:bottom w:val="single" w:sz="4" w:space="0" w:color="auto"/>
              <w:right w:val="single" w:sz="12" w:space="0" w:color="FFFFFF"/>
            </w:tcBorders>
            <w:shd w:val="clear" w:color="000000" w:fill="FEE99C"/>
            <w:noWrap/>
            <w:vAlign w:val="center"/>
            <w:hideMark/>
          </w:tcPr>
          <w:p w14:paraId="63ED1127"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18B7DF89"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nil"/>
              <w:left w:val="nil"/>
              <w:bottom w:val="single" w:sz="4" w:space="0" w:color="auto"/>
              <w:right w:val="single" w:sz="12" w:space="0" w:color="FFFFFF"/>
            </w:tcBorders>
            <w:shd w:val="clear" w:color="000000" w:fill="FEE99C"/>
            <w:noWrap/>
            <w:vAlign w:val="center"/>
            <w:hideMark/>
          </w:tcPr>
          <w:p w14:paraId="6107407E"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2523A1" w:rsidRPr="00250C06" w14:paraId="4278E970" w14:textId="77777777" w:rsidTr="00834A67">
        <w:tc>
          <w:tcPr>
            <w:tcW w:w="2218" w:type="dxa"/>
            <w:vMerge w:val="restart"/>
            <w:tcBorders>
              <w:top w:val="nil"/>
              <w:left w:val="single" w:sz="12" w:space="0" w:color="FFFFFF"/>
              <w:bottom w:val="single" w:sz="4" w:space="0" w:color="auto"/>
              <w:right w:val="single" w:sz="12" w:space="0" w:color="FFFFFF"/>
            </w:tcBorders>
            <w:shd w:val="clear" w:color="auto" w:fill="auto"/>
            <w:vAlign w:val="center"/>
            <w:hideMark/>
          </w:tcPr>
          <w:p w14:paraId="75BA580E"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 xml:space="preserve">Chairing meetings </w:t>
            </w:r>
          </w:p>
        </w:tc>
        <w:tc>
          <w:tcPr>
            <w:tcW w:w="1815"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08D110FE"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auto" w:fill="auto"/>
            <w:noWrap/>
            <w:vAlign w:val="center"/>
            <w:hideMark/>
          </w:tcPr>
          <w:p w14:paraId="57859625"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4.1</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3ADDFA49"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70D78B1F"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180124D7"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7EEF1A41"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nil"/>
              <w:left w:val="single" w:sz="12" w:space="0" w:color="FFFFFF"/>
              <w:bottom w:val="single" w:sz="4" w:space="0" w:color="auto"/>
              <w:right w:val="single" w:sz="12" w:space="0" w:color="FFFFFF"/>
            </w:tcBorders>
            <w:shd w:val="clear" w:color="auto" w:fill="auto"/>
            <w:noWrap/>
            <w:vAlign w:val="center"/>
            <w:hideMark/>
          </w:tcPr>
          <w:p w14:paraId="65427B16" w14:textId="57464B8B" w:rsidR="002523A1" w:rsidRPr="00250C06" w:rsidRDefault="002523A1">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2.1</w:t>
            </w:r>
          </w:p>
        </w:tc>
      </w:tr>
      <w:tr w:rsidR="002523A1" w:rsidRPr="00250C06" w14:paraId="25C20E28" w14:textId="77777777" w:rsidTr="00834A67">
        <w:tc>
          <w:tcPr>
            <w:tcW w:w="2218" w:type="dxa"/>
            <w:vMerge/>
            <w:tcBorders>
              <w:top w:val="nil"/>
              <w:left w:val="single" w:sz="12" w:space="0" w:color="FFFFFF"/>
              <w:bottom w:val="single" w:sz="4" w:space="0" w:color="auto"/>
              <w:right w:val="single" w:sz="12" w:space="0" w:color="FFFFFF"/>
            </w:tcBorders>
            <w:vAlign w:val="center"/>
            <w:hideMark/>
          </w:tcPr>
          <w:p w14:paraId="33A03D7D" w14:textId="77777777" w:rsidR="002523A1" w:rsidRPr="00250C06" w:rsidRDefault="002523A1" w:rsidP="008C35CE">
            <w:pPr>
              <w:spacing w:before="0" w:after="0"/>
              <w:rPr>
                <w:rFonts w:ascii="Arial" w:hAnsi="Arial" w:cs="Arial"/>
                <w:color w:val="000000"/>
                <w:sz w:val="20"/>
                <w:szCs w:val="20"/>
                <w:lang w:eastAsia="en-GB"/>
              </w:rPr>
            </w:pPr>
          </w:p>
        </w:tc>
        <w:tc>
          <w:tcPr>
            <w:tcW w:w="1815" w:type="dxa"/>
            <w:vMerge/>
            <w:tcBorders>
              <w:top w:val="nil"/>
              <w:left w:val="single" w:sz="12" w:space="0" w:color="FFFFFF"/>
              <w:bottom w:val="single" w:sz="4" w:space="0" w:color="auto"/>
              <w:right w:val="single" w:sz="12" w:space="0" w:color="FFFFFF"/>
            </w:tcBorders>
            <w:vAlign w:val="center"/>
            <w:hideMark/>
          </w:tcPr>
          <w:p w14:paraId="2563A90C" w14:textId="77777777" w:rsidR="002523A1" w:rsidRPr="00250C06" w:rsidRDefault="002523A1" w:rsidP="008C35CE">
            <w:pPr>
              <w:spacing w:before="0" w:after="0"/>
              <w:rPr>
                <w:rFonts w:ascii="Arial" w:hAnsi="Arial" w:cs="Arial"/>
                <w:color w:val="000000"/>
                <w:sz w:val="20"/>
                <w:szCs w:val="20"/>
                <w:lang w:eastAsia="en-GB"/>
              </w:rPr>
            </w:pPr>
          </w:p>
        </w:tc>
        <w:tc>
          <w:tcPr>
            <w:tcW w:w="1856" w:type="dxa"/>
            <w:tcBorders>
              <w:top w:val="nil"/>
              <w:left w:val="nil"/>
              <w:bottom w:val="single" w:sz="4" w:space="0" w:color="auto"/>
              <w:right w:val="single" w:sz="12" w:space="0" w:color="FFFFFF"/>
            </w:tcBorders>
            <w:shd w:val="clear" w:color="auto" w:fill="auto"/>
            <w:noWrap/>
            <w:vAlign w:val="center"/>
            <w:hideMark/>
          </w:tcPr>
          <w:p w14:paraId="7B58F385"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4.3</w:t>
            </w:r>
          </w:p>
        </w:tc>
        <w:tc>
          <w:tcPr>
            <w:tcW w:w="1551" w:type="dxa"/>
            <w:vMerge/>
            <w:tcBorders>
              <w:top w:val="nil"/>
              <w:left w:val="single" w:sz="12" w:space="0" w:color="FFFFFF"/>
              <w:bottom w:val="single" w:sz="4" w:space="0" w:color="auto"/>
              <w:right w:val="single" w:sz="12" w:space="0" w:color="FFFFFF"/>
            </w:tcBorders>
            <w:vAlign w:val="center"/>
            <w:hideMark/>
          </w:tcPr>
          <w:p w14:paraId="1E831E12"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2725499E" w14:textId="77777777" w:rsidR="002523A1" w:rsidRPr="00250C06" w:rsidRDefault="002523A1" w:rsidP="008C35CE">
            <w:pPr>
              <w:spacing w:before="0" w:after="0"/>
              <w:rPr>
                <w:rFonts w:ascii="Arial" w:hAnsi="Arial" w:cs="Arial"/>
                <w:color w:val="000000"/>
                <w:sz w:val="20"/>
                <w:szCs w:val="20"/>
                <w:lang w:eastAsia="en-GB"/>
              </w:rPr>
            </w:pPr>
          </w:p>
        </w:tc>
        <w:tc>
          <w:tcPr>
            <w:tcW w:w="1840" w:type="dxa"/>
            <w:vMerge/>
            <w:tcBorders>
              <w:top w:val="nil"/>
              <w:left w:val="single" w:sz="12" w:space="0" w:color="FFFFFF"/>
              <w:bottom w:val="single" w:sz="4" w:space="0" w:color="auto"/>
              <w:right w:val="single" w:sz="12" w:space="0" w:color="FFFFFF"/>
            </w:tcBorders>
            <w:vAlign w:val="center"/>
            <w:hideMark/>
          </w:tcPr>
          <w:p w14:paraId="5C860B43"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1D6AF384" w14:textId="77777777" w:rsidR="002523A1" w:rsidRPr="00250C06" w:rsidRDefault="002523A1" w:rsidP="008C35CE">
            <w:pPr>
              <w:spacing w:before="0" w:after="0"/>
              <w:rPr>
                <w:rFonts w:ascii="Arial" w:hAnsi="Arial" w:cs="Arial"/>
                <w:color w:val="000000"/>
                <w:sz w:val="20"/>
                <w:szCs w:val="20"/>
                <w:lang w:eastAsia="en-GB"/>
              </w:rPr>
            </w:pPr>
          </w:p>
        </w:tc>
        <w:tc>
          <w:tcPr>
            <w:tcW w:w="1635" w:type="dxa"/>
            <w:tcBorders>
              <w:top w:val="nil"/>
              <w:left w:val="single" w:sz="12" w:space="0" w:color="FFFFFF"/>
              <w:bottom w:val="single" w:sz="4" w:space="0" w:color="auto"/>
              <w:right w:val="single" w:sz="12" w:space="0" w:color="FFFFFF"/>
            </w:tcBorders>
            <w:shd w:val="clear" w:color="auto" w:fill="auto"/>
            <w:vAlign w:val="center"/>
            <w:hideMark/>
          </w:tcPr>
          <w:p w14:paraId="2B0CD131" w14:textId="47D6C3B8" w:rsidR="002523A1" w:rsidRPr="00250C06" w:rsidRDefault="000F392B" w:rsidP="0000187A">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2.2</w:t>
            </w:r>
          </w:p>
        </w:tc>
      </w:tr>
      <w:tr w:rsidR="002523A1" w:rsidRPr="00250C06" w14:paraId="5F40F23D"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20A5E7B4"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 xml:space="preserve">Presenting information </w:t>
            </w:r>
          </w:p>
        </w:tc>
        <w:tc>
          <w:tcPr>
            <w:tcW w:w="1815" w:type="dxa"/>
            <w:tcBorders>
              <w:top w:val="nil"/>
              <w:left w:val="nil"/>
              <w:bottom w:val="single" w:sz="4" w:space="0" w:color="auto"/>
              <w:right w:val="single" w:sz="12" w:space="0" w:color="FFFFFF"/>
            </w:tcBorders>
            <w:shd w:val="clear" w:color="000000" w:fill="FEE99C"/>
            <w:noWrap/>
            <w:vAlign w:val="center"/>
            <w:hideMark/>
          </w:tcPr>
          <w:p w14:paraId="17B6AFB2"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auto" w:fill="auto"/>
            <w:noWrap/>
            <w:vAlign w:val="center"/>
            <w:hideMark/>
          </w:tcPr>
          <w:p w14:paraId="567F0832" w14:textId="3ECCFB1F"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4.2</w:t>
            </w:r>
          </w:p>
        </w:tc>
        <w:tc>
          <w:tcPr>
            <w:tcW w:w="1551" w:type="dxa"/>
            <w:tcBorders>
              <w:top w:val="nil"/>
              <w:left w:val="nil"/>
              <w:bottom w:val="single" w:sz="4" w:space="0" w:color="auto"/>
              <w:right w:val="single" w:sz="12" w:space="0" w:color="FFFFFF"/>
            </w:tcBorders>
            <w:shd w:val="clear" w:color="000000" w:fill="FEE99C"/>
            <w:noWrap/>
            <w:vAlign w:val="center"/>
            <w:hideMark/>
          </w:tcPr>
          <w:p w14:paraId="626A3968"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2029436B"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tcBorders>
              <w:top w:val="nil"/>
              <w:left w:val="nil"/>
              <w:bottom w:val="single" w:sz="4" w:space="0" w:color="auto"/>
              <w:right w:val="single" w:sz="12" w:space="0" w:color="FFFFFF"/>
            </w:tcBorders>
            <w:shd w:val="clear" w:color="000000" w:fill="FEE99C"/>
            <w:noWrap/>
            <w:vAlign w:val="center"/>
            <w:hideMark/>
          </w:tcPr>
          <w:p w14:paraId="6A0C2447"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6ED8B1C6" w14:textId="58CAB61E" w:rsidR="002523A1" w:rsidRPr="00250C06" w:rsidRDefault="002523A1"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2.1</w:t>
            </w:r>
          </w:p>
        </w:tc>
        <w:tc>
          <w:tcPr>
            <w:tcW w:w="1635" w:type="dxa"/>
            <w:tcBorders>
              <w:top w:val="nil"/>
              <w:left w:val="nil"/>
              <w:bottom w:val="single" w:sz="4" w:space="0" w:color="auto"/>
              <w:right w:val="single" w:sz="12" w:space="0" w:color="FFFFFF"/>
            </w:tcBorders>
            <w:shd w:val="clear" w:color="auto" w:fill="auto"/>
            <w:noWrap/>
            <w:vAlign w:val="center"/>
            <w:hideMark/>
          </w:tcPr>
          <w:p w14:paraId="0A28EE0C" w14:textId="73B97F47" w:rsidR="002523A1" w:rsidRPr="00250C06" w:rsidRDefault="002523A1"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1.4</w:t>
            </w:r>
          </w:p>
        </w:tc>
      </w:tr>
      <w:tr w:rsidR="002523A1" w:rsidRPr="00250C06" w14:paraId="26F7CDBF"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5999EA9F"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Reporting</w:t>
            </w:r>
          </w:p>
        </w:tc>
        <w:tc>
          <w:tcPr>
            <w:tcW w:w="1815" w:type="dxa"/>
            <w:tcBorders>
              <w:top w:val="nil"/>
              <w:left w:val="nil"/>
              <w:bottom w:val="single" w:sz="4" w:space="0" w:color="auto"/>
              <w:right w:val="single" w:sz="12" w:space="0" w:color="FFFFFF"/>
            </w:tcBorders>
            <w:shd w:val="clear" w:color="000000" w:fill="FEE99C"/>
            <w:noWrap/>
            <w:vAlign w:val="center"/>
            <w:hideMark/>
          </w:tcPr>
          <w:p w14:paraId="00CAB526"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000000" w:fill="FEE99C"/>
            <w:noWrap/>
            <w:vAlign w:val="center"/>
            <w:hideMark/>
          </w:tcPr>
          <w:p w14:paraId="7B942F0B"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7EDDBAB2"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1B50343B"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tcBorders>
              <w:top w:val="nil"/>
              <w:left w:val="nil"/>
              <w:bottom w:val="single" w:sz="4" w:space="0" w:color="auto"/>
              <w:right w:val="single" w:sz="12" w:space="0" w:color="FFFFFF"/>
            </w:tcBorders>
            <w:shd w:val="clear" w:color="auto" w:fill="auto"/>
            <w:noWrap/>
            <w:vAlign w:val="center"/>
            <w:hideMark/>
          </w:tcPr>
          <w:p w14:paraId="6EF06EC2" w14:textId="2E54B39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2.3</w:t>
            </w:r>
          </w:p>
        </w:tc>
        <w:tc>
          <w:tcPr>
            <w:tcW w:w="1551" w:type="dxa"/>
            <w:tcBorders>
              <w:top w:val="nil"/>
              <w:left w:val="nil"/>
              <w:bottom w:val="single" w:sz="4" w:space="0" w:color="auto"/>
              <w:right w:val="single" w:sz="12" w:space="0" w:color="FFFFFF"/>
            </w:tcBorders>
            <w:shd w:val="clear" w:color="auto" w:fill="auto"/>
            <w:noWrap/>
            <w:vAlign w:val="center"/>
            <w:hideMark/>
          </w:tcPr>
          <w:p w14:paraId="18D5F294" w14:textId="027A77CF"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2.1</w:t>
            </w:r>
          </w:p>
        </w:tc>
        <w:tc>
          <w:tcPr>
            <w:tcW w:w="1635" w:type="dxa"/>
            <w:tcBorders>
              <w:top w:val="nil"/>
              <w:left w:val="nil"/>
              <w:bottom w:val="single" w:sz="4" w:space="0" w:color="auto"/>
              <w:right w:val="single" w:sz="12" w:space="0" w:color="FFFFFF"/>
            </w:tcBorders>
            <w:shd w:val="clear" w:color="000000" w:fill="FEE99C"/>
            <w:noWrap/>
            <w:vAlign w:val="center"/>
            <w:hideMark/>
          </w:tcPr>
          <w:p w14:paraId="62C7D308"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2523A1" w:rsidRPr="00250C06" w14:paraId="1DF738E7" w14:textId="77777777" w:rsidTr="00834A67">
        <w:tc>
          <w:tcPr>
            <w:tcW w:w="14017" w:type="dxa"/>
            <w:gridSpan w:val="8"/>
            <w:tcBorders>
              <w:top w:val="single" w:sz="4" w:space="0" w:color="auto"/>
              <w:left w:val="single" w:sz="12" w:space="0" w:color="FFFFFF"/>
              <w:bottom w:val="single" w:sz="4" w:space="0" w:color="auto"/>
              <w:right w:val="single" w:sz="12" w:space="0" w:color="FFFFFF"/>
            </w:tcBorders>
            <w:shd w:val="clear" w:color="000000" w:fill="F49515"/>
            <w:vAlign w:val="center"/>
            <w:hideMark/>
          </w:tcPr>
          <w:p w14:paraId="0B9CEB30" w14:textId="77777777" w:rsidR="002523A1" w:rsidRPr="00250C06" w:rsidRDefault="002523A1" w:rsidP="008C35CE">
            <w:pPr>
              <w:spacing w:before="0" w:after="0"/>
              <w:rPr>
                <w:rFonts w:ascii="Arial" w:hAnsi="Arial" w:cs="Arial"/>
                <w:b/>
                <w:bCs/>
                <w:color w:val="FFFFFF"/>
                <w:sz w:val="20"/>
                <w:szCs w:val="20"/>
                <w:lang w:eastAsia="en-GB"/>
              </w:rPr>
            </w:pPr>
            <w:r w:rsidRPr="00250C06">
              <w:rPr>
                <w:rFonts w:ascii="Arial" w:hAnsi="Arial" w:cs="Arial"/>
                <w:b/>
                <w:bCs/>
                <w:color w:val="FFFFFF"/>
                <w:sz w:val="20"/>
                <w:szCs w:val="20"/>
                <w:lang w:eastAsia="en-GB"/>
              </w:rPr>
              <w:t xml:space="preserve">Culture, Ethics &amp; Values </w:t>
            </w:r>
          </w:p>
        </w:tc>
      </w:tr>
      <w:tr w:rsidR="002523A1" w:rsidRPr="00250C06" w14:paraId="72F927E8" w14:textId="77777777" w:rsidTr="00834A67">
        <w:tc>
          <w:tcPr>
            <w:tcW w:w="2218" w:type="dxa"/>
            <w:vMerge w:val="restart"/>
            <w:tcBorders>
              <w:top w:val="nil"/>
              <w:left w:val="single" w:sz="12" w:space="0" w:color="FFFFFF"/>
              <w:right w:val="single" w:sz="12" w:space="0" w:color="FFFFFF"/>
            </w:tcBorders>
            <w:shd w:val="clear" w:color="auto" w:fill="auto"/>
            <w:vAlign w:val="center"/>
            <w:hideMark/>
          </w:tcPr>
          <w:p w14:paraId="304EACB1"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 xml:space="preserve">Culture </w:t>
            </w:r>
          </w:p>
        </w:tc>
        <w:tc>
          <w:tcPr>
            <w:tcW w:w="1815" w:type="dxa"/>
            <w:tcBorders>
              <w:top w:val="nil"/>
              <w:left w:val="nil"/>
              <w:bottom w:val="single" w:sz="4" w:space="0" w:color="auto"/>
              <w:right w:val="single" w:sz="12" w:space="0" w:color="FFFFFF"/>
            </w:tcBorders>
            <w:shd w:val="clear" w:color="auto" w:fill="auto"/>
            <w:noWrap/>
            <w:vAlign w:val="center"/>
            <w:hideMark/>
          </w:tcPr>
          <w:p w14:paraId="261C515E" w14:textId="2F52EC69" w:rsidR="002523A1" w:rsidRPr="00AD7C14" w:rsidRDefault="002523A1">
            <w:pPr>
              <w:spacing w:before="0" w:after="0"/>
              <w:jc w:val="center"/>
              <w:rPr>
                <w:rFonts w:ascii="Arial" w:hAnsi="Arial" w:cs="Arial"/>
                <w:sz w:val="20"/>
                <w:szCs w:val="20"/>
                <w:lang w:eastAsia="en-GB"/>
              </w:rPr>
            </w:pPr>
            <w:r w:rsidRPr="00AD7C14">
              <w:rPr>
                <w:rFonts w:ascii="Arial" w:hAnsi="Arial" w:cs="Arial"/>
                <w:sz w:val="20"/>
                <w:szCs w:val="20"/>
                <w:lang w:eastAsia="en-GB"/>
              </w:rPr>
              <w:t>AC 3.1</w:t>
            </w:r>
          </w:p>
        </w:tc>
        <w:tc>
          <w:tcPr>
            <w:tcW w:w="1856" w:type="dxa"/>
            <w:vMerge w:val="restart"/>
            <w:tcBorders>
              <w:top w:val="nil"/>
              <w:left w:val="nil"/>
              <w:right w:val="single" w:sz="12" w:space="0" w:color="FFFFFF"/>
            </w:tcBorders>
            <w:shd w:val="clear" w:color="000000" w:fill="FEE99C"/>
            <w:noWrap/>
            <w:vAlign w:val="center"/>
            <w:hideMark/>
          </w:tcPr>
          <w:p w14:paraId="276A3B7F"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nil"/>
              <w:right w:val="single" w:sz="12" w:space="0" w:color="FFFFFF"/>
            </w:tcBorders>
            <w:shd w:val="clear" w:color="auto" w:fill="auto"/>
            <w:noWrap/>
            <w:vAlign w:val="center"/>
            <w:hideMark/>
          </w:tcPr>
          <w:p w14:paraId="31794164" w14:textId="1B443212"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1.1</w:t>
            </w:r>
          </w:p>
        </w:tc>
        <w:tc>
          <w:tcPr>
            <w:tcW w:w="1551" w:type="dxa"/>
            <w:vMerge w:val="restart"/>
            <w:tcBorders>
              <w:top w:val="nil"/>
              <w:left w:val="nil"/>
              <w:right w:val="single" w:sz="12" w:space="0" w:color="FFFFFF"/>
            </w:tcBorders>
            <w:shd w:val="clear" w:color="000000" w:fill="FEE99C"/>
            <w:noWrap/>
            <w:vAlign w:val="center"/>
            <w:hideMark/>
          </w:tcPr>
          <w:p w14:paraId="13CE7365"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vMerge w:val="restart"/>
            <w:tcBorders>
              <w:top w:val="nil"/>
              <w:left w:val="nil"/>
              <w:right w:val="single" w:sz="12" w:space="0" w:color="FFFFFF"/>
            </w:tcBorders>
            <w:shd w:val="clear" w:color="auto" w:fill="auto"/>
            <w:noWrap/>
            <w:vAlign w:val="center"/>
            <w:hideMark/>
          </w:tcPr>
          <w:p w14:paraId="722DA9E7" w14:textId="0FA4D2BD"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w:t>
            </w:r>
            <w:r w:rsidR="00167172">
              <w:rPr>
                <w:rFonts w:ascii="Arial" w:hAnsi="Arial" w:cs="Arial"/>
                <w:color w:val="000000"/>
                <w:sz w:val="20"/>
                <w:szCs w:val="20"/>
                <w:lang w:eastAsia="en-GB"/>
              </w:rPr>
              <w:t xml:space="preserve"> </w:t>
            </w:r>
            <w:r w:rsidRPr="00250C06">
              <w:rPr>
                <w:rFonts w:ascii="Arial" w:hAnsi="Arial" w:cs="Arial"/>
                <w:color w:val="000000"/>
                <w:sz w:val="20"/>
                <w:szCs w:val="20"/>
                <w:lang w:eastAsia="en-GB"/>
              </w:rPr>
              <w:t>3.1</w:t>
            </w:r>
          </w:p>
        </w:tc>
        <w:tc>
          <w:tcPr>
            <w:tcW w:w="1551" w:type="dxa"/>
            <w:vMerge w:val="restart"/>
            <w:tcBorders>
              <w:top w:val="nil"/>
              <w:left w:val="nil"/>
              <w:right w:val="single" w:sz="12" w:space="0" w:color="FFFFFF"/>
            </w:tcBorders>
            <w:shd w:val="clear" w:color="000000" w:fill="FEE99C"/>
            <w:noWrap/>
            <w:vAlign w:val="center"/>
            <w:hideMark/>
          </w:tcPr>
          <w:p w14:paraId="5CDBF64E"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vMerge w:val="restart"/>
            <w:tcBorders>
              <w:top w:val="nil"/>
              <w:left w:val="nil"/>
              <w:right w:val="single" w:sz="12" w:space="0" w:color="FFFFFF"/>
            </w:tcBorders>
            <w:shd w:val="clear" w:color="000000" w:fill="FEE99C"/>
            <w:noWrap/>
            <w:vAlign w:val="center"/>
            <w:hideMark/>
          </w:tcPr>
          <w:p w14:paraId="7D85040B"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2523A1" w:rsidRPr="00250C06" w14:paraId="78A80B18" w14:textId="77777777" w:rsidTr="00834A67">
        <w:tc>
          <w:tcPr>
            <w:tcW w:w="2218" w:type="dxa"/>
            <w:vMerge/>
            <w:tcBorders>
              <w:left w:val="single" w:sz="12" w:space="0" w:color="FFFFFF"/>
              <w:right w:val="single" w:sz="12" w:space="0" w:color="FFFFFF"/>
            </w:tcBorders>
            <w:shd w:val="clear" w:color="auto" w:fill="auto"/>
            <w:vAlign w:val="center"/>
          </w:tcPr>
          <w:p w14:paraId="5B7CF0AE" w14:textId="77777777" w:rsidR="002523A1" w:rsidRPr="00250C06" w:rsidRDefault="002523A1" w:rsidP="008C35CE">
            <w:pPr>
              <w:spacing w:before="0" w:after="0"/>
              <w:rPr>
                <w:rFonts w:ascii="Arial" w:hAnsi="Arial" w:cs="Arial"/>
                <w:color w:val="000000"/>
                <w:sz w:val="20"/>
                <w:szCs w:val="20"/>
                <w:lang w:eastAsia="en-GB"/>
              </w:rPr>
            </w:pPr>
          </w:p>
        </w:tc>
        <w:tc>
          <w:tcPr>
            <w:tcW w:w="1815" w:type="dxa"/>
            <w:tcBorders>
              <w:top w:val="nil"/>
              <w:left w:val="nil"/>
              <w:bottom w:val="single" w:sz="4" w:space="0" w:color="auto"/>
              <w:right w:val="single" w:sz="12" w:space="0" w:color="FFFFFF"/>
            </w:tcBorders>
            <w:shd w:val="clear" w:color="auto" w:fill="auto"/>
            <w:noWrap/>
            <w:vAlign w:val="center"/>
          </w:tcPr>
          <w:p w14:paraId="632A37B9" w14:textId="77777777" w:rsidR="002523A1" w:rsidRPr="00AD7C14" w:rsidRDefault="002523A1" w:rsidP="008C35CE">
            <w:pPr>
              <w:spacing w:before="0" w:after="0"/>
              <w:jc w:val="center"/>
              <w:rPr>
                <w:rFonts w:ascii="Arial" w:hAnsi="Arial" w:cs="Arial"/>
                <w:sz w:val="20"/>
                <w:szCs w:val="20"/>
                <w:lang w:eastAsia="en-GB"/>
              </w:rPr>
            </w:pPr>
            <w:r w:rsidRPr="00AD7C14">
              <w:rPr>
                <w:rFonts w:ascii="Arial" w:hAnsi="Arial" w:cs="Arial"/>
                <w:sz w:val="20"/>
                <w:szCs w:val="20"/>
                <w:lang w:eastAsia="en-GB"/>
              </w:rPr>
              <w:t>AC 3.2</w:t>
            </w:r>
          </w:p>
        </w:tc>
        <w:tc>
          <w:tcPr>
            <w:tcW w:w="1856" w:type="dxa"/>
            <w:vMerge/>
            <w:tcBorders>
              <w:left w:val="nil"/>
              <w:right w:val="single" w:sz="12" w:space="0" w:color="FFFFFF"/>
            </w:tcBorders>
            <w:shd w:val="clear" w:color="000000" w:fill="FEE99C"/>
            <w:noWrap/>
            <w:vAlign w:val="center"/>
          </w:tcPr>
          <w:p w14:paraId="65A89F5A" w14:textId="77777777" w:rsidR="002523A1" w:rsidRPr="00250C06" w:rsidRDefault="002523A1" w:rsidP="008C35CE">
            <w:pPr>
              <w:spacing w:before="0" w:after="0"/>
              <w:jc w:val="center"/>
              <w:rPr>
                <w:rFonts w:ascii="Arial" w:hAnsi="Arial" w:cs="Arial"/>
                <w:color w:val="000000"/>
                <w:sz w:val="20"/>
                <w:szCs w:val="20"/>
                <w:lang w:eastAsia="en-GB"/>
              </w:rPr>
            </w:pPr>
          </w:p>
        </w:tc>
        <w:tc>
          <w:tcPr>
            <w:tcW w:w="1551" w:type="dxa"/>
            <w:vMerge/>
            <w:tcBorders>
              <w:left w:val="nil"/>
              <w:right w:val="single" w:sz="12" w:space="0" w:color="FFFFFF"/>
            </w:tcBorders>
            <w:shd w:val="clear" w:color="auto" w:fill="auto"/>
            <w:noWrap/>
            <w:vAlign w:val="center"/>
          </w:tcPr>
          <w:p w14:paraId="10F63629" w14:textId="77777777" w:rsidR="002523A1" w:rsidRPr="00250C06" w:rsidRDefault="002523A1" w:rsidP="008C35CE">
            <w:pPr>
              <w:spacing w:before="0" w:after="0"/>
              <w:jc w:val="center"/>
              <w:rPr>
                <w:rFonts w:ascii="Arial" w:hAnsi="Arial" w:cs="Arial"/>
                <w:color w:val="000000"/>
                <w:sz w:val="20"/>
                <w:szCs w:val="20"/>
                <w:lang w:eastAsia="en-GB"/>
              </w:rPr>
            </w:pPr>
          </w:p>
        </w:tc>
        <w:tc>
          <w:tcPr>
            <w:tcW w:w="1551" w:type="dxa"/>
            <w:vMerge/>
            <w:tcBorders>
              <w:left w:val="nil"/>
              <w:right w:val="single" w:sz="12" w:space="0" w:color="FFFFFF"/>
            </w:tcBorders>
            <w:shd w:val="clear" w:color="000000" w:fill="FEE99C"/>
            <w:noWrap/>
            <w:vAlign w:val="center"/>
          </w:tcPr>
          <w:p w14:paraId="50887D0A" w14:textId="77777777" w:rsidR="002523A1" w:rsidRPr="00250C06" w:rsidRDefault="002523A1" w:rsidP="008C35CE">
            <w:pPr>
              <w:spacing w:before="0" w:after="0"/>
              <w:jc w:val="center"/>
              <w:rPr>
                <w:rFonts w:ascii="Arial" w:hAnsi="Arial" w:cs="Arial"/>
                <w:color w:val="000000"/>
                <w:sz w:val="20"/>
                <w:szCs w:val="20"/>
                <w:lang w:eastAsia="en-GB"/>
              </w:rPr>
            </w:pPr>
          </w:p>
        </w:tc>
        <w:tc>
          <w:tcPr>
            <w:tcW w:w="1840" w:type="dxa"/>
            <w:vMerge/>
            <w:tcBorders>
              <w:left w:val="nil"/>
              <w:right w:val="single" w:sz="12" w:space="0" w:color="FFFFFF"/>
            </w:tcBorders>
            <w:shd w:val="clear" w:color="auto" w:fill="auto"/>
            <w:noWrap/>
            <w:vAlign w:val="center"/>
          </w:tcPr>
          <w:p w14:paraId="1F31C0AD" w14:textId="77777777" w:rsidR="002523A1" w:rsidRPr="00250C06" w:rsidRDefault="002523A1" w:rsidP="008C35CE">
            <w:pPr>
              <w:spacing w:before="0" w:after="0"/>
              <w:jc w:val="center"/>
              <w:rPr>
                <w:rFonts w:ascii="Arial" w:hAnsi="Arial" w:cs="Arial"/>
                <w:color w:val="000000"/>
                <w:sz w:val="20"/>
                <w:szCs w:val="20"/>
                <w:lang w:eastAsia="en-GB"/>
              </w:rPr>
            </w:pPr>
          </w:p>
        </w:tc>
        <w:tc>
          <w:tcPr>
            <w:tcW w:w="1551" w:type="dxa"/>
            <w:vMerge/>
            <w:tcBorders>
              <w:left w:val="nil"/>
              <w:right w:val="single" w:sz="12" w:space="0" w:color="FFFFFF"/>
            </w:tcBorders>
            <w:shd w:val="clear" w:color="000000" w:fill="FEE99C"/>
            <w:noWrap/>
            <w:vAlign w:val="center"/>
          </w:tcPr>
          <w:p w14:paraId="52B970BB" w14:textId="77777777" w:rsidR="002523A1" w:rsidRPr="00250C06" w:rsidRDefault="002523A1" w:rsidP="008C35CE">
            <w:pPr>
              <w:spacing w:before="0" w:after="0"/>
              <w:jc w:val="center"/>
              <w:rPr>
                <w:rFonts w:ascii="Arial" w:hAnsi="Arial" w:cs="Arial"/>
                <w:color w:val="000000"/>
                <w:sz w:val="20"/>
                <w:szCs w:val="20"/>
                <w:lang w:eastAsia="en-GB"/>
              </w:rPr>
            </w:pPr>
          </w:p>
        </w:tc>
        <w:tc>
          <w:tcPr>
            <w:tcW w:w="1635" w:type="dxa"/>
            <w:vMerge/>
            <w:tcBorders>
              <w:left w:val="nil"/>
              <w:right w:val="single" w:sz="12" w:space="0" w:color="FFFFFF"/>
            </w:tcBorders>
            <w:shd w:val="clear" w:color="000000" w:fill="FEE99C"/>
            <w:noWrap/>
            <w:vAlign w:val="center"/>
          </w:tcPr>
          <w:p w14:paraId="2F26A581" w14:textId="77777777" w:rsidR="002523A1" w:rsidRPr="00250C06" w:rsidRDefault="002523A1" w:rsidP="008C35CE">
            <w:pPr>
              <w:spacing w:before="0" w:after="0"/>
              <w:jc w:val="center"/>
              <w:rPr>
                <w:rFonts w:ascii="Arial" w:hAnsi="Arial" w:cs="Arial"/>
                <w:color w:val="000000"/>
                <w:sz w:val="20"/>
                <w:szCs w:val="20"/>
                <w:lang w:eastAsia="en-GB"/>
              </w:rPr>
            </w:pPr>
          </w:p>
        </w:tc>
      </w:tr>
      <w:tr w:rsidR="002523A1" w:rsidRPr="00250C06" w14:paraId="68B7B5D3" w14:textId="77777777" w:rsidTr="00834A67">
        <w:tc>
          <w:tcPr>
            <w:tcW w:w="2218" w:type="dxa"/>
            <w:vMerge/>
            <w:tcBorders>
              <w:left w:val="single" w:sz="12" w:space="0" w:color="FFFFFF"/>
              <w:bottom w:val="single" w:sz="4" w:space="0" w:color="auto"/>
              <w:right w:val="single" w:sz="12" w:space="0" w:color="FFFFFF"/>
            </w:tcBorders>
            <w:shd w:val="clear" w:color="auto" w:fill="auto"/>
            <w:vAlign w:val="center"/>
          </w:tcPr>
          <w:p w14:paraId="61BE91A0" w14:textId="77777777" w:rsidR="002523A1" w:rsidRPr="00250C06" w:rsidRDefault="002523A1" w:rsidP="008C35CE">
            <w:pPr>
              <w:spacing w:before="0" w:after="0"/>
              <w:rPr>
                <w:rFonts w:ascii="Arial" w:hAnsi="Arial" w:cs="Arial"/>
                <w:color w:val="000000"/>
                <w:sz w:val="20"/>
                <w:szCs w:val="20"/>
                <w:lang w:eastAsia="en-GB"/>
              </w:rPr>
            </w:pPr>
          </w:p>
        </w:tc>
        <w:tc>
          <w:tcPr>
            <w:tcW w:w="1815" w:type="dxa"/>
            <w:tcBorders>
              <w:top w:val="nil"/>
              <w:left w:val="nil"/>
              <w:bottom w:val="single" w:sz="4" w:space="0" w:color="auto"/>
              <w:right w:val="single" w:sz="12" w:space="0" w:color="FFFFFF"/>
            </w:tcBorders>
            <w:shd w:val="clear" w:color="auto" w:fill="auto"/>
            <w:noWrap/>
            <w:vAlign w:val="center"/>
          </w:tcPr>
          <w:p w14:paraId="66E59558" w14:textId="77777777" w:rsidR="002523A1" w:rsidRPr="00250C06" w:rsidRDefault="002523A1" w:rsidP="008C35CE">
            <w:pPr>
              <w:spacing w:before="0" w:after="0"/>
              <w:jc w:val="center"/>
              <w:rPr>
                <w:rFonts w:ascii="Arial" w:hAnsi="Arial" w:cs="Arial"/>
                <w:color w:val="000000"/>
                <w:sz w:val="20"/>
                <w:szCs w:val="20"/>
                <w:lang w:eastAsia="en-GB"/>
              </w:rPr>
            </w:pPr>
            <w:r w:rsidRPr="00AD7C14">
              <w:rPr>
                <w:rFonts w:ascii="Arial" w:hAnsi="Arial" w:cs="Arial"/>
                <w:sz w:val="20"/>
                <w:szCs w:val="20"/>
                <w:lang w:eastAsia="en-GB"/>
              </w:rPr>
              <w:t>AC 3.3</w:t>
            </w:r>
          </w:p>
        </w:tc>
        <w:tc>
          <w:tcPr>
            <w:tcW w:w="1856" w:type="dxa"/>
            <w:vMerge/>
            <w:tcBorders>
              <w:left w:val="nil"/>
              <w:bottom w:val="single" w:sz="4" w:space="0" w:color="auto"/>
              <w:right w:val="single" w:sz="12" w:space="0" w:color="FFFFFF"/>
            </w:tcBorders>
            <w:shd w:val="clear" w:color="000000" w:fill="FEE99C"/>
            <w:noWrap/>
            <w:vAlign w:val="center"/>
          </w:tcPr>
          <w:p w14:paraId="109F323B" w14:textId="77777777" w:rsidR="002523A1" w:rsidRPr="00250C06" w:rsidRDefault="002523A1"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auto" w:fill="auto"/>
            <w:noWrap/>
            <w:vAlign w:val="center"/>
          </w:tcPr>
          <w:p w14:paraId="4656AC11" w14:textId="77777777" w:rsidR="002523A1" w:rsidRPr="00250C06" w:rsidRDefault="002523A1"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000000" w:fill="FEE99C"/>
            <w:noWrap/>
            <w:vAlign w:val="center"/>
          </w:tcPr>
          <w:p w14:paraId="0613EF95" w14:textId="77777777" w:rsidR="002523A1" w:rsidRPr="00250C06" w:rsidRDefault="002523A1" w:rsidP="008C35CE">
            <w:pPr>
              <w:spacing w:before="0" w:after="0"/>
              <w:jc w:val="center"/>
              <w:rPr>
                <w:rFonts w:ascii="Arial" w:hAnsi="Arial" w:cs="Arial"/>
                <w:color w:val="000000"/>
                <w:sz w:val="20"/>
                <w:szCs w:val="20"/>
                <w:lang w:eastAsia="en-GB"/>
              </w:rPr>
            </w:pPr>
          </w:p>
        </w:tc>
        <w:tc>
          <w:tcPr>
            <w:tcW w:w="1840" w:type="dxa"/>
            <w:vMerge/>
            <w:tcBorders>
              <w:left w:val="nil"/>
              <w:bottom w:val="single" w:sz="4" w:space="0" w:color="auto"/>
              <w:right w:val="single" w:sz="12" w:space="0" w:color="FFFFFF"/>
            </w:tcBorders>
            <w:shd w:val="clear" w:color="auto" w:fill="auto"/>
            <w:noWrap/>
            <w:vAlign w:val="center"/>
          </w:tcPr>
          <w:p w14:paraId="45DACDB8" w14:textId="77777777" w:rsidR="002523A1" w:rsidRPr="00250C06" w:rsidRDefault="002523A1"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000000" w:fill="FEE99C"/>
            <w:noWrap/>
            <w:vAlign w:val="center"/>
          </w:tcPr>
          <w:p w14:paraId="7612D439" w14:textId="77777777" w:rsidR="002523A1" w:rsidRPr="00250C06" w:rsidRDefault="002523A1" w:rsidP="008C35CE">
            <w:pPr>
              <w:spacing w:before="0" w:after="0"/>
              <w:jc w:val="center"/>
              <w:rPr>
                <w:rFonts w:ascii="Arial" w:hAnsi="Arial" w:cs="Arial"/>
                <w:color w:val="000000"/>
                <w:sz w:val="20"/>
                <w:szCs w:val="20"/>
                <w:lang w:eastAsia="en-GB"/>
              </w:rPr>
            </w:pPr>
          </w:p>
        </w:tc>
        <w:tc>
          <w:tcPr>
            <w:tcW w:w="1635" w:type="dxa"/>
            <w:vMerge/>
            <w:tcBorders>
              <w:left w:val="nil"/>
              <w:bottom w:val="single" w:sz="4" w:space="0" w:color="auto"/>
              <w:right w:val="single" w:sz="12" w:space="0" w:color="FFFFFF"/>
            </w:tcBorders>
            <w:shd w:val="clear" w:color="000000" w:fill="FEE99C"/>
            <w:noWrap/>
            <w:vAlign w:val="center"/>
          </w:tcPr>
          <w:p w14:paraId="4B647A61" w14:textId="77777777" w:rsidR="002523A1" w:rsidRPr="00250C06" w:rsidRDefault="002523A1" w:rsidP="008C35CE">
            <w:pPr>
              <w:spacing w:before="0" w:after="0"/>
              <w:jc w:val="center"/>
              <w:rPr>
                <w:rFonts w:ascii="Arial" w:hAnsi="Arial" w:cs="Arial"/>
                <w:color w:val="000000"/>
                <w:sz w:val="20"/>
                <w:szCs w:val="20"/>
                <w:lang w:eastAsia="en-GB"/>
              </w:rPr>
            </w:pPr>
          </w:p>
        </w:tc>
      </w:tr>
      <w:tr w:rsidR="002523A1" w:rsidRPr="00250C06" w14:paraId="18429F42"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6AC750A4" w14:textId="77777777" w:rsidR="002523A1" w:rsidRPr="00250C06" w:rsidRDefault="002523A1" w:rsidP="008C35CE">
            <w:pPr>
              <w:spacing w:before="0" w:after="0"/>
              <w:rPr>
                <w:rFonts w:ascii="Arial" w:hAnsi="Arial" w:cs="Arial"/>
                <w:color w:val="000000"/>
                <w:sz w:val="20"/>
                <w:szCs w:val="20"/>
                <w:lang w:eastAsia="en-GB"/>
              </w:rPr>
            </w:pPr>
            <w:r>
              <w:rPr>
                <w:rFonts w:ascii="Arial" w:hAnsi="Arial" w:cs="Arial"/>
                <w:color w:val="000000"/>
                <w:sz w:val="20"/>
                <w:szCs w:val="20"/>
                <w:lang w:eastAsia="en-GB"/>
              </w:rPr>
              <w:t>Organisational v</w:t>
            </w:r>
            <w:r w:rsidRPr="00250C06">
              <w:rPr>
                <w:rFonts w:ascii="Arial" w:hAnsi="Arial" w:cs="Arial"/>
                <w:color w:val="000000"/>
                <w:sz w:val="20"/>
                <w:szCs w:val="20"/>
                <w:lang w:eastAsia="en-GB"/>
              </w:rPr>
              <w:t>alues</w:t>
            </w:r>
          </w:p>
        </w:tc>
        <w:tc>
          <w:tcPr>
            <w:tcW w:w="1815" w:type="dxa"/>
            <w:tcBorders>
              <w:top w:val="nil"/>
              <w:left w:val="nil"/>
              <w:bottom w:val="single" w:sz="4" w:space="0" w:color="auto"/>
              <w:right w:val="single" w:sz="12" w:space="0" w:color="FFFFFF"/>
            </w:tcBorders>
            <w:shd w:val="clear" w:color="auto" w:fill="auto"/>
            <w:noWrap/>
            <w:vAlign w:val="center"/>
            <w:hideMark/>
          </w:tcPr>
          <w:p w14:paraId="7B6DA07B" w14:textId="484A3A9C" w:rsidR="002523A1" w:rsidRPr="00250C06" w:rsidRDefault="002523A1" w:rsidP="008C35CE">
            <w:pPr>
              <w:spacing w:before="0" w:after="0"/>
              <w:jc w:val="center"/>
              <w:rPr>
                <w:rFonts w:ascii="Arial" w:hAnsi="Arial" w:cs="Arial"/>
                <w:color w:val="000000"/>
                <w:sz w:val="20"/>
                <w:szCs w:val="20"/>
                <w:lang w:eastAsia="en-GB"/>
              </w:rPr>
            </w:pPr>
            <w:r w:rsidRPr="00AD7C14">
              <w:rPr>
                <w:rFonts w:ascii="Arial" w:hAnsi="Arial" w:cs="Arial"/>
                <w:sz w:val="20"/>
                <w:szCs w:val="20"/>
                <w:lang w:eastAsia="en-GB"/>
              </w:rPr>
              <w:t>AC 3.1</w:t>
            </w:r>
          </w:p>
        </w:tc>
        <w:tc>
          <w:tcPr>
            <w:tcW w:w="1856" w:type="dxa"/>
            <w:tcBorders>
              <w:top w:val="nil"/>
              <w:left w:val="nil"/>
              <w:bottom w:val="single" w:sz="4" w:space="0" w:color="auto"/>
              <w:right w:val="single" w:sz="12" w:space="0" w:color="FFFFFF"/>
            </w:tcBorders>
            <w:shd w:val="clear" w:color="000000" w:fill="FEE99C"/>
            <w:noWrap/>
            <w:vAlign w:val="center"/>
            <w:hideMark/>
          </w:tcPr>
          <w:p w14:paraId="37B28718"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56F579A9"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22492F59" w14:textId="62B73B93"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3.1</w:t>
            </w:r>
          </w:p>
        </w:tc>
        <w:tc>
          <w:tcPr>
            <w:tcW w:w="1840" w:type="dxa"/>
            <w:tcBorders>
              <w:top w:val="nil"/>
              <w:left w:val="nil"/>
              <w:bottom w:val="single" w:sz="4" w:space="0" w:color="auto"/>
              <w:right w:val="single" w:sz="12" w:space="0" w:color="FFFFFF"/>
            </w:tcBorders>
            <w:shd w:val="clear" w:color="auto" w:fill="auto"/>
            <w:noWrap/>
            <w:vAlign w:val="center"/>
            <w:hideMark/>
          </w:tcPr>
          <w:p w14:paraId="6CAA32D6" w14:textId="2A756C7E"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1.1</w:t>
            </w:r>
          </w:p>
        </w:tc>
        <w:tc>
          <w:tcPr>
            <w:tcW w:w="1551" w:type="dxa"/>
            <w:tcBorders>
              <w:top w:val="nil"/>
              <w:left w:val="nil"/>
              <w:bottom w:val="single" w:sz="4" w:space="0" w:color="auto"/>
              <w:right w:val="single" w:sz="12" w:space="0" w:color="FFFFFF"/>
            </w:tcBorders>
            <w:shd w:val="clear" w:color="000000" w:fill="FEE99C"/>
            <w:noWrap/>
            <w:vAlign w:val="center"/>
            <w:hideMark/>
          </w:tcPr>
          <w:p w14:paraId="586D1CD9"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nil"/>
              <w:left w:val="nil"/>
              <w:bottom w:val="single" w:sz="4" w:space="0" w:color="auto"/>
              <w:right w:val="single" w:sz="12" w:space="0" w:color="FFFFFF"/>
            </w:tcBorders>
            <w:shd w:val="clear" w:color="000000" w:fill="FEE99C"/>
            <w:noWrap/>
            <w:vAlign w:val="center"/>
            <w:hideMark/>
          </w:tcPr>
          <w:p w14:paraId="6CF89A41"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2523A1" w:rsidRPr="00250C06" w14:paraId="4ECA6C34"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4EE47354" w14:textId="500F7B3C" w:rsidR="007303BE"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Ethical behaviour</w:t>
            </w:r>
          </w:p>
        </w:tc>
        <w:tc>
          <w:tcPr>
            <w:tcW w:w="1815" w:type="dxa"/>
            <w:tcBorders>
              <w:top w:val="nil"/>
              <w:left w:val="nil"/>
              <w:bottom w:val="single" w:sz="4" w:space="0" w:color="auto"/>
              <w:right w:val="single" w:sz="12" w:space="0" w:color="FFFFFF"/>
            </w:tcBorders>
            <w:shd w:val="clear" w:color="000000" w:fill="FEE99C"/>
            <w:noWrap/>
            <w:vAlign w:val="center"/>
            <w:hideMark/>
          </w:tcPr>
          <w:p w14:paraId="2D293AE1"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000000" w:fill="FEE99C"/>
            <w:noWrap/>
            <w:vAlign w:val="center"/>
            <w:hideMark/>
          </w:tcPr>
          <w:p w14:paraId="21C489A7"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0BE1A330"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6A3E21E8" w14:textId="75CFDB70"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3.1</w:t>
            </w:r>
          </w:p>
        </w:tc>
        <w:tc>
          <w:tcPr>
            <w:tcW w:w="1840" w:type="dxa"/>
            <w:tcBorders>
              <w:top w:val="nil"/>
              <w:left w:val="nil"/>
              <w:bottom w:val="single" w:sz="4" w:space="0" w:color="auto"/>
              <w:right w:val="single" w:sz="12" w:space="0" w:color="FFFFFF"/>
            </w:tcBorders>
            <w:shd w:val="clear" w:color="000000" w:fill="FEE99C"/>
            <w:noWrap/>
            <w:vAlign w:val="center"/>
            <w:hideMark/>
          </w:tcPr>
          <w:p w14:paraId="6CA7A755"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76CB50DA"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nil"/>
              <w:left w:val="nil"/>
              <w:bottom w:val="single" w:sz="4" w:space="0" w:color="auto"/>
              <w:right w:val="single" w:sz="12" w:space="0" w:color="FFFFFF"/>
            </w:tcBorders>
            <w:shd w:val="clear" w:color="000000" w:fill="FEE99C"/>
            <w:noWrap/>
            <w:vAlign w:val="center"/>
            <w:hideMark/>
          </w:tcPr>
          <w:p w14:paraId="70E9A777"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2523A1" w:rsidRPr="00250C06" w14:paraId="6335886A" w14:textId="77777777" w:rsidTr="00834A67">
        <w:tc>
          <w:tcPr>
            <w:tcW w:w="14017" w:type="dxa"/>
            <w:gridSpan w:val="8"/>
            <w:tcBorders>
              <w:top w:val="single" w:sz="4" w:space="0" w:color="auto"/>
              <w:left w:val="single" w:sz="12" w:space="0" w:color="FFFFFF"/>
              <w:bottom w:val="single" w:sz="4" w:space="0" w:color="auto"/>
              <w:right w:val="single" w:sz="12" w:space="0" w:color="FFFFFF"/>
            </w:tcBorders>
            <w:shd w:val="clear" w:color="000000" w:fill="F49515"/>
            <w:vAlign w:val="center"/>
            <w:hideMark/>
          </w:tcPr>
          <w:p w14:paraId="46A5D6FD" w14:textId="77777777" w:rsidR="002523A1" w:rsidRPr="00250C06" w:rsidRDefault="002523A1" w:rsidP="008C35CE">
            <w:pPr>
              <w:spacing w:before="0" w:after="0"/>
              <w:rPr>
                <w:rFonts w:ascii="Arial" w:hAnsi="Arial" w:cs="Arial"/>
                <w:b/>
                <w:bCs/>
                <w:color w:val="FFFFFF"/>
                <w:sz w:val="20"/>
                <w:szCs w:val="20"/>
                <w:lang w:eastAsia="en-GB"/>
              </w:rPr>
            </w:pPr>
            <w:r w:rsidRPr="00250C06">
              <w:rPr>
                <w:rFonts w:ascii="Arial" w:hAnsi="Arial" w:cs="Arial"/>
                <w:b/>
                <w:bCs/>
                <w:color w:val="FFFFFF"/>
                <w:sz w:val="20"/>
                <w:szCs w:val="20"/>
                <w:lang w:eastAsia="en-GB"/>
              </w:rPr>
              <w:t>Leadership</w:t>
            </w:r>
          </w:p>
        </w:tc>
      </w:tr>
      <w:tr w:rsidR="00403123" w:rsidRPr="00250C06" w14:paraId="4298B422" w14:textId="77777777" w:rsidTr="00834A67">
        <w:tc>
          <w:tcPr>
            <w:tcW w:w="2218" w:type="dxa"/>
            <w:vMerge w:val="restart"/>
            <w:tcBorders>
              <w:top w:val="nil"/>
              <w:left w:val="single" w:sz="12" w:space="0" w:color="FFFFFF"/>
              <w:right w:val="single" w:sz="12" w:space="0" w:color="FFFFFF"/>
            </w:tcBorders>
            <w:shd w:val="clear" w:color="auto" w:fill="auto"/>
            <w:vAlign w:val="center"/>
            <w:hideMark/>
          </w:tcPr>
          <w:p w14:paraId="17BF48EA" w14:textId="77777777" w:rsidR="00403123" w:rsidRPr="00250C06" w:rsidRDefault="00403123"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 xml:space="preserve">Styles </w:t>
            </w:r>
          </w:p>
        </w:tc>
        <w:tc>
          <w:tcPr>
            <w:tcW w:w="1815" w:type="dxa"/>
            <w:vMerge w:val="restart"/>
            <w:tcBorders>
              <w:top w:val="nil"/>
              <w:left w:val="nil"/>
              <w:right w:val="single" w:sz="12" w:space="0" w:color="FFFFFF"/>
            </w:tcBorders>
            <w:shd w:val="clear" w:color="000000" w:fill="FEE99C"/>
            <w:noWrap/>
            <w:vAlign w:val="center"/>
            <w:hideMark/>
          </w:tcPr>
          <w:p w14:paraId="205CFCE5" w14:textId="77777777" w:rsidR="00403123" w:rsidRPr="00250C06" w:rsidRDefault="00403123"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vMerge w:val="restart"/>
            <w:tcBorders>
              <w:top w:val="nil"/>
              <w:left w:val="nil"/>
              <w:right w:val="single" w:sz="12" w:space="0" w:color="FFFFFF"/>
            </w:tcBorders>
            <w:shd w:val="clear" w:color="000000" w:fill="FEE99C"/>
            <w:noWrap/>
            <w:vAlign w:val="center"/>
            <w:hideMark/>
          </w:tcPr>
          <w:p w14:paraId="2A5EA666" w14:textId="77777777" w:rsidR="00403123" w:rsidRPr="00250C06" w:rsidRDefault="00403123"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1D3B566E" w14:textId="162E21EA" w:rsidR="00403123" w:rsidRPr="00403123" w:rsidRDefault="00403123">
            <w:pPr>
              <w:spacing w:before="0" w:after="0"/>
              <w:jc w:val="center"/>
              <w:rPr>
                <w:rFonts w:ascii="Arial" w:hAnsi="Arial" w:cs="Arial"/>
                <w:color w:val="000000"/>
                <w:sz w:val="20"/>
                <w:szCs w:val="20"/>
                <w:lang w:eastAsia="en-GB"/>
              </w:rPr>
            </w:pPr>
            <w:r w:rsidRPr="00403123">
              <w:rPr>
                <w:rFonts w:ascii="Arial" w:hAnsi="Arial" w:cs="Arial"/>
                <w:color w:val="000000"/>
                <w:sz w:val="20"/>
                <w:szCs w:val="20"/>
                <w:lang w:eastAsia="en-GB"/>
              </w:rPr>
              <w:t>AC 1.1</w:t>
            </w:r>
          </w:p>
        </w:tc>
        <w:tc>
          <w:tcPr>
            <w:tcW w:w="1551" w:type="dxa"/>
            <w:vMerge w:val="restart"/>
            <w:tcBorders>
              <w:top w:val="nil"/>
              <w:left w:val="nil"/>
              <w:right w:val="single" w:sz="12" w:space="0" w:color="FFFFFF"/>
            </w:tcBorders>
            <w:shd w:val="clear" w:color="000000" w:fill="FEE99C"/>
            <w:noWrap/>
            <w:vAlign w:val="center"/>
            <w:hideMark/>
          </w:tcPr>
          <w:p w14:paraId="086F81BF" w14:textId="77777777" w:rsidR="00403123" w:rsidRPr="00250C06" w:rsidRDefault="00403123"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vMerge w:val="restart"/>
            <w:tcBorders>
              <w:top w:val="nil"/>
              <w:left w:val="nil"/>
              <w:right w:val="single" w:sz="12" w:space="0" w:color="FFFFFF"/>
            </w:tcBorders>
            <w:shd w:val="clear" w:color="000000" w:fill="FEE99C"/>
            <w:noWrap/>
            <w:vAlign w:val="center"/>
            <w:hideMark/>
          </w:tcPr>
          <w:p w14:paraId="38D13050" w14:textId="77777777" w:rsidR="00403123" w:rsidRPr="00250C06" w:rsidRDefault="00403123"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nil"/>
              <w:right w:val="single" w:sz="12" w:space="0" w:color="FFFFFF"/>
            </w:tcBorders>
            <w:shd w:val="clear" w:color="000000" w:fill="FEE99C"/>
            <w:noWrap/>
            <w:vAlign w:val="center"/>
            <w:hideMark/>
          </w:tcPr>
          <w:p w14:paraId="4C37422E" w14:textId="77777777" w:rsidR="00403123" w:rsidRPr="00250C06" w:rsidRDefault="00403123"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vMerge w:val="restart"/>
            <w:tcBorders>
              <w:top w:val="nil"/>
              <w:left w:val="nil"/>
              <w:right w:val="single" w:sz="12" w:space="0" w:color="FFFFFF"/>
            </w:tcBorders>
            <w:shd w:val="clear" w:color="000000" w:fill="FEE99C"/>
            <w:noWrap/>
            <w:vAlign w:val="center"/>
            <w:hideMark/>
          </w:tcPr>
          <w:p w14:paraId="7EF2C5BC" w14:textId="77777777" w:rsidR="00403123" w:rsidRPr="00250C06" w:rsidRDefault="00403123"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403123" w:rsidRPr="00250C06" w14:paraId="1FFB1ECE" w14:textId="77777777" w:rsidTr="00834A67">
        <w:tc>
          <w:tcPr>
            <w:tcW w:w="2218" w:type="dxa"/>
            <w:vMerge/>
            <w:tcBorders>
              <w:left w:val="single" w:sz="12" w:space="0" w:color="FFFFFF"/>
              <w:bottom w:val="single" w:sz="4" w:space="0" w:color="auto"/>
              <w:right w:val="single" w:sz="12" w:space="0" w:color="FFFFFF"/>
            </w:tcBorders>
            <w:shd w:val="clear" w:color="auto" w:fill="auto"/>
            <w:vAlign w:val="center"/>
          </w:tcPr>
          <w:p w14:paraId="5004257C" w14:textId="77777777" w:rsidR="00403123" w:rsidRPr="00250C06" w:rsidRDefault="00403123" w:rsidP="008C35CE">
            <w:pPr>
              <w:spacing w:before="0" w:after="0"/>
              <w:rPr>
                <w:rFonts w:ascii="Arial" w:hAnsi="Arial" w:cs="Arial"/>
                <w:color w:val="000000"/>
                <w:sz w:val="20"/>
                <w:szCs w:val="20"/>
                <w:lang w:eastAsia="en-GB"/>
              </w:rPr>
            </w:pPr>
          </w:p>
        </w:tc>
        <w:tc>
          <w:tcPr>
            <w:tcW w:w="1815" w:type="dxa"/>
            <w:vMerge/>
            <w:tcBorders>
              <w:left w:val="nil"/>
              <w:bottom w:val="single" w:sz="4" w:space="0" w:color="auto"/>
              <w:right w:val="single" w:sz="12" w:space="0" w:color="FFFFFF"/>
            </w:tcBorders>
            <w:shd w:val="clear" w:color="000000" w:fill="FEE99C"/>
            <w:noWrap/>
            <w:vAlign w:val="center"/>
          </w:tcPr>
          <w:p w14:paraId="4A1EEFB2" w14:textId="77777777" w:rsidR="00403123" w:rsidRPr="00250C06" w:rsidRDefault="00403123" w:rsidP="008C35CE">
            <w:pPr>
              <w:spacing w:before="0" w:after="0"/>
              <w:jc w:val="center"/>
              <w:rPr>
                <w:rFonts w:ascii="Arial" w:hAnsi="Arial" w:cs="Arial"/>
                <w:color w:val="000000"/>
                <w:sz w:val="20"/>
                <w:szCs w:val="20"/>
                <w:lang w:eastAsia="en-GB"/>
              </w:rPr>
            </w:pPr>
          </w:p>
        </w:tc>
        <w:tc>
          <w:tcPr>
            <w:tcW w:w="1856" w:type="dxa"/>
            <w:vMerge/>
            <w:tcBorders>
              <w:left w:val="nil"/>
              <w:bottom w:val="single" w:sz="4" w:space="0" w:color="auto"/>
              <w:right w:val="single" w:sz="12" w:space="0" w:color="FFFFFF"/>
            </w:tcBorders>
            <w:shd w:val="clear" w:color="000000" w:fill="FEE99C"/>
            <w:noWrap/>
            <w:vAlign w:val="center"/>
          </w:tcPr>
          <w:p w14:paraId="1FDE5DDA" w14:textId="77777777" w:rsidR="00403123" w:rsidRPr="00250C06" w:rsidRDefault="00403123" w:rsidP="008C35CE">
            <w:pPr>
              <w:spacing w:before="0" w:after="0"/>
              <w:jc w:val="center"/>
              <w:rPr>
                <w:rFonts w:ascii="Arial" w:hAnsi="Arial" w:cs="Arial"/>
                <w:color w:val="000000"/>
                <w:sz w:val="20"/>
                <w:szCs w:val="20"/>
                <w:lang w:eastAsia="en-GB"/>
              </w:rPr>
            </w:pPr>
          </w:p>
        </w:tc>
        <w:tc>
          <w:tcPr>
            <w:tcW w:w="1551" w:type="dxa"/>
            <w:tcBorders>
              <w:top w:val="single" w:sz="4" w:space="0" w:color="auto"/>
              <w:left w:val="nil"/>
              <w:bottom w:val="single" w:sz="4" w:space="0" w:color="auto"/>
              <w:right w:val="single" w:sz="12" w:space="0" w:color="FFFFFF"/>
            </w:tcBorders>
            <w:shd w:val="clear" w:color="auto" w:fill="auto"/>
            <w:noWrap/>
            <w:vAlign w:val="center"/>
          </w:tcPr>
          <w:p w14:paraId="30C33409" w14:textId="264D7904" w:rsidR="00403123" w:rsidRPr="0000187A" w:rsidRDefault="00403123">
            <w:pPr>
              <w:spacing w:before="0" w:after="0"/>
              <w:jc w:val="center"/>
            </w:pPr>
            <w:r w:rsidRPr="0000187A">
              <w:rPr>
                <w:rFonts w:ascii="Arial" w:hAnsi="Arial" w:cs="Arial"/>
                <w:color w:val="000000"/>
                <w:sz w:val="20"/>
                <w:szCs w:val="20"/>
                <w:lang w:eastAsia="en-GB"/>
              </w:rPr>
              <w:t>AC 1.3</w:t>
            </w:r>
          </w:p>
        </w:tc>
        <w:tc>
          <w:tcPr>
            <w:tcW w:w="1551" w:type="dxa"/>
            <w:vMerge/>
            <w:tcBorders>
              <w:left w:val="nil"/>
              <w:bottom w:val="single" w:sz="4" w:space="0" w:color="auto"/>
              <w:right w:val="single" w:sz="12" w:space="0" w:color="FFFFFF"/>
            </w:tcBorders>
            <w:shd w:val="clear" w:color="000000" w:fill="FEE99C"/>
            <w:noWrap/>
            <w:vAlign w:val="center"/>
          </w:tcPr>
          <w:p w14:paraId="4BB00DD1" w14:textId="77777777" w:rsidR="00403123" w:rsidRPr="00250C06" w:rsidRDefault="00403123" w:rsidP="008C35CE">
            <w:pPr>
              <w:spacing w:before="0" w:after="0"/>
              <w:jc w:val="center"/>
              <w:rPr>
                <w:rFonts w:ascii="Arial" w:hAnsi="Arial" w:cs="Arial"/>
                <w:color w:val="000000"/>
                <w:sz w:val="20"/>
                <w:szCs w:val="20"/>
                <w:lang w:eastAsia="en-GB"/>
              </w:rPr>
            </w:pPr>
          </w:p>
        </w:tc>
        <w:tc>
          <w:tcPr>
            <w:tcW w:w="1840" w:type="dxa"/>
            <w:vMerge/>
            <w:tcBorders>
              <w:left w:val="nil"/>
              <w:bottom w:val="single" w:sz="4" w:space="0" w:color="auto"/>
              <w:right w:val="single" w:sz="12" w:space="0" w:color="FFFFFF"/>
            </w:tcBorders>
            <w:shd w:val="clear" w:color="000000" w:fill="FEE99C"/>
            <w:noWrap/>
            <w:vAlign w:val="center"/>
          </w:tcPr>
          <w:p w14:paraId="3C0EEEE1" w14:textId="77777777" w:rsidR="00403123" w:rsidRPr="00250C06" w:rsidRDefault="00403123"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000000" w:fill="FEE99C"/>
            <w:noWrap/>
            <w:vAlign w:val="center"/>
          </w:tcPr>
          <w:p w14:paraId="23EF136B" w14:textId="77777777" w:rsidR="00403123" w:rsidRPr="00250C06" w:rsidRDefault="00403123" w:rsidP="008C35CE">
            <w:pPr>
              <w:spacing w:before="0" w:after="0"/>
              <w:jc w:val="center"/>
              <w:rPr>
                <w:rFonts w:ascii="Arial" w:hAnsi="Arial" w:cs="Arial"/>
                <w:color w:val="000000"/>
                <w:sz w:val="20"/>
                <w:szCs w:val="20"/>
                <w:lang w:eastAsia="en-GB"/>
              </w:rPr>
            </w:pPr>
          </w:p>
        </w:tc>
        <w:tc>
          <w:tcPr>
            <w:tcW w:w="1635" w:type="dxa"/>
            <w:vMerge/>
            <w:tcBorders>
              <w:left w:val="nil"/>
              <w:bottom w:val="single" w:sz="4" w:space="0" w:color="auto"/>
              <w:right w:val="single" w:sz="12" w:space="0" w:color="FFFFFF"/>
            </w:tcBorders>
            <w:shd w:val="clear" w:color="000000" w:fill="FEE99C"/>
            <w:noWrap/>
            <w:vAlign w:val="center"/>
          </w:tcPr>
          <w:p w14:paraId="25C8B602" w14:textId="77777777" w:rsidR="00403123" w:rsidRPr="00250C06" w:rsidRDefault="00403123" w:rsidP="008C35CE">
            <w:pPr>
              <w:spacing w:before="0" w:after="0"/>
              <w:jc w:val="center"/>
              <w:rPr>
                <w:rFonts w:ascii="Arial" w:hAnsi="Arial" w:cs="Arial"/>
                <w:color w:val="000000"/>
                <w:sz w:val="20"/>
                <w:szCs w:val="20"/>
                <w:lang w:eastAsia="en-GB"/>
              </w:rPr>
            </w:pPr>
          </w:p>
        </w:tc>
      </w:tr>
      <w:tr w:rsidR="002523A1" w:rsidRPr="00250C06" w14:paraId="14AD9390"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7743597C"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Authenticity</w:t>
            </w:r>
          </w:p>
        </w:tc>
        <w:tc>
          <w:tcPr>
            <w:tcW w:w="1815" w:type="dxa"/>
            <w:tcBorders>
              <w:top w:val="nil"/>
              <w:left w:val="nil"/>
              <w:bottom w:val="single" w:sz="4" w:space="0" w:color="auto"/>
              <w:right w:val="single" w:sz="12" w:space="0" w:color="FFFFFF"/>
            </w:tcBorders>
            <w:shd w:val="clear" w:color="000000" w:fill="FEE99C"/>
            <w:noWrap/>
            <w:vAlign w:val="center"/>
            <w:hideMark/>
          </w:tcPr>
          <w:p w14:paraId="6DCCE1C8"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000000" w:fill="FEE99C"/>
            <w:noWrap/>
            <w:vAlign w:val="center"/>
            <w:hideMark/>
          </w:tcPr>
          <w:p w14:paraId="67FE99AF"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2D5ABB4C" w14:textId="02D7D8F1" w:rsidR="002523A1" w:rsidRPr="00403123" w:rsidRDefault="002523A1" w:rsidP="008C35CE">
            <w:pPr>
              <w:spacing w:before="0" w:after="0"/>
              <w:jc w:val="center"/>
              <w:rPr>
                <w:rFonts w:ascii="Arial" w:hAnsi="Arial" w:cs="Arial"/>
                <w:color w:val="000000"/>
                <w:sz w:val="20"/>
                <w:szCs w:val="20"/>
                <w:lang w:eastAsia="en-GB"/>
              </w:rPr>
            </w:pPr>
            <w:r w:rsidRPr="00403123">
              <w:rPr>
                <w:rFonts w:ascii="Arial" w:hAnsi="Arial" w:cs="Arial"/>
                <w:color w:val="000000"/>
                <w:sz w:val="20"/>
                <w:szCs w:val="20"/>
                <w:lang w:eastAsia="en-GB"/>
              </w:rPr>
              <w:t>AC 1.3</w:t>
            </w:r>
          </w:p>
        </w:tc>
        <w:tc>
          <w:tcPr>
            <w:tcW w:w="1551" w:type="dxa"/>
            <w:tcBorders>
              <w:top w:val="nil"/>
              <w:left w:val="nil"/>
              <w:bottom w:val="single" w:sz="4" w:space="0" w:color="auto"/>
              <w:right w:val="single" w:sz="12" w:space="0" w:color="FFFFFF"/>
            </w:tcBorders>
            <w:shd w:val="clear" w:color="000000" w:fill="FEE99C"/>
            <w:noWrap/>
            <w:vAlign w:val="center"/>
            <w:hideMark/>
          </w:tcPr>
          <w:p w14:paraId="0CD01B98"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tcBorders>
              <w:top w:val="nil"/>
              <w:left w:val="nil"/>
              <w:bottom w:val="single" w:sz="4" w:space="0" w:color="auto"/>
              <w:right w:val="single" w:sz="12" w:space="0" w:color="FFFFFF"/>
            </w:tcBorders>
            <w:shd w:val="clear" w:color="000000" w:fill="FEE99C"/>
            <w:noWrap/>
            <w:vAlign w:val="center"/>
            <w:hideMark/>
          </w:tcPr>
          <w:p w14:paraId="26BF468D"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130248C5"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nil"/>
              <w:left w:val="nil"/>
              <w:bottom w:val="single" w:sz="4" w:space="0" w:color="auto"/>
              <w:right w:val="single" w:sz="12" w:space="0" w:color="FFFFFF"/>
            </w:tcBorders>
            <w:shd w:val="clear" w:color="000000" w:fill="FEE99C"/>
            <w:noWrap/>
            <w:vAlign w:val="center"/>
            <w:hideMark/>
          </w:tcPr>
          <w:p w14:paraId="59AE7439"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2523A1" w:rsidRPr="00250C06" w14:paraId="5A278AEB"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6202C185"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 xml:space="preserve">Behaviours </w:t>
            </w:r>
          </w:p>
        </w:tc>
        <w:tc>
          <w:tcPr>
            <w:tcW w:w="1815" w:type="dxa"/>
            <w:tcBorders>
              <w:top w:val="nil"/>
              <w:left w:val="nil"/>
              <w:bottom w:val="single" w:sz="4" w:space="0" w:color="auto"/>
              <w:right w:val="single" w:sz="12" w:space="0" w:color="FFFFFF"/>
            </w:tcBorders>
            <w:shd w:val="clear" w:color="000000" w:fill="FEE99C"/>
            <w:noWrap/>
            <w:vAlign w:val="center"/>
            <w:hideMark/>
          </w:tcPr>
          <w:p w14:paraId="1EC6ECBA"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000000" w:fill="FEE99C"/>
            <w:noWrap/>
            <w:vAlign w:val="center"/>
            <w:hideMark/>
          </w:tcPr>
          <w:p w14:paraId="50745424"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19CCC83D" w14:textId="2DAA3B3E"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1.3</w:t>
            </w:r>
          </w:p>
        </w:tc>
        <w:tc>
          <w:tcPr>
            <w:tcW w:w="1551" w:type="dxa"/>
            <w:tcBorders>
              <w:top w:val="nil"/>
              <w:left w:val="nil"/>
              <w:bottom w:val="single" w:sz="4" w:space="0" w:color="auto"/>
              <w:right w:val="single" w:sz="12" w:space="0" w:color="FFFFFF"/>
            </w:tcBorders>
            <w:shd w:val="clear" w:color="000000" w:fill="FEE99C"/>
            <w:noWrap/>
            <w:vAlign w:val="center"/>
            <w:hideMark/>
          </w:tcPr>
          <w:p w14:paraId="602A99DC"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tcBorders>
              <w:top w:val="nil"/>
              <w:left w:val="nil"/>
              <w:bottom w:val="single" w:sz="4" w:space="0" w:color="auto"/>
              <w:right w:val="single" w:sz="12" w:space="0" w:color="FFFFFF"/>
            </w:tcBorders>
            <w:shd w:val="clear" w:color="000000" w:fill="FEE99C"/>
            <w:noWrap/>
            <w:vAlign w:val="center"/>
            <w:hideMark/>
          </w:tcPr>
          <w:p w14:paraId="5D5D749F"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654FE096"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nil"/>
              <w:left w:val="nil"/>
              <w:bottom w:val="single" w:sz="4" w:space="0" w:color="auto"/>
              <w:right w:val="single" w:sz="12" w:space="0" w:color="FFFFFF"/>
            </w:tcBorders>
            <w:shd w:val="clear" w:color="000000" w:fill="FEE99C"/>
            <w:noWrap/>
            <w:vAlign w:val="center"/>
            <w:hideMark/>
          </w:tcPr>
          <w:p w14:paraId="4467B8C1"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403123" w:rsidRPr="00250C06" w14:paraId="41BF605B" w14:textId="77777777" w:rsidTr="00834A67">
        <w:tc>
          <w:tcPr>
            <w:tcW w:w="2218" w:type="dxa"/>
            <w:vMerge w:val="restart"/>
            <w:tcBorders>
              <w:top w:val="nil"/>
              <w:left w:val="single" w:sz="12" w:space="0" w:color="FFFFFF"/>
              <w:right w:val="single" w:sz="12" w:space="0" w:color="FFFFFF"/>
            </w:tcBorders>
            <w:shd w:val="clear" w:color="auto" w:fill="auto"/>
            <w:vAlign w:val="center"/>
            <w:hideMark/>
          </w:tcPr>
          <w:p w14:paraId="3A094C29" w14:textId="77777777" w:rsidR="00403123" w:rsidRPr="00250C06" w:rsidRDefault="00403123"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Trust</w:t>
            </w:r>
          </w:p>
        </w:tc>
        <w:tc>
          <w:tcPr>
            <w:tcW w:w="1815" w:type="dxa"/>
            <w:vMerge w:val="restart"/>
            <w:tcBorders>
              <w:top w:val="nil"/>
              <w:left w:val="nil"/>
              <w:right w:val="single" w:sz="12" w:space="0" w:color="FFFFFF"/>
            </w:tcBorders>
            <w:shd w:val="clear" w:color="000000" w:fill="FEE99C"/>
            <w:noWrap/>
            <w:vAlign w:val="center"/>
            <w:hideMark/>
          </w:tcPr>
          <w:p w14:paraId="11BBA53A" w14:textId="77777777" w:rsidR="00403123" w:rsidRPr="00250C06" w:rsidRDefault="00403123"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auto" w:fill="auto"/>
            <w:noWrap/>
            <w:vAlign w:val="center"/>
            <w:hideMark/>
          </w:tcPr>
          <w:p w14:paraId="3023BF2D" w14:textId="6CEBF3B9" w:rsidR="00403123" w:rsidRPr="00250C06" w:rsidRDefault="00403123">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2.3</w:t>
            </w:r>
          </w:p>
        </w:tc>
        <w:tc>
          <w:tcPr>
            <w:tcW w:w="1551" w:type="dxa"/>
            <w:vMerge w:val="restart"/>
            <w:tcBorders>
              <w:top w:val="nil"/>
              <w:left w:val="nil"/>
              <w:right w:val="single" w:sz="12" w:space="0" w:color="FFFFFF"/>
            </w:tcBorders>
            <w:shd w:val="clear" w:color="auto" w:fill="auto"/>
            <w:noWrap/>
            <w:vAlign w:val="center"/>
            <w:hideMark/>
          </w:tcPr>
          <w:p w14:paraId="6669FDA8" w14:textId="32F1EEF4" w:rsidR="00403123" w:rsidRPr="00250C06" w:rsidRDefault="00403123"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1.3</w:t>
            </w:r>
          </w:p>
        </w:tc>
        <w:tc>
          <w:tcPr>
            <w:tcW w:w="1551" w:type="dxa"/>
            <w:vMerge w:val="restart"/>
            <w:tcBorders>
              <w:top w:val="nil"/>
              <w:left w:val="nil"/>
              <w:right w:val="single" w:sz="12" w:space="0" w:color="FFFFFF"/>
            </w:tcBorders>
            <w:shd w:val="clear" w:color="000000" w:fill="FEE99C"/>
            <w:noWrap/>
            <w:vAlign w:val="center"/>
            <w:hideMark/>
          </w:tcPr>
          <w:p w14:paraId="0B350DD8" w14:textId="77777777" w:rsidR="00403123" w:rsidRPr="00250C06" w:rsidRDefault="00403123"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vMerge w:val="restart"/>
            <w:tcBorders>
              <w:top w:val="nil"/>
              <w:left w:val="nil"/>
              <w:right w:val="single" w:sz="12" w:space="0" w:color="FFFFFF"/>
            </w:tcBorders>
            <w:shd w:val="clear" w:color="000000" w:fill="FEE99C"/>
            <w:noWrap/>
            <w:vAlign w:val="center"/>
            <w:hideMark/>
          </w:tcPr>
          <w:p w14:paraId="0D60DBF5" w14:textId="77777777" w:rsidR="00403123" w:rsidRPr="00250C06" w:rsidRDefault="00403123"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nil"/>
              <w:right w:val="single" w:sz="12" w:space="0" w:color="FFFFFF"/>
            </w:tcBorders>
            <w:shd w:val="clear" w:color="000000" w:fill="FEE99C"/>
            <w:noWrap/>
            <w:vAlign w:val="center"/>
            <w:hideMark/>
          </w:tcPr>
          <w:p w14:paraId="57E2FA3A" w14:textId="77777777" w:rsidR="00403123" w:rsidRPr="00250C06" w:rsidRDefault="00403123"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vMerge w:val="restart"/>
            <w:tcBorders>
              <w:top w:val="nil"/>
              <w:left w:val="nil"/>
              <w:right w:val="single" w:sz="12" w:space="0" w:color="FFFFFF"/>
            </w:tcBorders>
            <w:shd w:val="clear" w:color="000000" w:fill="FEE99C"/>
            <w:noWrap/>
            <w:vAlign w:val="center"/>
            <w:hideMark/>
          </w:tcPr>
          <w:p w14:paraId="39A67410" w14:textId="77777777" w:rsidR="00403123" w:rsidRPr="00250C06" w:rsidRDefault="00403123"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403123" w:rsidRPr="00250C06" w14:paraId="7204EB73" w14:textId="77777777" w:rsidTr="00834A67">
        <w:tc>
          <w:tcPr>
            <w:tcW w:w="2218" w:type="dxa"/>
            <w:vMerge/>
            <w:tcBorders>
              <w:left w:val="single" w:sz="12" w:space="0" w:color="FFFFFF"/>
              <w:bottom w:val="single" w:sz="4" w:space="0" w:color="auto"/>
              <w:right w:val="single" w:sz="12" w:space="0" w:color="FFFFFF"/>
            </w:tcBorders>
            <w:shd w:val="clear" w:color="auto" w:fill="auto"/>
            <w:vAlign w:val="center"/>
          </w:tcPr>
          <w:p w14:paraId="17E3AEFD" w14:textId="77777777" w:rsidR="00403123" w:rsidRPr="00250C06" w:rsidRDefault="00403123" w:rsidP="008C35CE">
            <w:pPr>
              <w:spacing w:before="0" w:after="0"/>
              <w:rPr>
                <w:rFonts w:ascii="Arial" w:hAnsi="Arial" w:cs="Arial"/>
                <w:color w:val="000000"/>
                <w:sz w:val="20"/>
                <w:szCs w:val="20"/>
                <w:lang w:eastAsia="en-GB"/>
              </w:rPr>
            </w:pPr>
          </w:p>
        </w:tc>
        <w:tc>
          <w:tcPr>
            <w:tcW w:w="1815" w:type="dxa"/>
            <w:vMerge/>
            <w:tcBorders>
              <w:left w:val="nil"/>
              <w:bottom w:val="single" w:sz="4" w:space="0" w:color="auto"/>
              <w:right w:val="single" w:sz="12" w:space="0" w:color="FFFFFF"/>
            </w:tcBorders>
            <w:shd w:val="clear" w:color="000000" w:fill="FEE99C"/>
            <w:noWrap/>
            <w:vAlign w:val="center"/>
          </w:tcPr>
          <w:p w14:paraId="14BCE320" w14:textId="77777777" w:rsidR="00403123" w:rsidRPr="00250C06" w:rsidRDefault="00403123" w:rsidP="008C35CE">
            <w:pPr>
              <w:spacing w:before="0" w:after="0"/>
              <w:jc w:val="center"/>
              <w:rPr>
                <w:rFonts w:ascii="Arial" w:hAnsi="Arial" w:cs="Arial"/>
                <w:color w:val="000000"/>
                <w:sz w:val="20"/>
                <w:szCs w:val="20"/>
                <w:lang w:eastAsia="en-GB"/>
              </w:rPr>
            </w:pPr>
          </w:p>
        </w:tc>
        <w:tc>
          <w:tcPr>
            <w:tcW w:w="1856" w:type="dxa"/>
            <w:tcBorders>
              <w:top w:val="nil"/>
              <w:left w:val="nil"/>
              <w:bottom w:val="single" w:sz="4" w:space="0" w:color="auto"/>
              <w:right w:val="single" w:sz="12" w:space="0" w:color="FFFFFF"/>
            </w:tcBorders>
            <w:shd w:val="clear" w:color="auto" w:fill="auto"/>
            <w:noWrap/>
            <w:vAlign w:val="center"/>
          </w:tcPr>
          <w:p w14:paraId="2D61F37B" w14:textId="777D1846" w:rsidR="00403123" w:rsidRPr="00250C06" w:rsidRDefault="00403123">
            <w:pPr>
              <w:spacing w:before="0" w:after="0"/>
              <w:jc w:val="center"/>
              <w:rPr>
                <w:lang w:eastAsia="en-GB"/>
              </w:rPr>
            </w:pPr>
            <w:r w:rsidRPr="0000187A">
              <w:rPr>
                <w:rFonts w:ascii="Arial" w:hAnsi="Arial" w:cs="Arial"/>
                <w:color w:val="000000"/>
                <w:sz w:val="20"/>
                <w:szCs w:val="20"/>
                <w:lang w:eastAsia="en-GB"/>
              </w:rPr>
              <w:t>AC 3.3</w:t>
            </w:r>
          </w:p>
        </w:tc>
        <w:tc>
          <w:tcPr>
            <w:tcW w:w="1551" w:type="dxa"/>
            <w:vMerge/>
            <w:tcBorders>
              <w:left w:val="nil"/>
              <w:bottom w:val="single" w:sz="4" w:space="0" w:color="auto"/>
              <w:right w:val="single" w:sz="12" w:space="0" w:color="FFFFFF"/>
            </w:tcBorders>
            <w:shd w:val="clear" w:color="auto" w:fill="auto"/>
            <w:noWrap/>
            <w:vAlign w:val="center"/>
          </w:tcPr>
          <w:p w14:paraId="21C679A5" w14:textId="77777777" w:rsidR="00403123" w:rsidRPr="00250C06" w:rsidRDefault="00403123"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000000" w:fill="FEE99C"/>
            <w:noWrap/>
            <w:vAlign w:val="center"/>
          </w:tcPr>
          <w:p w14:paraId="56357F1D" w14:textId="77777777" w:rsidR="00403123" w:rsidRPr="00250C06" w:rsidRDefault="00403123" w:rsidP="008C35CE">
            <w:pPr>
              <w:spacing w:before="0" w:after="0"/>
              <w:jc w:val="center"/>
              <w:rPr>
                <w:rFonts w:ascii="Arial" w:hAnsi="Arial" w:cs="Arial"/>
                <w:color w:val="000000"/>
                <w:sz w:val="20"/>
                <w:szCs w:val="20"/>
                <w:lang w:eastAsia="en-GB"/>
              </w:rPr>
            </w:pPr>
          </w:p>
        </w:tc>
        <w:tc>
          <w:tcPr>
            <w:tcW w:w="1840" w:type="dxa"/>
            <w:vMerge/>
            <w:tcBorders>
              <w:left w:val="nil"/>
              <w:bottom w:val="single" w:sz="4" w:space="0" w:color="auto"/>
              <w:right w:val="single" w:sz="12" w:space="0" w:color="FFFFFF"/>
            </w:tcBorders>
            <w:shd w:val="clear" w:color="000000" w:fill="FEE99C"/>
            <w:noWrap/>
            <w:vAlign w:val="center"/>
          </w:tcPr>
          <w:p w14:paraId="5D5A6302" w14:textId="77777777" w:rsidR="00403123" w:rsidRPr="00250C06" w:rsidRDefault="00403123"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000000" w:fill="FEE99C"/>
            <w:noWrap/>
            <w:vAlign w:val="center"/>
          </w:tcPr>
          <w:p w14:paraId="6F953E02" w14:textId="77777777" w:rsidR="00403123" w:rsidRPr="00250C06" w:rsidRDefault="00403123" w:rsidP="008C35CE">
            <w:pPr>
              <w:spacing w:before="0" w:after="0"/>
              <w:jc w:val="center"/>
              <w:rPr>
                <w:rFonts w:ascii="Arial" w:hAnsi="Arial" w:cs="Arial"/>
                <w:color w:val="000000"/>
                <w:sz w:val="20"/>
                <w:szCs w:val="20"/>
                <w:lang w:eastAsia="en-GB"/>
              </w:rPr>
            </w:pPr>
          </w:p>
        </w:tc>
        <w:tc>
          <w:tcPr>
            <w:tcW w:w="1635" w:type="dxa"/>
            <w:vMerge/>
            <w:tcBorders>
              <w:left w:val="nil"/>
              <w:bottom w:val="single" w:sz="4" w:space="0" w:color="auto"/>
              <w:right w:val="single" w:sz="12" w:space="0" w:color="FFFFFF"/>
            </w:tcBorders>
            <w:shd w:val="clear" w:color="000000" w:fill="FEE99C"/>
            <w:noWrap/>
            <w:vAlign w:val="center"/>
          </w:tcPr>
          <w:p w14:paraId="4B78BD59" w14:textId="77777777" w:rsidR="00403123" w:rsidRPr="00250C06" w:rsidRDefault="00403123" w:rsidP="008C35CE">
            <w:pPr>
              <w:spacing w:before="0" w:after="0"/>
              <w:jc w:val="center"/>
              <w:rPr>
                <w:rFonts w:ascii="Arial" w:hAnsi="Arial" w:cs="Arial"/>
                <w:color w:val="000000"/>
                <w:sz w:val="20"/>
                <w:szCs w:val="20"/>
                <w:lang w:eastAsia="en-GB"/>
              </w:rPr>
            </w:pPr>
          </w:p>
        </w:tc>
      </w:tr>
      <w:tr w:rsidR="002523A1" w:rsidRPr="00250C06" w14:paraId="6A2AE2CE" w14:textId="77777777" w:rsidTr="00834A67">
        <w:tc>
          <w:tcPr>
            <w:tcW w:w="14017" w:type="dxa"/>
            <w:gridSpan w:val="8"/>
            <w:tcBorders>
              <w:top w:val="single" w:sz="4" w:space="0" w:color="auto"/>
              <w:left w:val="single" w:sz="12" w:space="0" w:color="FFFFFF"/>
              <w:bottom w:val="single" w:sz="4" w:space="0" w:color="auto"/>
              <w:right w:val="single" w:sz="12" w:space="0" w:color="FFFFFF"/>
            </w:tcBorders>
            <w:shd w:val="clear" w:color="000000" w:fill="F49515"/>
            <w:vAlign w:val="center"/>
            <w:hideMark/>
          </w:tcPr>
          <w:p w14:paraId="65E05507" w14:textId="77777777" w:rsidR="002523A1" w:rsidRPr="00250C06" w:rsidRDefault="002523A1" w:rsidP="008C35CE">
            <w:pPr>
              <w:spacing w:before="0" w:after="0"/>
              <w:rPr>
                <w:rFonts w:ascii="Arial" w:hAnsi="Arial" w:cs="Arial"/>
                <w:b/>
                <w:bCs/>
                <w:color w:val="FFFFFF"/>
                <w:sz w:val="20"/>
                <w:szCs w:val="20"/>
                <w:lang w:eastAsia="en-GB"/>
              </w:rPr>
            </w:pPr>
            <w:r w:rsidRPr="00250C06">
              <w:rPr>
                <w:rFonts w:ascii="Arial" w:hAnsi="Arial" w:cs="Arial"/>
                <w:b/>
                <w:bCs/>
                <w:color w:val="FFFFFF"/>
                <w:sz w:val="20"/>
                <w:szCs w:val="20"/>
                <w:lang w:eastAsia="en-GB"/>
              </w:rPr>
              <w:t xml:space="preserve">Partnership Working </w:t>
            </w:r>
          </w:p>
        </w:tc>
      </w:tr>
      <w:tr w:rsidR="002523A1" w:rsidRPr="00250C06" w14:paraId="22FBECC5"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0A4BDCF2"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Stakeholder management</w:t>
            </w:r>
          </w:p>
        </w:tc>
        <w:tc>
          <w:tcPr>
            <w:tcW w:w="1815" w:type="dxa"/>
            <w:tcBorders>
              <w:top w:val="nil"/>
              <w:left w:val="nil"/>
              <w:bottom w:val="single" w:sz="4" w:space="0" w:color="auto"/>
              <w:right w:val="single" w:sz="12" w:space="0" w:color="FFFFFF"/>
            </w:tcBorders>
            <w:shd w:val="clear" w:color="000000" w:fill="FEE99C"/>
            <w:noWrap/>
            <w:vAlign w:val="center"/>
            <w:hideMark/>
          </w:tcPr>
          <w:p w14:paraId="1B67D6CE"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auto" w:fill="auto"/>
            <w:noWrap/>
            <w:vAlign w:val="center"/>
            <w:hideMark/>
          </w:tcPr>
          <w:p w14:paraId="79A85AB9"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xml:space="preserve">AC 2.1 </w:t>
            </w:r>
          </w:p>
        </w:tc>
        <w:tc>
          <w:tcPr>
            <w:tcW w:w="1551" w:type="dxa"/>
            <w:tcBorders>
              <w:top w:val="nil"/>
              <w:left w:val="nil"/>
              <w:bottom w:val="single" w:sz="4" w:space="0" w:color="auto"/>
              <w:right w:val="single" w:sz="12" w:space="0" w:color="FFFFFF"/>
            </w:tcBorders>
            <w:shd w:val="clear" w:color="000000" w:fill="FEE99C"/>
            <w:noWrap/>
            <w:vAlign w:val="center"/>
            <w:hideMark/>
          </w:tcPr>
          <w:p w14:paraId="4AAD6CC2"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7A322A8F"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tcBorders>
              <w:top w:val="nil"/>
              <w:left w:val="nil"/>
              <w:bottom w:val="single" w:sz="4" w:space="0" w:color="auto"/>
              <w:right w:val="single" w:sz="12" w:space="0" w:color="FFFFFF"/>
            </w:tcBorders>
            <w:shd w:val="clear" w:color="000000" w:fill="FEE99C"/>
            <w:noWrap/>
            <w:vAlign w:val="center"/>
            <w:hideMark/>
          </w:tcPr>
          <w:p w14:paraId="7197B937"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64A96A31"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nil"/>
              <w:left w:val="nil"/>
              <w:bottom w:val="single" w:sz="4" w:space="0" w:color="auto"/>
              <w:right w:val="single" w:sz="12" w:space="0" w:color="FFFFFF"/>
            </w:tcBorders>
            <w:shd w:val="clear" w:color="auto" w:fill="auto"/>
            <w:noWrap/>
            <w:vAlign w:val="center"/>
            <w:hideMark/>
          </w:tcPr>
          <w:p w14:paraId="525BB357" w14:textId="0668CC1A"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1.2</w:t>
            </w:r>
          </w:p>
        </w:tc>
      </w:tr>
      <w:tr w:rsidR="002523A1" w:rsidRPr="00250C06" w14:paraId="466870C9" w14:textId="77777777" w:rsidTr="00834A67">
        <w:tc>
          <w:tcPr>
            <w:tcW w:w="2218" w:type="dxa"/>
            <w:vMerge w:val="restart"/>
            <w:tcBorders>
              <w:top w:val="nil"/>
              <w:left w:val="single" w:sz="12" w:space="0" w:color="FFFFFF"/>
              <w:bottom w:val="single" w:sz="4" w:space="0" w:color="auto"/>
              <w:right w:val="single" w:sz="12" w:space="0" w:color="FFFFFF"/>
            </w:tcBorders>
            <w:shd w:val="clear" w:color="auto" w:fill="auto"/>
            <w:vAlign w:val="center"/>
            <w:hideMark/>
          </w:tcPr>
          <w:p w14:paraId="35B70514"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 xml:space="preserve">Negotiation, influencing &amp; networking </w:t>
            </w:r>
          </w:p>
        </w:tc>
        <w:tc>
          <w:tcPr>
            <w:tcW w:w="1815" w:type="dxa"/>
            <w:tcBorders>
              <w:top w:val="nil"/>
              <w:left w:val="nil"/>
              <w:bottom w:val="single" w:sz="4" w:space="0" w:color="auto"/>
              <w:right w:val="single" w:sz="12" w:space="0" w:color="FFFFFF"/>
            </w:tcBorders>
            <w:shd w:val="clear" w:color="000000" w:fill="FEE99C"/>
            <w:noWrap/>
            <w:vAlign w:val="center"/>
            <w:hideMark/>
          </w:tcPr>
          <w:p w14:paraId="494A9CFE"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auto" w:fill="auto"/>
            <w:noWrap/>
            <w:vAlign w:val="center"/>
            <w:hideMark/>
          </w:tcPr>
          <w:p w14:paraId="4E75961D"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3.1</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100CA836"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509DD2A5"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51A6D22A"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single" w:sz="12" w:space="0" w:color="FFFFFF"/>
              <w:bottom w:val="single" w:sz="4" w:space="0" w:color="auto"/>
              <w:right w:val="single" w:sz="12" w:space="0" w:color="FFFFFF"/>
            </w:tcBorders>
            <w:shd w:val="clear" w:color="auto" w:fill="auto"/>
            <w:noWrap/>
            <w:vAlign w:val="center"/>
            <w:hideMark/>
          </w:tcPr>
          <w:p w14:paraId="3F2B39DA" w14:textId="2DE57EED" w:rsidR="002523A1" w:rsidRPr="00250C06" w:rsidRDefault="002523A1">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1.3</w:t>
            </w:r>
          </w:p>
        </w:tc>
        <w:tc>
          <w:tcPr>
            <w:tcW w:w="1635" w:type="dxa"/>
            <w:vMerge w:val="restart"/>
            <w:tcBorders>
              <w:top w:val="nil"/>
              <w:left w:val="single" w:sz="12" w:space="0" w:color="FFFFFF"/>
              <w:bottom w:val="single" w:sz="4" w:space="0" w:color="auto"/>
              <w:right w:val="single" w:sz="12" w:space="0" w:color="FFFFFF"/>
            </w:tcBorders>
            <w:shd w:val="clear" w:color="auto" w:fill="auto"/>
            <w:noWrap/>
            <w:vAlign w:val="center"/>
            <w:hideMark/>
          </w:tcPr>
          <w:p w14:paraId="78574113" w14:textId="58431B9E"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3.2</w:t>
            </w:r>
          </w:p>
        </w:tc>
      </w:tr>
      <w:tr w:rsidR="002523A1" w:rsidRPr="00250C06" w14:paraId="4DB3521B" w14:textId="77777777" w:rsidTr="00834A67">
        <w:tc>
          <w:tcPr>
            <w:tcW w:w="2218" w:type="dxa"/>
            <w:vMerge/>
            <w:tcBorders>
              <w:top w:val="nil"/>
              <w:left w:val="single" w:sz="12" w:space="0" w:color="FFFFFF"/>
              <w:bottom w:val="single" w:sz="4" w:space="0" w:color="auto"/>
              <w:right w:val="single" w:sz="12" w:space="0" w:color="FFFFFF"/>
            </w:tcBorders>
            <w:vAlign w:val="center"/>
            <w:hideMark/>
          </w:tcPr>
          <w:p w14:paraId="2FBBA4AA" w14:textId="77777777" w:rsidR="002523A1" w:rsidRPr="00250C06" w:rsidRDefault="002523A1" w:rsidP="008C35CE">
            <w:pPr>
              <w:spacing w:before="0" w:after="0"/>
              <w:rPr>
                <w:rFonts w:ascii="Arial" w:hAnsi="Arial" w:cs="Arial"/>
                <w:color w:val="000000"/>
                <w:sz w:val="20"/>
                <w:szCs w:val="20"/>
                <w:lang w:eastAsia="en-GB"/>
              </w:rPr>
            </w:pPr>
          </w:p>
        </w:tc>
        <w:tc>
          <w:tcPr>
            <w:tcW w:w="1815" w:type="dxa"/>
            <w:tcBorders>
              <w:top w:val="nil"/>
              <w:left w:val="nil"/>
              <w:bottom w:val="single" w:sz="4" w:space="0" w:color="auto"/>
              <w:right w:val="single" w:sz="12" w:space="0" w:color="FFFFFF"/>
            </w:tcBorders>
            <w:shd w:val="clear" w:color="000000" w:fill="FEE99C"/>
            <w:noWrap/>
            <w:vAlign w:val="center"/>
            <w:hideMark/>
          </w:tcPr>
          <w:p w14:paraId="4CA8D8D6"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auto" w:fill="auto"/>
            <w:noWrap/>
            <w:vAlign w:val="center"/>
            <w:hideMark/>
          </w:tcPr>
          <w:p w14:paraId="049363BC"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3.3</w:t>
            </w:r>
          </w:p>
        </w:tc>
        <w:tc>
          <w:tcPr>
            <w:tcW w:w="1551" w:type="dxa"/>
            <w:vMerge/>
            <w:tcBorders>
              <w:top w:val="nil"/>
              <w:left w:val="single" w:sz="12" w:space="0" w:color="FFFFFF"/>
              <w:bottom w:val="single" w:sz="4" w:space="0" w:color="auto"/>
              <w:right w:val="single" w:sz="12" w:space="0" w:color="FFFFFF"/>
            </w:tcBorders>
            <w:vAlign w:val="center"/>
            <w:hideMark/>
          </w:tcPr>
          <w:p w14:paraId="2565DC8B"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4FCA91A5" w14:textId="77777777" w:rsidR="002523A1" w:rsidRPr="00250C06" w:rsidRDefault="002523A1" w:rsidP="008C35CE">
            <w:pPr>
              <w:spacing w:before="0" w:after="0"/>
              <w:rPr>
                <w:rFonts w:ascii="Arial" w:hAnsi="Arial" w:cs="Arial"/>
                <w:color w:val="000000"/>
                <w:sz w:val="20"/>
                <w:szCs w:val="20"/>
                <w:lang w:eastAsia="en-GB"/>
              </w:rPr>
            </w:pPr>
          </w:p>
        </w:tc>
        <w:tc>
          <w:tcPr>
            <w:tcW w:w="1840" w:type="dxa"/>
            <w:vMerge/>
            <w:tcBorders>
              <w:top w:val="nil"/>
              <w:left w:val="single" w:sz="12" w:space="0" w:color="FFFFFF"/>
              <w:bottom w:val="single" w:sz="4" w:space="0" w:color="auto"/>
              <w:right w:val="single" w:sz="12" w:space="0" w:color="FFFFFF"/>
            </w:tcBorders>
            <w:vAlign w:val="center"/>
            <w:hideMark/>
          </w:tcPr>
          <w:p w14:paraId="294235EB" w14:textId="77777777" w:rsidR="002523A1" w:rsidRPr="00250C06" w:rsidRDefault="002523A1" w:rsidP="008C35CE">
            <w:pPr>
              <w:spacing w:before="0" w:after="0"/>
              <w:rPr>
                <w:rFonts w:ascii="Arial" w:hAnsi="Arial" w:cs="Arial"/>
                <w:color w:val="000000"/>
                <w:sz w:val="20"/>
                <w:szCs w:val="20"/>
                <w:lang w:eastAsia="en-GB"/>
              </w:rPr>
            </w:pPr>
          </w:p>
        </w:tc>
        <w:tc>
          <w:tcPr>
            <w:tcW w:w="1551" w:type="dxa"/>
            <w:tcBorders>
              <w:top w:val="nil"/>
              <w:left w:val="single" w:sz="12" w:space="0" w:color="FFFFFF"/>
              <w:bottom w:val="single" w:sz="4" w:space="0" w:color="auto"/>
              <w:right w:val="single" w:sz="12" w:space="0" w:color="FFFFFF"/>
            </w:tcBorders>
            <w:shd w:val="clear" w:color="auto" w:fill="auto"/>
            <w:vAlign w:val="center"/>
            <w:hideMark/>
          </w:tcPr>
          <w:p w14:paraId="6C1B3D14" w14:textId="12C6AD13" w:rsidR="002523A1" w:rsidRPr="00250C06" w:rsidRDefault="00536F7D" w:rsidP="0000187A">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2.2</w:t>
            </w:r>
          </w:p>
        </w:tc>
        <w:tc>
          <w:tcPr>
            <w:tcW w:w="1635" w:type="dxa"/>
            <w:vMerge/>
            <w:tcBorders>
              <w:top w:val="nil"/>
              <w:left w:val="single" w:sz="12" w:space="0" w:color="FFFFFF"/>
              <w:bottom w:val="single" w:sz="4" w:space="0" w:color="auto"/>
              <w:right w:val="single" w:sz="12" w:space="0" w:color="FFFFFF"/>
            </w:tcBorders>
            <w:vAlign w:val="center"/>
            <w:hideMark/>
          </w:tcPr>
          <w:p w14:paraId="6C0317C2" w14:textId="77777777" w:rsidR="002523A1" w:rsidRPr="00250C06" w:rsidRDefault="002523A1" w:rsidP="008C35CE">
            <w:pPr>
              <w:spacing w:before="0" w:after="0"/>
              <w:rPr>
                <w:rFonts w:ascii="Arial" w:hAnsi="Arial" w:cs="Arial"/>
                <w:color w:val="000000"/>
                <w:sz w:val="20"/>
                <w:szCs w:val="20"/>
                <w:lang w:eastAsia="en-GB"/>
              </w:rPr>
            </w:pPr>
          </w:p>
        </w:tc>
      </w:tr>
      <w:tr w:rsidR="002523A1" w:rsidRPr="00250C06" w14:paraId="6164A9F1"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7361AD8C"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Collaborative working</w:t>
            </w:r>
          </w:p>
        </w:tc>
        <w:tc>
          <w:tcPr>
            <w:tcW w:w="1815" w:type="dxa"/>
            <w:tcBorders>
              <w:top w:val="nil"/>
              <w:left w:val="nil"/>
              <w:bottom w:val="single" w:sz="4" w:space="0" w:color="auto"/>
              <w:right w:val="single" w:sz="12" w:space="0" w:color="FFFFFF"/>
            </w:tcBorders>
            <w:shd w:val="clear" w:color="000000" w:fill="FEE99C"/>
            <w:noWrap/>
            <w:vAlign w:val="center"/>
            <w:hideMark/>
          </w:tcPr>
          <w:p w14:paraId="054BC89A"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auto" w:fill="auto"/>
            <w:noWrap/>
            <w:vAlign w:val="center"/>
            <w:hideMark/>
          </w:tcPr>
          <w:p w14:paraId="475B6F6C" w14:textId="21876E3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2.2</w:t>
            </w:r>
          </w:p>
        </w:tc>
        <w:tc>
          <w:tcPr>
            <w:tcW w:w="1551" w:type="dxa"/>
            <w:tcBorders>
              <w:top w:val="nil"/>
              <w:left w:val="nil"/>
              <w:bottom w:val="single" w:sz="4" w:space="0" w:color="auto"/>
              <w:right w:val="single" w:sz="12" w:space="0" w:color="FFFFFF"/>
            </w:tcBorders>
            <w:shd w:val="clear" w:color="000000" w:fill="FEE99C"/>
            <w:noWrap/>
            <w:vAlign w:val="center"/>
            <w:hideMark/>
          </w:tcPr>
          <w:p w14:paraId="19CE53E9"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1B75C4AC"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tcBorders>
              <w:top w:val="nil"/>
              <w:left w:val="nil"/>
              <w:bottom w:val="single" w:sz="4" w:space="0" w:color="auto"/>
              <w:right w:val="single" w:sz="12" w:space="0" w:color="FFFFFF"/>
            </w:tcBorders>
            <w:shd w:val="clear" w:color="000000" w:fill="FEE99C"/>
            <w:noWrap/>
            <w:vAlign w:val="center"/>
            <w:hideMark/>
          </w:tcPr>
          <w:p w14:paraId="1006C8B6"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6F4EB9DE" w14:textId="639C0A72" w:rsidR="002523A1" w:rsidRPr="00250C06" w:rsidRDefault="002523A1"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2.2</w:t>
            </w:r>
          </w:p>
        </w:tc>
        <w:tc>
          <w:tcPr>
            <w:tcW w:w="1635" w:type="dxa"/>
            <w:tcBorders>
              <w:top w:val="nil"/>
              <w:left w:val="nil"/>
              <w:bottom w:val="single" w:sz="4" w:space="0" w:color="auto"/>
              <w:right w:val="single" w:sz="12" w:space="0" w:color="FFFFFF"/>
            </w:tcBorders>
            <w:shd w:val="clear" w:color="000000" w:fill="FEE99C"/>
            <w:noWrap/>
            <w:vAlign w:val="center"/>
            <w:hideMark/>
          </w:tcPr>
          <w:p w14:paraId="3A3D6BFD"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2523A1" w:rsidRPr="00250C06" w14:paraId="55E1FD5B" w14:textId="77777777" w:rsidTr="00834A67">
        <w:tc>
          <w:tcPr>
            <w:tcW w:w="14017" w:type="dxa"/>
            <w:gridSpan w:val="8"/>
            <w:tcBorders>
              <w:top w:val="single" w:sz="4" w:space="0" w:color="auto"/>
              <w:left w:val="single" w:sz="12" w:space="0" w:color="FFFFFF"/>
              <w:bottom w:val="single" w:sz="4" w:space="0" w:color="auto"/>
              <w:right w:val="single" w:sz="12" w:space="0" w:color="FFFFFF"/>
            </w:tcBorders>
            <w:shd w:val="clear" w:color="000000" w:fill="F49515"/>
            <w:vAlign w:val="center"/>
            <w:hideMark/>
          </w:tcPr>
          <w:p w14:paraId="35B7591A" w14:textId="77777777" w:rsidR="002523A1" w:rsidRPr="00250C06" w:rsidRDefault="002523A1" w:rsidP="008C35CE">
            <w:pPr>
              <w:spacing w:before="0" w:after="0"/>
              <w:rPr>
                <w:rFonts w:ascii="Arial" w:hAnsi="Arial" w:cs="Arial"/>
                <w:b/>
                <w:bCs/>
                <w:color w:val="FFFFFF"/>
                <w:sz w:val="20"/>
                <w:szCs w:val="20"/>
                <w:lang w:eastAsia="en-GB"/>
              </w:rPr>
            </w:pPr>
            <w:r w:rsidRPr="00250C06">
              <w:rPr>
                <w:rFonts w:ascii="Arial" w:hAnsi="Arial" w:cs="Arial"/>
                <w:b/>
                <w:bCs/>
                <w:color w:val="FFFFFF"/>
                <w:sz w:val="20"/>
                <w:szCs w:val="20"/>
                <w:lang w:eastAsia="en-GB"/>
              </w:rPr>
              <w:t xml:space="preserve">Team Management </w:t>
            </w:r>
          </w:p>
        </w:tc>
      </w:tr>
      <w:tr w:rsidR="00BE4B0E" w:rsidRPr="00250C06" w14:paraId="6482B0A8"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59C16DC4" w14:textId="7449A8C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Structure &amp; maturity</w:t>
            </w:r>
          </w:p>
        </w:tc>
        <w:tc>
          <w:tcPr>
            <w:tcW w:w="1815" w:type="dxa"/>
            <w:tcBorders>
              <w:top w:val="nil"/>
              <w:left w:val="single" w:sz="12" w:space="0" w:color="FFFFFF"/>
              <w:bottom w:val="single" w:sz="4" w:space="0" w:color="auto"/>
              <w:right w:val="single" w:sz="12" w:space="0" w:color="FFFFFF"/>
            </w:tcBorders>
            <w:shd w:val="clear" w:color="000000" w:fill="FEE99C"/>
            <w:noWrap/>
            <w:vAlign w:val="center"/>
            <w:hideMark/>
          </w:tcPr>
          <w:p w14:paraId="6C9CCCA5"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single" w:sz="12" w:space="0" w:color="FFFFFF"/>
              <w:bottom w:val="single" w:sz="4" w:space="0" w:color="auto"/>
              <w:right w:val="single" w:sz="12" w:space="0" w:color="FFFFFF"/>
            </w:tcBorders>
            <w:shd w:val="clear" w:color="000000" w:fill="FEE99C"/>
            <w:noWrap/>
            <w:vAlign w:val="center"/>
            <w:hideMark/>
          </w:tcPr>
          <w:p w14:paraId="5663CAFA"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4D6ECE88"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xml:space="preserve">AC </w:t>
            </w:r>
            <w:r>
              <w:rPr>
                <w:rFonts w:ascii="Arial" w:hAnsi="Arial" w:cs="Arial"/>
                <w:color w:val="000000"/>
                <w:sz w:val="20"/>
                <w:szCs w:val="20"/>
                <w:lang w:eastAsia="en-GB"/>
              </w:rPr>
              <w:t>3.2</w:t>
            </w:r>
          </w:p>
        </w:tc>
        <w:tc>
          <w:tcPr>
            <w:tcW w:w="1551" w:type="dxa"/>
            <w:tcBorders>
              <w:top w:val="nil"/>
              <w:left w:val="single" w:sz="12" w:space="0" w:color="FFFFFF"/>
              <w:bottom w:val="single" w:sz="4" w:space="0" w:color="auto"/>
              <w:right w:val="single" w:sz="12" w:space="0" w:color="FFFFFF"/>
            </w:tcBorders>
            <w:shd w:val="clear" w:color="auto" w:fill="FEE99C"/>
            <w:noWrap/>
            <w:vAlign w:val="center"/>
            <w:hideMark/>
          </w:tcPr>
          <w:p w14:paraId="2EF61EF5"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tcBorders>
              <w:top w:val="nil"/>
              <w:left w:val="single" w:sz="12" w:space="0" w:color="FFFFFF"/>
              <w:bottom w:val="single" w:sz="4" w:space="0" w:color="auto"/>
              <w:right w:val="single" w:sz="12" w:space="0" w:color="FFFFFF"/>
            </w:tcBorders>
            <w:shd w:val="clear" w:color="000000" w:fill="FEE99C"/>
            <w:noWrap/>
            <w:vAlign w:val="center"/>
            <w:hideMark/>
          </w:tcPr>
          <w:p w14:paraId="330E77E5"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single" w:sz="12" w:space="0" w:color="FFFFFF"/>
              <w:bottom w:val="single" w:sz="4" w:space="0" w:color="auto"/>
              <w:right w:val="single" w:sz="12" w:space="0" w:color="FFFFFF"/>
            </w:tcBorders>
            <w:shd w:val="clear" w:color="000000" w:fill="FEE99C"/>
            <w:noWrap/>
            <w:vAlign w:val="center"/>
            <w:hideMark/>
          </w:tcPr>
          <w:p w14:paraId="4D1A4C54"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nil"/>
              <w:left w:val="single" w:sz="12" w:space="0" w:color="FFFFFF"/>
              <w:bottom w:val="single" w:sz="4" w:space="0" w:color="auto"/>
              <w:right w:val="single" w:sz="12" w:space="0" w:color="FFFFFF"/>
            </w:tcBorders>
            <w:shd w:val="clear" w:color="000000" w:fill="FEE99C"/>
            <w:noWrap/>
            <w:vAlign w:val="center"/>
            <w:hideMark/>
          </w:tcPr>
          <w:p w14:paraId="04EF1EF1"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2523A1" w:rsidRPr="00250C06" w14:paraId="02298AAD"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22868E40" w14:textId="3CB6CA0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Role &amp; purpose</w:t>
            </w:r>
          </w:p>
        </w:tc>
        <w:tc>
          <w:tcPr>
            <w:tcW w:w="1815" w:type="dxa"/>
            <w:tcBorders>
              <w:top w:val="nil"/>
              <w:left w:val="nil"/>
              <w:bottom w:val="single" w:sz="4" w:space="0" w:color="auto"/>
              <w:right w:val="single" w:sz="12" w:space="0" w:color="FFFFFF"/>
            </w:tcBorders>
            <w:shd w:val="clear" w:color="000000" w:fill="FEE99C"/>
            <w:noWrap/>
            <w:vAlign w:val="center"/>
            <w:hideMark/>
          </w:tcPr>
          <w:p w14:paraId="1F0BF914"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000000" w:fill="FEE99C"/>
            <w:noWrap/>
            <w:vAlign w:val="center"/>
            <w:hideMark/>
          </w:tcPr>
          <w:p w14:paraId="295F4737"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473BBF61"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1.2</w:t>
            </w:r>
          </w:p>
        </w:tc>
        <w:tc>
          <w:tcPr>
            <w:tcW w:w="1551" w:type="dxa"/>
            <w:tcBorders>
              <w:top w:val="nil"/>
              <w:left w:val="nil"/>
              <w:bottom w:val="single" w:sz="4" w:space="0" w:color="auto"/>
              <w:right w:val="single" w:sz="12" w:space="0" w:color="FFFFFF"/>
            </w:tcBorders>
            <w:shd w:val="clear" w:color="000000" w:fill="FEE99C"/>
            <w:noWrap/>
            <w:vAlign w:val="center"/>
            <w:hideMark/>
          </w:tcPr>
          <w:p w14:paraId="5A29C121"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tcBorders>
              <w:top w:val="nil"/>
              <w:left w:val="nil"/>
              <w:bottom w:val="single" w:sz="4" w:space="0" w:color="auto"/>
              <w:right w:val="single" w:sz="12" w:space="0" w:color="FFFFFF"/>
            </w:tcBorders>
            <w:shd w:val="clear" w:color="000000" w:fill="FEE99C"/>
            <w:noWrap/>
            <w:vAlign w:val="center"/>
            <w:hideMark/>
          </w:tcPr>
          <w:p w14:paraId="0EE3077A"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36A289CB"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nil"/>
              <w:left w:val="nil"/>
              <w:bottom w:val="single" w:sz="4" w:space="0" w:color="auto"/>
              <w:right w:val="single" w:sz="12" w:space="0" w:color="FFFFFF"/>
            </w:tcBorders>
            <w:shd w:val="clear" w:color="auto" w:fill="auto"/>
            <w:noWrap/>
            <w:vAlign w:val="center"/>
            <w:hideMark/>
          </w:tcPr>
          <w:p w14:paraId="148D0C9C" w14:textId="48DCD3AD" w:rsidR="002523A1" w:rsidRPr="00250C06" w:rsidRDefault="002523A1"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1.2</w:t>
            </w:r>
          </w:p>
        </w:tc>
      </w:tr>
      <w:tr w:rsidR="0099605A" w:rsidRPr="00250C06" w14:paraId="0E73CFFE" w14:textId="77777777" w:rsidTr="00834A67">
        <w:tc>
          <w:tcPr>
            <w:tcW w:w="2218" w:type="dxa"/>
            <w:vMerge w:val="restart"/>
            <w:tcBorders>
              <w:top w:val="nil"/>
              <w:left w:val="single" w:sz="12" w:space="0" w:color="FFFFFF"/>
              <w:right w:val="single" w:sz="12" w:space="0" w:color="FFFFFF"/>
            </w:tcBorders>
            <w:shd w:val="clear" w:color="auto" w:fill="auto"/>
            <w:vAlign w:val="center"/>
            <w:hideMark/>
          </w:tcPr>
          <w:p w14:paraId="0EB9C5B3" w14:textId="77777777" w:rsidR="0099605A" w:rsidRPr="00250C06" w:rsidRDefault="0099605A"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Team leading</w:t>
            </w:r>
          </w:p>
        </w:tc>
        <w:tc>
          <w:tcPr>
            <w:tcW w:w="1815" w:type="dxa"/>
            <w:vMerge w:val="restart"/>
            <w:tcBorders>
              <w:top w:val="nil"/>
              <w:left w:val="nil"/>
              <w:right w:val="single" w:sz="12" w:space="0" w:color="FFFFFF"/>
            </w:tcBorders>
            <w:shd w:val="clear" w:color="000000" w:fill="FEE99C"/>
            <w:noWrap/>
            <w:vAlign w:val="center"/>
            <w:hideMark/>
          </w:tcPr>
          <w:p w14:paraId="07E21603" w14:textId="77777777" w:rsidR="0099605A" w:rsidRPr="00250C06" w:rsidRDefault="0099605A"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vMerge w:val="restart"/>
            <w:tcBorders>
              <w:top w:val="nil"/>
              <w:left w:val="nil"/>
              <w:right w:val="single" w:sz="12" w:space="0" w:color="FFFFFF"/>
            </w:tcBorders>
            <w:shd w:val="clear" w:color="000000" w:fill="FEE99C"/>
            <w:noWrap/>
            <w:vAlign w:val="center"/>
            <w:hideMark/>
          </w:tcPr>
          <w:p w14:paraId="07731B21" w14:textId="77777777" w:rsidR="0099605A" w:rsidRPr="00250C06" w:rsidRDefault="0099605A"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nil"/>
              <w:right w:val="single" w:sz="12" w:space="0" w:color="FFFFFF"/>
            </w:tcBorders>
            <w:shd w:val="clear" w:color="auto" w:fill="auto"/>
            <w:noWrap/>
            <w:vAlign w:val="center"/>
            <w:hideMark/>
          </w:tcPr>
          <w:p w14:paraId="65E470A4" w14:textId="77777777" w:rsidR="0099605A" w:rsidRPr="00250C06" w:rsidRDefault="0099605A"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xml:space="preserve">AC 1.2 </w:t>
            </w:r>
          </w:p>
        </w:tc>
        <w:tc>
          <w:tcPr>
            <w:tcW w:w="1551" w:type="dxa"/>
            <w:vMerge w:val="restart"/>
            <w:tcBorders>
              <w:top w:val="nil"/>
              <w:left w:val="nil"/>
              <w:right w:val="single" w:sz="12" w:space="0" w:color="FFFFFF"/>
            </w:tcBorders>
            <w:shd w:val="clear" w:color="000000" w:fill="FEE99C"/>
            <w:noWrap/>
            <w:vAlign w:val="center"/>
            <w:hideMark/>
          </w:tcPr>
          <w:p w14:paraId="07C23180" w14:textId="77777777" w:rsidR="0099605A" w:rsidRPr="00250C06" w:rsidRDefault="0099605A"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vMerge w:val="restart"/>
            <w:tcBorders>
              <w:top w:val="nil"/>
              <w:left w:val="nil"/>
              <w:right w:val="single" w:sz="12" w:space="0" w:color="FFFFFF"/>
            </w:tcBorders>
            <w:shd w:val="clear" w:color="000000" w:fill="FEE99C"/>
            <w:noWrap/>
            <w:vAlign w:val="center"/>
            <w:hideMark/>
          </w:tcPr>
          <w:p w14:paraId="3FF1C0E2" w14:textId="77777777" w:rsidR="0099605A" w:rsidRPr="00250C06" w:rsidRDefault="0099605A"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nil"/>
              <w:right w:val="single" w:sz="12" w:space="0" w:color="FFFFFF"/>
            </w:tcBorders>
            <w:shd w:val="clear" w:color="000000" w:fill="FEE99C"/>
            <w:noWrap/>
            <w:vAlign w:val="center"/>
            <w:hideMark/>
          </w:tcPr>
          <w:p w14:paraId="38817F96" w14:textId="77777777" w:rsidR="0099605A" w:rsidRPr="00250C06" w:rsidRDefault="0099605A"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nil"/>
              <w:left w:val="nil"/>
              <w:bottom w:val="single" w:sz="4" w:space="0" w:color="auto"/>
              <w:right w:val="single" w:sz="12" w:space="0" w:color="FFFFFF"/>
            </w:tcBorders>
            <w:shd w:val="clear" w:color="auto" w:fill="auto"/>
            <w:noWrap/>
            <w:vAlign w:val="center"/>
            <w:hideMark/>
          </w:tcPr>
          <w:p w14:paraId="6AE5D6F1" w14:textId="14BF3ACE" w:rsidR="0099605A" w:rsidRPr="00250C06" w:rsidRDefault="0099605A">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1.2</w:t>
            </w:r>
          </w:p>
        </w:tc>
      </w:tr>
      <w:tr w:rsidR="0099605A" w:rsidRPr="00250C06" w14:paraId="22969F08" w14:textId="77777777" w:rsidTr="00834A67">
        <w:tc>
          <w:tcPr>
            <w:tcW w:w="2218" w:type="dxa"/>
            <w:vMerge/>
            <w:tcBorders>
              <w:left w:val="single" w:sz="12" w:space="0" w:color="FFFFFF"/>
              <w:bottom w:val="single" w:sz="4" w:space="0" w:color="auto"/>
              <w:right w:val="single" w:sz="12" w:space="0" w:color="FFFFFF"/>
            </w:tcBorders>
            <w:shd w:val="clear" w:color="auto" w:fill="auto"/>
            <w:vAlign w:val="center"/>
          </w:tcPr>
          <w:p w14:paraId="498B30CD" w14:textId="77777777" w:rsidR="0099605A" w:rsidRPr="00250C06" w:rsidRDefault="0099605A" w:rsidP="008C35CE">
            <w:pPr>
              <w:spacing w:before="0" w:after="0"/>
              <w:rPr>
                <w:rFonts w:ascii="Arial" w:hAnsi="Arial" w:cs="Arial"/>
                <w:color w:val="000000"/>
                <w:sz w:val="20"/>
                <w:szCs w:val="20"/>
                <w:lang w:eastAsia="en-GB"/>
              </w:rPr>
            </w:pPr>
          </w:p>
        </w:tc>
        <w:tc>
          <w:tcPr>
            <w:tcW w:w="1815" w:type="dxa"/>
            <w:vMerge/>
            <w:tcBorders>
              <w:left w:val="nil"/>
              <w:bottom w:val="single" w:sz="4" w:space="0" w:color="auto"/>
              <w:right w:val="single" w:sz="12" w:space="0" w:color="FFFFFF"/>
            </w:tcBorders>
            <w:shd w:val="clear" w:color="000000" w:fill="FEE99C"/>
            <w:noWrap/>
            <w:vAlign w:val="center"/>
          </w:tcPr>
          <w:p w14:paraId="7BDBFF3C" w14:textId="77777777" w:rsidR="0099605A" w:rsidRPr="00250C06" w:rsidRDefault="0099605A" w:rsidP="008C35CE">
            <w:pPr>
              <w:spacing w:before="0" w:after="0"/>
              <w:jc w:val="center"/>
              <w:rPr>
                <w:rFonts w:ascii="Arial" w:hAnsi="Arial" w:cs="Arial"/>
                <w:color w:val="000000"/>
                <w:sz w:val="20"/>
                <w:szCs w:val="20"/>
                <w:lang w:eastAsia="en-GB"/>
              </w:rPr>
            </w:pPr>
          </w:p>
        </w:tc>
        <w:tc>
          <w:tcPr>
            <w:tcW w:w="1856" w:type="dxa"/>
            <w:vMerge/>
            <w:tcBorders>
              <w:left w:val="nil"/>
              <w:bottom w:val="single" w:sz="4" w:space="0" w:color="auto"/>
              <w:right w:val="single" w:sz="12" w:space="0" w:color="FFFFFF"/>
            </w:tcBorders>
            <w:shd w:val="clear" w:color="000000" w:fill="FEE99C"/>
            <w:noWrap/>
            <w:vAlign w:val="center"/>
          </w:tcPr>
          <w:p w14:paraId="41DBAE09" w14:textId="77777777" w:rsidR="0099605A" w:rsidRPr="00250C06" w:rsidRDefault="0099605A"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auto" w:fill="auto"/>
            <w:noWrap/>
            <w:vAlign w:val="center"/>
          </w:tcPr>
          <w:p w14:paraId="23B0783F" w14:textId="77777777" w:rsidR="0099605A" w:rsidRPr="00250C06" w:rsidRDefault="0099605A"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000000" w:fill="FEE99C"/>
            <w:noWrap/>
            <w:vAlign w:val="center"/>
          </w:tcPr>
          <w:p w14:paraId="4401CEB8" w14:textId="77777777" w:rsidR="0099605A" w:rsidRPr="00250C06" w:rsidRDefault="0099605A" w:rsidP="008C35CE">
            <w:pPr>
              <w:spacing w:before="0" w:after="0"/>
              <w:jc w:val="center"/>
              <w:rPr>
                <w:rFonts w:ascii="Arial" w:hAnsi="Arial" w:cs="Arial"/>
                <w:color w:val="000000"/>
                <w:sz w:val="20"/>
                <w:szCs w:val="20"/>
                <w:lang w:eastAsia="en-GB"/>
              </w:rPr>
            </w:pPr>
          </w:p>
        </w:tc>
        <w:tc>
          <w:tcPr>
            <w:tcW w:w="1840" w:type="dxa"/>
            <w:vMerge/>
            <w:tcBorders>
              <w:left w:val="nil"/>
              <w:bottom w:val="single" w:sz="4" w:space="0" w:color="auto"/>
              <w:right w:val="single" w:sz="12" w:space="0" w:color="FFFFFF"/>
            </w:tcBorders>
            <w:shd w:val="clear" w:color="000000" w:fill="FEE99C"/>
            <w:noWrap/>
            <w:vAlign w:val="center"/>
          </w:tcPr>
          <w:p w14:paraId="14644DC6" w14:textId="77777777" w:rsidR="0099605A" w:rsidRPr="00250C06" w:rsidRDefault="0099605A"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000000" w:fill="FEE99C"/>
            <w:noWrap/>
            <w:vAlign w:val="center"/>
          </w:tcPr>
          <w:p w14:paraId="6708721B" w14:textId="77777777" w:rsidR="0099605A" w:rsidRPr="00250C06" w:rsidRDefault="0099605A" w:rsidP="008C35CE">
            <w:pPr>
              <w:spacing w:before="0" w:after="0"/>
              <w:jc w:val="center"/>
              <w:rPr>
                <w:rFonts w:ascii="Arial" w:hAnsi="Arial" w:cs="Arial"/>
                <w:color w:val="000000"/>
                <w:sz w:val="20"/>
                <w:szCs w:val="20"/>
                <w:lang w:eastAsia="en-GB"/>
              </w:rPr>
            </w:pPr>
          </w:p>
        </w:tc>
        <w:tc>
          <w:tcPr>
            <w:tcW w:w="1635" w:type="dxa"/>
            <w:tcBorders>
              <w:top w:val="nil"/>
              <w:left w:val="nil"/>
              <w:bottom w:val="single" w:sz="4" w:space="0" w:color="auto"/>
              <w:right w:val="single" w:sz="12" w:space="0" w:color="FFFFFF"/>
            </w:tcBorders>
            <w:shd w:val="clear" w:color="auto" w:fill="auto"/>
            <w:noWrap/>
            <w:vAlign w:val="center"/>
          </w:tcPr>
          <w:p w14:paraId="4A0E5318" w14:textId="1A9E0B6D" w:rsidR="0099605A" w:rsidRDefault="0099605A"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1.4</w:t>
            </w:r>
            <w:r w:rsidRPr="00250C06">
              <w:rPr>
                <w:rFonts w:ascii="Arial" w:hAnsi="Arial" w:cs="Arial"/>
                <w:color w:val="000000"/>
                <w:sz w:val="20"/>
                <w:szCs w:val="20"/>
                <w:lang w:eastAsia="en-GB"/>
              </w:rPr>
              <w:t> </w:t>
            </w:r>
          </w:p>
        </w:tc>
      </w:tr>
      <w:tr w:rsidR="0099605A" w:rsidRPr="00250C06" w14:paraId="793385DA" w14:textId="77777777" w:rsidTr="00834A67">
        <w:tc>
          <w:tcPr>
            <w:tcW w:w="2218" w:type="dxa"/>
            <w:vMerge w:val="restart"/>
            <w:tcBorders>
              <w:top w:val="nil"/>
              <w:left w:val="single" w:sz="12" w:space="0" w:color="FFFFFF"/>
              <w:right w:val="single" w:sz="12" w:space="0" w:color="FFFFFF"/>
            </w:tcBorders>
            <w:shd w:val="clear" w:color="auto" w:fill="auto"/>
            <w:vAlign w:val="center"/>
            <w:hideMark/>
          </w:tcPr>
          <w:p w14:paraId="0BFF013E" w14:textId="77777777" w:rsidR="0099605A" w:rsidRPr="00250C06" w:rsidRDefault="0099605A"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Managing multiple &amp; high performance teams</w:t>
            </w:r>
          </w:p>
        </w:tc>
        <w:tc>
          <w:tcPr>
            <w:tcW w:w="1815" w:type="dxa"/>
            <w:vMerge w:val="restart"/>
            <w:tcBorders>
              <w:top w:val="nil"/>
              <w:left w:val="single" w:sz="12" w:space="0" w:color="FFFFFF"/>
              <w:right w:val="single" w:sz="12" w:space="0" w:color="FFFFFF"/>
            </w:tcBorders>
            <w:shd w:val="clear" w:color="000000" w:fill="FEE99C"/>
            <w:noWrap/>
            <w:vAlign w:val="center"/>
            <w:hideMark/>
          </w:tcPr>
          <w:p w14:paraId="50DF6351" w14:textId="77777777" w:rsidR="0099605A" w:rsidRPr="00250C06" w:rsidRDefault="0099605A"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vMerge w:val="restart"/>
            <w:tcBorders>
              <w:top w:val="nil"/>
              <w:left w:val="single" w:sz="12" w:space="0" w:color="FFFFFF"/>
              <w:right w:val="single" w:sz="12" w:space="0" w:color="FFFFFF"/>
            </w:tcBorders>
            <w:shd w:val="clear" w:color="000000" w:fill="FEE99C"/>
            <w:noWrap/>
            <w:vAlign w:val="center"/>
            <w:hideMark/>
          </w:tcPr>
          <w:p w14:paraId="24F1F252" w14:textId="77777777" w:rsidR="0099605A" w:rsidRPr="00250C06" w:rsidRDefault="0099605A"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58B8C91B" w14:textId="6368D2D2" w:rsidR="0099605A" w:rsidRPr="00D73569" w:rsidRDefault="0099605A">
            <w:pPr>
              <w:spacing w:before="0" w:after="0"/>
              <w:jc w:val="center"/>
              <w:rPr>
                <w:rFonts w:ascii="Arial" w:hAnsi="Arial" w:cs="Arial"/>
                <w:color w:val="000000"/>
                <w:sz w:val="20"/>
                <w:szCs w:val="20"/>
                <w:lang w:eastAsia="en-GB"/>
              </w:rPr>
            </w:pPr>
            <w:r w:rsidRPr="00D73569">
              <w:rPr>
                <w:rFonts w:ascii="Arial" w:hAnsi="Arial" w:cs="Arial"/>
                <w:color w:val="000000"/>
                <w:sz w:val="20"/>
                <w:szCs w:val="20"/>
                <w:lang w:eastAsia="en-GB"/>
              </w:rPr>
              <w:t>AC 2.3</w:t>
            </w:r>
          </w:p>
        </w:tc>
        <w:tc>
          <w:tcPr>
            <w:tcW w:w="1551" w:type="dxa"/>
            <w:vMerge w:val="restart"/>
            <w:tcBorders>
              <w:top w:val="nil"/>
              <w:left w:val="single" w:sz="12" w:space="0" w:color="FFFFFF"/>
              <w:right w:val="single" w:sz="12" w:space="0" w:color="FFFFFF"/>
            </w:tcBorders>
            <w:shd w:val="clear" w:color="000000" w:fill="FEE99C"/>
            <w:noWrap/>
            <w:vAlign w:val="center"/>
            <w:hideMark/>
          </w:tcPr>
          <w:p w14:paraId="4407FBBB" w14:textId="77777777" w:rsidR="0099605A" w:rsidRPr="00250C06" w:rsidRDefault="0099605A"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vMerge w:val="restart"/>
            <w:tcBorders>
              <w:top w:val="nil"/>
              <w:left w:val="single" w:sz="12" w:space="0" w:color="FFFFFF"/>
              <w:right w:val="single" w:sz="12" w:space="0" w:color="FFFFFF"/>
            </w:tcBorders>
            <w:shd w:val="clear" w:color="000000" w:fill="FEE99C"/>
            <w:noWrap/>
            <w:vAlign w:val="center"/>
            <w:hideMark/>
          </w:tcPr>
          <w:p w14:paraId="0151167F" w14:textId="77777777" w:rsidR="0099605A" w:rsidRPr="00250C06" w:rsidRDefault="0099605A"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right w:val="single" w:sz="12" w:space="0" w:color="FFFFFF"/>
            </w:tcBorders>
            <w:shd w:val="clear" w:color="000000" w:fill="FEE99C"/>
            <w:noWrap/>
            <w:vAlign w:val="center"/>
            <w:hideMark/>
          </w:tcPr>
          <w:p w14:paraId="1ED8A649" w14:textId="77777777" w:rsidR="0099605A" w:rsidRPr="00250C06" w:rsidRDefault="0099605A"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vMerge w:val="restart"/>
            <w:tcBorders>
              <w:top w:val="nil"/>
              <w:left w:val="single" w:sz="12" w:space="0" w:color="FFFFFF"/>
              <w:right w:val="single" w:sz="12" w:space="0" w:color="FFFFFF"/>
            </w:tcBorders>
            <w:shd w:val="clear" w:color="000000" w:fill="FEE99C"/>
            <w:noWrap/>
            <w:vAlign w:val="center"/>
            <w:hideMark/>
          </w:tcPr>
          <w:p w14:paraId="786FEF12" w14:textId="77777777" w:rsidR="0099605A" w:rsidRPr="00250C06" w:rsidRDefault="0099605A"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99605A" w:rsidRPr="00250C06" w14:paraId="13646FFB" w14:textId="77777777" w:rsidTr="00834A67">
        <w:tc>
          <w:tcPr>
            <w:tcW w:w="2218" w:type="dxa"/>
            <w:vMerge/>
            <w:tcBorders>
              <w:left w:val="single" w:sz="12" w:space="0" w:color="FFFFFF"/>
              <w:right w:val="single" w:sz="12" w:space="0" w:color="FFFFFF"/>
            </w:tcBorders>
            <w:shd w:val="clear" w:color="auto" w:fill="auto"/>
            <w:vAlign w:val="center"/>
          </w:tcPr>
          <w:p w14:paraId="711041B0" w14:textId="77777777" w:rsidR="0099605A" w:rsidRPr="00250C06" w:rsidRDefault="0099605A" w:rsidP="008C35CE">
            <w:pPr>
              <w:spacing w:before="0" w:after="0"/>
              <w:rPr>
                <w:rFonts w:ascii="Arial" w:hAnsi="Arial" w:cs="Arial"/>
                <w:color w:val="000000"/>
                <w:sz w:val="20"/>
                <w:szCs w:val="20"/>
                <w:lang w:eastAsia="en-GB"/>
              </w:rPr>
            </w:pPr>
          </w:p>
        </w:tc>
        <w:tc>
          <w:tcPr>
            <w:tcW w:w="1815" w:type="dxa"/>
            <w:vMerge/>
            <w:tcBorders>
              <w:left w:val="single" w:sz="12" w:space="0" w:color="FFFFFF"/>
              <w:right w:val="single" w:sz="12" w:space="0" w:color="FFFFFF"/>
            </w:tcBorders>
            <w:shd w:val="clear" w:color="000000" w:fill="FEE99C"/>
            <w:noWrap/>
            <w:vAlign w:val="center"/>
          </w:tcPr>
          <w:p w14:paraId="17B5028A" w14:textId="77777777" w:rsidR="0099605A" w:rsidRPr="00250C06" w:rsidRDefault="0099605A" w:rsidP="008C35CE">
            <w:pPr>
              <w:spacing w:before="0" w:after="0"/>
              <w:jc w:val="center"/>
              <w:rPr>
                <w:rFonts w:ascii="Arial" w:hAnsi="Arial" w:cs="Arial"/>
                <w:color w:val="000000"/>
                <w:sz w:val="20"/>
                <w:szCs w:val="20"/>
                <w:lang w:eastAsia="en-GB"/>
              </w:rPr>
            </w:pPr>
          </w:p>
        </w:tc>
        <w:tc>
          <w:tcPr>
            <w:tcW w:w="1856" w:type="dxa"/>
            <w:vMerge/>
            <w:tcBorders>
              <w:left w:val="single" w:sz="12" w:space="0" w:color="FFFFFF"/>
              <w:right w:val="single" w:sz="12" w:space="0" w:color="FFFFFF"/>
            </w:tcBorders>
            <w:shd w:val="clear" w:color="000000" w:fill="FEE99C"/>
            <w:noWrap/>
            <w:vAlign w:val="center"/>
          </w:tcPr>
          <w:p w14:paraId="162F1684" w14:textId="77777777" w:rsidR="0099605A" w:rsidRPr="00250C06" w:rsidRDefault="0099605A" w:rsidP="008C35CE">
            <w:pPr>
              <w:spacing w:before="0" w:after="0"/>
              <w:jc w:val="center"/>
              <w:rPr>
                <w:rFonts w:ascii="Arial" w:hAnsi="Arial" w:cs="Arial"/>
                <w:color w:val="000000"/>
                <w:sz w:val="20"/>
                <w:szCs w:val="20"/>
                <w:lang w:eastAsia="en-GB"/>
              </w:rPr>
            </w:pPr>
          </w:p>
        </w:tc>
        <w:tc>
          <w:tcPr>
            <w:tcW w:w="1551" w:type="dxa"/>
            <w:tcBorders>
              <w:top w:val="nil"/>
              <w:left w:val="nil"/>
              <w:bottom w:val="single" w:sz="4" w:space="0" w:color="auto"/>
              <w:right w:val="single" w:sz="12" w:space="0" w:color="FFFFFF"/>
            </w:tcBorders>
            <w:shd w:val="clear" w:color="auto" w:fill="auto"/>
            <w:noWrap/>
            <w:vAlign w:val="center"/>
          </w:tcPr>
          <w:p w14:paraId="277F8A24" w14:textId="00240A76" w:rsidR="0099605A" w:rsidRPr="00D73569" w:rsidRDefault="0099605A" w:rsidP="008C35CE">
            <w:pPr>
              <w:spacing w:before="0" w:after="0"/>
              <w:jc w:val="center"/>
              <w:rPr>
                <w:rFonts w:ascii="Arial" w:hAnsi="Arial" w:cs="Arial"/>
                <w:color w:val="000000"/>
                <w:sz w:val="20"/>
                <w:szCs w:val="20"/>
                <w:lang w:eastAsia="en-GB"/>
              </w:rPr>
            </w:pPr>
            <w:r w:rsidRPr="00D73569">
              <w:rPr>
                <w:rFonts w:ascii="Arial" w:hAnsi="Arial" w:cs="Arial"/>
                <w:color w:val="000000"/>
                <w:sz w:val="20"/>
                <w:szCs w:val="20"/>
                <w:lang w:eastAsia="en-GB"/>
              </w:rPr>
              <w:t>AC 3.2</w:t>
            </w:r>
          </w:p>
        </w:tc>
        <w:tc>
          <w:tcPr>
            <w:tcW w:w="1551" w:type="dxa"/>
            <w:vMerge/>
            <w:tcBorders>
              <w:left w:val="single" w:sz="12" w:space="0" w:color="FFFFFF"/>
              <w:right w:val="single" w:sz="12" w:space="0" w:color="FFFFFF"/>
            </w:tcBorders>
            <w:shd w:val="clear" w:color="000000" w:fill="FEE99C"/>
            <w:noWrap/>
            <w:vAlign w:val="center"/>
          </w:tcPr>
          <w:p w14:paraId="62E345CB" w14:textId="77777777" w:rsidR="0099605A" w:rsidRPr="00250C06" w:rsidRDefault="0099605A" w:rsidP="008C35CE">
            <w:pPr>
              <w:spacing w:before="0" w:after="0"/>
              <w:jc w:val="center"/>
              <w:rPr>
                <w:rFonts w:ascii="Arial" w:hAnsi="Arial" w:cs="Arial"/>
                <w:color w:val="000000"/>
                <w:sz w:val="20"/>
                <w:szCs w:val="20"/>
                <w:lang w:eastAsia="en-GB"/>
              </w:rPr>
            </w:pPr>
          </w:p>
        </w:tc>
        <w:tc>
          <w:tcPr>
            <w:tcW w:w="1840" w:type="dxa"/>
            <w:vMerge/>
            <w:tcBorders>
              <w:left w:val="single" w:sz="12" w:space="0" w:color="FFFFFF"/>
              <w:right w:val="single" w:sz="12" w:space="0" w:color="FFFFFF"/>
            </w:tcBorders>
            <w:shd w:val="clear" w:color="000000" w:fill="FEE99C"/>
            <w:noWrap/>
            <w:vAlign w:val="center"/>
          </w:tcPr>
          <w:p w14:paraId="43F957DC" w14:textId="77777777" w:rsidR="0099605A" w:rsidRPr="00250C06" w:rsidRDefault="0099605A" w:rsidP="008C35CE">
            <w:pPr>
              <w:spacing w:before="0" w:after="0"/>
              <w:jc w:val="center"/>
              <w:rPr>
                <w:rFonts w:ascii="Arial" w:hAnsi="Arial" w:cs="Arial"/>
                <w:color w:val="000000"/>
                <w:sz w:val="20"/>
                <w:szCs w:val="20"/>
                <w:lang w:eastAsia="en-GB"/>
              </w:rPr>
            </w:pPr>
          </w:p>
        </w:tc>
        <w:tc>
          <w:tcPr>
            <w:tcW w:w="1551" w:type="dxa"/>
            <w:vMerge/>
            <w:tcBorders>
              <w:left w:val="single" w:sz="12" w:space="0" w:color="FFFFFF"/>
              <w:right w:val="single" w:sz="12" w:space="0" w:color="FFFFFF"/>
            </w:tcBorders>
            <w:shd w:val="clear" w:color="000000" w:fill="FEE99C"/>
            <w:noWrap/>
            <w:vAlign w:val="center"/>
          </w:tcPr>
          <w:p w14:paraId="4FAC67F7" w14:textId="77777777" w:rsidR="0099605A" w:rsidRPr="00250C06" w:rsidRDefault="0099605A" w:rsidP="008C35CE">
            <w:pPr>
              <w:spacing w:before="0" w:after="0"/>
              <w:jc w:val="center"/>
              <w:rPr>
                <w:rFonts w:ascii="Arial" w:hAnsi="Arial" w:cs="Arial"/>
                <w:color w:val="000000"/>
                <w:sz w:val="20"/>
                <w:szCs w:val="20"/>
                <w:lang w:eastAsia="en-GB"/>
              </w:rPr>
            </w:pPr>
          </w:p>
        </w:tc>
        <w:tc>
          <w:tcPr>
            <w:tcW w:w="1635" w:type="dxa"/>
            <w:vMerge/>
            <w:tcBorders>
              <w:left w:val="single" w:sz="12" w:space="0" w:color="FFFFFF"/>
              <w:right w:val="single" w:sz="12" w:space="0" w:color="FFFFFF"/>
            </w:tcBorders>
            <w:shd w:val="clear" w:color="000000" w:fill="FEE99C"/>
            <w:noWrap/>
            <w:vAlign w:val="center"/>
          </w:tcPr>
          <w:p w14:paraId="241D4ECA" w14:textId="77777777" w:rsidR="0099605A" w:rsidRPr="00250C06" w:rsidRDefault="0099605A" w:rsidP="008C35CE">
            <w:pPr>
              <w:spacing w:before="0" w:after="0"/>
              <w:jc w:val="center"/>
              <w:rPr>
                <w:rFonts w:ascii="Arial" w:hAnsi="Arial" w:cs="Arial"/>
                <w:color w:val="000000"/>
                <w:sz w:val="20"/>
                <w:szCs w:val="20"/>
                <w:lang w:eastAsia="en-GB"/>
              </w:rPr>
            </w:pPr>
          </w:p>
        </w:tc>
      </w:tr>
      <w:tr w:rsidR="0099605A" w:rsidRPr="00250C06" w14:paraId="2C9468FA" w14:textId="77777777" w:rsidTr="00834A67">
        <w:tc>
          <w:tcPr>
            <w:tcW w:w="2218" w:type="dxa"/>
            <w:vMerge/>
            <w:tcBorders>
              <w:left w:val="single" w:sz="12" w:space="0" w:color="FFFFFF"/>
              <w:bottom w:val="single" w:sz="4" w:space="0" w:color="auto"/>
              <w:right w:val="single" w:sz="12" w:space="0" w:color="FFFFFF"/>
            </w:tcBorders>
            <w:vAlign w:val="center"/>
            <w:hideMark/>
          </w:tcPr>
          <w:p w14:paraId="48A2EB9D" w14:textId="77777777" w:rsidR="0099605A" w:rsidRPr="00250C06" w:rsidRDefault="0099605A" w:rsidP="008C35CE">
            <w:pPr>
              <w:spacing w:before="0" w:after="0"/>
              <w:rPr>
                <w:rFonts w:ascii="Arial" w:hAnsi="Arial" w:cs="Arial"/>
                <w:color w:val="000000"/>
                <w:sz w:val="20"/>
                <w:szCs w:val="20"/>
                <w:lang w:eastAsia="en-GB"/>
              </w:rPr>
            </w:pPr>
          </w:p>
        </w:tc>
        <w:tc>
          <w:tcPr>
            <w:tcW w:w="1815" w:type="dxa"/>
            <w:vMerge/>
            <w:tcBorders>
              <w:left w:val="single" w:sz="12" w:space="0" w:color="FFFFFF"/>
              <w:bottom w:val="single" w:sz="4" w:space="0" w:color="auto"/>
              <w:right w:val="single" w:sz="12" w:space="0" w:color="FFFFFF"/>
            </w:tcBorders>
            <w:vAlign w:val="center"/>
            <w:hideMark/>
          </w:tcPr>
          <w:p w14:paraId="2D35C3C6" w14:textId="77777777" w:rsidR="0099605A" w:rsidRPr="00250C06" w:rsidRDefault="0099605A" w:rsidP="008C35CE">
            <w:pPr>
              <w:spacing w:before="0" w:after="0"/>
              <w:rPr>
                <w:rFonts w:ascii="Arial" w:hAnsi="Arial" w:cs="Arial"/>
                <w:color w:val="000000"/>
                <w:sz w:val="20"/>
                <w:szCs w:val="20"/>
                <w:lang w:eastAsia="en-GB"/>
              </w:rPr>
            </w:pPr>
          </w:p>
        </w:tc>
        <w:tc>
          <w:tcPr>
            <w:tcW w:w="1856" w:type="dxa"/>
            <w:vMerge/>
            <w:tcBorders>
              <w:left w:val="single" w:sz="12" w:space="0" w:color="FFFFFF"/>
              <w:bottom w:val="single" w:sz="4" w:space="0" w:color="auto"/>
              <w:right w:val="single" w:sz="12" w:space="0" w:color="FFFFFF"/>
            </w:tcBorders>
            <w:vAlign w:val="center"/>
            <w:hideMark/>
          </w:tcPr>
          <w:p w14:paraId="02A43F53" w14:textId="77777777" w:rsidR="0099605A" w:rsidRPr="00250C06" w:rsidRDefault="0099605A" w:rsidP="008C35CE">
            <w:pPr>
              <w:spacing w:before="0" w:after="0"/>
              <w:rPr>
                <w:rFonts w:ascii="Arial" w:hAnsi="Arial" w:cs="Arial"/>
                <w:color w:val="000000"/>
                <w:sz w:val="20"/>
                <w:szCs w:val="20"/>
                <w:lang w:eastAsia="en-GB"/>
              </w:rPr>
            </w:pPr>
          </w:p>
        </w:tc>
        <w:tc>
          <w:tcPr>
            <w:tcW w:w="1551" w:type="dxa"/>
            <w:tcBorders>
              <w:top w:val="nil"/>
              <w:left w:val="nil"/>
              <w:bottom w:val="single" w:sz="4" w:space="0" w:color="auto"/>
              <w:right w:val="single" w:sz="12" w:space="0" w:color="FFFFFF"/>
            </w:tcBorders>
            <w:shd w:val="clear" w:color="auto" w:fill="auto"/>
            <w:noWrap/>
            <w:vAlign w:val="center"/>
            <w:hideMark/>
          </w:tcPr>
          <w:p w14:paraId="721E1610" w14:textId="476CA6B1" w:rsidR="0099605A" w:rsidRPr="00D73569" w:rsidRDefault="0099605A" w:rsidP="008C35CE">
            <w:pPr>
              <w:spacing w:before="0" w:after="0"/>
              <w:jc w:val="center"/>
              <w:rPr>
                <w:rFonts w:ascii="Arial" w:hAnsi="Arial" w:cs="Arial"/>
                <w:color w:val="000000"/>
                <w:sz w:val="20"/>
                <w:szCs w:val="20"/>
                <w:lang w:eastAsia="en-GB"/>
              </w:rPr>
            </w:pPr>
            <w:r w:rsidRPr="0000187A">
              <w:rPr>
                <w:rFonts w:ascii="Arial" w:hAnsi="Arial" w:cs="Arial"/>
                <w:sz w:val="20"/>
                <w:szCs w:val="20"/>
                <w:lang w:eastAsia="en-GB"/>
              </w:rPr>
              <w:t>AC 3.4</w:t>
            </w:r>
          </w:p>
        </w:tc>
        <w:tc>
          <w:tcPr>
            <w:tcW w:w="1551" w:type="dxa"/>
            <w:vMerge/>
            <w:tcBorders>
              <w:left w:val="single" w:sz="12" w:space="0" w:color="FFFFFF"/>
              <w:bottom w:val="single" w:sz="4" w:space="0" w:color="auto"/>
              <w:right w:val="single" w:sz="12" w:space="0" w:color="FFFFFF"/>
            </w:tcBorders>
            <w:vAlign w:val="center"/>
            <w:hideMark/>
          </w:tcPr>
          <w:p w14:paraId="07414586" w14:textId="77777777" w:rsidR="0099605A" w:rsidRPr="00250C06" w:rsidRDefault="0099605A" w:rsidP="008C35CE">
            <w:pPr>
              <w:spacing w:before="0" w:after="0"/>
              <w:rPr>
                <w:rFonts w:ascii="Arial" w:hAnsi="Arial" w:cs="Arial"/>
                <w:color w:val="000000"/>
                <w:sz w:val="20"/>
                <w:szCs w:val="20"/>
                <w:lang w:eastAsia="en-GB"/>
              </w:rPr>
            </w:pPr>
          </w:p>
        </w:tc>
        <w:tc>
          <w:tcPr>
            <w:tcW w:w="1840" w:type="dxa"/>
            <w:vMerge/>
            <w:tcBorders>
              <w:left w:val="single" w:sz="12" w:space="0" w:color="FFFFFF"/>
              <w:bottom w:val="single" w:sz="4" w:space="0" w:color="auto"/>
              <w:right w:val="single" w:sz="12" w:space="0" w:color="FFFFFF"/>
            </w:tcBorders>
            <w:vAlign w:val="center"/>
            <w:hideMark/>
          </w:tcPr>
          <w:p w14:paraId="6E14EAD6" w14:textId="77777777" w:rsidR="0099605A" w:rsidRPr="00250C06" w:rsidRDefault="0099605A" w:rsidP="008C35CE">
            <w:pPr>
              <w:spacing w:before="0" w:after="0"/>
              <w:rPr>
                <w:rFonts w:ascii="Arial" w:hAnsi="Arial" w:cs="Arial"/>
                <w:color w:val="000000"/>
                <w:sz w:val="20"/>
                <w:szCs w:val="20"/>
                <w:lang w:eastAsia="en-GB"/>
              </w:rPr>
            </w:pPr>
          </w:p>
        </w:tc>
        <w:tc>
          <w:tcPr>
            <w:tcW w:w="1551" w:type="dxa"/>
            <w:vMerge/>
            <w:tcBorders>
              <w:left w:val="single" w:sz="12" w:space="0" w:color="FFFFFF"/>
              <w:bottom w:val="single" w:sz="4" w:space="0" w:color="auto"/>
              <w:right w:val="single" w:sz="12" w:space="0" w:color="FFFFFF"/>
            </w:tcBorders>
            <w:vAlign w:val="center"/>
            <w:hideMark/>
          </w:tcPr>
          <w:p w14:paraId="338206AF" w14:textId="77777777" w:rsidR="0099605A" w:rsidRPr="00250C06" w:rsidRDefault="0099605A" w:rsidP="008C35CE">
            <w:pPr>
              <w:spacing w:before="0" w:after="0"/>
              <w:rPr>
                <w:rFonts w:ascii="Arial" w:hAnsi="Arial" w:cs="Arial"/>
                <w:color w:val="000000"/>
                <w:sz w:val="20"/>
                <w:szCs w:val="20"/>
                <w:lang w:eastAsia="en-GB"/>
              </w:rPr>
            </w:pPr>
          </w:p>
        </w:tc>
        <w:tc>
          <w:tcPr>
            <w:tcW w:w="1635" w:type="dxa"/>
            <w:vMerge/>
            <w:tcBorders>
              <w:left w:val="single" w:sz="12" w:space="0" w:color="FFFFFF"/>
              <w:bottom w:val="single" w:sz="4" w:space="0" w:color="auto"/>
              <w:right w:val="single" w:sz="12" w:space="0" w:color="FFFFFF"/>
            </w:tcBorders>
            <w:vAlign w:val="center"/>
            <w:hideMark/>
          </w:tcPr>
          <w:p w14:paraId="1E4733A1" w14:textId="77777777" w:rsidR="0099605A" w:rsidRPr="00250C06" w:rsidRDefault="0099605A" w:rsidP="008C35CE">
            <w:pPr>
              <w:spacing w:before="0" w:after="0"/>
              <w:rPr>
                <w:rFonts w:ascii="Arial" w:hAnsi="Arial" w:cs="Arial"/>
                <w:color w:val="000000"/>
                <w:sz w:val="20"/>
                <w:szCs w:val="20"/>
                <w:lang w:eastAsia="en-GB"/>
              </w:rPr>
            </w:pPr>
          </w:p>
        </w:tc>
      </w:tr>
      <w:tr w:rsidR="002523A1" w:rsidRPr="00250C06" w14:paraId="5E6F3C7A"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548C0F38"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Remote teams</w:t>
            </w:r>
          </w:p>
        </w:tc>
        <w:tc>
          <w:tcPr>
            <w:tcW w:w="1815" w:type="dxa"/>
            <w:tcBorders>
              <w:top w:val="nil"/>
              <w:left w:val="nil"/>
              <w:bottom w:val="single" w:sz="4" w:space="0" w:color="auto"/>
              <w:right w:val="single" w:sz="12" w:space="0" w:color="FFFFFF"/>
            </w:tcBorders>
            <w:shd w:val="clear" w:color="000000" w:fill="FEE99C"/>
            <w:noWrap/>
            <w:vAlign w:val="center"/>
            <w:hideMark/>
          </w:tcPr>
          <w:p w14:paraId="1C30AD5D"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000000" w:fill="FEE99C"/>
            <w:noWrap/>
            <w:vAlign w:val="center"/>
            <w:hideMark/>
          </w:tcPr>
          <w:p w14:paraId="12779058"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0FE9455B" w14:textId="2E43BD6D"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1.2</w:t>
            </w:r>
          </w:p>
        </w:tc>
        <w:tc>
          <w:tcPr>
            <w:tcW w:w="1551" w:type="dxa"/>
            <w:tcBorders>
              <w:top w:val="nil"/>
              <w:left w:val="nil"/>
              <w:bottom w:val="single" w:sz="4" w:space="0" w:color="auto"/>
              <w:right w:val="single" w:sz="12" w:space="0" w:color="FFFFFF"/>
            </w:tcBorders>
            <w:shd w:val="clear" w:color="000000" w:fill="FEE99C"/>
            <w:noWrap/>
            <w:vAlign w:val="center"/>
            <w:hideMark/>
          </w:tcPr>
          <w:p w14:paraId="03166F2E"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tcBorders>
              <w:top w:val="nil"/>
              <w:left w:val="nil"/>
              <w:bottom w:val="single" w:sz="4" w:space="0" w:color="auto"/>
              <w:right w:val="single" w:sz="12" w:space="0" w:color="FFFFFF"/>
            </w:tcBorders>
            <w:shd w:val="clear" w:color="000000" w:fill="FEE99C"/>
            <w:noWrap/>
            <w:vAlign w:val="center"/>
            <w:hideMark/>
          </w:tcPr>
          <w:p w14:paraId="0EB3F741"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29212D4B"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nil"/>
              <w:left w:val="nil"/>
              <w:bottom w:val="single" w:sz="4" w:space="0" w:color="auto"/>
              <w:right w:val="single" w:sz="12" w:space="0" w:color="FFFFFF"/>
            </w:tcBorders>
            <w:shd w:val="clear" w:color="000000" w:fill="FEE99C"/>
            <w:noWrap/>
            <w:vAlign w:val="center"/>
            <w:hideMark/>
          </w:tcPr>
          <w:p w14:paraId="78D354F5"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2523A1" w:rsidRPr="00250C06" w14:paraId="6D61A9D0"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6C700FBA"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lastRenderedPageBreak/>
              <w:t>Managing diverse teams</w:t>
            </w:r>
          </w:p>
        </w:tc>
        <w:tc>
          <w:tcPr>
            <w:tcW w:w="1815" w:type="dxa"/>
            <w:tcBorders>
              <w:top w:val="nil"/>
              <w:left w:val="nil"/>
              <w:bottom w:val="single" w:sz="4" w:space="0" w:color="auto"/>
              <w:right w:val="single" w:sz="12" w:space="0" w:color="FFFFFF"/>
            </w:tcBorders>
            <w:shd w:val="clear" w:color="000000" w:fill="FEE99C"/>
            <w:noWrap/>
            <w:vAlign w:val="center"/>
            <w:hideMark/>
          </w:tcPr>
          <w:p w14:paraId="221832A1"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000000" w:fill="FEE99C"/>
            <w:noWrap/>
            <w:vAlign w:val="center"/>
            <w:hideMark/>
          </w:tcPr>
          <w:p w14:paraId="155B1F3C"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63CA04FB" w14:textId="77C6D25D"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1.2</w:t>
            </w:r>
          </w:p>
        </w:tc>
        <w:tc>
          <w:tcPr>
            <w:tcW w:w="1551" w:type="dxa"/>
            <w:tcBorders>
              <w:top w:val="nil"/>
              <w:left w:val="nil"/>
              <w:bottom w:val="single" w:sz="4" w:space="0" w:color="auto"/>
              <w:right w:val="single" w:sz="12" w:space="0" w:color="FFFFFF"/>
            </w:tcBorders>
            <w:shd w:val="clear" w:color="000000" w:fill="FEE99C"/>
            <w:noWrap/>
            <w:vAlign w:val="center"/>
            <w:hideMark/>
          </w:tcPr>
          <w:p w14:paraId="582DF643"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tcBorders>
              <w:top w:val="nil"/>
              <w:left w:val="nil"/>
              <w:bottom w:val="single" w:sz="4" w:space="0" w:color="auto"/>
              <w:right w:val="single" w:sz="12" w:space="0" w:color="FFFFFF"/>
            </w:tcBorders>
            <w:shd w:val="clear" w:color="000000" w:fill="FEE99C"/>
            <w:noWrap/>
            <w:vAlign w:val="center"/>
            <w:hideMark/>
          </w:tcPr>
          <w:p w14:paraId="764D4373"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0D218E30"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nil"/>
              <w:left w:val="nil"/>
              <w:bottom w:val="single" w:sz="4" w:space="0" w:color="auto"/>
              <w:right w:val="single" w:sz="12" w:space="0" w:color="FFFFFF"/>
            </w:tcBorders>
            <w:shd w:val="clear" w:color="auto" w:fill="auto"/>
            <w:noWrap/>
            <w:vAlign w:val="center"/>
            <w:hideMark/>
          </w:tcPr>
          <w:p w14:paraId="5B588135" w14:textId="21813CD6" w:rsidR="002523A1" w:rsidRPr="00250C06" w:rsidRDefault="002523A1"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1.2</w:t>
            </w:r>
          </w:p>
        </w:tc>
      </w:tr>
      <w:tr w:rsidR="002523A1" w:rsidRPr="00250C06" w14:paraId="3972B441" w14:textId="77777777" w:rsidTr="00834A67">
        <w:tc>
          <w:tcPr>
            <w:tcW w:w="2218" w:type="dxa"/>
            <w:vMerge w:val="restart"/>
            <w:tcBorders>
              <w:top w:val="nil"/>
              <w:left w:val="single" w:sz="12" w:space="0" w:color="FFFFFF"/>
              <w:bottom w:val="single" w:sz="4" w:space="0" w:color="auto"/>
              <w:right w:val="single" w:sz="12" w:space="0" w:color="FFFFFF"/>
            </w:tcBorders>
            <w:shd w:val="clear" w:color="auto" w:fill="auto"/>
            <w:vAlign w:val="center"/>
            <w:hideMark/>
          </w:tcPr>
          <w:p w14:paraId="56BC8F6A"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Conflict management</w:t>
            </w:r>
          </w:p>
        </w:tc>
        <w:tc>
          <w:tcPr>
            <w:tcW w:w="1815"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1AD6C348"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auto" w:fill="auto"/>
            <w:noWrap/>
            <w:vAlign w:val="center"/>
            <w:hideMark/>
          </w:tcPr>
          <w:p w14:paraId="3C0E589B"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3.2</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0D69F5AC"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35028646"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3CE60D83"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60A12B83"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220F2106"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2523A1" w:rsidRPr="00250C06" w14:paraId="2B468B12" w14:textId="77777777" w:rsidTr="00834A67">
        <w:tc>
          <w:tcPr>
            <w:tcW w:w="2218" w:type="dxa"/>
            <w:vMerge/>
            <w:tcBorders>
              <w:top w:val="nil"/>
              <w:left w:val="single" w:sz="12" w:space="0" w:color="FFFFFF"/>
              <w:bottom w:val="single" w:sz="4" w:space="0" w:color="auto"/>
              <w:right w:val="single" w:sz="12" w:space="0" w:color="FFFFFF"/>
            </w:tcBorders>
            <w:vAlign w:val="center"/>
            <w:hideMark/>
          </w:tcPr>
          <w:p w14:paraId="0079E9A0" w14:textId="77777777" w:rsidR="002523A1" w:rsidRPr="00250C06" w:rsidRDefault="002523A1" w:rsidP="008C35CE">
            <w:pPr>
              <w:spacing w:before="0" w:after="0"/>
              <w:rPr>
                <w:rFonts w:ascii="Arial" w:hAnsi="Arial" w:cs="Arial"/>
                <w:color w:val="000000"/>
                <w:sz w:val="20"/>
                <w:szCs w:val="20"/>
                <w:lang w:eastAsia="en-GB"/>
              </w:rPr>
            </w:pPr>
          </w:p>
        </w:tc>
        <w:tc>
          <w:tcPr>
            <w:tcW w:w="1815" w:type="dxa"/>
            <w:vMerge/>
            <w:tcBorders>
              <w:top w:val="nil"/>
              <w:left w:val="single" w:sz="12" w:space="0" w:color="FFFFFF"/>
              <w:bottom w:val="single" w:sz="4" w:space="0" w:color="auto"/>
              <w:right w:val="single" w:sz="12" w:space="0" w:color="FFFFFF"/>
            </w:tcBorders>
            <w:vAlign w:val="center"/>
            <w:hideMark/>
          </w:tcPr>
          <w:p w14:paraId="60044197" w14:textId="77777777" w:rsidR="002523A1" w:rsidRPr="00250C06" w:rsidRDefault="002523A1" w:rsidP="008C35CE">
            <w:pPr>
              <w:spacing w:before="0" w:after="0"/>
              <w:rPr>
                <w:rFonts w:ascii="Arial" w:hAnsi="Arial" w:cs="Arial"/>
                <w:color w:val="000000"/>
                <w:sz w:val="20"/>
                <w:szCs w:val="20"/>
                <w:lang w:eastAsia="en-GB"/>
              </w:rPr>
            </w:pPr>
          </w:p>
        </w:tc>
        <w:tc>
          <w:tcPr>
            <w:tcW w:w="1856" w:type="dxa"/>
            <w:tcBorders>
              <w:top w:val="nil"/>
              <w:left w:val="nil"/>
              <w:bottom w:val="single" w:sz="4" w:space="0" w:color="auto"/>
              <w:right w:val="single" w:sz="12" w:space="0" w:color="FFFFFF"/>
            </w:tcBorders>
            <w:shd w:val="clear" w:color="auto" w:fill="auto"/>
            <w:noWrap/>
            <w:vAlign w:val="center"/>
            <w:hideMark/>
          </w:tcPr>
          <w:p w14:paraId="1E552CFA"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3.3</w:t>
            </w:r>
          </w:p>
        </w:tc>
        <w:tc>
          <w:tcPr>
            <w:tcW w:w="1551" w:type="dxa"/>
            <w:vMerge/>
            <w:tcBorders>
              <w:top w:val="nil"/>
              <w:left w:val="single" w:sz="12" w:space="0" w:color="FFFFFF"/>
              <w:bottom w:val="single" w:sz="4" w:space="0" w:color="auto"/>
              <w:right w:val="single" w:sz="12" w:space="0" w:color="FFFFFF"/>
            </w:tcBorders>
            <w:vAlign w:val="center"/>
            <w:hideMark/>
          </w:tcPr>
          <w:p w14:paraId="44AB4012"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78C5D6CA" w14:textId="77777777" w:rsidR="002523A1" w:rsidRPr="00250C06" w:rsidRDefault="002523A1" w:rsidP="008C35CE">
            <w:pPr>
              <w:spacing w:before="0" w:after="0"/>
              <w:rPr>
                <w:rFonts w:ascii="Arial" w:hAnsi="Arial" w:cs="Arial"/>
                <w:color w:val="000000"/>
                <w:sz w:val="20"/>
                <w:szCs w:val="20"/>
                <w:lang w:eastAsia="en-GB"/>
              </w:rPr>
            </w:pPr>
          </w:p>
        </w:tc>
        <w:tc>
          <w:tcPr>
            <w:tcW w:w="1840" w:type="dxa"/>
            <w:vMerge/>
            <w:tcBorders>
              <w:top w:val="nil"/>
              <w:left w:val="single" w:sz="12" w:space="0" w:color="FFFFFF"/>
              <w:bottom w:val="single" w:sz="4" w:space="0" w:color="auto"/>
              <w:right w:val="single" w:sz="12" w:space="0" w:color="FFFFFF"/>
            </w:tcBorders>
            <w:vAlign w:val="center"/>
            <w:hideMark/>
          </w:tcPr>
          <w:p w14:paraId="58CE04EF"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72A020E9" w14:textId="77777777" w:rsidR="002523A1" w:rsidRPr="00250C06" w:rsidRDefault="002523A1" w:rsidP="008C35CE">
            <w:pPr>
              <w:spacing w:before="0" w:after="0"/>
              <w:rPr>
                <w:rFonts w:ascii="Arial" w:hAnsi="Arial" w:cs="Arial"/>
                <w:color w:val="000000"/>
                <w:sz w:val="20"/>
                <w:szCs w:val="20"/>
                <w:lang w:eastAsia="en-GB"/>
              </w:rPr>
            </w:pPr>
          </w:p>
        </w:tc>
        <w:tc>
          <w:tcPr>
            <w:tcW w:w="1635" w:type="dxa"/>
            <w:vMerge/>
            <w:tcBorders>
              <w:top w:val="nil"/>
              <w:left w:val="single" w:sz="12" w:space="0" w:color="FFFFFF"/>
              <w:bottom w:val="single" w:sz="4" w:space="0" w:color="auto"/>
              <w:right w:val="single" w:sz="12" w:space="0" w:color="FFFFFF"/>
            </w:tcBorders>
            <w:vAlign w:val="center"/>
            <w:hideMark/>
          </w:tcPr>
          <w:p w14:paraId="041B6D8E" w14:textId="77777777" w:rsidR="002523A1" w:rsidRPr="00250C06" w:rsidRDefault="002523A1" w:rsidP="008C35CE">
            <w:pPr>
              <w:spacing w:before="0" w:after="0"/>
              <w:rPr>
                <w:rFonts w:ascii="Arial" w:hAnsi="Arial" w:cs="Arial"/>
                <w:color w:val="000000"/>
                <w:sz w:val="20"/>
                <w:szCs w:val="20"/>
                <w:lang w:eastAsia="en-GB"/>
              </w:rPr>
            </w:pPr>
          </w:p>
        </w:tc>
      </w:tr>
      <w:tr w:rsidR="002523A1" w:rsidRPr="00250C06" w14:paraId="54088DB8" w14:textId="77777777" w:rsidTr="00834A67">
        <w:tc>
          <w:tcPr>
            <w:tcW w:w="2218" w:type="dxa"/>
            <w:vMerge w:val="restart"/>
            <w:tcBorders>
              <w:top w:val="nil"/>
              <w:left w:val="single" w:sz="12" w:space="0" w:color="FFFFFF"/>
              <w:bottom w:val="single" w:sz="4" w:space="0" w:color="auto"/>
              <w:right w:val="single" w:sz="12" w:space="0" w:color="FFFFFF"/>
            </w:tcBorders>
            <w:shd w:val="clear" w:color="auto" w:fill="auto"/>
            <w:vAlign w:val="center"/>
            <w:hideMark/>
          </w:tcPr>
          <w:p w14:paraId="4C520B01"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Team building</w:t>
            </w:r>
          </w:p>
        </w:tc>
        <w:tc>
          <w:tcPr>
            <w:tcW w:w="1815"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027CFA90"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0FA50795"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4920AB7C" w14:textId="77777777" w:rsidR="002523A1" w:rsidRPr="00250C06" w:rsidRDefault="002523A1" w:rsidP="008C35CE">
            <w:pPr>
              <w:spacing w:before="0" w:after="0"/>
              <w:jc w:val="center"/>
              <w:rPr>
                <w:rFonts w:ascii="Arial" w:hAnsi="Arial" w:cs="Arial"/>
                <w:color w:val="000000"/>
                <w:sz w:val="20"/>
                <w:szCs w:val="20"/>
                <w:lang w:eastAsia="en-GB"/>
              </w:rPr>
            </w:pPr>
            <w:r w:rsidRPr="00BF4A60">
              <w:rPr>
                <w:rFonts w:ascii="Arial" w:hAnsi="Arial" w:cs="Arial"/>
                <w:sz w:val="20"/>
                <w:szCs w:val="20"/>
                <w:lang w:eastAsia="en-GB"/>
              </w:rPr>
              <w:t>AC 1.2</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055F820D"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3C0CE392"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55833061"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24E3D900"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2523A1" w:rsidRPr="00250C06" w14:paraId="773F2119" w14:textId="77777777" w:rsidTr="00834A67">
        <w:tc>
          <w:tcPr>
            <w:tcW w:w="2218" w:type="dxa"/>
            <w:vMerge/>
            <w:tcBorders>
              <w:top w:val="nil"/>
              <w:left w:val="single" w:sz="12" w:space="0" w:color="FFFFFF"/>
              <w:bottom w:val="single" w:sz="4" w:space="0" w:color="auto"/>
              <w:right w:val="single" w:sz="12" w:space="0" w:color="FFFFFF"/>
            </w:tcBorders>
            <w:vAlign w:val="center"/>
            <w:hideMark/>
          </w:tcPr>
          <w:p w14:paraId="6731B8F0" w14:textId="77777777" w:rsidR="002523A1" w:rsidRPr="00250C06" w:rsidRDefault="002523A1" w:rsidP="008C35CE">
            <w:pPr>
              <w:spacing w:before="0" w:after="0"/>
              <w:rPr>
                <w:rFonts w:ascii="Arial" w:hAnsi="Arial" w:cs="Arial"/>
                <w:color w:val="000000"/>
                <w:sz w:val="20"/>
                <w:szCs w:val="20"/>
                <w:lang w:eastAsia="en-GB"/>
              </w:rPr>
            </w:pPr>
          </w:p>
        </w:tc>
        <w:tc>
          <w:tcPr>
            <w:tcW w:w="1815" w:type="dxa"/>
            <w:vMerge/>
            <w:tcBorders>
              <w:top w:val="nil"/>
              <w:left w:val="single" w:sz="12" w:space="0" w:color="FFFFFF"/>
              <w:bottom w:val="single" w:sz="4" w:space="0" w:color="auto"/>
              <w:right w:val="single" w:sz="12" w:space="0" w:color="FFFFFF"/>
            </w:tcBorders>
            <w:vAlign w:val="center"/>
            <w:hideMark/>
          </w:tcPr>
          <w:p w14:paraId="7990BB02" w14:textId="77777777" w:rsidR="002523A1" w:rsidRPr="00250C06" w:rsidRDefault="002523A1" w:rsidP="008C35CE">
            <w:pPr>
              <w:spacing w:before="0" w:after="0"/>
              <w:rPr>
                <w:rFonts w:ascii="Arial" w:hAnsi="Arial" w:cs="Arial"/>
                <w:color w:val="000000"/>
                <w:sz w:val="20"/>
                <w:szCs w:val="20"/>
                <w:lang w:eastAsia="en-GB"/>
              </w:rPr>
            </w:pPr>
          </w:p>
        </w:tc>
        <w:tc>
          <w:tcPr>
            <w:tcW w:w="1856" w:type="dxa"/>
            <w:vMerge/>
            <w:tcBorders>
              <w:top w:val="nil"/>
              <w:left w:val="single" w:sz="12" w:space="0" w:color="FFFFFF"/>
              <w:bottom w:val="single" w:sz="4" w:space="0" w:color="auto"/>
              <w:right w:val="single" w:sz="12" w:space="0" w:color="FFFFFF"/>
            </w:tcBorders>
            <w:vAlign w:val="center"/>
            <w:hideMark/>
          </w:tcPr>
          <w:p w14:paraId="4063242D" w14:textId="77777777" w:rsidR="002523A1" w:rsidRPr="00250C06" w:rsidRDefault="002523A1" w:rsidP="008C35CE">
            <w:pPr>
              <w:spacing w:before="0" w:after="0"/>
              <w:rPr>
                <w:rFonts w:ascii="Arial" w:hAnsi="Arial" w:cs="Arial"/>
                <w:color w:val="000000"/>
                <w:sz w:val="20"/>
                <w:szCs w:val="20"/>
                <w:lang w:eastAsia="en-GB"/>
              </w:rPr>
            </w:pPr>
          </w:p>
        </w:tc>
        <w:tc>
          <w:tcPr>
            <w:tcW w:w="1551" w:type="dxa"/>
            <w:tcBorders>
              <w:top w:val="nil"/>
              <w:left w:val="nil"/>
              <w:bottom w:val="single" w:sz="4" w:space="0" w:color="auto"/>
              <w:right w:val="single" w:sz="12" w:space="0" w:color="FFFFFF"/>
            </w:tcBorders>
            <w:shd w:val="clear" w:color="auto" w:fill="auto"/>
            <w:noWrap/>
            <w:vAlign w:val="center"/>
            <w:hideMark/>
          </w:tcPr>
          <w:p w14:paraId="366FB448"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3.2</w:t>
            </w:r>
          </w:p>
        </w:tc>
        <w:tc>
          <w:tcPr>
            <w:tcW w:w="1551" w:type="dxa"/>
            <w:vMerge/>
            <w:tcBorders>
              <w:top w:val="nil"/>
              <w:left w:val="single" w:sz="12" w:space="0" w:color="FFFFFF"/>
              <w:bottom w:val="single" w:sz="4" w:space="0" w:color="auto"/>
              <w:right w:val="single" w:sz="12" w:space="0" w:color="FFFFFF"/>
            </w:tcBorders>
            <w:vAlign w:val="center"/>
            <w:hideMark/>
          </w:tcPr>
          <w:p w14:paraId="7663F124" w14:textId="77777777" w:rsidR="002523A1" w:rsidRPr="00250C06" w:rsidRDefault="002523A1" w:rsidP="008C35CE">
            <w:pPr>
              <w:spacing w:before="0" w:after="0"/>
              <w:rPr>
                <w:rFonts w:ascii="Arial" w:hAnsi="Arial" w:cs="Arial"/>
                <w:color w:val="000000"/>
                <w:sz w:val="20"/>
                <w:szCs w:val="20"/>
                <w:lang w:eastAsia="en-GB"/>
              </w:rPr>
            </w:pPr>
          </w:p>
        </w:tc>
        <w:tc>
          <w:tcPr>
            <w:tcW w:w="1840" w:type="dxa"/>
            <w:vMerge/>
            <w:tcBorders>
              <w:top w:val="nil"/>
              <w:left w:val="single" w:sz="12" w:space="0" w:color="FFFFFF"/>
              <w:bottom w:val="single" w:sz="4" w:space="0" w:color="auto"/>
              <w:right w:val="single" w:sz="12" w:space="0" w:color="FFFFFF"/>
            </w:tcBorders>
            <w:vAlign w:val="center"/>
            <w:hideMark/>
          </w:tcPr>
          <w:p w14:paraId="7326DAC0"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34A2EE83" w14:textId="77777777" w:rsidR="002523A1" w:rsidRPr="00250C06" w:rsidRDefault="002523A1" w:rsidP="008C35CE">
            <w:pPr>
              <w:spacing w:before="0" w:after="0"/>
              <w:rPr>
                <w:rFonts w:ascii="Arial" w:hAnsi="Arial" w:cs="Arial"/>
                <w:color w:val="000000"/>
                <w:sz w:val="20"/>
                <w:szCs w:val="20"/>
                <w:lang w:eastAsia="en-GB"/>
              </w:rPr>
            </w:pPr>
          </w:p>
        </w:tc>
        <w:tc>
          <w:tcPr>
            <w:tcW w:w="1635" w:type="dxa"/>
            <w:vMerge/>
            <w:tcBorders>
              <w:top w:val="nil"/>
              <w:left w:val="single" w:sz="12" w:space="0" w:color="FFFFFF"/>
              <w:bottom w:val="single" w:sz="4" w:space="0" w:color="auto"/>
              <w:right w:val="single" w:sz="12" w:space="0" w:color="FFFFFF"/>
            </w:tcBorders>
            <w:vAlign w:val="center"/>
            <w:hideMark/>
          </w:tcPr>
          <w:p w14:paraId="69A4EDAE" w14:textId="77777777" w:rsidR="002523A1" w:rsidRPr="00250C06" w:rsidRDefault="002523A1" w:rsidP="008C35CE">
            <w:pPr>
              <w:spacing w:before="0" w:after="0"/>
              <w:rPr>
                <w:rFonts w:ascii="Arial" w:hAnsi="Arial" w:cs="Arial"/>
                <w:color w:val="000000"/>
                <w:sz w:val="20"/>
                <w:szCs w:val="20"/>
                <w:lang w:eastAsia="en-GB"/>
              </w:rPr>
            </w:pPr>
          </w:p>
        </w:tc>
      </w:tr>
      <w:tr w:rsidR="0099605A" w:rsidRPr="00250C06" w14:paraId="5AB8862F" w14:textId="77777777" w:rsidTr="00834A67">
        <w:tc>
          <w:tcPr>
            <w:tcW w:w="2218" w:type="dxa"/>
            <w:vMerge w:val="restart"/>
            <w:tcBorders>
              <w:top w:val="nil"/>
              <w:left w:val="single" w:sz="12" w:space="0" w:color="FFFFFF"/>
              <w:right w:val="single" w:sz="12" w:space="0" w:color="FFFFFF"/>
            </w:tcBorders>
            <w:shd w:val="clear" w:color="auto" w:fill="auto"/>
            <w:vAlign w:val="center"/>
            <w:hideMark/>
          </w:tcPr>
          <w:p w14:paraId="4BE5A3B5" w14:textId="77777777" w:rsidR="0099605A" w:rsidRPr="00250C06" w:rsidRDefault="0099605A"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 xml:space="preserve">Delegation </w:t>
            </w:r>
          </w:p>
        </w:tc>
        <w:tc>
          <w:tcPr>
            <w:tcW w:w="1815" w:type="dxa"/>
            <w:vMerge w:val="restart"/>
            <w:tcBorders>
              <w:top w:val="nil"/>
              <w:left w:val="nil"/>
              <w:right w:val="single" w:sz="12" w:space="0" w:color="FFFFFF"/>
            </w:tcBorders>
            <w:shd w:val="clear" w:color="000000" w:fill="FEE99C"/>
            <w:noWrap/>
            <w:vAlign w:val="center"/>
            <w:hideMark/>
          </w:tcPr>
          <w:p w14:paraId="43C638AF" w14:textId="77777777" w:rsidR="0099605A" w:rsidRPr="00250C06" w:rsidRDefault="0099605A"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vMerge w:val="restart"/>
            <w:tcBorders>
              <w:top w:val="nil"/>
              <w:left w:val="nil"/>
              <w:right w:val="single" w:sz="12" w:space="0" w:color="FFFFFF"/>
            </w:tcBorders>
            <w:shd w:val="clear" w:color="000000" w:fill="FEE99C"/>
            <w:noWrap/>
            <w:vAlign w:val="center"/>
            <w:hideMark/>
          </w:tcPr>
          <w:p w14:paraId="26797AED" w14:textId="77777777" w:rsidR="0099605A" w:rsidRPr="00250C06" w:rsidRDefault="0099605A"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107CC479" w14:textId="6E75B978" w:rsidR="0099605A" w:rsidRPr="00250C06" w:rsidRDefault="0099605A">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4.1</w:t>
            </w:r>
          </w:p>
        </w:tc>
        <w:tc>
          <w:tcPr>
            <w:tcW w:w="1551" w:type="dxa"/>
            <w:vMerge w:val="restart"/>
            <w:tcBorders>
              <w:top w:val="nil"/>
              <w:left w:val="nil"/>
              <w:right w:val="single" w:sz="12" w:space="0" w:color="FFFFFF"/>
            </w:tcBorders>
            <w:shd w:val="clear" w:color="000000" w:fill="FEE99C"/>
            <w:noWrap/>
            <w:vAlign w:val="center"/>
            <w:hideMark/>
          </w:tcPr>
          <w:p w14:paraId="1D89FEA5" w14:textId="77777777" w:rsidR="0099605A" w:rsidRPr="00250C06" w:rsidRDefault="0099605A"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vMerge w:val="restart"/>
            <w:tcBorders>
              <w:top w:val="nil"/>
              <w:left w:val="nil"/>
              <w:right w:val="single" w:sz="12" w:space="0" w:color="FFFFFF"/>
            </w:tcBorders>
            <w:shd w:val="clear" w:color="000000" w:fill="FEE99C"/>
            <w:noWrap/>
            <w:vAlign w:val="center"/>
            <w:hideMark/>
          </w:tcPr>
          <w:p w14:paraId="51FACB9E" w14:textId="77777777" w:rsidR="0099605A" w:rsidRPr="00250C06" w:rsidRDefault="0099605A"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nil"/>
              <w:right w:val="single" w:sz="12" w:space="0" w:color="FFFFFF"/>
            </w:tcBorders>
            <w:shd w:val="clear" w:color="000000" w:fill="FEE99C"/>
            <w:noWrap/>
            <w:vAlign w:val="center"/>
            <w:hideMark/>
          </w:tcPr>
          <w:p w14:paraId="1D6257C6" w14:textId="77777777" w:rsidR="0099605A" w:rsidRPr="00250C06" w:rsidRDefault="0099605A"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vMerge w:val="restart"/>
            <w:tcBorders>
              <w:top w:val="nil"/>
              <w:left w:val="nil"/>
              <w:right w:val="single" w:sz="12" w:space="0" w:color="FFFFFF"/>
            </w:tcBorders>
            <w:shd w:val="clear" w:color="000000" w:fill="FEE99C"/>
            <w:noWrap/>
            <w:vAlign w:val="center"/>
            <w:hideMark/>
          </w:tcPr>
          <w:p w14:paraId="60CE0591" w14:textId="77777777" w:rsidR="0099605A" w:rsidRPr="00250C06" w:rsidRDefault="0099605A"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99605A" w:rsidRPr="00250C06" w14:paraId="6652B32F" w14:textId="77777777" w:rsidTr="00834A67">
        <w:tc>
          <w:tcPr>
            <w:tcW w:w="2218" w:type="dxa"/>
            <w:vMerge/>
            <w:tcBorders>
              <w:left w:val="single" w:sz="12" w:space="0" w:color="FFFFFF"/>
              <w:bottom w:val="single" w:sz="4" w:space="0" w:color="auto"/>
              <w:right w:val="single" w:sz="12" w:space="0" w:color="FFFFFF"/>
            </w:tcBorders>
            <w:shd w:val="clear" w:color="auto" w:fill="auto"/>
            <w:vAlign w:val="center"/>
          </w:tcPr>
          <w:p w14:paraId="2DAB735D" w14:textId="77777777" w:rsidR="0099605A" w:rsidRPr="00250C06" w:rsidRDefault="0099605A" w:rsidP="008C35CE">
            <w:pPr>
              <w:spacing w:before="0" w:after="0"/>
              <w:rPr>
                <w:rFonts w:ascii="Arial" w:hAnsi="Arial" w:cs="Arial"/>
                <w:color w:val="000000"/>
                <w:sz w:val="20"/>
                <w:szCs w:val="20"/>
                <w:lang w:eastAsia="en-GB"/>
              </w:rPr>
            </w:pPr>
          </w:p>
        </w:tc>
        <w:tc>
          <w:tcPr>
            <w:tcW w:w="1815" w:type="dxa"/>
            <w:vMerge/>
            <w:tcBorders>
              <w:left w:val="nil"/>
              <w:bottom w:val="single" w:sz="4" w:space="0" w:color="auto"/>
              <w:right w:val="single" w:sz="12" w:space="0" w:color="FFFFFF"/>
            </w:tcBorders>
            <w:shd w:val="clear" w:color="000000" w:fill="FEE99C"/>
            <w:noWrap/>
            <w:vAlign w:val="center"/>
          </w:tcPr>
          <w:p w14:paraId="25758430" w14:textId="77777777" w:rsidR="0099605A" w:rsidRPr="00250C06" w:rsidRDefault="0099605A" w:rsidP="008C35CE">
            <w:pPr>
              <w:spacing w:before="0" w:after="0"/>
              <w:jc w:val="center"/>
              <w:rPr>
                <w:rFonts w:ascii="Arial" w:hAnsi="Arial" w:cs="Arial"/>
                <w:color w:val="000000"/>
                <w:sz w:val="20"/>
                <w:szCs w:val="20"/>
                <w:lang w:eastAsia="en-GB"/>
              </w:rPr>
            </w:pPr>
          </w:p>
        </w:tc>
        <w:tc>
          <w:tcPr>
            <w:tcW w:w="1856" w:type="dxa"/>
            <w:vMerge/>
            <w:tcBorders>
              <w:left w:val="nil"/>
              <w:bottom w:val="single" w:sz="4" w:space="0" w:color="auto"/>
              <w:right w:val="single" w:sz="12" w:space="0" w:color="FFFFFF"/>
            </w:tcBorders>
            <w:shd w:val="clear" w:color="000000" w:fill="FEE99C"/>
            <w:noWrap/>
            <w:vAlign w:val="center"/>
          </w:tcPr>
          <w:p w14:paraId="285CF144" w14:textId="77777777" w:rsidR="0099605A" w:rsidRPr="00250C06" w:rsidRDefault="0099605A" w:rsidP="008C35CE">
            <w:pPr>
              <w:spacing w:before="0" w:after="0"/>
              <w:jc w:val="center"/>
              <w:rPr>
                <w:rFonts w:ascii="Arial" w:hAnsi="Arial" w:cs="Arial"/>
                <w:color w:val="000000"/>
                <w:sz w:val="20"/>
                <w:szCs w:val="20"/>
                <w:lang w:eastAsia="en-GB"/>
              </w:rPr>
            </w:pPr>
          </w:p>
        </w:tc>
        <w:tc>
          <w:tcPr>
            <w:tcW w:w="1551" w:type="dxa"/>
            <w:tcBorders>
              <w:top w:val="nil"/>
              <w:left w:val="nil"/>
              <w:bottom w:val="single" w:sz="4" w:space="0" w:color="auto"/>
              <w:right w:val="single" w:sz="12" w:space="0" w:color="FFFFFF"/>
            </w:tcBorders>
            <w:shd w:val="clear" w:color="auto" w:fill="auto"/>
            <w:noWrap/>
            <w:vAlign w:val="center"/>
          </w:tcPr>
          <w:p w14:paraId="10A090A7" w14:textId="67851D33" w:rsidR="0099605A" w:rsidRPr="00250C06" w:rsidRDefault="0099605A"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4.2</w:t>
            </w:r>
          </w:p>
        </w:tc>
        <w:tc>
          <w:tcPr>
            <w:tcW w:w="1551" w:type="dxa"/>
            <w:vMerge/>
            <w:tcBorders>
              <w:left w:val="nil"/>
              <w:bottom w:val="single" w:sz="4" w:space="0" w:color="auto"/>
              <w:right w:val="single" w:sz="12" w:space="0" w:color="FFFFFF"/>
            </w:tcBorders>
            <w:shd w:val="clear" w:color="000000" w:fill="FEE99C"/>
            <w:noWrap/>
            <w:vAlign w:val="center"/>
          </w:tcPr>
          <w:p w14:paraId="7ADA0D10" w14:textId="77777777" w:rsidR="0099605A" w:rsidRPr="00250C06" w:rsidRDefault="0099605A" w:rsidP="008C35CE">
            <w:pPr>
              <w:spacing w:before="0" w:after="0"/>
              <w:jc w:val="center"/>
              <w:rPr>
                <w:rFonts w:ascii="Arial" w:hAnsi="Arial" w:cs="Arial"/>
                <w:color w:val="000000"/>
                <w:sz w:val="20"/>
                <w:szCs w:val="20"/>
                <w:lang w:eastAsia="en-GB"/>
              </w:rPr>
            </w:pPr>
          </w:p>
        </w:tc>
        <w:tc>
          <w:tcPr>
            <w:tcW w:w="1840" w:type="dxa"/>
            <w:vMerge/>
            <w:tcBorders>
              <w:left w:val="nil"/>
              <w:bottom w:val="single" w:sz="4" w:space="0" w:color="auto"/>
              <w:right w:val="single" w:sz="12" w:space="0" w:color="FFFFFF"/>
            </w:tcBorders>
            <w:shd w:val="clear" w:color="000000" w:fill="FEE99C"/>
            <w:noWrap/>
            <w:vAlign w:val="center"/>
          </w:tcPr>
          <w:p w14:paraId="1A341A12" w14:textId="77777777" w:rsidR="0099605A" w:rsidRPr="00250C06" w:rsidRDefault="0099605A"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000000" w:fill="FEE99C"/>
            <w:noWrap/>
            <w:vAlign w:val="center"/>
          </w:tcPr>
          <w:p w14:paraId="5BD8F6BC" w14:textId="77777777" w:rsidR="0099605A" w:rsidRPr="00250C06" w:rsidRDefault="0099605A" w:rsidP="008C35CE">
            <w:pPr>
              <w:spacing w:before="0" w:after="0"/>
              <w:jc w:val="center"/>
              <w:rPr>
                <w:rFonts w:ascii="Arial" w:hAnsi="Arial" w:cs="Arial"/>
                <w:color w:val="000000"/>
                <w:sz w:val="20"/>
                <w:szCs w:val="20"/>
                <w:lang w:eastAsia="en-GB"/>
              </w:rPr>
            </w:pPr>
          </w:p>
        </w:tc>
        <w:tc>
          <w:tcPr>
            <w:tcW w:w="1635" w:type="dxa"/>
            <w:vMerge/>
            <w:tcBorders>
              <w:left w:val="nil"/>
              <w:bottom w:val="single" w:sz="4" w:space="0" w:color="auto"/>
              <w:right w:val="single" w:sz="12" w:space="0" w:color="FFFFFF"/>
            </w:tcBorders>
            <w:shd w:val="clear" w:color="000000" w:fill="FEE99C"/>
            <w:noWrap/>
            <w:vAlign w:val="center"/>
          </w:tcPr>
          <w:p w14:paraId="2D7E6E1A" w14:textId="77777777" w:rsidR="0099605A" w:rsidRPr="00250C06" w:rsidRDefault="0099605A" w:rsidP="008C35CE">
            <w:pPr>
              <w:spacing w:before="0" w:after="0"/>
              <w:jc w:val="center"/>
              <w:rPr>
                <w:rFonts w:ascii="Arial" w:hAnsi="Arial" w:cs="Arial"/>
                <w:color w:val="000000"/>
                <w:sz w:val="20"/>
                <w:szCs w:val="20"/>
                <w:lang w:eastAsia="en-GB"/>
              </w:rPr>
            </w:pPr>
          </w:p>
        </w:tc>
      </w:tr>
      <w:tr w:rsidR="000022FA" w:rsidRPr="00250C06" w14:paraId="00AD1F8D" w14:textId="77777777" w:rsidTr="00834A67">
        <w:tc>
          <w:tcPr>
            <w:tcW w:w="2218" w:type="dxa"/>
            <w:vMerge w:val="restart"/>
            <w:tcBorders>
              <w:top w:val="nil"/>
              <w:left w:val="single" w:sz="12" w:space="0" w:color="FFFFFF"/>
              <w:right w:val="single" w:sz="12" w:space="0" w:color="FFFFFF"/>
            </w:tcBorders>
            <w:shd w:val="clear" w:color="auto" w:fill="auto"/>
            <w:vAlign w:val="center"/>
            <w:hideMark/>
          </w:tcPr>
          <w:p w14:paraId="7400923C" w14:textId="77777777" w:rsidR="000022FA" w:rsidRPr="00250C06" w:rsidRDefault="000022FA" w:rsidP="00EA4263">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Work planning</w:t>
            </w:r>
          </w:p>
        </w:tc>
        <w:tc>
          <w:tcPr>
            <w:tcW w:w="1815" w:type="dxa"/>
            <w:vMerge w:val="restart"/>
            <w:tcBorders>
              <w:top w:val="nil"/>
              <w:left w:val="nil"/>
              <w:right w:val="single" w:sz="12" w:space="0" w:color="FFFFFF"/>
            </w:tcBorders>
            <w:shd w:val="clear" w:color="000000" w:fill="FEE99C"/>
            <w:noWrap/>
            <w:vAlign w:val="center"/>
            <w:hideMark/>
          </w:tcPr>
          <w:p w14:paraId="54F70DD8" w14:textId="77777777" w:rsidR="000022FA" w:rsidRPr="00250C06" w:rsidRDefault="000022FA"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vMerge w:val="restart"/>
            <w:tcBorders>
              <w:top w:val="nil"/>
              <w:left w:val="nil"/>
              <w:right w:val="single" w:sz="12" w:space="0" w:color="FFFFFF"/>
            </w:tcBorders>
            <w:shd w:val="clear" w:color="000000" w:fill="FEE99C"/>
            <w:noWrap/>
            <w:vAlign w:val="center"/>
            <w:hideMark/>
          </w:tcPr>
          <w:p w14:paraId="24DAEFA9" w14:textId="77777777" w:rsidR="000022FA" w:rsidRPr="00250C06" w:rsidRDefault="000022FA"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nil"/>
              <w:right w:val="single" w:sz="12" w:space="0" w:color="FFFFFF"/>
            </w:tcBorders>
            <w:shd w:val="clear" w:color="auto" w:fill="auto"/>
            <w:noWrap/>
            <w:vAlign w:val="center"/>
            <w:hideMark/>
          </w:tcPr>
          <w:p w14:paraId="04C73D4F" w14:textId="2C52E7AC" w:rsidR="000022FA" w:rsidRPr="00250C06" w:rsidRDefault="000022FA">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4.1</w:t>
            </w:r>
          </w:p>
        </w:tc>
        <w:tc>
          <w:tcPr>
            <w:tcW w:w="1551" w:type="dxa"/>
            <w:vMerge w:val="restart"/>
            <w:tcBorders>
              <w:top w:val="nil"/>
              <w:left w:val="nil"/>
              <w:right w:val="single" w:sz="12" w:space="0" w:color="FFFFFF"/>
            </w:tcBorders>
            <w:shd w:val="clear" w:color="000000" w:fill="FEE99C"/>
            <w:noWrap/>
            <w:vAlign w:val="center"/>
            <w:hideMark/>
          </w:tcPr>
          <w:p w14:paraId="6A87C5C1" w14:textId="77777777" w:rsidR="000022FA" w:rsidRPr="00250C06" w:rsidRDefault="000022FA"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vMerge w:val="restart"/>
            <w:tcBorders>
              <w:top w:val="nil"/>
              <w:left w:val="nil"/>
              <w:right w:val="single" w:sz="12" w:space="0" w:color="FFFFFF"/>
            </w:tcBorders>
            <w:shd w:val="clear" w:color="000000" w:fill="FEE99C"/>
            <w:noWrap/>
            <w:vAlign w:val="center"/>
            <w:hideMark/>
          </w:tcPr>
          <w:p w14:paraId="75BA76F2" w14:textId="77777777" w:rsidR="000022FA" w:rsidRPr="00250C06" w:rsidRDefault="000022FA"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nil"/>
              <w:right w:val="single" w:sz="12" w:space="0" w:color="FFFFFF"/>
            </w:tcBorders>
            <w:shd w:val="clear" w:color="auto" w:fill="auto"/>
            <w:noWrap/>
            <w:vAlign w:val="center"/>
            <w:hideMark/>
          </w:tcPr>
          <w:p w14:paraId="6AD395D6" w14:textId="53AE2AE9" w:rsidR="000022FA" w:rsidRPr="00250C06" w:rsidRDefault="000022FA"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2.2</w:t>
            </w:r>
          </w:p>
        </w:tc>
        <w:tc>
          <w:tcPr>
            <w:tcW w:w="1635" w:type="dxa"/>
            <w:tcBorders>
              <w:top w:val="single" w:sz="4" w:space="0" w:color="auto"/>
              <w:left w:val="nil"/>
              <w:bottom w:val="single" w:sz="4" w:space="0" w:color="auto"/>
              <w:right w:val="single" w:sz="12" w:space="0" w:color="FFFFFF"/>
            </w:tcBorders>
            <w:shd w:val="clear" w:color="auto" w:fill="auto"/>
            <w:noWrap/>
            <w:vAlign w:val="center"/>
            <w:hideMark/>
          </w:tcPr>
          <w:p w14:paraId="066F8E27" w14:textId="57F75991" w:rsidR="000022FA" w:rsidRPr="00250C06" w:rsidRDefault="000022FA"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1.1</w:t>
            </w:r>
          </w:p>
        </w:tc>
      </w:tr>
      <w:tr w:rsidR="000022FA" w:rsidRPr="00250C06" w14:paraId="523A96FB" w14:textId="77777777" w:rsidTr="00834A67">
        <w:tc>
          <w:tcPr>
            <w:tcW w:w="2218" w:type="dxa"/>
            <w:vMerge/>
            <w:tcBorders>
              <w:left w:val="single" w:sz="12" w:space="0" w:color="FFFFFF"/>
              <w:right w:val="single" w:sz="12" w:space="0" w:color="FFFFFF"/>
            </w:tcBorders>
            <w:shd w:val="clear" w:color="auto" w:fill="auto"/>
            <w:vAlign w:val="center"/>
          </w:tcPr>
          <w:p w14:paraId="7188FA56" w14:textId="77777777" w:rsidR="000022FA" w:rsidRPr="00250C06" w:rsidRDefault="000022FA" w:rsidP="000022FA">
            <w:pPr>
              <w:spacing w:before="0" w:after="0"/>
              <w:rPr>
                <w:rFonts w:ascii="Arial" w:hAnsi="Arial" w:cs="Arial"/>
                <w:color w:val="000000"/>
                <w:sz w:val="20"/>
                <w:szCs w:val="20"/>
                <w:lang w:eastAsia="en-GB"/>
              </w:rPr>
            </w:pPr>
          </w:p>
        </w:tc>
        <w:tc>
          <w:tcPr>
            <w:tcW w:w="1815" w:type="dxa"/>
            <w:vMerge/>
            <w:tcBorders>
              <w:left w:val="nil"/>
              <w:right w:val="single" w:sz="12" w:space="0" w:color="FFFFFF"/>
            </w:tcBorders>
            <w:shd w:val="clear" w:color="000000" w:fill="FEE99C"/>
            <w:noWrap/>
            <w:vAlign w:val="center"/>
          </w:tcPr>
          <w:p w14:paraId="2EF8A1BD" w14:textId="77777777" w:rsidR="000022FA" w:rsidRPr="00250C06" w:rsidRDefault="000022FA" w:rsidP="008C35CE">
            <w:pPr>
              <w:spacing w:before="0" w:after="0"/>
              <w:jc w:val="center"/>
              <w:rPr>
                <w:rFonts w:ascii="Arial" w:hAnsi="Arial" w:cs="Arial"/>
                <w:color w:val="000000"/>
                <w:sz w:val="20"/>
                <w:szCs w:val="20"/>
                <w:lang w:eastAsia="en-GB"/>
              </w:rPr>
            </w:pPr>
          </w:p>
        </w:tc>
        <w:tc>
          <w:tcPr>
            <w:tcW w:w="1856" w:type="dxa"/>
            <w:vMerge/>
            <w:tcBorders>
              <w:left w:val="nil"/>
              <w:right w:val="single" w:sz="12" w:space="0" w:color="FFFFFF"/>
            </w:tcBorders>
            <w:shd w:val="clear" w:color="000000" w:fill="FEE99C"/>
            <w:noWrap/>
            <w:vAlign w:val="center"/>
          </w:tcPr>
          <w:p w14:paraId="1361AA1A" w14:textId="77777777" w:rsidR="000022FA" w:rsidRPr="00250C06" w:rsidRDefault="000022FA"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auto" w:fill="auto"/>
            <w:noWrap/>
            <w:vAlign w:val="center"/>
          </w:tcPr>
          <w:p w14:paraId="24C76424" w14:textId="77777777" w:rsidR="000022FA" w:rsidRPr="00250C06" w:rsidRDefault="000022FA" w:rsidP="008C35CE">
            <w:pPr>
              <w:spacing w:before="0" w:after="0"/>
              <w:jc w:val="center"/>
              <w:rPr>
                <w:rFonts w:ascii="Arial" w:hAnsi="Arial" w:cs="Arial"/>
                <w:color w:val="000000"/>
                <w:sz w:val="20"/>
                <w:szCs w:val="20"/>
                <w:lang w:eastAsia="en-GB"/>
              </w:rPr>
            </w:pPr>
          </w:p>
        </w:tc>
        <w:tc>
          <w:tcPr>
            <w:tcW w:w="1551" w:type="dxa"/>
            <w:vMerge/>
            <w:tcBorders>
              <w:left w:val="nil"/>
              <w:right w:val="single" w:sz="12" w:space="0" w:color="FFFFFF"/>
            </w:tcBorders>
            <w:shd w:val="clear" w:color="000000" w:fill="FEE99C"/>
            <w:noWrap/>
            <w:vAlign w:val="center"/>
          </w:tcPr>
          <w:p w14:paraId="10597181" w14:textId="77777777" w:rsidR="000022FA" w:rsidRPr="00250C06" w:rsidRDefault="000022FA" w:rsidP="008C35CE">
            <w:pPr>
              <w:spacing w:before="0" w:after="0"/>
              <w:jc w:val="center"/>
              <w:rPr>
                <w:rFonts w:ascii="Arial" w:hAnsi="Arial" w:cs="Arial"/>
                <w:color w:val="000000"/>
                <w:sz w:val="20"/>
                <w:szCs w:val="20"/>
                <w:lang w:eastAsia="en-GB"/>
              </w:rPr>
            </w:pPr>
          </w:p>
        </w:tc>
        <w:tc>
          <w:tcPr>
            <w:tcW w:w="1840" w:type="dxa"/>
            <w:vMerge/>
            <w:tcBorders>
              <w:left w:val="nil"/>
              <w:right w:val="single" w:sz="12" w:space="0" w:color="FFFFFF"/>
            </w:tcBorders>
            <w:shd w:val="clear" w:color="000000" w:fill="FEE99C"/>
            <w:noWrap/>
            <w:vAlign w:val="center"/>
          </w:tcPr>
          <w:p w14:paraId="52640CB9" w14:textId="77777777" w:rsidR="000022FA" w:rsidRPr="00250C06" w:rsidRDefault="000022FA"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auto" w:fill="auto"/>
            <w:noWrap/>
            <w:vAlign w:val="center"/>
          </w:tcPr>
          <w:p w14:paraId="6348EB26" w14:textId="77777777" w:rsidR="000022FA" w:rsidRPr="00250C06" w:rsidRDefault="000022FA" w:rsidP="008C35CE">
            <w:pPr>
              <w:spacing w:before="0" w:after="0"/>
              <w:jc w:val="center"/>
              <w:rPr>
                <w:rFonts w:ascii="Arial" w:hAnsi="Arial" w:cs="Arial"/>
                <w:color w:val="000000"/>
                <w:sz w:val="20"/>
                <w:szCs w:val="20"/>
                <w:lang w:eastAsia="en-GB"/>
              </w:rPr>
            </w:pPr>
          </w:p>
        </w:tc>
        <w:tc>
          <w:tcPr>
            <w:tcW w:w="1635" w:type="dxa"/>
            <w:tcBorders>
              <w:top w:val="single" w:sz="4" w:space="0" w:color="auto"/>
              <w:left w:val="nil"/>
              <w:bottom w:val="single" w:sz="4" w:space="0" w:color="auto"/>
              <w:right w:val="single" w:sz="12" w:space="0" w:color="FFFFFF"/>
            </w:tcBorders>
            <w:shd w:val="clear" w:color="auto" w:fill="auto"/>
            <w:noWrap/>
            <w:vAlign w:val="center"/>
          </w:tcPr>
          <w:p w14:paraId="7F71F7C1" w14:textId="7A3154E3" w:rsidR="000022FA" w:rsidRDefault="000022FA">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1.2</w:t>
            </w:r>
          </w:p>
        </w:tc>
      </w:tr>
      <w:tr w:rsidR="000022FA" w:rsidRPr="00250C06" w14:paraId="59604180" w14:textId="77777777" w:rsidTr="00834A67">
        <w:tc>
          <w:tcPr>
            <w:tcW w:w="2218" w:type="dxa"/>
            <w:vMerge/>
            <w:tcBorders>
              <w:left w:val="single" w:sz="12" w:space="0" w:color="FFFFFF"/>
              <w:bottom w:val="single" w:sz="4" w:space="0" w:color="auto"/>
              <w:right w:val="single" w:sz="12" w:space="0" w:color="FFFFFF"/>
            </w:tcBorders>
            <w:shd w:val="clear" w:color="auto" w:fill="auto"/>
            <w:vAlign w:val="center"/>
          </w:tcPr>
          <w:p w14:paraId="002B0E28" w14:textId="77777777" w:rsidR="000022FA" w:rsidRPr="00250C06" w:rsidRDefault="000022FA" w:rsidP="000022FA">
            <w:pPr>
              <w:spacing w:before="0" w:after="0"/>
              <w:rPr>
                <w:rFonts w:ascii="Arial" w:hAnsi="Arial" w:cs="Arial"/>
                <w:color w:val="000000"/>
                <w:sz w:val="20"/>
                <w:szCs w:val="20"/>
                <w:lang w:eastAsia="en-GB"/>
              </w:rPr>
            </w:pPr>
          </w:p>
        </w:tc>
        <w:tc>
          <w:tcPr>
            <w:tcW w:w="1815" w:type="dxa"/>
            <w:vMerge/>
            <w:tcBorders>
              <w:left w:val="nil"/>
              <w:bottom w:val="single" w:sz="4" w:space="0" w:color="auto"/>
              <w:right w:val="single" w:sz="12" w:space="0" w:color="FFFFFF"/>
            </w:tcBorders>
            <w:shd w:val="clear" w:color="000000" w:fill="FEE99C"/>
            <w:noWrap/>
            <w:vAlign w:val="center"/>
          </w:tcPr>
          <w:p w14:paraId="0ECABE1F" w14:textId="77777777" w:rsidR="000022FA" w:rsidRPr="00250C06" w:rsidRDefault="000022FA" w:rsidP="008C35CE">
            <w:pPr>
              <w:spacing w:before="0" w:after="0"/>
              <w:jc w:val="center"/>
              <w:rPr>
                <w:rFonts w:ascii="Arial" w:hAnsi="Arial" w:cs="Arial"/>
                <w:color w:val="000000"/>
                <w:sz w:val="20"/>
                <w:szCs w:val="20"/>
                <w:lang w:eastAsia="en-GB"/>
              </w:rPr>
            </w:pPr>
          </w:p>
        </w:tc>
        <w:tc>
          <w:tcPr>
            <w:tcW w:w="1856" w:type="dxa"/>
            <w:vMerge/>
            <w:tcBorders>
              <w:left w:val="nil"/>
              <w:bottom w:val="single" w:sz="4" w:space="0" w:color="auto"/>
              <w:right w:val="single" w:sz="12" w:space="0" w:color="FFFFFF"/>
            </w:tcBorders>
            <w:shd w:val="clear" w:color="000000" w:fill="FEE99C"/>
            <w:noWrap/>
            <w:vAlign w:val="center"/>
          </w:tcPr>
          <w:p w14:paraId="12EC5779" w14:textId="77777777" w:rsidR="000022FA" w:rsidRPr="00250C06" w:rsidRDefault="000022FA" w:rsidP="008C35CE">
            <w:pPr>
              <w:spacing w:before="0" w:after="0"/>
              <w:jc w:val="center"/>
              <w:rPr>
                <w:rFonts w:ascii="Arial" w:hAnsi="Arial" w:cs="Arial"/>
                <w:color w:val="000000"/>
                <w:sz w:val="20"/>
                <w:szCs w:val="20"/>
                <w:lang w:eastAsia="en-GB"/>
              </w:rPr>
            </w:pPr>
          </w:p>
        </w:tc>
        <w:tc>
          <w:tcPr>
            <w:tcW w:w="1551" w:type="dxa"/>
            <w:tcBorders>
              <w:top w:val="nil"/>
              <w:left w:val="nil"/>
              <w:bottom w:val="single" w:sz="4" w:space="0" w:color="auto"/>
              <w:right w:val="single" w:sz="12" w:space="0" w:color="FFFFFF"/>
            </w:tcBorders>
            <w:shd w:val="clear" w:color="auto" w:fill="auto"/>
            <w:noWrap/>
            <w:vAlign w:val="center"/>
          </w:tcPr>
          <w:p w14:paraId="0FE4853F" w14:textId="347A041F" w:rsidR="000022FA" w:rsidRPr="00250C06" w:rsidRDefault="000022FA"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4.2</w:t>
            </w:r>
          </w:p>
        </w:tc>
        <w:tc>
          <w:tcPr>
            <w:tcW w:w="1551" w:type="dxa"/>
            <w:vMerge/>
            <w:tcBorders>
              <w:left w:val="nil"/>
              <w:bottom w:val="single" w:sz="4" w:space="0" w:color="auto"/>
              <w:right w:val="single" w:sz="12" w:space="0" w:color="FFFFFF"/>
            </w:tcBorders>
            <w:shd w:val="clear" w:color="000000" w:fill="FEE99C"/>
            <w:noWrap/>
            <w:vAlign w:val="center"/>
          </w:tcPr>
          <w:p w14:paraId="4CD88813" w14:textId="77777777" w:rsidR="000022FA" w:rsidRPr="00250C06" w:rsidRDefault="000022FA" w:rsidP="008C35CE">
            <w:pPr>
              <w:spacing w:before="0" w:after="0"/>
              <w:jc w:val="center"/>
              <w:rPr>
                <w:rFonts w:ascii="Arial" w:hAnsi="Arial" w:cs="Arial"/>
                <w:color w:val="000000"/>
                <w:sz w:val="20"/>
                <w:szCs w:val="20"/>
                <w:lang w:eastAsia="en-GB"/>
              </w:rPr>
            </w:pPr>
          </w:p>
        </w:tc>
        <w:tc>
          <w:tcPr>
            <w:tcW w:w="1840" w:type="dxa"/>
            <w:vMerge/>
            <w:tcBorders>
              <w:left w:val="nil"/>
              <w:bottom w:val="single" w:sz="4" w:space="0" w:color="auto"/>
              <w:right w:val="single" w:sz="12" w:space="0" w:color="FFFFFF"/>
            </w:tcBorders>
            <w:shd w:val="clear" w:color="000000" w:fill="FEE99C"/>
            <w:noWrap/>
            <w:vAlign w:val="center"/>
          </w:tcPr>
          <w:p w14:paraId="29E92A29" w14:textId="77777777" w:rsidR="000022FA" w:rsidRPr="00250C06" w:rsidRDefault="000022FA" w:rsidP="008C35CE">
            <w:pPr>
              <w:spacing w:before="0" w:after="0"/>
              <w:jc w:val="center"/>
              <w:rPr>
                <w:rFonts w:ascii="Arial" w:hAnsi="Arial" w:cs="Arial"/>
                <w:color w:val="000000"/>
                <w:sz w:val="20"/>
                <w:szCs w:val="20"/>
                <w:lang w:eastAsia="en-GB"/>
              </w:rPr>
            </w:pPr>
          </w:p>
        </w:tc>
        <w:tc>
          <w:tcPr>
            <w:tcW w:w="1551" w:type="dxa"/>
            <w:tcBorders>
              <w:top w:val="single" w:sz="4" w:space="0" w:color="auto"/>
              <w:left w:val="nil"/>
              <w:bottom w:val="single" w:sz="4" w:space="0" w:color="auto"/>
              <w:right w:val="single" w:sz="12" w:space="0" w:color="FFFFFF"/>
            </w:tcBorders>
            <w:shd w:val="clear" w:color="auto" w:fill="auto"/>
            <w:noWrap/>
            <w:vAlign w:val="center"/>
          </w:tcPr>
          <w:p w14:paraId="71032A1A" w14:textId="0052EE85" w:rsidR="000022FA" w:rsidRPr="00250C06" w:rsidRDefault="000022FA"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2.3</w:t>
            </w:r>
          </w:p>
        </w:tc>
        <w:tc>
          <w:tcPr>
            <w:tcW w:w="1635" w:type="dxa"/>
            <w:tcBorders>
              <w:top w:val="single" w:sz="4" w:space="0" w:color="auto"/>
              <w:left w:val="nil"/>
              <w:bottom w:val="single" w:sz="4" w:space="0" w:color="auto"/>
              <w:right w:val="single" w:sz="12" w:space="0" w:color="FFFFFF"/>
            </w:tcBorders>
            <w:shd w:val="clear" w:color="auto" w:fill="auto"/>
            <w:noWrap/>
            <w:vAlign w:val="center"/>
          </w:tcPr>
          <w:p w14:paraId="21732507" w14:textId="5AAA5582" w:rsidR="000022FA" w:rsidRDefault="000022FA"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1.3</w:t>
            </w:r>
          </w:p>
        </w:tc>
      </w:tr>
      <w:tr w:rsidR="002523A1" w:rsidRPr="00250C06" w14:paraId="7302337C" w14:textId="77777777" w:rsidTr="00834A67">
        <w:tc>
          <w:tcPr>
            <w:tcW w:w="14017" w:type="dxa"/>
            <w:gridSpan w:val="8"/>
            <w:tcBorders>
              <w:top w:val="single" w:sz="4" w:space="0" w:color="auto"/>
              <w:left w:val="single" w:sz="12" w:space="0" w:color="FFFFFF"/>
              <w:bottom w:val="single" w:sz="4" w:space="0" w:color="auto"/>
              <w:right w:val="single" w:sz="12" w:space="0" w:color="FFFFFF"/>
            </w:tcBorders>
            <w:shd w:val="clear" w:color="000000" w:fill="F49515"/>
            <w:vAlign w:val="center"/>
            <w:hideMark/>
          </w:tcPr>
          <w:p w14:paraId="0CA00C3D" w14:textId="77777777" w:rsidR="002523A1" w:rsidRPr="00250C06" w:rsidRDefault="002523A1" w:rsidP="008C35CE">
            <w:pPr>
              <w:spacing w:before="0" w:after="0"/>
              <w:rPr>
                <w:rFonts w:ascii="Arial" w:hAnsi="Arial" w:cs="Arial"/>
                <w:b/>
                <w:bCs/>
                <w:color w:val="FFFFFF"/>
                <w:sz w:val="20"/>
                <w:szCs w:val="20"/>
                <w:lang w:eastAsia="en-GB"/>
              </w:rPr>
            </w:pPr>
            <w:r w:rsidRPr="00250C06">
              <w:rPr>
                <w:rFonts w:ascii="Arial" w:hAnsi="Arial" w:cs="Arial"/>
                <w:b/>
                <w:bCs/>
                <w:color w:val="FFFFFF"/>
                <w:sz w:val="20"/>
                <w:szCs w:val="20"/>
                <w:lang w:eastAsia="en-GB"/>
              </w:rPr>
              <w:t xml:space="preserve">Team Development </w:t>
            </w:r>
          </w:p>
        </w:tc>
      </w:tr>
      <w:tr w:rsidR="002523A1" w:rsidRPr="00250C06" w14:paraId="1B9F5ABF" w14:textId="77777777" w:rsidTr="00834A67">
        <w:tc>
          <w:tcPr>
            <w:tcW w:w="2218" w:type="dxa"/>
            <w:vMerge w:val="restart"/>
            <w:tcBorders>
              <w:top w:val="nil"/>
              <w:left w:val="single" w:sz="12" w:space="0" w:color="FFFFFF"/>
              <w:bottom w:val="single" w:sz="4" w:space="0" w:color="auto"/>
              <w:right w:val="single" w:sz="12" w:space="0" w:color="FFFFFF"/>
            </w:tcBorders>
            <w:shd w:val="clear" w:color="auto" w:fill="auto"/>
            <w:vAlign w:val="center"/>
            <w:hideMark/>
          </w:tcPr>
          <w:p w14:paraId="367E11A6"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 xml:space="preserve">Team development </w:t>
            </w:r>
          </w:p>
        </w:tc>
        <w:tc>
          <w:tcPr>
            <w:tcW w:w="1815"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1D77D743"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1989E388"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59EAA91A"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3.2</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1A663C57"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5F258CAD"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3E92B618"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1D608A1E"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2523A1" w:rsidRPr="00250C06" w14:paraId="751E6BF5" w14:textId="77777777" w:rsidTr="00834A67">
        <w:tc>
          <w:tcPr>
            <w:tcW w:w="2218" w:type="dxa"/>
            <w:vMerge/>
            <w:tcBorders>
              <w:top w:val="nil"/>
              <w:left w:val="single" w:sz="12" w:space="0" w:color="FFFFFF"/>
              <w:bottom w:val="single" w:sz="4" w:space="0" w:color="auto"/>
              <w:right w:val="single" w:sz="12" w:space="0" w:color="FFFFFF"/>
            </w:tcBorders>
            <w:vAlign w:val="center"/>
            <w:hideMark/>
          </w:tcPr>
          <w:p w14:paraId="4B690D8E" w14:textId="77777777" w:rsidR="002523A1" w:rsidRPr="00250C06" w:rsidRDefault="002523A1" w:rsidP="008C35CE">
            <w:pPr>
              <w:spacing w:before="0" w:after="0"/>
              <w:rPr>
                <w:rFonts w:ascii="Arial" w:hAnsi="Arial" w:cs="Arial"/>
                <w:color w:val="000000"/>
                <w:sz w:val="20"/>
                <w:szCs w:val="20"/>
                <w:lang w:eastAsia="en-GB"/>
              </w:rPr>
            </w:pPr>
          </w:p>
        </w:tc>
        <w:tc>
          <w:tcPr>
            <w:tcW w:w="1815" w:type="dxa"/>
            <w:vMerge/>
            <w:tcBorders>
              <w:top w:val="nil"/>
              <w:left w:val="single" w:sz="12" w:space="0" w:color="FFFFFF"/>
              <w:bottom w:val="single" w:sz="4" w:space="0" w:color="auto"/>
              <w:right w:val="single" w:sz="12" w:space="0" w:color="FFFFFF"/>
            </w:tcBorders>
            <w:vAlign w:val="center"/>
            <w:hideMark/>
          </w:tcPr>
          <w:p w14:paraId="1839D4F5" w14:textId="77777777" w:rsidR="002523A1" w:rsidRPr="00250C06" w:rsidRDefault="002523A1" w:rsidP="008C35CE">
            <w:pPr>
              <w:spacing w:before="0" w:after="0"/>
              <w:rPr>
                <w:rFonts w:ascii="Arial" w:hAnsi="Arial" w:cs="Arial"/>
                <w:color w:val="000000"/>
                <w:sz w:val="20"/>
                <w:szCs w:val="20"/>
                <w:lang w:eastAsia="en-GB"/>
              </w:rPr>
            </w:pPr>
          </w:p>
        </w:tc>
        <w:tc>
          <w:tcPr>
            <w:tcW w:w="1856" w:type="dxa"/>
            <w:vMerge/>
            <w:tcBorders>
              <w:top w:val="nil"/>
              <w:left w:val="single" w:sz="12" w:space="0" w:color="FFFFFF"/>
              <w:bottom w:val="single" w:sz="4" w:space="0" w:color="auto"/>
              <w:right w:val="single" w:sz="12" w:space="0" w:color="FFFFFF"/>
            </w:tcBorders>
            <w:vAlign w:val="center"/>
            <w:hideMark/>
          </w:tcPr>
          <w:p w14:paraId="7DAB82B5" w14:textId="77777777" w:rsidR="002523A1" w:rsidRPr="00250C06" w:rsidRDefault="002523A1" w:rsidP="008C35CE">
            <w:pPr>
              <w:spacing w:before="0" w:after="0"/>
              <w:rPr>
                <w:rFonts w:ascii="Arial" w:hAnsi="Arial" w:cs="Arial"/>
                <w:color w:val="000000"/>
                <w:sz w:val="20"/>
                <w:szCs w:val="20"/>
                <w:lang w:eastAsia="en-GB"/>
              </w:rPr>
            </w:pPr>
          </w:p>
        </w:tc>
        <w:tc>
          <w:tcPr>
            <w:tcW w:w="1551" w:type="dxa"/>
            <w:tcBorders>
              <w:top w:val="nil"/>
              <w:left w:val="nil"/>
              <w:bottom w:val="single" w:sz="4" w:space="0" w:color="auto"/>
              <w:right w:val="single" w:sz="12" w:space="0" w:color="FFFFFF"/>
            </w:tcBorders>
            <w:shd w:val="clear" w:color="auto" w:fill="auto"/>
            <w:noWrap/>
            <w:vAlign w:val="center"/>
            <w:hideMark/>
          </w:tcPr>
          <w:p w14:paraId="37C25370"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3.5</w:t>
            </w:r>
          </w:p>
        </w:tc>
        <w:tc>
          <w:tcPr>
            <w:tcW w:w="1551" w:type="dxa"/>
            <w:vMerge/>
            <w:tcBorders>
              <w:top w:val="nil"/>
              <w:left w:val="single" w:sz="12" w:space="0" w:color="FFFFFF"/>
              <w:bottom w:val="single" w:sz="4" w:space="0" w:color="auto"/>
              <w:right w:val="single" w:sz="12" w:space="0" w:color="FFFFFF"/>
            </w:tcBorders>
            <w:vAlign w:val="center"/>
            <w:hideMark/>
          </w:tcPr>
          <w:p w14:paraId="3507C8EE" w14:textId="77777777" w:rsidR="002523A1" w:rsidRPr="00250C06" w:rsidRDefault="002523A1" w:rsidP="008C35CE">
            <w:pPr>
              <w:spacing w:before="0" w:after="0"/>
              <w:rPr>
                <w:rFonts w:ascii="Arial" w:hAnsi="Arial" w:cs="Arial"/>
                <w:color w:val="000000"/>
                <w:sz w:val="20"/>
                <w:szCs w:val="20"/>
                <w:lang w:eastAsia="en-GB"/>
              </w:rPr>
            </w:pPr>
          </w:p>
        </w:tc>
        <w:tc>
          <w:tcPr>
            <w:tcW w:w="1840" w:type="dxa"/>
            <w:vMerge/>
            <w:tcBorders>
              <w:top w:val="nil"/>
              <w:left w:val="single" w:sz="12" w:space="0" w:color="FFFFFF"/>
              <w:bottom w:val="single" w:sz="4" w:space="0" w:color="auto"/>
              <w:right w:val="single" w:sz="12" w:space="0" w:color="FFFFFF"/>
            </w:tcBorders>
            <w:vAlign w:val="center"/>
            <w:hideMark/>
          </w:tcPr>
          <w:p w14:paraId="06B412C1"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454023BF" w14:textId="77777777" w:rsidR="002523A1" w:rsidRPr="00250C06" w:rsidRDefault="002523A1" w:rsidP="008C35CE">
            <w:pPr>
              <w:spacing w:before="0" w:after="0"/>
              <w:rPr>
                <w:rFonts w:ascii="Arial" w:hAnsi="Arial" w:cs="Arial"/>
                <w:color w:val="000000"/>
                <w:sz w:val="20"/>
                <w:szCs w:val="20"/>
                <w:lang w:eastAsia="en-GB"/>
              </w:rPr>
            </w:pPr>
          </w:p>
        </w:tc>
        <w:tc>
          <w:tcPr>
            <w:tcW w:w="1635" w:type="dxa"/>
            <w:vMerge/>
            <w:tcBorders>
              <w:top w:val="nil"/>
              <w:left w:val="single" w:sz="12" w:space="0" w:color="FFFFFF"/>
              <w:bottom w:val="single" w:sz="4" w:space="0" w:color="auto"/>
              <w:right w:val="single" w:sz="12" w:space="0" w:color="FFFFFF"/>
            </w:tcBorders>
            <w:vAlign w:val="center"/>
            <w:hideMark/>
          </w:tcPr>
          <w:p w14:paraId="48A8219D" w14:textId="77777777" w:rsidR="002523A1" w:rsidRPr="00250C06" w:rsidRDefault="002523A1" w:rsidP="008C35CE">
            <w:pPr>
              <w:spacing w:before="0" w:after="0"/>
              <w:rPr>
                <w:rFonts w:ascii="Arial" w:hAnsi="Arial" w:cs="Arial"/>
                <w:color w:val="000000"/>
                <w:sz w:val="20"/>
                <w:szCs w:val="20"/>
                <w:lang w:eastAsia="en-GB"/>
              </w:rPr>
            </w:pPr>
          </w:p>
        </w:tc>
      </w:tr>
      <w:tr w:rsidR="002523A1" w:rsidRPr="00250C06" w14:paraId="1021F80A"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2B2093BC"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Recruitment</w:t>
            </w:r>
          </w:p>
        </w:tc>
        <w:tc>
          <w:tcPr>
            <w:tcW w:w="1815" w:type="dxa"/>
            <w:tcBorders>
              <w:top w:val="nil"/>
              <w:left w:val="nil"/>
              <w:bottom w:val="single" w:sz="4" w:space="0" w:color="auto"/>
              <w:right w:val="single" w:sz="12" w:space="0" w:color="FFFFFF"/>
            </w:tcBorders>
            <w:shd w:val="clear" w:color="000000" w:fill="FEE99C"/>
            <w:noWrap/>
            <w:vAlign w:val="center"/>
            <w:hideMark/>
          </w:tcPr>
          <w:p w14:paraId="1BD06559"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000000" w:fill="FEE99C"/>
            <w:noWrap/>
            <w:vAlign w:val="center"/>
            <w:hideMark/>
          </w:tcPr>
          <w:p w14:paraId="24CCB6D7"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5C8F0FB9" w14:textId="4733E46B"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2.1</w:t>
            </w:r>
          </w:p>
        </w:tc>
        <w:tc>
          <w:tcPr>
            <w:tcW w:w="1551" w:type="dxa"/>
            <w:tcBorders>
              <w:top w:val="nil"/>
              <w:left w:val="nil"/>
              <w:bottom w:val="single" w:sz="4" w:space="0" w:color="auto"/>
              <w:right w:val="single" w:sz="12" w:space="0" w:color="FFFFFF"/>
            </w:tcBorders>
            <w:shd w:val="clear" w:color="000000" w:fill="FEE99C"/>
            <w:noWrap/>
            <w:vAlign w:val="center"/>
            <w:hideMark/>
          </w:tcPr>
          <w:p w14:paraId="775B2031"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tcBorders>
              <w:top w:val="nil"/>
              <w:left w:val="nil"/>
              <w:bottom w:val="single" w:sz="4" w:space="0" w:color="auto"/>
              <w:right w:val="single" w:sz="12" w:space="0" w:color="FFFFFF"/>
            </w:tcBorders>
            <w:shd w:val="clear" w:color="000000" w:fill="FEE99C"/>
            <w:noWrap/>
            <w:vAlign w:val="center"/>
            <w:hideMark/>
          </w:tcPr>
          <w:p w14:paraId="7DEEFEE5"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54B58436"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nil"/>
              <w:left w:val="nil"/>
              <w:bottom w:val="single" w:sz="4" w:space="0" w:color="auto"/>
              <w:right w:val="single" w:sz="12" w:space="0" w:color="FFFFFF"/>
            </w:tcBorders>
            <w:shd w:val="clear" w:color="000000" w:fill="FEE99C"/>
            <w:noWrap/>
            <w:vAlign w:val="center"/>
            <w:hideMark/>
          </w:tcPr>
          <w:p w14:paraId="529DF08B"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2523A1" w:rsidRPr="00250C06" w14:paraId="7D03E7C0" w14:textId="77777777" w:rsidTr="00834A67">
        <w:tc>
          <w:tcPr>
            <w:tcW w:w="2218" w:type="dxa"/>
            <w:vMerge w:val="restart"/>
            <w:tcBorders>
              <w:top w:val="nil"/>
              <w:left w:val="single" w:sz="12" w:space="0" w:color="FFFFFF"/>
              <w:bottom w:val="single" w:sz="4" w:space="0" w:color="auto"/>
              <w:right w:val="single" w:sz="12" w:space="0" w:color="FFFFFF"/>
            </w:tcBorders>
            <w:shd w:val="clear" w:color="auto" w:fill="auto"/>
            <w:vAlign w:val="center"/>
            <w:hideMark/>
          </w:tcPr>
          <w:p w14:paraId="02354E8F"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 xml:space="preserve">Performance management </w:t>
            </w:r>
          </w:p>
        </w:tc>
        <w:tc>
          <w:tcPr>
            <w:tcW w:w="1815"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52137CE5"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50AB38D5"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53B0137A"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2.2</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24E80FD4"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75B4100E"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17D8D356"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74305398"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2523A1" w:rsidRPr="00250C06" w14:paraId="2E9D41B2" w14:textId="77777777" w:rsidTr="00834A67">
        <w:tc>
          <w:tcPr>
            <w:tcW w:w="2218" w:type="dxa"/>
            <w:vMerge/>
            <w:tcBorders>
              <w:top w:val="nil"/>
              <w:left w:val="single" w:sz="12" w:space="0" w:color="FFFFFF"/>
              <w:bottom w:val="single" w:sz="4" w:space="0" w:color="auto"/>
              <w:right w:val="single" w:sz="12" w:space="0" w:color="FFFFFF"/>
            </w:tcBorders>
            <w:vAlign w:val="center"/>
            <w:hideMark/>
          </w:tcPr>
          <w:p w14:paraId="19DEA292" w14:textId="77777777" w:rsidR="002523A1" w:rsidRPr="00250C06" w:rsidRDefault="002523A1" w:rsidP="008C35CE">
            <w:pPr>
              <w:spacing w:before="0" w:after="0"/>
              <w:rPr>
                <w:rFonts w:ascii="Arial" w:hAnsi="Arial" w:cs="Arial"/>
                <w:color w:val="000000"/>
                <w:sz w:val="20"/>
                <w:szCs w:val="20"/>
                <w:lang w:eastAsia="en-GB"/>
              </w:rPr>
            </w:pPr>
          </w:p>
        </w:tc>
        <w:tc>
          <w:tcPr>
            <w:tcW w:w="1815" w:type="dxa"/>
            <w:vMerge/>
            <w:tcBorders>
              <w:top w:val="nil"/>
              <w:left w:val="single" w:sz="12" w:space="0" w:color="FFFFFF"/>
              <w:bottom w:val="single" w:sz="4" w:space="0" w:color="auto"/>
              <w:right w:val="single" w:sz="12" w:space="0" w:color="FFFFFF"/>
            </w:tcBorders>
            <w:vAlign w:val="center"/>
            <w:hideMark/>
          </w:tcPr>
          <w:p w14:paraId="0D0F6B39" w14:textId="77777777" w:rsidR="002523A1" w:rsidRPr="00250C06" w:rsidRDefault="002523A1" w:rsidP="008C35CE">
            <w:pPr>
              <w:spacing w:before="0" w:after="0"/>
              <w:rPr>
                <w:rFonts w:ascii="Arial" w:hAnsi="Arial" w:cs="Arial"/>
                <w:color w:val="000000"/>
                <w:sz w:val="20"/>
                <w:szCs w:val="20"/>
                <w:lang w:eastAsia="en-GB"/>
              </w:rPr>
            </w:pPr>
          </w:p>
        </w:tc>
        <w:tc>
          <w:tcPr>
            <w:tcW w:w="1856" w:type="dxa"/>
            <w:vMerge/>
            <w:tcBorders>
              <w:top w:val="nil"/>
              <w:left w:val="single" w:sz="12" w:space="0" w:color="FFFFFF"/>
              <w:bottom w:val="single" w:sz="4" w:space="0" w:color="auto"/>
              <w:right w:val="single" w:sz="12" w:space="0" w:color="FFFFFF"/>
            </w:tcBorders>
            <w:vAlign w:val="center"/>
            <w:hideMark/>
          </w:tcPr>
          <w:p w14:paraId="23911551" w14:textId="77777777" w:rsidR="002523A1" w:rsidRPr="00250C06" w:rsidRDefault="002523A1" w:rsidP="008C35CE">
            <w:pPr>
              <w:spacing w:before="0" w:after="0"/>
              <w:rPr>
                <w:rFonts w:ascii="Arial" w:hAnsi="Arial" w:cs="Arial"/>
                <w:color w:val="000000"/>
                <w:sz w:val="20"/>
                <w:szCs w:val="20"/>
                <w:lang w:eastAsia="en-GB"/>
              </w:rPr>
            </w:pPr>
          </w:p>
        </w:tc>
        <w:tc>
          <w:tcPr>
            <w:tcW w:w="1551" w:type="dxa"/>
            <w:tcBorders>
              <w:top w:val="nil"/>
              <w:left w:val="nil"/>
              <w:bottom w:val="single" w:sz="4" w:space="0" w:color="auto"/>
              <w:right w:val="single" w:sz="12" w:space="0" w:color="FFFFFF"/>
            </w:tcBorders>
            <w:shd w:val="clear" w:color="auto" w:fill="auto"/>
            <w:noWrap/>
            <w:vAlign w:val="center"/>
            <w:hideMark/>
          </w:tcPr>
          <w:p w14:paraId="0FEB9354"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2.3</w:t>
            </w:r>
          </w:p>
        </w:tc>
        <w:tc>
          <w:tcPr>
            <w:tcW w:w="1551" w:type="dxa"/>
            <w:vMerge/>
            <w:tcBorders>
              <w:top w:val="nil"/>
              <w:left w:val="single" w:sz="12" w:space="0" w:color="FFFFFF"/>
              <w:bottom w:val="single" w:sz="4" w:space="0" w:color="auto"/>
              <w:right w:val="single" w:sz="12" w:space="0" w:color="FFFFFF"/>
            </w:tcBorders>
            <w:vAlign w:val="center"/>
            <w:hideMark/>
          </w:tcPr>
          <w:p w14:paraId="5B7FBB41" w14:textId="77777777" w:rsidR="002523A1" w:rsidRPr="00250C06" w:rsidRDefault="002523A1" w:rsidP="008C35CE">
            <w:pPr>
              <w:spacing w:before="0" w:after="0"/>
              <w:rPr>
                <w:rFonts w:ascii="Arial" w:hAnsi="Arial" w:cs="Arial"/>
                <w:color w:val="000000"/>
                <w:sz w:val="20"/>
                <w:szCs w:val="20"/>
                <w:lang w:eastAsia="en-GB"/>
              </w:rPr>
            </w:pPr>
          </w:p>
        </w:tc>
        <w:tc>
          <w:tcPr>
            <w:tcW w:w="1840" w:type="dxa"/>
            <w:vMerge/>
            <w:tcBorders>
              <w:top w:val="nil"/>
              <w:left w:val="single" w:sz="12" w:space="0" w:color="FFFFFF"/>
              <w:bottom w:val="single" w:sz="4" w:space="0" w:color="auto"/>
              <w:right w:val="single" w:sz="12" w:space="0" w:color="FFFFFF"/>
            </w:tcBorders>
            <w:vAlign w:val="center"/>
            <w:hideMark/>
          </w:tcPr>
          <w:p w14:paraId="4E3FA03A"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79F2B552" w14:textId="77777777" w:rsidR="002523A1" w:rsidRPr="00250C06" w:rsidRDefault="002523A1" w:rsidP="008C35CE">
            <w:pPr>
              <w:spacing w:before="0" w:after="0"/>
              <w:rPr>
                <w:rFonts w:ascii="Arial" w:hAnsi="Arial" w:cs="Arial"/>
                <w:color w:val="000000"/>
                <w:sz w:val="20"/>
                <w:szCs w:val="20"/>
                <w:lang w:eastAsia="en-GB"/>
              </w:rPr>
            </w:pPr>
          </w:p>
        </w:tc>
        <w:tc>
          <w:tcPr>
            <w:tcW w:w="1635" w:type="dxa"/>
            <w:vMerge/>
            <w:tcBorders>
              <w:top w:val="nil"/>
              <w:left w:val="single" w:sz="12" w:space="0" w:color="FFFFFF"/>
              <w:bottom w:val="single" w:sz="4" w:space="0" w:color="auto"/>
              <w:right w:val="single" w:sz="12" w:space="0" w:color="FFFFFF"/>
            </w:tcBorders>
            <w:vAlign w:val="center"/>
            <w:hideMark/>
          </w:tcPr>
          <w:p w14:paraId="6F230C56" w14:textId="77777777" w:rsidR="002523A1" w:rsidRPr="00250C06" w:rsidRDefault="002523A1" w:rsidP="008C35CE">
            <w:pPr>
              <w:spacing w:before="0" w:after="0"/>
              <w:rPr>
                <w:rFonts w:ascii="Arial" w:hAnsi="Arial" w:cs="Arial"/>
                <w:color w:val="000000"/>
                <w:sz w:val="20"/>
                <w:szCs w:val="20"/>
                <w:lang w:eastAsia="en-GB"/>
              </w:rPr>
            </w:pPr>
          </w:p>
        </w:tc>
      </w:tr>
      <w:tr w:rsidR="002523A1" w:rsidRPr="00250C06" w14:paraId="4C19BB58" w14:textId="77777777" w:rsidTr="00834A67">
        <w:tc>
          <w:tcPr>
            <w:tcW w:w="2218" w:type="dxa"/>
            <w:vMerge/>
            <w:tcBorders>
              <w:top w:val="nil"/>
              <w:left w:val="single" w:sz="12" w:space="0" w:color="FFFFFF"/>
              <w:bottom w:val="single" w:sz="4" w:space="0" w:color="auto"/>
              <w:right w:val="single" w:sz="12" w:space="0" w:color="FFFFFF"/>
            </w:tcBorders>
            <w:vAlign w:val="center"/>
            <w:hideMark/>
          </w:tcPr>
          <w:p w14:paraId="61EE0648" w14:textId="77777777" w:rsidR="002523A1" w:rsidRPr="00250C06" w:rsidRDefault="002523A1" w:rsidP="008C35CE">
            <w:pPr>
              <w:spacing w:before="0" w:after="0"/>
              <w:rPr>
                <w:rFonts w:ascii="Arial" w:hAnsi="Arial" w:cs="Arial"/>
                <w:color w:val="000000"/>
                <w:sz w:val="20"/>
                <w:szCs w:val="20"/>
                <w:lang w:eastAsia="en-GB"/>
              </w:rPr>
            </w:pPr>
          </w:p>
        </w:tc>
        <w:tc>
          <w:tcPr>
            <w:tcW w:w="1815" w:type="dxa"/>
            <w:vMerge/>
            <w:tcBorders>
              <w:top w:val="nil"/>
              <w:left w:val="single" w:sz="12" w:space="0" w:color="FFFFFF"/>
              <w:bottom w:val="single" w:sz="4" w:space="0" w:color="auto"/>
              <w:right w:val="single" w:sz="12" w:space="0" w:color="FFFFFF"/>
            </w:tcBorders>
            <w:vAlign w:val="center"/>
            <w:hideMark/>
          </w:tcPr>
          <w:p w14:paraId="0373CFFA" w14:textId="77777777" w:rsidR="002523A1" w:rsidRPr="00250C06" w:rsidRDefault="002523A1" w:rsidP="008C35CE">
            <w:pPr>
              <w:spacing w:before="0" w:after="0"/>
              <w:rPr>
                <w:rFonts w:ascii="Arial" w:hAnsi="Arial" w:cs="Arial"/>
                <w:color w:val="000000"/>
                <w:sz w:val="20"/>
                <w:szCs w:val="20"/>
                <w:lang w:eastAsia="en-GB"/>
              </w:rPr>
            </w:pPr>
          </w:p>
        </w:tc>
        <w:tc>
          <w:tcPr>
            <w:tcW w:w="1856" w:type="dxa"/>
            <w:vMerge/>
            <w:tcBorders>
              <w:top w:val="nil"/>
              <w:left w:val="single" w:sz="12" w:space="0" w:color="FFFFFF"/>
              <w:bottom w:val="single" w:sz="4" w:space="0" w:color="auto"/>
              <w:right w:val="single" w:sz="12" w:space="0" w:color="FFFFFF"/>
            </w:tcBorders>
            <w:vAlign w:val="center"/>
            <w:hideMark/>
          </w:tcPr>
          <w:p w14:paraId="0CFE58CE" w14:textId="77777777" w:rsidR="002523A1" w:rsidRPr="00250C06" w:rsidRDefault="002523A1" w:rsidP="008C35CE">
            <w:pPr>
              <w:spacing w:before="0" w:after="0"/>
              <w:rPr>
                <w:rFonts w:ascii="Arial" w:hAnsi="Arial" w:cs="Arial"/>
                <w:color w:val="000000"/>
                <w:sz w:val="20"/>
                <w:szCs w:val="20"/>
                <w:lang w:eastAsia="en-GB"/>
              </w:rPr>
            </w:pPr>
          </w:p>
        </w:tc>
        <w:tc>
          <w:tcPr>
            <w:tcW w:w="1551" w:type="dxa"/>
            <w:tcBorders>
              <w:top w:val="nil"/>
              <w:left w:val="nil"/>
              <w:bottom w:val="single" w:sz="4" w:space="0" w:color="auto"/>
              <w:right w:val="single" w:sz="12" w:space="0" w:color="FFFFFF"/>
            </w:tcBorders>
            <w:shd w:val="clear" w:color="auto" w:fill="auto"/>
            <w:noWrap/>
            <w:vAlign w:val="center"/>
            <w:hideMark/>
          </w:tcPr>
          <w:p w14:paraId="14A1860B"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3.5</w:t>
            </w:r>
          </w:p>
        </w:tc>
        <w:tc>
          <w:tcPr>
            <w:tcW w:w="1551" w:type="dxa"/>
            <w:vMerge/>
            <w:tcBorders>
              <w:top w:val="nil"/>
              <w:left w:val="single" w:sz="12" w:space="0" w:color="FFFFFF"/>
              <w:bottom w:val="single" w:sz="4" w:space="0" w:color="auto"/>
              <w:right w:val="single" w:sz="12" w:space="0" w:color="FFFFFF"/>
            </w:tcBorders>
            <w:vAlign w:val="center"/>
            <w:hideMark/>
          </w:tcPr>
          <w:p w14:paraId="13A0181C" w14:textId="77777777" w:rsidR="002523A1" w:rsidRPr="00250C06" w:rsidRDefault="002523A1" w:rsidP="008C35CE">
            <w:pPr>
              <w:spacing w:before="0" w:after="0"/>
              <w:rPr>
                <w:rFonts w:ascii="Arial" w:hAnsi="Arial" w:cs="Arial"/>
                <w:color w:val="000000"/>
                <w:sz w:val="20"/>
                <w:szCs w:val="20"/>
                <w:lang w:eastAsia="en-GB"/>
              </w:rPr>
            </w:pPr>
          </w:p>
        </w:tc>
        <w:tc>
          <w:tcPr>
            <w:tcW w:w="1840" w:type="dxa"/>
            <w:vMerge/>
            <w:tcBorders>
              <w:top w:val="nil"/>
              <w:left w:val="single" w:sz="12" w:space="0" w:color="FFFFFF"/>
              <w:bottom w:val="single" w:sz="4" w:space="0" w:color="auto"/>
              <w:right w:val="single" w:sz="12" w:space="0" w:color="FFFFFF"/>
            </w:tcBorders>
            <w:vAlign w:val="center"/>
            <w:hideMark/>
          </w:tcPr>
          <w:p w14:paraId="7FC9A1EA"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7555939A" w14:textId="77777777" w:rsidR="002523A1" w:rsidRPr="00250C06" w:rsidRDefault="002523A1" w:rsidP="008C35CE">
            <w:pPr>
              <w:spacing w:before="0" w:after="0"/>
              <w:rPr>
                <w:rFonts w:ascii="Arial" w:hAnsi="Arial" w:cs="Arial"/>
                <w:color w:val="000000"/>
                <w:sz w:val="20"/>
                <w:szCs w:val="20"/>
                <w:lang w:eastAsia="en-GB"/>
              </w:rPr>
            </w:pPr>
          </w:p>
        </w:tc>
        <w:tc>
          <w:tcPr>
            <w:tcW w:w="1635" w:type="dxa"/>
            <w:vMerge/>
            <w:tcBorders>
              <w:top w:val="nil"/>
              <w:left w:val="single" w:sz="12" w:space="0" w:color="FFFFFF"/>
              <w:bottom w:val="single" w:sz="4" w:space="0" w:color="auto"/>
              <w:right w:val="single" w:sz="12" w:space="0" w:color="FFFFFF"/>
            </w:tcBorders>
            <w:vAlign w:val="center"/>
            <w:hideMark/>
          </w:tcPr>
          <w:p w14:paraId="6F0C760D" w14:textId="77777777" w:rsidR="002523A1" w:rsidRPr="00250C06" w:rsidRDefault="002523A1" w:rsidP="008C35CE">
            <w:pPr>
              <w:spacing w:before="0" w:after="0"/>
              <w:rPr>
                <w:rFonts w:ascii="Arial" w:hAnsi="Arial" w:cs="Arial"/>
                <w:color w:val="000000"/>
                <w:sz w:val="20"/>
                <w:szCs w:val="20"/>
                <w:lang w:eastAsia="en-GB"/>
              </w:rPr>
            </w:pPr>
          </w:p>
        </w:tc>
      </w:tr>
      <w:tr w:rsidR="00EA4263" w:rsidRPr="00250C06" w14:paraId="1CFB751F" w14:textId="77777777" w:rsidTr="00834A67">
        <w:tc>
          <w:tcPr>
            <w:tcW w:w="2218" w:type="dxa"/>
            <w:vMerge w:val="restart"/>
            <w:tcBorders>
              <w:top w:val="nil"/>
              <w:left w:val="single" w:sz="12" w:space="0" w:color="FFFFFF"/>
              <w:right w:val="single" w:sz="12" w:space="0" w:color="FFFFFF"/>
            </w:tcBorders>
            <w:shd w:val="clear" w:color="auto" w:fill="auto"/>
            <w:vAlign w:val="center"/>
            <w:hideMark/>
          </w:tcPr>
          <w:p w14:paraId="12350B18" w14:textId="77777777" w:rsidR="00EA4263" w:rsidRPr="00250C06" w:rsidRDefault="00EA4263"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Talent management</w:t>
            </w:r>
          </w:p>
        </w:tc>
        <w:tc>
          <w:tcPr>
            <w:tcW w:w="1815" w:type="dxa"/>
            <w:vMerge w:val="restart"/>
            <w:tcBorders>
              <w:top w:val="nil"/>
              <w:left w:val="nil"/>
              <w:right w:val="single" w:sz="12" w:space="0" w:color="FFFFFF"/>
            </w:tcBorders>
            <w:shd w:val="clear" w:color="000000" w:fill="FEE99C"/>
            <w:noWrap/>
            <w:vAlign w:val="center"/>
            <w:hideMark/>
          </w:tcPr>
          <w:p w14:paraId="17F74F51" w14:textId="77777777" w:rsidR="00EA4263" w:rsidRPr="00250C06" w:rsidRDefault="00EA4263"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vMerge w:val="restart"/>
            <w:tcBorders>
              <w:top w:val="nil"/>
              <w:left w:val="nil"/>
              <w:right w:val="single" w:sz="12" w:space="0" w:color="FFFFFF"/>
            </w:tcBorders>
            <w:shd w:val="clear" w:color="000000" w:fill="FEE99C"/>
            <w:noWrap/>
            <w:vAlign w:val="center"/>
            <w:hideMark/>
          </w:tcPr>
          <w:p w14:paraId="05AAA7BA" w14:textId="77777777" w:rsidR="00EA4263" w:rsidRPr="00250C06" w:rsidRDefault="00EA4263"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085BFEBC" w14:textId="13C538F4" w:rsidR="00EA4263" w:rsidRPr="00250C06" w:rsidRDefault="00EA4263">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2.</w:t>
            </w:r>
            <w:r>
              <w:rPr>
                <w:rFonts w:ascii="Arial" w:hAnsi="Arial" w:cs="Arial"/>
                <w:color w:val="000000"/>
                <w:sz w:val="20"/>
                <w:szCs w:val="20"/>
                <w:lang w:eastAsia="en-GB"/>
              </w:rPr>
              <w:t>2</w:t>
            </w:r>
          </w:p>
        </w:tc>
        <w:tc>
          <w:tcPr>
            <w:tcW w:w="1551" w:type="dxa"/>
            <w:vMerge w:val="restart"/>
            <w:tcBorders>
              <w:top w:val="nil"/>
              <w:left w:val="nil"/>
              <w:right w:val="single" w:sz="12" w:space="0" w:color="FFFFFF"/>
            </w:tcBorders>
            <w:shd w:val="clear" w:color="000000" w:fill="FEE99C"/>
            <w:noWrap/>
            <w:vAlign w:val="center"/>
            <w:hideMark/>
          </w:tcPr>
          <w:p w14:paraId="4C4815E3" w14:textId="77777777" w:rsidR="00EA4263" w:rsidRPr="00250C06" w:rsidRDefault="00EA4263"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vMerge w:val="restart"/>
            <w:tcBorders>
              <w:top w:val="nil"/>
              <w:left w:val="nil"/>
              <w:right w:val="single" w:sz="12" w:space="0" w:color="FFFFFF"/>
            </w:tcBorders>
            <w:shd w:val="clear" w:color="000000" w:fill="FEE99C"/>
            <w:noWrap/>
            <w:vAlign w:val="center"/>
            <w:hideMark/>
          </w:tcPr>
          <w:p w14:paraId="047C8A06" w14:textId="77777777" w:rsidR="00EA4263" w:rsidRPr="00250C06" w:rsidRDefault="00EA4263"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nil"/>
              <w:right w:val="single" w:sz="12" w:space="0" w:color="FFFFFF"/>
            </w:tcBorders>
            <w:shd w:val="clear" w:color="000000" w:fill="FEE99C"/>
            <w:noWrap/>
            <w:vAlign w:val="center"/>
            <w:hideMark/>
          </w:tcPr>
          <w:p w14:paraId="38C7B284" w14:textId="77777777" w:rsidR="00EA4263" w:rsidRPr="00250C06" w:rsidRDefault="00EA4263"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vMerge w:val="restart"/>
            <w:tcBorders>
              <w:top w:val="nil"/>
              <w:left w:val="nil"/>
              <w:right w:val="single" w:sz="12" w:space="0" w:color="FFFFFF"/>
            </w:tcBorders>
            <w:shd w:val="clear" w:color="000000" w:fill="FEE99C"/>
            <w:noWrap/>
            <w:vAlign w:val="center"/>
            <w:hideMark/>
          </w:tcPr>
          <w:p w14:paraId="60183D7B" w14:textId="77777777" w:rsidR="00EA4263" w:rsidRPr="00250C06" w:rsidRDefault="00EA4263"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EA4263" w:rsidRPr="00250C06" w14:paraId="1A1A9628" w14:textId="77777777" w:rsidTr="00834A67">
        <w:tc>
          <w:tcPr>
            <w:tcW w:w="2218" w:type="dxa"/>
            <w:vMerge/>
            <w:tcBorders>
              <w:left w:val="single" w:sz="12" w:space="0" w:color="FFFFFF"/>
              <w:bottom w:val="single" w:sz="4" w:space="0" w:color="auto"/>
              <w:right w:val="single" w:sz="12" w:space="0" w:color="FFFFFF"/>
            </w:tcBorders>
            <w:shd w:val="clear" w:color="auto" w:fill="auto"/>
            <w:vAlign w:val="center"/>
          </w:tcPr>
          <w:p w14:paraId="5AD98743" w14:textId="77777777" w:rsidR="00EA4263" w:rsidRPr="00250C06" w:rsidRDefault="00EA4263" w:rsidP="008C35CE">
            <w:pPr>
              <w:spacing w:before="0" w:after="0"/>
              <w:rPr>
                <w:rFonts w:ascii="Arial" w:hAnsi="Arial" w:cs="Arial"/>
                <w:color w:val="000000"/>
                <w:sz w:val="20"/>
                <w:szCs w:val="20"/>
                <w:lang w:eastAsia="en-GB"/>
              </w:rPr>
            </w:pPr>
          </w:p>
        </w:tc>
        <w:tc>
          <w:tcPr>
            <w:tcW w:w="1815" w:type="dxa"/>
            <w:vMerge/>
            <w:tcBorders>
              <w:left w:val="nil"/>
              <w:bottom w:val="single" w:sz="4" w:space="0" w:color="auto"/>
              <w:right w:val="single" w:sz="12" w:space="0" w:color="FFFFFF"/>
            </w:tcBorders>
            <w:shd w:val="clear" w:color="000000" w:fill="FEE99C"/>
            <w:noWrap/>
            <w:vAlign w:val="center"/>
          </w:tcPr>
          <w:p w14:paraId="662704C2" w14:textId="77777777" w:rsidR="00EA4263" w:rsidRPr="00250C06" w:rsidRDefault="00EA4263" w:rsidP="008C35CE">
            <w:pPr>
              <w:spacing w:before="0" w:after="0"/>
              <w:jc w:val="center"/>
              <w:rPr>
                <w:rFonts w:ascii="Arial" w:hAnsi="Arial" w:cs="Arial"/>
                <w:color w:val="000000"/>
                <w:sz w:val="20"/>
                <w:szCs w:val="20"/>
                <w:lang w:eastAsia="en-GB"/>
              </w:rPr>
            </w:pPr>
          </w:p>
        </w:tc>
        <w:tc>
          <w:tcPr>
            <w:tcW w:w="1856" w:type="dxa"/>
            <w:vMerge/>
            <w:tcBorders>
              <w:left w:val="nil"/>
              <w:bottom w:val="single" w:sz="4" w:space="0" w:color="auto"/>
              <w:right w:val="single" w:sz="12" w:space="0" w:color="FFFFFF"/>
            </w:tcBorders>
            <w:shd w:val="clear" w:color="000000" w:fill="FEE99C"/>
            <w:noWrap/>
            <w:vAlign w:val="center"/>
          </w:tcPr>
          <w:p w14:paraId="01EE6424" w14:textId="77777777" w:rsidR="00EA4263" w:rsidRPr="00250C06" w:rsidRDefault="00EA4263" w:rsidP="008C35CE">
            <w:pPr>
              <w:spacing w:before="0" w:after="0"/>
              <w:jc w:val="center"/>
              <w:rPr>
                <w:rFonts w:ascii="Arial" w:hAnsi="Arial" w:cs="Arial"/>
                <w:color w:val="000000"/>
                <w:sz w:val="20"/>
                <w:szCs w:val="20"/>
                <w:lang w:eastAsia="en-GB"/>
              </w:rPr>
            </w:pPr>
          </w:p>
        </w:tc>
        <w:tc>
          <w:tcPr>
            <w:tcW w:w="1551" w:type="dxa"/>
            <w:tcBorders>
              <w:top w:val="nil"/>
              <w:left w:val="nil"/>
              <w:bottom w:val="single" w:sz="4" w:space="0" w:color="auto"/>
              <w:right w:val="single" w:sz="12" w:space="0" w:color="FFFFFF"/>
            </w:tcBorders>
            <w:shd w:val="clear" w:color="auto" w:fill="auto"/>
            <w:noWrap/>
            <w:vAlign w:val="center"/>
          </w:tcPr>
          <w:p w14:paraId="31846E81" w14:textId="38863404" w:rsidR="00EA4263" w:rsidRPr="00250C06" w:rsidRDefault="00EA4263"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2.3</w:t>
            </w:r>
          </w:p>
        </w:tc>
        <w:tc>
          <w:tcPr>
            <w:tcW w:w="1551" w:type="dxa"/>
            <w:vMerge/>
            <w:tcBorders>
              <w:left w:val="nil"/>
              <w:bottom w:val="single" w:sz="4" w:space="0" w:color="auto"/>
              <w:right w:val="single" w:sz="12" w:space="0" w:color="FFFFFF"/>
            </w:tcBorders>
            <w:shd w:val="clear" w:color="000000" w:fill="FEE99C"/>
            <w:noWrap/>
            <w:vAlign w:val="center"/>
          </w:tcPr>
          <w:p w14:paraId="409011E6" w14:textId="77777777" w:rsidR="00EA4263" w:rsidRPr="00250C06" w:rsidRDefault="00EA4263" w:rsidP="008C35CE">
            <w:pPr>
              <w:spacing w:before="0" w:after="0"/>
              <w:jc w:val="center"/>
              <w:rPr>
                <w:rFonts w:ascii="Arial" w:hAnsi="Arial" w:cs="Arial"/>
                <w:color w:val="000000"/>
                <w:sz w:val="20"/>
                <w:szCs w:val="20"/>
                <w:lang w:eastAsia="en-GB"/>
              </w:rPr>
            </w:pPr>
          </w:p>
        </w:tc>
        <w:tc>
          <w:tcPr>
            <w:tcW w:w="1840" w:type="dxa"/>
            <w:vMerge/>
            <w:tcBorders>
              <w:left w:val="nil"/>
              <w:bottom w:val="single" w:sz="4" w:space="0" w:color="auto"/>
              <w:right w:val="single" w:sz="12" w:space="0" w:color="FFFFFF"/>
            </w:tcBorders>
            <w:shd w:val="clear" w:color="000000" w:fill="FEE99C"/>
            <w:noWrap/>
            <w:vAlign w:val="center"/>
          </w:tcPr>
          <w:p w14:paraId="720B7686" w14:textId="77777777" w:rsidR="00EA4263" w:rsidRPr="00250C06" w:rsidRDefault="00EA4263"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000000" w:fill="FEE99C"/>
            <w:noWrap/>
            <w:vAlign w:val="center"/>
          </w:tcPr>
          <w:p w14:paraId="3CCEE7F1" w14:textId="77777777" w:rsidR="00EA4263" w:rsidRPr="00250C06" w:rsidRDefault="00EA4263" w:rsidP="008C35CE">
            <w:pPr>
              <w:spacing w:before="0" w:after="0"/>
              <w:jc w:val="center"/>
              <w:rPr>
                <w:rFonts w:ascii="Arial" w:hAnsi="Arial" w:cs="Arial"/>
                <w:color w:val="000000"/>
                <w:sz w:val="20"/>
                <w:szCs w:val="20"/>
                <w:lang w:eastAsia="en-GB"/>
              </w:rPr>
            </w:pPr>
          </w:p>
        </w:tc>
        <w:tc>
          <w:tcPr>
            <w:tcW w:w="1635" w:type="dxa"/>
            <w:vMerge/>
            <w:tcBorders>
              <w:left w:val="nil"/>
              <w:bottom w:val="single" w:sz="4" w:space="0" w:color="auto"/>
              <w:right w:val="single" w:sz="12" w:space="0" w:color="FFFFFF"/>
            </w:tcBorders>
            <w:shd w:val="clear" w:color="000000" w:fill="FEE99C"/>
            <w:noWrap/>
            <w:vAlign w:val="center"/>
          </w:tcPr>
          <w:p w14:paraId="68A4ECBA" w14:textId="77777777" w:rsidR="00EA4263" w:rsidRPr="00250C06" w:rsidRDefault="00EA4263" w:rsidP="008C35CE">
            <w:pPr>
              <w:spacing w:before="0" w:after="0"/>
              <w:jc w:val="center"/>
              <w:rPr>
                <w:rFonts w:ascii="Arial" w:hAnsi="Arial" w:cs="Arial"/>
                <w:color w:val="000000"/>
                <w:sz w:val="20"/>
                <w:szCs w:val="20"/>
                <w:lang w:eastAsia="en-GB"/>
              </w:rPr>
            </w:pPr>
          </w:p>
        </w:tc>
      </w:tr>
      <w:tr w:rsidR="002523A1" w:rsidRPr="00250C06" w14:paraId="2FD96A15"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75C8ED24"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 xml:space="preserve">Succession planning </w:t>
            </w:r>
          </w:p>
        </w:tc>
        <w:tc>
          <w:tcPr>
            <w:tcW w:w="1815" w:type="dxa"/>
            <w:tcBorders>
              <w:top w:val="nil"/>
              <w:left w:val="nil"/>
              <w:bottom w:val="single" w:sz="4" w:space="0" w:color="auto"/>
              <w:right w:val="single" w:sz="12" w:space="0" w:color="FFFFFF"/>
            </w:tcBorders>
            <w:shd w:val="clear" w:color="000000" w:fill="FEE99C"/>
            <w:noWrap/>
            <w:vAlign w:val="center"/>
            <w:hideMark/>
          </w:tcPr>
          <w:p w14:paraId="383E77D6"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000000" w:fill="FEE99C"/>
            <w:noWrap/>
            <w:vAlign w:val="center"/>
            <w:hideMark/>
          </w:tcPr>
          <w:p w14:paraId="4F882D06"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363428AE" w14:textId="10269D65"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2.3</w:t>
            </w:r>
          </w:p>
        </w:tc>
        <w:tc>
          <w:tcPr>
            <w:tcW w:w="1551" w:type="dxa"/>
            <w:tcBorders>
              <w:top w:val="nil"/>
              <w:left w:val="nil"/>
              <w:bottom w:val="single" w:sz="4" w:space="0" w:color="auto"/>
              <w:right w:val="single" w:sz="12" w:space="0" w:color="FFFFFF"/>
            </w:tcBorders>
            <w:shd w:val="clear" w:color="auto" w:fill="auto"/>
            <w:noWrap/>
            <w:vAlign w:val="center"/>
            <w:hideMark/>
          </w:tcPr>
          <w:p w14:paraId="0A096B76" w14:textId="3470DA5F"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1.3</w:t>
            </w:r>
          </w:p>
        </w:tc>
        <w:tc>
          <w:tcPr>
            <w:tcW w:w="1840" w:type="dxa"/>
            <w:tcBorders>
              <w:top w:val="nil"/>
              <w:left w:val="nil"/>
              <w:bottom w:val="single" w:sz="4" w:space="0" w:color="auto"/>
              <w:right w:val="single" w:sz="12" w:space="0" w:color="FFFFFF"/>
            </w:tcBorders>
            <w:shd w:val="clear" w:color="000000" w:fill="FEE99C"/>
            <w:noWrap/>
            <w:vAlign w:val="center"/>
            <w:hideMark/>
          </w:tcPr>
          <w:p w14:paraId="266C55F3"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252A1B14"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nil"/>
              <w:left w:val="nil"/>
              <w:bottom w:val="single" w:sz="4" w:space="0" w:color="auto"/>
              <w:right w:val="single" w:sz="12" w:space="0" w:color="FFFFFF"/>
            </w:tcBorders>
            <w:shd w:val="clear" w:color="000000" w:fill="FEE99C"/>
            <w:noWrap/>
            <w:vAlign w:val="center"/>
            <w:hideMark/>
          </w:tcPr>
          <w:p w14:paraId="5B5D92E6"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2523A1" w:rsidRPr="00250C06" w14:paraId="7229E410"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42C76A04"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 xml:space="preserve">Training needs analysis </w:t>
            </w:r>
          </w:p>
        </w:tc>
        <w:tc>
          <w:tcPr>
            <w:tcW w:w="1815" w:type="dxa"/>
            <w:tcBorders>
              <w:top w:val="nil"/>
              <w:left w:val="nil"/>
              <w:bottom w:val="single" w:sz="4" w:space="0" w:color="auto"/>
              <w:right w:val="single" w:sz="12" w:space="0" w:color="FFFFFF"/>
            </w:tcBorders>
            <w:shd w:val="clear" w:color="000000" w:fill="FEE99C"/>
            <w:noWrap/>
            <w:vAlign w:val="center"/>
            <w:hideMark/>
          </w:tcPr>
          <w:p w14:paraId="773AF2BE"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000000" w:fill="FEE99C"/>
            <w:noWrap/>
            <w:vAlign w:val="center"/>
            <w:hideMark/>
          </w:tcPr>
          <w:p w14:paraId="2B7F5451"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4ED2737A" w14:textId="68764E91"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2.2</w:t>
            </w:r>
          </w:p>
        </w:tc>
        <w:tc>
          <w:tcPr>
            <w:tcW w:w="1551" w:type="dxa"/>
            <w:tcBorders>
              <w:top w:val="nil"/>
              <w:left w:val="nil"/>
              <w:bottom w:val="single" w:sz="4" w:space="0" w:color="auto"/>
              <w:right w:val="single" w:sz="12" w:space="0" w:color="FFFFFF"/>
            </w:tcBorders>
            <w:shd w:val="clear" w:color="000000" w:fill="FEE99C"/>
            <w:noWrap/>
            <w:vAlign w:val="center"/>
            <w:hideMark/>
          </w:tcPr>
          <w:p w14:paraId="7AA4F72B"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tcBorders>
              <w:top w:val="nil"/>
              <w:left w:val="nil"/>
              <w:bottom w:val="single" w:sz="4" w:space="0" w:color="auto"/>
              <w:right w:val="single" w:sz="12" w:space="0" w:color="FFFFFF"/>
            </w:tcBorders>
            <w:shd w:val="clear" w:color="000000" w:fill="FEE99C"/>
            <w:noWrap/>
            <w:vAlign w:val="center"/>
            <w:hideMark/>
          </w:tcPr>
          <w:p w14:paraId="25AB2362"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31793CB2"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nil"/>
              <w:left w:val="nil"/>
              <w:bottom w:val="single" w:sz="4" w:space="0" w:color="auto"/>
              <w:right w:val="single" w:sz="12" w:space="0" w:color="FFFFFF"/>
            </w:tcBorders>
            <w:shd w:val="clear" w:color="000000" w:fill="FEE99C"/>
            <w:noWrap/>
            <w:vAlign w:val="center"/>
            <w:hideMark/>
          </w:tcPr>
          <w:p w14:paraId="131A4731"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2523A1" w:rsidRPr="00250C06" w14:paraId="5C9FE6F6" w14:textId="77777777" w:rsidTr="00834A67">
        <w:tc>
          <w:tcPr>
            <w:tcW w:w="2218" w:type="dxa"/>
            <w:vMerge w:val="restart"/>
            <w:tcBorders>
              <w:top w:val="nil"/>
              <w:left w:val="single" w:sz="12" w:space="0" w:color="FFFFFF"/>
              <w:bottom w:val="single" w:sz="4" w:space="0" w:color="auto"/>
              <w:right w:val="single" w:sz="12" w:space="0" w:color="FFFFFF"/>
            </w:tcBorders>
            <w:shd w:val="clear" w:color="auto" w:fill="auto"/>
            <w:vAlign w:val="center"/>
            <w:hideMark/>
          </w:tcPr>
          <w:p w14:paraId="4C1F1BAB"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Skills gap analysis</w:t>
            </w:r>
          </w:p>
        </w:tc>
        <w:tc>
          <w:tcPr>
            <w:tcW w:w="1815"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607551A6"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0FCA480A"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5E3A6F56"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2.3</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02CE2FEE"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3B117056"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270F79E6"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17C43131"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2523A1" w:rsidRPr="00250C06" w14:paraId="128BB4E2" w14:textId="77777777" w:rsidTr="00834A67">
        <w:tc>
          <w:tcPr>
            <w:tcW w:w="2218" w:type="dxa"/>
            <w:vMerge/>
            <w:tcBorders>
              <w:top w:val="nil"/>
              <w:left w:val="single" w:sz="12" w:space="0" w:color="FFFFFF"/>
              <w:bottom w:val="single" w:sz="4" w:space="0" w:color="auto"/>
              <w:right w:val="single" w:sz="12" w:space="0" w:color="FFFFFF"/>
            </w:tcBorders>
            <w:vAlign w:val="center"/>
            <w:hideMark/>
          </w:tcPr>
          <w:p w14:paraId="7D6C541D" w14:textId="77777777" w:rsidR="002523A1" w:rsidRPr="00250C06" w:rsidRDefault="002523A1" w:rsidP="008C35CE">
            <w:pPr>
              <w:spacing w:before="0" w:after="0"/>
              <w:rPr>
                <w:rFonts w:ascii="Arial" w:hAnsi="Arial" w:cs="Arial"/>
                <w:color w:val="000000"/>
                <w:sz w:val="20"/>
                <w:szCs w:val="20"/>
                <w:lang w:eastAsia="en-GB"/>
              </w:rPr>
            </w:pPr>
          </w:p>
        </w:tc>
        <w:tc>
          <w:tcPr>
            <w:tcW w:w="1815" w:type="dxa"/>
            <w:vMerge/>
            <w:tcBorders>
              <w:top w:val="nil"/>
              <w:left w:val="single" w:sz="12" w:space="0" w:color="FFFFFF"/>
              <w:bottom w:val="single" w:sz="4" w:space="0" w:color="auto"/>
              <w:right w:val="single" w:sz="12" w:space="0" w:color="FFFFFF"/>
            </w:tcBorders>
            <w:vAlign w:val="center"/>
            <w:hideMark/>
          </w:tcPr>
          <w:p w14:paraId="3FE3DA31" w14:textId="77777777" w:rsidR="002523A1" w:rsidRPr="00250C06" w:rsidRDefault="002523A1" w:rsidP="008C35CE">
            <w:pPr>
              <w:spacing w:before="0" w:after="0"/>
              <w:rPr>
                <w:rFonts w:ascii="Arial" w:hAnsi="Arial" w:cs="Arial"/>
                <w:color w:val="000000"/>
                <w:sz w:val="20"/>
                <w:szCs w:val="20"/>
                <w:lang w:eastAsia="en-GB"/>
              </w:rPr>
            </w:pPr>
          </w:p>
        </w:tc>
        <w:tc>
          <w:tcPr>
            <w:tcW w:w="1856" w:type="dxa"/>
            <w:vMerge/>
            <w:tcBorders>
              <w:top w:val="nil"/>
              <w:left w:val="single" w:sz="12" w:space="0" w:color="FFFFFF"/>
              <w:bottom w:val="single" w:sz="4" w:space="0" w:color="auto"/>
              <w:right w:val="single" w:sz="12" w:space="0" w:color="FFFFFF"/>
            </w:tcBorders>
            <w:vAlign w:val="center"/>
            <w:hideMark/>
          </w:tcPr>
          <w:p w14:paraId="233654CE" w14:textId="77777777" w:rsidR="002523A1" w:rsidRPr="00250C06" w:rsidRDefault="002523A1" w:rsidP="008C35CE">
            <w:pPr>
              <w:spacing w:before="0" w:after="0"/>
              <w:rPr>
                <w:rFonts w:ascii="Arial" w:hAnsi="Arial" w:cs="Arial"/>
                <w:color w:val="000000"/>
                <w:sz w:val="20"/>
                <w:szCs w:val="20"/>
                <w:lang w:eastAsia="en-GB"/>
              </w:rPr>
            </w:pPr>
          </w:p>
        </w:tc>
        <w:tc>
          <w:tcPr>
            <w:tcW w:w="1551" w:type="dxa"/>
            <w:tcBorders>
              <w:top w:val="nil"/>
              <w:left w:val="nil"/>
              <w:bottom w:val="single" w:sz="4" w:space="0" w:color="auto"/>
              <w:right w:val="single" w:sz="12" w:space="0" w:color="FFFFFF"/>
            </w:tcBorders>
            <w:shd w:val="clear" w:color="auto" w:fill="auto"/>
            <w:noWrap/>
            <w:vAlign w:val="center"/>
            <w:hideMark/>
          </w:tcPr>
          <w:p w14:paraId="766035DA"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3.2</w:t>
            </w:r>
          </w:p>
        </w:tc>
        <w:tc>
          <w:tcPr>
            <w:tcW w:w="1551" w:type="dxa"/>
            <w:vMerge/>
            <w:tcBorders>
              <w:top w:val="nil"/>
              <w:left w:val="single" w:sz="12" w:space="0" w:color="FFFFFF"/>
              <w:bottom w:val="single" w:sz="4" w:space="0" w:color="auto"/>
              <w:right w:val="single" w:sz="12" w:space="0" w:color="FFFFFF"/>
            </w:tcBorders>
            <w:vAlign w:val="center"/>
            <w:hideMark/>
          </w:tcPr>
          <w:p w14:paraId="63FEF649" w14:textId="77777777" w:rsidR="002523A1" w:rsidRPr="00250C06" w:rsidRDefault="002523A1" w:rsidP="008C35CE">
            <w:pPr>
              <w:spacing w:before="0" w:after="0"/>
              <w:rPr>
                <w:rFonts w:ascii="Arial" w:hAnsi="Arial" w:cs="Arial"/>
                <w:color w:val="000000"/>
                <w:sz w:val="20"/>
                <w:szCs w:val="20"/>
                <w:lang w:eastAsia="en-GB"/>
              </w:rPr>
            </w:pPr>
          </w:p>
        </w:tc>
        <w:tc>
          <w:tcPr>
            <w:tcW w:w="1840" w:type="dxa"/>
            <w:vMerge/>
            <w:tcBorders>
              <w:top w:val="nil"/>
              <w:left w:val="single" w:sz="12" w:space="0" w:color="FFFFFF"/>
              <w:bottom w:val="single" w:sz="4" w:space="0" w:color="auto"/>
              <w:right w:val="single" w:sz="12" w:space="0" w:color="FFFFFF"/>
            </w:tcBorders>
            <w:vAlign w:val="center"/>
            <w:hideMark/>
          </w:tcPr>
          <w:p w14:paraId="473B45BB"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47EEF066" w14:textId="77777777" w:rsidR="002523A1" w:rsidRPr="00250C06" w:rsidRDefault="002523A1" w:rsidP="008C35CE">
            <w:pPr>
              <w:spacing w:before="0" w:after="0"/>
              <w:rPr>
                <w:rFonts w:ascii="Arial" w:hAnsi="Arial" w:cs="Arial"/>
                <w:color w:val="000000"/>
                <w:sz w:val="20"/>
                <w:szCs w:val="20"/>
                <w:lang w:eastAsia="en-GB"/>
              </w:rPr>
            </w:pPr>
          </w:p>
        </w:tc>
        <w:tc>
          <w:tcPr>
            <w:tcW w:w="1635" w:type="dxa"/>
            <w:vMerge/>
            <w:tcBorders>
              <w:top w:val="nil"/>
              <w:left w:val="single" w:sz="12" w:space="0" w:color="FFFFFF"/>
              <w:bottom w:val="single" w:sz="4" w:space="0" w:color="auto"/>
              <w:right w:val="single" w:sz="12" w:space="0" w:color="FFFFFF"/>
            </w:tcBorders>
            <w:vAlign w:val="center"/>
            <w:hideMark/>
          </w:tcPr>
          <w:p w14:paraId="34894E40" w14:textId="77777777" w:rsidR="002523A1" w:rsidRPr="00250C06" w:rsidRDefault="002523A1" w:rsidP="008C35CE">
            <w:pPr>
              <w:spacing w:before="0" w:after="0"/>
              <w:rPr>
                <w:rFonts w:ascii="Arial" w:hAnsi="Arial" w:cs="Arial"/>
                <w:color w:val="000000"/>
                <w:sz w:val="20"/>
                <w:szCs w:val="20"/>
                <w:lang w:eastAsia="en-GB"/>
              </w:rPr>
            </w:pPr>
          </w:p>
        </w:tc>
      </w:tr>
      <w:tr w:rsidR="002523A1" w:rsidRPr="00250C06" w14:paraId="2F30FB54" w14:textId="77777777" w:rsidTr="00834A67">
        <w:tc>
          <w:tcPr>
            <w:tcW w:w="2218" w:type="dxa"/>
            <w:vMerge w:val="restart"/>
            <w:tcBorders>
              <w:top w:val="nil"/>
              <w:left w:val="single" w:sz="12" w:space="0" w:color="FFFFFF"/>
              <w:bottom w:val="single" w:sz="4" w:space="0" w:color="auto"/>
              <w:right w:val="single" w:sz="12" w:space="0" w:color="FFFFFF"/>
            </w:tcBorders>
            <w:shd w:val="clear" w:color="auto" w:fill="auto"/>
            <w:vAlign w:val="center"/>
            <w:hideMark/>
          </w:tcPr>
          <w:p w14:paraId="14A70E75"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Giving feedback</w:t>
            </w:r>
          </w:p>
        </w:tc>
        <w:tc>
          <w:tcPr>
            <w:tcW w:w="1815"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67E25580"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vMerge w:val="restart"/>
            <w:tcBorders>
              <w:top w:val="nil"/>
              <w:left w:val="single" w:sz="12" w:space="0" w:color="FFFFFF"/>
              <w:bottom w:val="single" w:sz="4" w:space="0" w:color="auto"/>
              <w:right w:val="single" w:sz="12" w:space="0" w:color="FFFFFF"/>
            </w:tcBorders>
            <w:shd w:val="clear" w:color="auto" w:fill="auto"/>
            <w:noWrap/>
            <w:vAlign w:val="center"/>
            <w:hideMark/>
          </w:tcPr>
          <w:p w14:paraId="70F6F5C6" w14:textId="77777777" w:rsidR="002523A1" w:rsidRPr="00250C06" w:rsidRDefault="002523A1" w:rsidP="008C35CE">
            <w:pPr>
              <w:spacing w:before="0" w:after="0"/>
              <w:jc w:val="center"/>
              <w:rPr>
                <w:rFonts w:ascii="Arial" w:hAnsi="Arial" w:cs="Arial"/>
                <w:color w:val="000000"/>
                <w:sz w:val="20"/>
                <w:szCs w:val="20"/>
                <w:lang w:eastAsia="en-GB"/>
              </w:rPr>
            </w:pPr>
            <w:r w:rsidRPr="00B110DA">
              <w:rPr>
                <w:rFonts w:ascii="Arial" w:hAnsi="Arial" w:cs="Arial"/>
                <w:sz w:val="20"/>
                <w:szCs w:val="20"/>
                <w:lang w:eastAsia="en-GB"/>
              </w:rPr>
              <w:t>AC1.2</w:t>
            </w:r>
          </w:p>
        </w:tc>
        <w:tc>
          <w:tcPr>
            <w:tcW w:w="1551" w:type="dxa"/>
            <w:tcBorders>
              <w:top w:val="nil"/>
              <w:left w:val="nil"/>
              <w:bottom w:val="single" w:sz="4" w:space="0" w:color="auto"/>
              <w:right w:val="single" w:sz="12" w:space="0" w:color="FFFFFF"/>
            </w:tcBorders>
            <w:shd w:val="clear" w:color="auto" w:fill="auto"/>
            <w:noWrap/>
            <w:vAlign w:val="center"/>
            <w:hideMark/>
          </w:tcPr>
          <w:p w14:paraId="4D3FAACF"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2.2</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1E88A709"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7B7CC3F5"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7C7676FA"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67BF4117"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2523A1" w:rsidRPr="00250C06" w14:paraId="35E32D24" w14:textId="77777777" w:rsidTr="00834A67">
        <w:tc>
          <w:tcPr>
            <w:tcW w:w="2218" w:type="dxa"/>
            <w:vMerge/>
            <w:tcBorders>
              <w:top w:val="nil"/>
              <w:left w:val="single" w:sz="12" w:space="0" w:color="FFFFFF"/>
              <w:bottom w:val="single" w:sz="4" w:space="0" w:color="auto"/>
              <w:right w:val="single" w:sz="12" w:space="0" w:color="FFFFFF"/>
            </w:tcBorders>
            <w:vAlign w:val="center"/>
            <w:hideMark/>
          </w:tcPr>
          <w:p w14:paraId="0526958B" w14:textId="77777777" w:rsidR="002523A1" w:rsidRPr="00250C06" w:rsidRDefault="002523A1" w:rsidP="008C35CE">
            <w:pPr>
              <w:spacing w:before="0" w:after="0"/>
              <w:rPr>
                <w:rFonts w:ascii="Arial" w:hAnsi="Arial" w:cs="Arial"/>
                <w:color w:val="000000"/>
                <w:sz w:val="20"/>
                <w:szCs w:val="20"/>
                <w:lang w:eastAsia="en-GB"/>
              </w:rPr>
            </w:pPr>
          </w:p>
        </w:tc>
        <w:tc>
          <w:tcPr>
            <w:tcW w:w="1815" w:type="dxa"/>
            <w:vMerge/>
            <w:tcBorders>
              <w:top w:val="nil"/>
              <w:left w:val="single" w:sz="12" w:space="0" w:color="FFFFFF"/>
              <w:bottom w:val="single" w:sz="4" w:space="0" w:color="auto"/>
              <w:right w:val="single" w:sz="12" w:space="0" w:color="FFFFFF"/>
            </w:tcBorders>
            <w:vAlign w:val="center"/>
            <w:hideMark/>
          </w:tcPr>
          <w:p w14:paraId="3443A8AC" w14:textId="77777777" w:rsidR="002523A1" w:rsidRPr="00250C06" w:rsidRDefault="002523A1" w:rsidP="008C35CE">
            <w:pPr>
              <w:spacing w:before="0" w:after="0"/>
              <w:rPr>
                <w:rFonts w:ascii="Arial" w:hAnsi="Arial" w:cs="Arial"/>
                <w:color w:val="000000"/>
                <w:sz w:val="20"/>
                <w:szCs w:val="20"/>
                <w:lang w:eastAsia="en-GB"/>
              </w:rPr>
            </w:pPr>
          </w:p>
        </w:tc>
        <w:tc>
          <w:tcPr>
            <w:tcW w:w="1856" w:type="dxa"/>
            <w:vMerge/>
            <w:tcBorders>
              <w:top w:val="nil"/>
              <w:left w:val="single" w:sz="12" w:space="0" w:color="FFFFFF"/>
              <w:bottom w:val="single" w:sz="4" w:space="0" w:color="auto"/>
              <w:right w:val="single" w:sz="12" w:space="0" w:color="FFFFFF"/>
            </w:tcBorders>
            <w:shd w:val="clear" w:color="auto" w:fill="auto"/>
            <w:vAlign w:val="center"/>
            <w:hideMark/>
          </w:tcPr>
          <w:p w14:paraId="22AAAAA6" w14:textId="77777777" w:rsidR="002523A1" w:rsidRPr="00250C06" w:rsidRDefault="002523A1" w:rsidP="008C35CE">
            <w:pPr>
              <w:spacing w:before="0" w:after="0"/>
              <w:rPr>
                <w:rFonts w:ascii="Arial" w:hAnsi="Arial" w:cs="Arial"/>
                <w:color w:val="000000"/>
                <w:sz w:val="20"/>
                <w:szCs w:val="20"/>
                <w:lang w:eastAsia="en-GB"/>
              </w:rPr>
            </w:pPr>
          </w:p>
        </w:tc>
        <w:tc>
          <w:tcPr>
            <w:tcW w:w="1551" w:type="dxa"/>
            <w:tcBorders>
              <w:top w:val="nil"/>
              <w:left w:val="nil"/>
              <w:bottom w:val="single" w:sz="4" w:space="0" w:color="auto"/>
              <w:right w:val="single" w:sz="12" w:space="0" w:color="FFFFFF"/>
            </w:tcBorders>
            <w:shd w:val="clear" w:color="auto" w:fill="auto"/>
            <w:noWrap/>
            <w:vAlign w:val="center"/>
            <w:hideMark/>
          </w:tcPr>
          <w:p w14:paraId="086165D2"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3.5</w:t>
            </w:r>
          </w:p>
        </w:tc>
        <w:tc>
          <w:tcPr>
            <w:tcW w:w="1551" w:type="dxa"/>
            <w:vMerge/>
            <w:tcBorders>
              <w:top w:val="nil"/>
              <w:left w:val="single" w:sz="12" w:space="0" w:color="FFFFFF"/>
              <w:bottom w:val="single" w:sz="4" w:space="0" w:color="auto"/>
              <w:right w:val="single" w:sz="12" w:space="0" w:color="FFFFFF"/>
            </w:tcBorders>
            <w:vAlign w:val="center"/>
            <w:hideMark/>
          </w:tcPr>
          <w:p w14:paraId="1B8BCFA8" w14:textId="77777777" w:rsidR="002523A1" w:rsidRPr="00250C06" w:rsidRDefault="002523A1" w:rsidP="008C35CE">
            <w:pPr>
              <w:spacing w:before="0" w:after="0"/>
              <w:rPr>
                <w:rFonts w:ascii="Arial" w:hAnsi="Arial" w:cs="Arial"/>
                <w:color w:val="000000"/>
                <w:sz w:val="20"/>
                <w:szCs w:val="20"/>
                <w:lang w:eastAsia="en-GB"/>
              </w:rPr>
            </w:pPr>
          </w:p>
        </w:tc>
        <w:tc>
          <w:tcPr>
            <w:tcW w:w="1840" w:type="dxa"/>
            <w:vMerge/>
            <w:tcBorders>
              <w:top w:val="nil"/>
              <w:left w:val="single" w:sz="12" w:space="0" w:color="FFFFFF"/>
              <w:bottom w:val="single" w:sz="4" w:space="0" w:color="auto"/>
              <w:right w:val="single" w:sz="12" w:space="0" w:color="FFFFFF"/>
            </w:tcBorders>
            <w:vAlign w:val="center"/>
            <w:hideMark/>
          </w:tcPr>
          <w:p w14:paraId="5DAA1381"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60BB33E6" w14:textId="77777777" w:rsidR="002523A1" w:rsidRPr="00250C06" w:rsidRDefault="002523A1" w:rsidP="008C35CE">
            <w:pPr>
              <w:spacing w:before="0" w:after="0"/>
              <w:rPr>
                <w:rFonts w:ascii="Arial" w:hAnsi="Arial" w:cs="Arial"/>
                <w:color w:val="000000"/>
                <w:sz w:val="20"/>
                <w:szCs w:val="20"/>
                <w:lang w:eastAsia="en-GB"/>
              </w:rPr>
            </w:pPr>
          </w:p>
        </w:tc>
        <w:tc>
          <w:tcPr>
            <w:tcW w:w="1635" w:type="dxa"/>
            <w:vMerge/>
            <w:tcBorders>
              <w:top w:val="nil"/>
              <w:left w:val="single" w:sz="12" w:space="0" w:color="FFFFFF"/>
              <w:bottom w:val="single" w:sz="4" w:space="0" w:color="auto"/>
              <w:right w:val="single" w:sz="12" w:space="0" w:color="FFFFFF"/>
            </w:tcBorders>
            <w:vAlign w:val="center"/>
            <w:hideMark/>
          </w:tcPr>
          <w:p w14:paraId="08C2D7F3" w14:textId="77777777" w:rsidR="002523A1" w:rsidRPr="00250C06" w:rsidRDefault="002523A1" w:rsidP="008C35CE">
            <w:pPr>
              <w:spacing w:before="0" w:after="0"/>
              <w:rPr>
                <w:rFonts w:ascii="Arial" w:hAnsi="Arial" w:cs="Arial"/>
                <w:color w:val="000000"/>
                <w:sz w:val="20"/>
                <w:szCs w:val="20"/>
                <w:lang w:eastAsia="en-GB"/>
              </w:rPr>
            </w:pPr>
          </w:p>
        </w:tc>
      </w:tr>
      <w:tr w:rsidR="00EA4263" w:rsidRPr="00250C06" w14:paraId="2BB9D53A"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674789D4" w14:textId="77777777" w:rsidR="00EA4263" w:rsidRPr="00250C06" w:rsidRDefault="00EA4263"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Supporting &amp; developing</w:t>
            </w:r>
          </w:p>
        </w:tc>
        <w:tc>
          <w:tcPr>
            <w:tcW w:w="1815" w:type="dxa"/>
            <w:tcBorders>
              <w:top w:val="nil"/>
              <w:left w:val="single" w:sz="12" w:space="0" w:color="FFFFFF"/>
              <w:bottom w:val="single" w:sz="4" w:space="0" w:color="auto"/>
              <w:right w:val="single" w:sz="12" w:space="0" w:color="FFFFFF"/>
            </w:tcBorders>
            <w:shd w:val="clear" w:color="000000" w:fill="FEE99C"/>
            <w:noWrap/>
            <w:vAlign w:val="center"/>
            <w:hideMark/>
          </w:tcPr>
          <w:p w14:paraId="3E7F7C5B" w14:textId="77777777" w:rsidR="00EA4263" w:rsidRPr="00250C06" w:rsidRDefault="00EA4263"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single" w:sz="12" w:space="0" w:color="FFFFFF"/>
              <w:bottom w:val="single" w:sz="4" w:space="0" w:color="auto"/>
              <w:right w:val="single" w:sz="12" w:space="0" w:color="FFFFFF"/>
            </w:tcBorders>
            <w:shd w:val="clear" w:color="000000" w:fill="FEE99C"/>
            <w:noWrap/>
            <w:vAlign w:val="center"/>
            <w:hideMark/>
          </w:tcPr>
          <w:p w14:paraId="3BD28FF1" w14:textId="77777777" w:rsidR="00EA4263" w:rsidRPr="00250C06" w:rsidRDefault="00EA4263"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17E8E513" w14:textId="34EEF630" w:rsidR="00EA4263" w:rsidRPr="00250C06" w:rsidRDefault="00EA4263">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2.2</w:t>
            </w:r>
          </w:p>
        </w:tc>
        <w:tc>
          <w:tcPr>
            <w:tcW w:w="1551" w:type="dxa"/>
            <w:tcBorders>
              <w:top w:val="nil"/>
              <w:left w:val="single" w:sz="12" w:space="0" w:color="FFFFFF"/>
              <w:bottom w:val="single" w:sz="4" w:space="0" w:color="auto"/>
              <w:right w:val="single" w:sz="12" w:space="0" w:color="FFFFFF"/>
            </w:tcBorders>
            <w:shd w:val="clear" w:color="000000" w:fill="FEE99C"/>
            <w:noWrap/>
            <w:vAlign w:val="center"/>
            <w:hideMark/>
          </w:tcPr>
          <w:p w14:paraId="5CA8B92E" w14:textId="77777777" w:rsidR="00EA4263" w:rsidRPr="00250C06" w:rsidRDefault="00EA4263"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tcBorders>
              <w:top w:val="nil"/>
              <w:left w:val="single" w:sz="12" w:space="0" w:color="FFFFFF"/>
              <w:bottom w:val="single" w:sz="4" w:space="0" w:color="auto"/>
              <w:right w:val="single" w:sz="12" w:space="0" w:color="FFFFFF"/>
            </w:tcBorders>
            <w:shd w:val="clear" w:color="000000" w:fill="FEE99C"/>
            <w:noWrap/>
            <w:vAlign w:val="center"/>
            <w:hideMark/>
          </w:tcPr>
          <w:p w14:paraId="4FD50B27" w14:textId="77777777" w:rsidR="00EA4263" w:rsidRPr="00250C06" w:rsidRDefault="00EA4263"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single" w:sz="12" w:space="0" w:color="FFFFFF"/>
              <w:bottom w:val="single" w:sz="4" w:space="0" w:color="auto"/>
              <w:right w:val="single" w:sz="12" w:space="0" w:color="FFFFFF"/>
            </w:tcBorders>
            <w:shd w:val="clear" w:color="000000" w:fill="FEE99C"/>
            <w:noWrap/>
            <w:vAlign w:val="center"/>
            <w:hideMark/>
          </w:tcPr>
          <w:p w14:paraId="3B19B128" w14:textId="77777777" w:rsidR="00EA4263" w:rsidRPr="00250C06" w:rsidRDefault="00EA4263"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nil"/>
              <w:left w:val="single" w:sz="12" w:space="0" w:color="FFFFFF"/>
              <w:bottom w:val="single" w:sz="4" w:space="0" w:color="auto"/>
              <w:right w:val="single" w:sz="12" w:space="0" w:color="FFFFFF"/>
            </w:tcBorders>
            <w:shd w:val="clear" w:color="000000" w:fill="FEE99C"/>
            <w:noWrap/>
            <w:vAlign w:val="center"/>
            <w:hideMark/>
          </w:tcPr>
          <w:p w14:paraId="63AE2B23" w14:textId="77777777" w:rsidR="00EA4263" w:rsidRPr="00250C06" w:rsidRDefault="00EA4263"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2523A1" w:rsidRPr="00250C06" w14:paraId="18081681"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36C90C83"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 xml:space="preserve">Monitoring </w:t>
            </w:r>
          </w:p>
        </w:tc>
        <w:tc>
          <w:tcPr>
            <w:tcW w:w="1815" w:type="dxa"/>
            <w:tcBorders>
              <w:top w:val="nil"/>
              <w:left w:val="nil"/>
              <w:bottom w:val="single" w:sz="4" w:space="0" w:color="auto"/>
              <w:right w:val="single" w:sz="12" w:space="0" w:color="FFFFFF"/>
            </w:tcBorders>
            <w:shd w:val="clear" w:color="000000" w:fill="FEE99C"/>
            <w:noWrap/>
            <w:vAlign w:val="center"/>
            <w:hideMark/>
          </w:tcPr>
          <w:p w14:paraId="59F1CE96"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000000" w:fill="FEE99C"/>
            <w:noWrap/>
            <w:vAlign w:val="center"/>
            <w:hideMark/>
          </w:tcPr>
          <w:p w14:paraId="2C8F37E5"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single" w:sz="4" w:space="0" w:color="auto"/>
              <w:left w:val="nil"/>
              <w:bottom w:val="single" w:sz="4" w:space="0" w:color="auto"/>
              <w:right w:val="single" w:sz="12" w:space="0" w:color="FFFFFF"/>
            </w:tcBorders>
            <w:shd w:val="clear" w:color="auto" w:fill="auto"/>
            <w:noWrap/>
            <w:vAlign w:val="center"/>
            <w:hideMark/>
          </w:tcPr>
          <w:p w14:paraId="0D601925" w14:textId="4E6769CD"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3.2</w:t>
            </w:r>
          </w:p>
        </w:tc>
        <w:tc>
          <w:tcPr>
            <w:tcW w:w="1551" w:type="dxa"/>
            <w:tcBorders>
              <w:top w:val="nil"/>
              <w:left w:val="nil"/>
              <w:bottom w:val="single" w:sz="4" w:space="0" w:color="auto"/>
              <w:right w:val="single" w:sz="12" w:space="0" w:color="FFFFFF"/>
            </w:tcBorders>
            <w:shd w:val="clear" w:color="000000" w:fill="FEE99C"/>
            <w:noWrap/>
            <w:vAlign w:val="center"/>
            <w:hideMark/>
          </w:tcPr>
          <w:p w14:paraId="3AB168D3"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tcBorders>
              <w:top w:val="nil"/>
              <w:left w:val="nil"/>
              <w:bottom w:val="single" w:sz="4" w:space="0" w:color="auto"/>
              <w:right w:val="single" w:sz="12" w:space="0" w:color="FFFFFF"/>
            </w:tcBorders>
            <w:shd w:val="clear" w:color="000000" w:fill="FEE99C"/>
            <w:noWrap/>
            <w:vAlign w:val="center"/>
            <w:hideMark/>
          </w:tcPr>
          <w:p w14:paraId="430F2BF6"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381656E2"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nil"/>
              <w:left w:val="nil"/>
              <w:bottom w:val="single" w:sz="4" w:space="0" w:color="auto"/>
              <w:right w:val="single" w:sz="12" w:space="0" w:color="FFFFFF"/>
            </w:tcBorders>
            <w:shd w:val="clear" w:color="000000" w:fill="FEE99C"/>
            <w:noWrap/>
            <w:vAlign w:val="center"/>
            <w:hideMark/>
          </w:tcPr>
          <w:p w14:paraId="4C0FDFC3"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2523A1" w:rsidRPr="00250C06" w14:paraId="78C246C5" w14:textId="77777777" w:rsidTr="00834A67">
        <w:tc>
          <w:tcPr>
            <w:tcW w:w="2218" w:type="dxa"/>
            <w:vMerge w:val="restart"/>
            <w:tcBorders>
              <w:top w:val="nil"/>
              <w:left w:val="single" w:sz="12" w:space="0" w:color="FFFFFF"/>
              <w:bottom w:val="single" w:sz="4" w:space="0" w:color="auto"/>
              <w:right w:val="single" w:sz="12" w:space="0" w:color="FFFFFF"/>
            </w:tcBorders>
            <w:shd w:val="clear" w:color="auto" w:fill="auto"/>
            <w:vAlign w:val="center"/>
            <w:hideMark/>
          </w:tcPr>
          <w:p w14:paraId="09542477"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Motivation</w:t>
            </w:r>
          </w:p>
        </w:tc>
        <w:tc>
          <w:tcPr>
            <w:tcW w:w="1815"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7C079549"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49F70A3B"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255044E3"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3.3</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136F8EEF"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vMerge w:val="restart"/>
            <w:tcBorders>
              <w:top w:val="nil"/>
              <w:left w:val="single" w:sz="12" w:space="0" w:color="FFFFFF"/>
              <w:bottom w:val="single" w:sz="4" w:space="0" w:color="auto"/>
              <w:right w:val="single" w:sz="12" w:space="0" w:color="FFFFFF"/>
            </w:tcBorders>
            <w:shd w:val="clear" w:color="auto" w:fill="auto"/>
            <w:noWrap/>
            <w:vAlign w:val="center"/>
            <w:hideMark/>
          </w:tcPr>
          <w:p w14:paraId="39CB31D4" w14:textId="7052B98F"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3.5</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43436509"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0B87EE01"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2523A1" w:rsidRPr="00250C06" w14:paraId="0E8241BB" w14:textId="77777777" w:rsidTr="00834A67">
        <w:tc>
          <w:tcPr>
            <w:tcW w:w="2218" w:type="dxa"/>
            <w:vMerge/>
            <w:tcBorders>
              <w:top w:val="nil"/>
              <w:left w:val="single" w:sz="12" w:space="0" w:color="FFFFFF"/>
              <w:bottom w:val="single" w:sz="4" w:space="0" w:color="auto"/>
              <w:right w:val="single" w:sz="12" w:space="0" w:color="FFFFFF"/>
            </w:tcBorders>
            <w:vAlign w:val="center"/>
            <w:hideMark/>
          </w:tcPr>
          <w:p w14:paraId="5021EC6D" w14:textId="77777777" w:rsidR="002523A1" w:rsidRPr="00250C06" w:rsidRDefault="002523A1" w:rsidP="008C35CE">
            <w:pPr>
              <w:spacing w:before="0" w:after="0"/>
              <w:rPr>
                <w:rFonts w:ascii="Arial" w:hAnsi="Arial" w:cs="Arial"/>
                <w:color w:val="000000"/>
                <w:sz w:val="20"/>
                <w:szCs w:val="20"/>
                <w:lang w:eastAsia="en-GB"/>
              </w:rPr>
            </w:pPr>
          </w:p>
        </w:tc>
        <w:tc>
          <w:tcPr>
            <w:tcW w:w="1815" w:type="dxa"/>
            <w:vMerge/>
            <w:tcBorders>
              <w:top w:val="nil"/>
              <w:left w:val="single" w:sz="12" w:space="0" w:color="FFFFFF"/>
              <w:bottom w:val="single" w:sz="4" w:space="0" w:color="auto"/>
              <w:right w:val="single" w:sz="12" w:space="0" w:color="FFFFFF"/>
            </w:tcBorders>
            <w:vAlign w:val="center"/>
            <w:hideMark/>
          </w:tcPr>
          <w:p w14:paraId="4077EAFD" w14:textId="77777777" w:rsidR="002523A1" w:rsidRPr="00250C06" w:rsidRDefault="002523A1" w:rsidP="008C35CE">
            <w:pPr>
              <w:spacing w:before="0" w:after="0"/>
              <w:rPr>
                <w:rFonts w:ascii="Arial" w:hAnsi="Arial" w:cs="Arial"/>
                <w:color w:val="000000"/>
                <w:sz w:val="20"/>
                <w:szCs w:val="20"/>
                <w:lang w:eastAsia="en-GB"/>
              </w:rPr>
            </w:pPr>
          </w:p>
        </w:tc>
        <w:tc>
          <w:tcPr>
            <w:tcW w:w="1856" w:type="dxa"/>
            <w:vMerge/>
            <w:tcBorders>
              <w:top w:val="nil"/>
              <w:left w:val="single" w:sz="12" w:space="0" w:color="FFFFFF"/>
              <w:bottom w:val="single" w:sz="4" w:space="0" w:color="auto"/>
              <w:right w:val="single" w:sz="12" w:space="0" w:color="FFFFFF"/>
            </w:tcBorders>
            <w:vAlign w:val="center"/>
            <w:hideMark/>
          </w:tcPr>
          <w:p w14:paraId="537EBA22" w14:textId="77777777" w:rsidR="002523A1" w:rsidRPr="00250C06" w:rsidRDefault="002523A1" w:rsidP="008C35CE">
            <w:pPr>
              <w:spacing w:before="0" w:after="0"/>
              <w:rPr>
                <w:rFonts w:ascii="Arial" w:hAnsi="Arial" w:cs="Arial"/>
                <w:color w:val="000000"/>
                <w:sz w:val="20"/>
                <w:szCs w:val="20"/>
                <w:lang w:eastAsia="en-GB"/>
              </w:rPr>
            </w:pPr>
          </w:p>
        </w:tc>
        <w:tc>
          <w:tcPr>
            <w:tcW w:w="1551" w:type="dxa"/>
            <w:tcBorders>
              <w:top w:val="nil"/>
              <w:left w:val="nil"/>
              <w:bottom w:val="single" w:sz="4" w:space="0" w:color="auto"/>
              <w:right w:val="single" w:sz="12" w:space="0" w:color="FFFFFF"/>
            </w:tcBorders>
            <w:shd w:val="clear" w:color="auto" w:fill="auto"/>
            <w:noWrap/>
            <w:vAlign w:val="center"/>
            <w:hideMark/>
          </w:tcPr>
          <w:p w14:paraId="3FB79C78"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3.5</w:t>
            </w:r>
          </w:p>
        </w:tc>
        <w:tc>
          <w:tcPr>
            <w:tcW w:w="1551" w:type="dxa"/>
            <w:vMerge/>
            <w:tcBorders>
              <w:top w:val="nil"/>
              <w:left w:val="single" w:sz="12" w:space="0" w:color="FFFFFF"/>
              <w:bottom w:val="single" w:sz="4" w:space="0" w:color="auto"/>
              <w:right w:val="single" w:sz="12" w:space="0" w:color="FFFFFF"/>
            </w:tcBorders>
            <w:vAlign w:val="center"/>
            <w:hideMark/>
          </w:tcPr>
          <w:p w14:paraId="01FA7393" w14:textId="77777777" w:rsidR="002523A1" w:rsidRPr="00250C06" w:rsidRDefault="002523A1" w:rsidP="008C35CE">
            <w:pPr>
              <w:spacing w:before="0" w:after="0"/>
              <w:rPr>
                <w:rFonts w:ascii="Arial" w:hAnsi="Arial" w:cs="Arial"/>
                <w:color w:val="000000"/>
                <w:sz w:val="20"/>
                <w:szCs w:val="20"/>
                <w:lang w:eastAsia="en-GB"/>
              </w:rPr>
            </w:pPr>
          </w:p>
        </w:tc>
        <w:tc>
          <w:tcPr>
            <w:tcW w:w="1840" w:type="dxa"/>
            <w:vMerge/>
            <w:tcBorders>
              <w:top w:val="nil"/>
              <w:left w:val="single" w:sz="12" w:space="0" w:color="FFFFFF"/>
              <w:bottom w:val="single" w:sz="4" w:space="0" w:color="auto"/>
              <w:right w:val="single" w:sz="12" w:space="0" w:color="FFFFFF"/>
            </w:tcBorders>
            <w:vAlign w:val="center"/>
            <w:hideMark/>
          </w:tcPr>
          <w:p w14:paraId="003088ED"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61019A41" w14:textId="77777777" w:rsidR="002523A1" w:rsidRPr="00250C06" w:rsidRDefault="002523A1" w:rsidP="008C35CE">
            <w:pPr>
              <w:spacing w:before="0" w:after="0"/>
              <w:rPr>
                <w:rFonts w:ascii="Arial" w:hAnsi="Arial" w:cs="Arial"/>
                <w:color w:val="000000"/>
                <w:sz w:val="20"/>
                <w:szCs w:val="20"/>
                <w:lang w:eastAsia="en-GB"/>
              </w:rPr>
            </w:pPr>
          </w:p>
        </w:tc>
        <w:tc>
          <w:tcPr>
            <w:tcW w:w="1635" w:type="dxa"/>
            <w:vMerge/>
            <w:tcBorders>
              <w:top w:val="nil"/>
              <w:left w:val="single" w:sz="12" w:space="0" w:color="FFFFFF"/>
              <w:bottom w:val="single" w:sz="4" w:space="0" w:color="auto"/>
              <w:right w:val="single" w:sz="12" w:space="0" w:color="FFFFFF"/>
            </w:tcBorders>
            <w:vAlign w:val="center"/>
            <w:hideMark/>
          </w:tcPr>
          <w:p w14:paraId="15879C42" w14:textId="77777777" w:rsidR="002523A1" w:rsidRPr="00250C06" w:rsidRDefault="002523A1" w:rsidP="008C35CE">
            <w:pPr>
              <w:spacing w:before="0" w:after="0"/>
              <w:rPr>
                <w:rFonts w:ascii="Arial" w:hAnsi="Arial" w:cs="Arial"/>
                <w:color w:val="000000"/>
                <w:sz w:val="20"/>
                <w:szCs w:val="20"/>
                <w:lang w:eastAsia="en-GB"/>
              </w:rPr>
            </w:pPr>
          </w:p>
        </w:tc>
      </w:tr>
      <w:tr w:rsidR="00EA4263" w:rsidRPr="00250C06" w14:paraId="65D8E0D1" w14:textId="77777777" w:rsidTr="000361D3">
        <w:trPr>
          <w:trHeight w:val="288"/>
        </w:trPr>
        <w:tc>
          <w:tcPr>
            <w:tcW w:w="2218" w:type="dxa"/>
            <w:vMerge w:val="restart"/>
            <w:tcBorders>
              <w:top w:val="nil"/>
              <w:left w:val="single" w:sz="12" w:space="0" w:color="FFFFFF"/>
              <w:right w:val="single" w:sz="12" w:space="0" w:color="FFFFFF"/>
            </w:tcBorders>
            <w:shd w:val="clear" w:color="auto" w:fill="auto"/>
            <w:vAlign w:val="center"/>
            <w:hideMark/>
          </w:tcPr>
          <w:p w14:paraId="6BB7D09C" w14:textId="77777777" w:rsidR="00EA4263" w:rsidRDefault="00EA4263"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 xml:space="preserve">Equality, diversity &amp; inclusion </w:t>
            </w:r>
          </w:p>
          <w:p w14:paraId="36206DCA" w14:textId="14ED3931" w:rsidR="00834A67" w:rsidRPr="00250C06" w:rsidRDefault="00834A67" w:rsidP="008C35CE">
            <w:pPr>
              <w:spacing w:before="0" w:after="0"/>
              <w:rPr>
                <w:rFonts w:ascii="Arial" w:hAnsi="Arial" w:cs="Arial"/>
                <w:color w:val="000000"/>
                <w:sz w:val="20"/>
                <w:szCs w:val="20"/>
                <w:lang w:eastAsia="en-GB"/>
              </w:rPr>
            </w:pPr>
          </w:p>
        </w:tc>
        <w:tc>
          <w:tcPr>
            <w:tcW w:w="1815" w:type="dxa"/>
            <w:tcBorders>
              <w:top w:val="nil"/>
              <w:left w:val="nil"/>
              <w:bottom w:val="single" w:sz="4" w:space="0" w:color="auto"/>
              <w:right w:val="single" w:sz="12" w:space="0" w:color="FFFFFF"/>
            </w:tcBorders>
            <w:shd w:val="clear" w:color="auto" w:fill="auto"/>
            <w:noWrap/>
            <w:vAlign w:val="center"/>
            <w:hideMark/>
          </w:tcPr>
          <w:p w14:paraId="51DDB2EA" w14:textId="74766414" w:rsidR="00EA4263" w:rsidRPr="00250C06" w:rsidRDefault="00EA4263">
            <w:pPr>
              <w:spacing w:before="0" w:after="0"/>
              <w:jc w:val="center"/>
              <w:rPr>
                <w:rFonts w:ascii="Arial" w:hAnsi="Arial" w:cs="Arial"/>
                <w:color w:val="000000"/>
                <w:sz w:val="20"/>
                <w:szCs w:val="20"/>
                <w:lang w:eastAsia="en-GB"/>
              </w:rPr>
            </w:pPr>
            <w:r>
              <w:rPr>
                <w:rFonts w:ascii="Arial" w:hAnsi="Arial" w:cs="Arial"/>
                <w:sz w:val="20"/>
                <w:szCs w:val="20"/>
                <w:lang w:eastAsia="en-GB"/>
              </w:rPr>
              <w:t>AC 3.1</w:t>
            </w:r>
          </w:p>
        </w:tc>
        <w:tc>
          <w:tcPr>
            <w:tcW w:w="1856" w:type="dxa"/>
            <w:vMerge w:val="restart"/>
            <w:tcBorders>
              <w:top w:val="nil"/>
              <w:left w:val="nil"/>
              <w:right w:val="single" w:sz="12" w:space="0" w:color="FFFFFF"/>
            </w:tcBorders>
            <w:shd w:val="clear" w:color="000000" w:fill="FEE99C"/>
            <w:noWrap/>
            <w:vAlign w:val="center"/>
            <w:hideMark/>
          </w:tcPr>
          <w:p w14:paraId="4125948C" w14:textId="77777777" w:rsidR="00EA4263" w:rsidRPr="00250C06" w:rsidRDefault="00EA4263"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nil"/>
              <w:right w:val="single" w:sz="12" w:space="0" w:color="FFFFFF"/>
            </w:tcBorders>
            <w:shd w:val="clear" w:color="000000" w:fill="FEE99C"/>
            <w:noWrap/>
            <w:vAlign w:val="center"/>
            <w:hideMark/>
          </w:tcPr>
          <w:p w14:paraId="59C09B05" w14:textId="77777777" w:rsidR="00EA4263" w:rsidRPr="00250C06" w:rsidRDefault="00EA4263"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nil"/>
              <w:right w:val="single" w:sz="12" w:space="0" w:color="FFFFFF"/>
            </w:tcBorders>
            <w:shd w:val="clear" w:color="000000" w:fill="FEE99C"/>
            <w:noWrap/>
            <w:vAlign w:val="center"/>
            <w:hideMark/>
          </w:tcPr>
          <w:p w14:paraId="4D07F8B1" w14:textId="77777777" w:rsidR="00EA4263" w:rsidRPr="00250C06" w:rsidRDefault="00EA4263"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vMerge w:val="restart"/>
            <w:tcBorders>
              <w:top w:val="nil"/>
              <w:left w:val="nil"/>
              <w:right w:val="single" w:sz="12" w:space="0" w:color="FFFFFF"/>
            </w:tcBorders>
            <w:shd w:val="clear" w:color="auto" w:fill="auto"/>
            <w:noWrap/>
            <w:vAlign w:val="center"/>
            <w:hideMark/>
          </w:tcPr>
          <w:p w14:paraId="45DC6B07" w14:textId="7CEA4142" w:rsidR="00EA4263" w:rsidRPr="00250C06" w:rsidRDefault="00EA4263"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3.1</w:t>
            </w:r>
          </w:p>
        </w:tc>
        <w:tc>
          <w:tcPr>
            <w:tcW w:w="1551" w:type="dxa"/>
            <w:vMerge w:val="restart"/>
            <w:tcBorders>
              <w:top w:val="nil"/>
              <w:left w:val="nil"/>
              <w:right w:val="single" w:sz="12" w:space="0" w:color="FFFFFF"/>
            </w:tcBorders>
            <w:shd w:val="clear" w:color="000000" w:fill="FEE99C"/>
            <w:noWrap/>
            <w:vAlign w:val="center"/>
            <w:hideMark/>
          </w:tcPr>
          <w:p w14:paraId="3402C562" w14:textId="77777777" w:rsidR="00EA4263" w:rsidRPr="00250C06" w:rsidRDefault="00EA4263"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vMerge w:val="restart"/>
            <w:tcBorders>
              <w:top w:val="nil"/>
              <w:left w:val="nil"/>
              <w:right w:val="single" w:sz="12" w:space="0" w:color="FFFFFF"/>
            </w:tcBorders>
            <w:shd w:val="clear" w:color="000000" w:fill="FEE99C"/>
            <w:noWrap/>
            <w:vAlign w:val="center"/>
            <w:hideMark/>
          </w:tcPr>
          <w:p w14:paraId="695B1245" w14:textId="77777777" w:rsidR="00EA4263" w:rsidRPr="00250C06" w:rsidRDefault="00EA4263"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EA4263" w:rsidRPr="00250C06" w14:paraId="2E61E107" w14:textId="77777777" w:rsidTr="000361D3">
        <w:trPr>
          <w:trHeight w:val="334"/>
        </w:trPr>
        <w:tc>
          <w:tcPr>
            <w:tcW w:w="2218" w:type="dxa"/>
            <w:vMerge/>
            <w:tcBorders>
              <w:left w:val="single" w:sz="12" w:space="0" w:color="FFFFFF"/>
              <w:bottom w:val="single" w:sz="4" w:space="0" w:color="auto"/>
              <w:right w:val="single" w:sz="12" w:space="0" w:color="FFFFFF"/>
            </w:tcBorders>
            <w:shd w:val="clear" w:color="auto" w:fill="auto"/>
            <w:vAlign w:val="center"/>
          </w:tcPr>
          <w:p w14:paraId="2EA5455D" w14:textId="77777777" w:rsidR="00EA4263" w:rsidRPr="00250C06" w:rsidRDefault="00EA4263" w:rsidP="008C35CE">
            <w:pPr>
              <w:spacing w:before="0" w:after="0"/>
              <w:rPr>
                <w:rFonts w:ascii="Arial" w:hAnsi="Arial" w:cs="Arial"/>
                <w:color w:val="000000"/>
                <w:sz w:val="20"/>
                <w:szCs w:val="20"/>
                <w:lang w:eastAsia="en-GB"/>
              </w:rPr>
            </w:pPr>
          </w:p>
        </w:tc>
        <w:tc>
          <w:tcPr>
            <w:tcW w:w="1815" w:type="dxa"/>
            <w:tcBorders>
              <w:top w:val="nil"/>
              <w:left w:val="nil"/>
              <w:bottom w:val="single" w:sz="4" w:space="0" w:color="auto"/>
              <w:right w:val="single" w:sz="12" w:space="0" w:color="FFFFFF"/>
            </w:tcBorders>
            <w:shd w:val="clear" w:color="auto" w:fill="auto"/>
            <w:noWrap/>
            <w:vAlign w:val="center"/>
          </w:tcPr>
          <w:p w14:paraId="1562CD84" w14:textId="6F16BB24" w:rsidR="00EA4263" w:rsidRPr="005B1F2F" w:rsidDel="00EA4263" w:rsidRDefault="00EA4263" w:rsidP="008C35CE">
            <w:pPr>
              <w:spacing w:before="0" w:after="0"/>
              <w:jc w:val="center"/>
              <w:rPr>
                <w:rFonts w:ascii="Arial" w:hAnsi="Arial" w:cs="Arial"/>
                <w:strike/>
                <w:sz w:val="20"/>
                <w:szCs w:val="20"/>
                <w:lang w:eastAsia="en-GB"/>
              </w:rPr>
            </w:pPr>
            <w:r w:rsidRPr="00B110DA">
              <w:rPr>
                <w:rFonts w:ascii="Arial" w:hAnsi="Arial" w:cs="Arial"/>
                <w:sz w:val="20"/>
                <w:szCs w:val="20"/>
                <w:lang w:eastAsia="en-GB"/>
              </w:rPr>
              <w:t>AC 3.3</w:t>
            </w:r>
          </w:p>
        </w:tc>
        <w:tc>
          <w:tcPr>
            <w:tcW w:w="1856" w:type="dxa"/>
            <w:vMerge/>
            <w:tcBorders>
              <w:left w:val="nil"/>
              <w:bottom w:val="single" w:sz="4" w:space="0" w:color="auto"/>
              <w:right w:val="single" w:sz="12" w:space="0" w:color="FFFFFF"/>
            </w:tcBorders>
            <w:shd w:val="clear" w:color="000000" w:fill="FEE99C"/>
            <w:noWrap/>
            <w:vAlign w:val="center"/>
          </w:tcPr>
          <w:p w14:paraId="0A72F46F" w14:textId="77777777" w:rsidR="00EA4263" w:rsidRPr="00250C06" w:rsidRDefault="00EA4263"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000000" w:fill="FEE99C"/>
            <w:noWrap/>
            <w:vAlign w:val="center"/>
          </w:tcPr>
          <w:p w14:paraId="7717F1A1" w14:textId="77777777" w:rsidR="00EA4263" w:rsidRPr="00250C06" w:rsidRDefault="00EA4263"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000000" w:fill="FEE99C"/>
            <w:noWrap/>
            <w:vAlign w:val="center"/>
          </w:tcPr>
          <w:p w14:paraId="6C9DAD3D" w14:textId="77777777" w:rsidR="00EA4263" w:rsidRPr="00250C06" w:rsidRDefault="00EA4263" w:rsidP="008C35CE">
            <w:pPr>
              <w:spacing w:before="0" w:after="0"/>
              <w:jc w:val="center"/>
              <w:rPr>
                <w:rFonts w:ascii="Arial" w:hAnsi="Arial" w:cs="Arial"/>
                <w:color w:val="000000"/>
                <w:sz w:val="20"/>
                <w:szCs w:val="20"/>
                <w:lang w:eastAsia="en-GB"/>
              </w:rPr>
            </w:pPr>
          </w:p>
        </w:tc>
        <w:tc>
          <w:tcPr>
            <w:tcW w:w="1840" w:type="dxa"/>
            <w:vMerge/>
            <w:tcBorders>
              <w:left w:val="nil"/>
              <w:bottom w:val="single" w:sz="4" w:space="0" w:color="auto"/>
              <w:right w:val="single" w:sz="12" w:space="0" w:color="FFFFFF"/>
            </w:tcBorders>
            <w:shd w:val="clear" w:color="auto" w:fill="auto"/>
            <w:noWrap/>
            <w:vAlign w:val="center"/>
          </w:tcPr>
          <w:p w14:paraId="780BF1D2" w14:textId="77777777" w:rsidR="00EA4263" w:rsidRPr="00250C06" w:rsidRDefault="00EA4263"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000000" w:fill="FEE99C"/>
            <w:noWrap/>
            <w:vAlign w:val="center"/>
          </w:tcPr>
          <w:p w14:paraId="7D48FE72" w14:textId="77777777" w:rsidR="00EA4263" w:rsidRPr="00250C06" w:rsidRDefault="00EA4263" w:rsidP="008C35CE">
            <w:pPr>
              <w:spacing w:before="0" w:after="0"/>
              <w:jc w:val="center"/>
              <w:rPr>
                <w:rFonts w:ascii="Arial" w:hAnsi="Arial" w:cs="Arial"/>
                <w:color w:val="000000"/>
                <w:sz w:val="20"/>
                <w:szCs w:val="20"/>
                <w:lang w:eastAsia="en-GB"/>
              </w:rPr>
            </w:pPr>
          </w:p>
        </w:tc>
        <w:tc>
          <w:tcPr>
            <w:tcW w:w="1635" w:type="dxa"/>
            <w:vMerge/>
            <w:tcBorders>
              <w:left w:val="nil"/>
              <w:bottom w:val="single" w:sz="4" w:space="0" w:color="auto"/>
              <w:right w:val="single" w:sz="12" w:space="0" w:color="FFFFFF"/>
            </w:tcBorders>
            <w:shd w:val="clear" w:color="000000" w:fill="FEE99C"/>
            <w:noWrap/>
            <w:vAlign w:val="center"/>
          </w:tcPr>
          <w:p w14:paraId="745650AD" w14:textId="77777777" w:rsidR="00EA4263" w:rsidRPr="00250C06" w:rsidRDefault="00EA4263" w:rsidP="008C35CE">
            <w:pPr>
              <w:spacing w:before="0" w:after="0"/>
              <w:jc w:val="center"/>
              <w:rPr>
                <w:rFonts w:ascii="Arial" w:hAnsi="Arial" w:cs="Arial"/>
                <w:color w:val="000000"/>
                <w:sz w:val="20"/>
                <w:szCs w:val="20"/>
                <w:lang w:eastAsia="en-GB"/>
              </w:rPr>
            </w:pPr>
          </w:p>
        </w:tc>
      </w:tr>
      <w:tr w:rsidR="002523A1" w:rsidRPr="00250C06" w14:paraId="565B4041" w14:textId="77777777" w:rsidTr="00834A67">
        <w:tc>
          <w:tcPr>
            <w:tcW w:w="2218" w:type="dxa"/>
            <w:vMerge w:val="restart"/>
            <w:tcBorders>
              <w:top w:val="nil"/>
              <w:left w:val="single" w:sz="12" w:space="0" w:color="FFFFFF"/>
              <w:bottom w:val="single" w:sz="4" w:space="0" w:color="auto"/>
              <w:right w:val="single" w:sz="12" w:space="0" w:color="FFFFFF"/>
            </w:tcBorders>
            <w:shd w:val="clear" w:color="auto" w:fill="auto"/>
            <w:vAlign w:val="center"/>
            <w:hideMark/>
          </w:tcPr>
          <w:p w14:paraId="4C35A684"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lastRenderedPageBreak/>
              <w:t xml:space="preserve">Coaching &amp; mentoring </w:t>
            </w:r>
          </w:p>
        </w:tc>
        <w:tc>
          <w:tcPr>
            <w:tcW w:w="1815"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4141E1B5"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177CA8BC"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2461EED1" w14:textId="41D673B1"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3.1</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5C139C72"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7765970E"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0F60E588"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1352462F"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2523A1" w:rsidRPr="00250C06" w14:paraId="17F68D4C" w14:textId="77777777" w:rsidTr="00834A67">
        <w:tc>
          <w:tcPr>
            <w:tcW w:w="2218" w:type="dxa"/>
            <w:vMerge/>
            <w:tcBorders>
              <w:top w:val="nil"/>
              <w:left w:val="single" w:sz="12" w:space="0" w:color="FFFFFF"/>
              <w:bottom w:val="single" w:sz="4" w:space="0" w:color="auto"/>
              <w:right w:val="single" w:sz="12" w:space="0" w:color="FFFFFF"/>
            </w:tcBorders>
            <w:vAlign w:val="center"/>
            <w:hideMark/>
          </w:tcPr>
          <w:p w14:paraId="05BCECE3" w14:textId="77777777" w:rsidR="002523A1" w:rsidRPr="00250C06" w:rsidRDefault="002523A1" w:rsidP="008C35CE">
            <w:pPr>
              <w:spacing w:before="0" w:after="0"/>
              <w:rPr>
                <w:rFonts w:ascii="Arial" w:hAnsi="Arial" w:cs="Arial"/>
                <w:color w:val="000000"/>
                <w:sz w:val="20"/>
                <w:szCs w:val="20"/>
                <w:lang w:eastAsia="en-GB"/>
              </w:rPr>
            </w:pPr>
          </w:p>
        </w:tc>
        <w:tc>
          <w:tcPr>
            <w:tcW w:w="1815" w:type="dxa"/>
            <w:vMerge/>
            <w:tcBorders>
              <w:top w:val="nil"/>
              <w:left w:val="single" w:sz="12" w:space="0" w:color="FFFFFF"/>
              <w:bottom w:val="single" w:sz="4" w:space="0" w:color="auto"/>
              <w:right w:val="single" w:sz="12" w:space="0" w:color="FFFFFF"/>
            </w:tcBorders>
            <w:vAlign w:val="center"/>
            <w:hideMark/>
          </w:tcPr>
          <w:p w14:paraId="3BD869D3" w14:textId="77777777" w:rsidR="002523A1" w:rsidRPr="00250C06" w:rsidRDefault="002523A1" w:rsidP="008C35CE">
            <w:pPr>
              <w:spacing w:before="0" w:after="0"/>
              <w:rPr>
                <w:rFonts w:ascii="Arial" w:hAnsi="Arial" w:cs="Arial"/>
                <w:color w:val="000000"/>
                <w:sz w:val="20"/>
                <w:szCs w:val="20"/>
                <w:lang w:eastAsia="en-GB"/>
              </w:rPr>
            </w:pPr>
          </w:p>
        </w:tc>
        <w:tc>
          <w:tcPr>
            <w:tcW w:w="1856" w:type="dxa"/>
            <w:vMerge/>
            <w:tcBorders>
              <w:top w:val="nil"/>
              <w:left w:val="single" w:sz="12" w:space="0" w:color="FFFFFF"/>
              <w:bottom w:val="single" w:sz="4" w:space="0" w:color="auto"/>
              <w:right w:val="single" w:sz="12" w:space="0" w:color="FFFFFF"/>
            </w:tcBorders>
            <w:vAlign w:val="center"/>
            <w:hideMark/>
          </w:tcPr>
          <w:p w14:paraId="7860A7AE" w14:textId="77777777" w:rsidR="002523A1" w:rsidRPr="00250C06" w:rsidRDefault="002523A1" w:rsidP="008C35CE">
            <w:pPr>
              <w:spacing w:before="0" w:after="0"/>
              <w:rPr>
                <w:rFonts w:ascii="Arial" w:hAnsi="Arial" w:cs="Arial"/>
                <w:color w:val="000000"/>
                <w:sz w:val="20"/>
                <w:szCs w:val="20"/>
                <w:lang w:eastAsia="en-GB"/>
              </w:rPr>
            </w:pPr>
          </w:p>
        </w:tc>
        <w:tc>
          <w:tcPr>
            <w:tcW w:w="1551" w:type="dxa"/>
            <w:tcBorders>
              <w:top w:val="nil"/>
              <w:left w:val="nil"/>
              <w:bottom w:val="single" w:sz="4" w:space="0" w:color="auto"/>
              <w:right w:val="single" w:sz="12" w:space="0" w:color="FFFFFF"/>
            </w:tcBorders>
            <w:shd w:val="clear" w:color="auto" w:fill="auto"/>
            <w:noWrap/>
            <w:vAlign w:val="center"/>
            <w:hideMark/>
          </w:tcPr>
          <w:p w14:paraId="2F0DAADC"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3.4</w:t>
            </w:r>
          </w:p>
        </w:tc>
        <w:tc>
          <w:tcPr>
            <w:tcW w:w="1551" w:type="dxa"/>
            <w:vMerge/>
            <w:tcBorders>
              <w:top w:val="nil"/>
              <w:left w:val="single" w:sz="12" w:space="0" w:color="FFFFFF"/>
              <w:bottom w:val="single" w:sz="4" w:space="0" w:color="auto"/>
              <w:right w:val="single" w:sz="12" w:space="0" w:color="FFFFFF"/>
            </w:tcBorders>
            <w:vAlign w:val="center"/>
            <w:hideMark/>
          </w:tcPr>
          <w:p w14:paraId="3A607C16" w14:textId="77777777" w:rsidR="002523A1" w:rsidRPr="00250C06" w:rsidRDefault="002523A1" w:rsidP="008C35CE">
            <w:pPr>
              <w:spacing w:before="0" w:after="0"/>
              <w:rPr>
                <w:rFonts w:ascii="Arial" w:hAnsi="Arial" w:cs="Arial"/>
                <w:color w:val="000000"/>
                <w:sz w:val="20"/>
                <w:szCs w:val="20"/>
                <w:lang w:eastAsia="en-GB"/>
              </w:rPr>
            </w:pPr>
          </w:p>
        </w:tc>
        <w:tc>
          <w:tcPr>
            <w:tcW w:w="1840" w:type="dxa"/>
            <w:vMerge/>
            <w:tcBorders>
              <w:top w:val="nil"/>
              <w:left w:val="single" w:sz="12" w:space="0" w:color="FFFFFF"/>
              <w:bottom w:val="single" w:sz="4" w:space="0" w:color="auto"/>
              <w:right w:val="single" w:sz="12" w:space="0" w:color="FFFFFF"/>
            </w:tcBorders>
            <w:vAlign w:val="center"/>
            <w:hideMark/>
          </w:tcPr>
          <w:p w14:paraId="22851A61"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6751D287" w14:textId="77777777" w:rsidR="002523A1" w:rsidRPr="00250C06" w:rsidRDefault="002523A1" w:rsidP="008C35CE">
            <w:pPr>
              <w:spacing w:before="0" w:after="0"/>
              <w:rPr>
                <w:rFonts w:ascii="Arial" w:hAnsi="Arial" w:cs="Arial"/>
                <w:color w:val="000000"/>
                <w:sz w:val="20"/>
                <w:szCs w:val="20"/>
                <w:lang w:eastAsia="en-GB"/>
              </w:rPr>
            </w:pPr>
          </w:p>
        </w:tc>
        <w:tc>
          <w:tcPr>
            <w:tcW w:w="1635" w:type="dxa"/>
            <w:vMerge/>
            <w:tcBorders>
              <w:top w:val="nil"/>
              <w:left w:val="single" w:sz="12" w:space="0" w:color="FFFFFF"/>
              <w:bottom w:val="single" w:sz="4" w:space="0" w:color="auto"/>
              <w:right w:val="single" w:sz="12" w:space="0" w:color="FFFFFF"/>
            </w:tcBorders>
            <w:vAlign w:val="center"/>
            <w:hideMark/>
          </w:tcPr>
          <w:p w14:paraId="49067656" w14:textId="77777777" w:rsidR="002523A1" w:rsidRPr="00250C06" w:rsidRDefault="002523A1" w:rsidP="008C35CE">
            <w:pPr>
              <w:spacing w:before="0" w:after="0"/>
              <w:rPr>
                <w:rFonts w:ascii="Arial" w:hAnsi="Arial" w:cs="Arial"/>
                <w:color w:val="000000"/>
                <w:sz w:val="20"/>
                <w:szCs w:val="20"/>
                <w:lang w:eastAsia="en-GB"/>
              </w:rPr>
            </w:pPr>
          </w:p>
        </w:tc>
      </w:tr>
      <w:tr w:rsidR="002523A1" w:rsidRPr="00250C06" w14:paraId="1201B57C" w14:textId="77777777" w:rsidTr="00834A67">
        <w:tc>
          <w:tcPr>
            <w:tcW w:w="14017" w:type="dxa"/>
            <w:gridSpan w:val="8"/>
            <w:tcBorders>
              <w:top w:val="single" w:sz="4" w:space="0" w:color="auto"/>
              <w:left w:val="single" w:sz="12" w:space="0" w:color="FFFFFF"/>
              <w:bottom w:val="single" w:sz="4" w:space="0" w:color="auto"/>
              <w:right w:val="single" w:sz="12" w:space="0" w:color="FFFFFF"/>
            </w:tcBorders>
            <w:shd w:val="clear" w:color="000000" w:fill="F49515"/>
            <w:vAlign w:val="center"/>
            <w:hideMark/>
          </w:tcPr>
          <w:p w14:paraId="68975E18" w14:textId="77777777" w:rsidR="002523A1" w:rsidRPr="00250C06" w:rsidRDefault="002523A1" w:rsidP="008C35CE">
            <w:pPr>
              <w:spacing w:before="0" w:after="0"/>
              <w:rPr>
                <w:rFonts w:ascii="Arial" w:hAnsi="Arial" w:cs="Arial"/>
                <w:b/>
                <w:bCs/>
                <w:color w:val="FFFFFF"/>
                <w:sz w:val="20"/>
                <w:szCs w:val="20"/>
                <w:lang w:eastAsia="en-GB"/>
              </w:rPr>
            </w:pPr>
            <w:r w:rsidRPr="00250C06">
              <w:rPr>
                <w:rFonts w:ascii="Arial" w:hAnsi="Arial" w:cs="Arial"/>
                <w:b/>
                <w:bCs/>
                <w:color w:val="FFFFFF"/>
                <w:sz w:val="20"/>
                <w:szCs w:val="20"/>
                <w:lang w:eastAsia="en-GB"/>
              </w:rPr>
              <w:t xml:space="preserve">Planning </w:t>
            </w:r>
          </w:p>
        </w:tc>
      </w:tr>
      <w:tr w:rsidR="002523A1" w:rsidRPr="00250C06" w14:paraId="4D4A0A02" w14:textId="77777777" w:rsidTr="00834A67">
        <w:tc>
          <w:tcPr>
            <w:tcW w:w="2218" w:type="dxa"/>
            <w:vMerge w:val="restart"/>
            <w:tcBorders>
              <w:top w:val="nil"/>
              <w:left w:val="single" w:sz="12" w:space="0" w:color="FFFFFF"/>
              <w:bottom w:val="single" w:sz="4" w:space="0" w:color="auto"/>
              <w:right w:val="single" w:sz="12" w:space="0" w:color="FFFFFF"/>
            </w:tcBorders>
            <w:shd w:val="clear" w:color="auto" w:fill="auto"/>
            <w:vAlign w:val="center"/>
            <w:hideMark/>
          </w:tcPr>
          <w:p w14:paraId="669C05B3"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 xml:space="preserve">Operational planning </w:t>
            </w:r>
          </w:p>
        </w:tc>
        <w:tc>
          <w:tcPr>
            <w:tcW w:w="1815"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0A9391F3"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5A52DCA9"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37E820E1"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5F421747" w14:textId="5B212ABC"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1.1</w:t>
            </w:r>
          </w:p>
        </w:tc>
        <w:tc>
          <w:tcPr>
            <w:tcW w:w="1840" w:type="dxa"/>
            <w:vMerge w:val="restart"/>
            <w:tcBorders>
              <w:top w:val="nil"/>
              <w:left w:val="single" w:sz="12" w:space="0" w:color="FFFFFF"/>
              <w:bottom w:val="single" w:sz="4" w:space="0" w:color="auto"/>
              <w:right w:val="single" w:sz="12" w:space="0" w:color="FFFFFF"/>
            </w:tcBorders>
            <w:shd w:val="clear" w:color="auto" w:fill="auto"/>
            <w:noWrap/>
            <w:vAlign w:val="center"/>
            <w:hideMark/>
          </w:tcPr>
          <w:p w14:paraId="0583D9D6" w14:textId="22715B8B"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1.1</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2E488E75"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308DDC52"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2523A1" w:rsidRPr="00250C06" w14:paraId="2421F6D7" w14:textId="77777777" w:rsidTr="00834A67">
        <w:tc>
          <w:tcPr>
            <w:tcW w:w="2218" w:type="dxa"/>
            <w:vMerge/>
            <w:tcBorders>
              <w:top w:val="nil"/>
              <w:left w:val="single" w:sz="12" w:space="0" w:color="FFFFFF"/>
              <w:bottom w:val="single" w:sz="4" w:space="0" w:color="auto"/>
              <w:right w:val="single" w:sz="12" w:space="0" w:color="FFFFFF"/>
            </w:tcBorders>
            <w:vAlign w:val="center"/>
            <w:hideMark/>
          </w:tcPr>
          <w:p w14:paraId="2C6ECEDC" w14:textId="77777777" w:rsidR="002523A1" w:rsidRPr="00250C06" w:rsidRDefault="002523A1" w:rsidP="008C35CE">
            <w:pPr>
              <w:spacing w:before="0" w:after="0"/>
              <w:rPr>
                <w:rFonts w:ascii="Arial" w:hAnsi="Arial" w:cs="Arial"/>
                <w:color w:val="000000"/>
                <w:sz w:val="20"/>
                <w:szCs w:val="20"/>
                <w:lang w:eastAsia="en-GB"/>
              </w:rPr>
            </w:pPr>
          </w:p>
        </w:tc>
        <w:tc>
          <w:tcPr>
            <w:tcW w:w="1815" w:type="dxa"/>
            <w:vMerge/>
            <w:tcBorders>
              <w:top w:val="nil"/>
              <w:left w:val="single" w:sz="12" w:space="0" w:color="FFFFFF"/>
              <w:bottom w:val="single" w:sz="4" w:space="0" w:color="auto"/>
              <w:right w:val="single" w:sz="12" w:space="0" w:color="FFFFFF"/>
            </w:tcBorders>
            <w:vAlign w:val="center"/>
            <w:hideMark/>
          </w:tcPr>
          <w:p w14:paraId="3202A97C" w14:textId="77777777" w:rsidR="002523A1" w:rsidRPr="00250C06" w:rsidRDefault="002523A1" w:rsidP="008C35CE">
            <w:pPr>
              <w:spacing w:before="0" w:after="0"/>
              <w:rPr>
                <w:rFonts w:ascii="Arial" w:hAnsi="Arial" w:cs="Arial"/>
                <w:color w:val="000000"/>
                <w:sz w:val="20"/>
                <w:szCs w:val="20"/>
                <w:lang w:eastAsia="en-GB"/>
              </w:rPr>
            </w:pPr>
          </w:p>
        </w:tc>
        <w:tc>
          <w:tcPr>
            <w:tcW w:w="1856" w:type="dxa"/>
            <w:vMerge/>
            <w:tcBorders>
              <w:top w:val="nil"/>
              <w:left w:val="single" w:sz="12" w:space="0" w:color="FFFFFF"/>
              <w:bottom w:val="single" w:sz="4" w:space="0" w:color="auto"/>
              <w:right w:val="single" w:sz="12" w:space="0" w:color="FFFFFF"/>
            </w:tcBorders>
            <w:vAlign w:val="center"/>
            <w:hideMark/>
          </w:tcPr>
          <w:p w14:paraId="2B2CD28A"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7195BF76" w14:textId="77777777" w:rsidR="002523A1" w:rsidRPr="00250C06" w:rsidRDefault="002523A1" w:rsidP="008C35CE">
            <w:pPr>
              <w:spacing w:before="0" w:after="0"/>
              <w:rPr>
                <w:rFonts w:ascii="Arial" w:hAnsi="Arial" w:cs="Arial"/>
                <w:color w:val="000000"/>
                <w:sz w:val="20"/>
                <w:szCs w:val="20"/>
                <w:lang w:eastAsia="en-GB"/>
              </w:rPr>
            </w:pPr>
          </w:p>
        </w:tc>
        <w:tc>
          <w:tcPr>
            <w:tcW w:w="1551" w:type="dxa"/>
            <w:tcBorders>
              <w:top w:val="nil"/>
              <w:left w:val="nil"/>
              <w:bottom w:val="single" w:sz="4" w:space="0" w:color="auto"/>
              <w:right w:val="single" w:sz="12" w:space="0" w:color="FFFFFF"/>
            </w:tcBorders>
            <w:shd w:val="clear" w:color="auto" w:fill="auto"/>
            <w:noWrap/>
            <w:vAlign w:val="center"/>
            <w:hideMark/>
          </w:tcPr>
          <w:p w14:paraId="18DF0F13"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1.2</w:t>
            </w:r>
          </w:p>
        </w:tc>
        <w:tc>
          <w:tcPr>
            <w:tcW w:w="1840" w:type="dxa"/>
            <w:vMerge/>
            <w:tcBorders>
              <w:top w:val="nil"/>
              <w:left w:val="single" w:sz="12" w:space="0" w:color="FFFFFF"/>
              <w:bottom w:val="single" w:sz="4" w:space="0" w:color="auto"/>
              <w:right w:val="single" w:sz="12" w:space="0" w:color="FFFFFF"/>
            </w:tcBorders>
            <w:vAlign w:val="center"/>
            <w:hideMark/>
          </w:tcPr>
          <w:p w14:paraId="40521376"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27C15B41" w14:textId="77777777" w:rsidR="002523A1" w:rsidRPr="00250C06" w:rsidRDefault="002523A1" w:rsidP="008C35CE">
            <w:pPr>
              <w:spacing w:before="0" w:after="0"/>
              <w:rPr>
                <w:rFonts w:ascii="Arial" w:hAnsi="Arial" w:cs="Arial"/>
                <w:color w:val="000000"/>
                <w:sz w:val="20"/>
                <w:szCs w:val="20"/>
                <w:lang w:eastAsia="en-GB"/>
              </w:rPr>
            </w:pPr>
          </w:p>
        </w:tc>
        <w:tc>
          <w:tcPr>
            <w:tcW w:w="1635" w:type="dxa"/>
            <w:vMerge/>
            <w:tcBorders>
              <w:top w:val="nil"/>
              <w:left w:val="single" w:sz="12" w:space="0" w:color="FFFFFF"/>
              <w:bottom w:val="single" w:sz="4" w:space="0" w:color="auto"/>
              <w:right w:val="single" w:sz="12" w:space="0" w:color="FFFFFF"/>
            </w:tcBorders>
            <w:vAlign w:val="center"/>
            <w:hideMark/>
          </w:tcPr>
          <w:p w14:paraId="3FD687BB" w14:textId="77777777" w:rsidR="002523A1" w:rsidRPr="00250C06" w:rsidRDefault="002523A1" w:rsidP="008C35CE">
            <w:pPr>
              <w:spacing w:before="0" w:after="0"/>
              <w:rPr>
                <w:rFonts w:ascii="Arial" w:hAnsi="Arial" w:cs="Arial"/>
                <w:color w:val="000000"/>
                <w:sz w:val="20"/>
                <w:szCs w:val="20"/>
                <w:lang w:eastAsia="en-GB"/>
              </w:rPr>
            </w:pPr>
          </w:p>
        </w:tc>
      </w:tr>
      <w:tr w:rsidR="002523A1" w:rsidRPr="00250C06" w14:paraId="4453FFC4" w14:textId="77777777" w:rsidTr="00834A67">
        <w:tc>
          <w:tcPr>
            <w:tcW w:w="2218" w:type="dxa"/>
            <w:vMerge/>
            <w:tcBorders>
              <w:top w:val="nil"/>
              <w:left w:val="single" w:sz="12" w:space="0" w:color="FFFFFF"/>
              <w:bottom w:val="single" w:sz="4" w:space="0" w:color="auto"/>
              <w:right w:val="single" w:sz="12" w:space="0" w:color="FFFFFF"/>
            </w:tcBorders>
            <w:vAlign w:val="center"/>
            <w:hideMark/>
          </w:tcPr>
          <w:p w14:paraId="46074AC8" w14:textId="77777777" w:rsidR="002523A1" w:rsidRPr="00250C06" w:rsidRDefault="002523A1" w:rsidP="008C35CE">
            <w:pPr>
              <w:spacing w:before="0" w:after="0"/>
              <w:rPr>
                <w:rFonts w:ascii="Arial" w:hAnsi="Arial" w:cs="Arial"/>
                <w:color w:val="000000"/>
                <w:sz w:val="20"/>
                <w:szCs w:val="20"/>
                <w:lang w:eastAsia="en-GB"/>
              </w:rPr>
            </w:pPr>
          </w:p>
        </w:tc>
        <w:tc>
          <w:tcPr>
            <w:tcW w:w="1815" w:type="dxa"/>
            <w:vMerge/>
            <w:tcBorders>
              <w:top w:val="nil"/>
              <w:left w:val="single" w:sz="12" w:space="0" w:color="FFFFFF"/>
              <w:bottom w:val="single" w:sz="4" w:space="0" w:color="auto"/>
              <w:right w:val="single" w:sz="12" w:space="0" w:color="FFFFFF"/>
            </w:tcBorders>
            <w:vAlign w:val="center"/>
            <w:hideMark/>
          </w:tcPr>
          <w:p w14:paraId="20CCA8BC" w14:textId="77777777" w:rsidR="002523A1" w:rsidRPr="00250C06" w:rsidRDefault="002523A1" w:rsidP="008C35CE">
            <w:pPr>
              <w:spacing w:before="0" w:after="0"/>
              <w:rPr>
                <w:rFonts w:ascii="Arial" w:hAnsi="Arial" w:cs="Arial"/>
                <w:color w:val="000000"/>
                <w:sz w:val="20"/>
                <w:szCs w:val="20"/>
                <w:lang w:eastAsia="en-GB"/>
              </w:rPr>
            </w:pPr>
          </w:p>
        </w:tc>
        <w:tc>
          <w:tcPr>
            <w:tcW w:w="1856" w:type="dxa"/>
            <w:vMerge/>
            <w:tcBorders>
              <w:top w:val="nil"/>
              <w:left w:val="single" w:sz="12" w:space="0" w:color="FFFFFF"/>
              <w:bottom w:val="single" w:sz="4" w:space="0" w:color="auto"/>
              <w:right w:val="single" w:sz="12" w:space="0" w:color="FFFFFF"/>
            </w:tcBorders>
            <w:vAlign w:val="center"/>
            <w:hideMark/>
          </w:tcPr>
          <w:p w14:paraId="6671F21C"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3C6216C1" w14:textId="77777777" w:rsidR="002523A1" w:rsidRPr="00250C06" w:rsidRDefault="002523A1" w:rsidP="008C35CE">
            <w:pPr>
              <w:spacing w:before="0" w:after="0"/>
              <w:rPr>
                <w:rFonts w:ascii="Arial" w:hAnsi="Arial" w:cs="Arial"/>
                <w:color w:val="000000"/>
                <w:sz w:val="20"/>
                <w:szCs w:val="20"/>
                <w:lang w:eastAsia="en-GB"/>
              </w:rPr>
            </w:pPr>
          </w:p>
        </w:tc>
        <w:tc>
          <w:tcPr>
            <w:tcW w:w="1551" w:type="dxa"/>
            <w:tcBorders>
              <w:top w:val="nil"/>
              <w:left w:val="nil"/>
              <w:bottom w:val="single" w:sz="4" w:space="0" w:color="auto"/>
              <w:right w:val="single" w:sz="12" w:space="0" w:color="FFFFFF"/>
            </w:tcBorders>
            <w:shd w:val="clear" w:color="auto" w:fill="auto"/>
            <w:noWrap/>
            <w:vAlign w:val="center"/>
            <w:hideMark/>
          </w:tcPr>
          <w:p w14:paraId="1A0FCA40"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3.2</w:t>
            </w:r>
          </w:p>
        </w:tc>
        <w:tc>
          <w:tcPr>
            <w:tcW w:w="1840" w:type="dxa"/>
            <w:vMerge/>
            <w:tcBorders>
              <w:top w:val="nil"/>
              <w:left w:val="single" w:sz="12" w:space="0" w:color="FFFFFF"/>
              <w:bottom w:val="single" w:sz="4" w:space="0" w:color="auto"/>
              <w:right w:val="single" w:sz="12" w:space="0" w:color="FFFFFF"/>
            </w:tcBorders>
            <w:vAlign w:val="center"/>
            <w:hideMark/>
          </w:tcPr>
          <w:p w14:paraId="6ACEAE72"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16074A45" w14:textId="77777777" w:rsidR="002523A1" w:rsidRPr="00250C06" w:rsidRDefault="002523A1" w:rsidP="008C35CE">
            <w:pPr>
              <w:spacing w:before="0" w:after="0"/>
              <w:rPr>
                <w:rFonts w:ascii="Arial" w:hAnsi="Arial" w:cs="Arial"/>
                <w:color w:val="000000"/>
                <w:sz w:val="20"/>
                <w:szCs w:val="20"/>
                <w:lang w:eastAsia="en-GB"/>
              </w:rPr>
            </w:pPr>
          </w:p>
        </w:tc>
        <w:tc>
          <w:tcPr>
            <w:tcW w:w="1635" w:type="dxa"/>
            <w:vMerge/>
            <w:tcBorders>
              <w:top w:val="nil"/>
              <w:left w:val="single" w:sz="12" w:space="0" w:color="FFFFFF"/>
              <w:bottom w:val="single" w:sz="4" w:space="0" w:color="auto"/>
              <w:right w:val="single" w:sz="12" w:space="0" w:color="FFFFFF"/>
            </w:tcBorders>
            <w:vAlign w:val="center"/>
            <w:hideMark/>
          </w:tcPr>
          <w:p w14:paraId="30B90079" w14:textId="77777777" w:rsidR="002523A1" w:rsidRPr="00250C06" w:rsidRDefault="002523A1" w:rsidP="008C35CE">
            <w:pPr>
              <w:spacing w:before="0" w:after="0"/>
              <w:rPr>
                <w:rFonts w:ascii="Arial" w:hAnsi="Arial" w:cs="Arial"/>
                <w:color w:val="000000"/>
                <w:sz w:val="20"/>
                <w:szCs w:val="20"/>
                <w:lang w:eastAsia="en-GB"/>
              </w:rPr>
            </w:pPr>
          </w:p>
        </w:tc>
      </w:tr>
      <w:tr w:rsidR="002523A1" w:rsidRPr="00250C06" w14:paraId="6BE99C6D" w14:textId="77777777" w:rsidTr="00834A67">
        <w:tc>
          <w:tcPr>
            <w:tcW w:w="2218" w:type="dxa"/>
            <w:vMerge w:val="restart"/>
            <w:tcBorders>
              <w:top w:val="nil"/>
              <w:left w:val="single" w:sz="12" w:space="0" w:color="FFFFFF"/>
              <w:bottom w:val="single" w:sz="4" w:space="0" w:color="auto"/>
              <w:right w:val="single" w:sz="12" w:space="0" w:color="FFFFFF"/>
            </w:tcBorders>
            <w:shd w:val="clear" w:color="auto" w:fill="auto"/>
            <w:vAlign w:val="center"/>
            <w:hideMark/>
          </w:tcPr>
          <w:p w14:paraId="6587EBED"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 xml:space="preserve">Aims &amp; objectives </w:t>
            </w:r>
          </w:p>
        </w:tc>
        <w:tc>
          <w:tcPr>
            <w:tcW w:w="1815"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2A72C841"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10792156"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12008ACE"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39D9BAE8" w14:textId="71D1B6E3"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1.2</w:t>
            </w:r>
          </w:p>
        </w:tc>
        <w:tc>
          <w:tcPr>
            <w:tcW w:w="1840" w:type="dxa"/>
            <w:vMerge w:val="restart"/>
            <w:tcBorders>
              <w:top w:val="nil"/>
              <w:left w:val="single" w:sz="12" w:space="0" w:color="FFFFFF"/>
              <w:bottom w:val="single" w:sz="4" w:space="0" w:color="auto"/>
              <w:right w:val="single" w:sz="12" w:space="0" w:color="FFFFFF"/>
            </w:tcBorders>
            <w:shd w:val="clear" w:color="auto" w:fill="auto"/>
            <w:noWrap/>
            <w:vAlign w:val="center"/>
            <w:hideMark/>
          </w:tcPr>
          <w:p w14:paraId="70E4275A" w14:textId="1562290A"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1.3</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7BC69610"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vMerge w:val="restart"/>
            <w:tcBorders>
              <w:top w:val="nil"/>
              <w:left w:val="single" w:sz="12" w:space="0" w:color="FFFFFF"/>
              <w:bottom w:val="single" w:sz="4" w:space="0" w:color="auto"/>
              <w:right w:val="single" w:sz="12" w:space="0" w:color="FFFFFF"/>
            </w:tcBorders>
            <w:shd w:val="clear" w:color="auto" w:fill="auto"/>
            <w:noWrap/>
            <w:vAlign w:val="center"/>
            <w:hideMark/>
          </w:tcPr>
          <w:p w14:paraId="0C77D316" w14:textId="71CD20CC" w:rsidR="002523A1" w:rsidRPr="00250C06" w:rsidRDefault="002523A1"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1.4</w:t>
            </w:r>
          </w:p>
        </w:tc>
      </w:tr>
      <w:tr w:rsidR="002523A1" w:rsidRPr="00250C06" w14:paraId="0AF36203" w14:textId="77777777" w:rsidTr="00834A67">
        <w:tc>
          <w:tcPr>
            <w:tcW w:w="2218" w:type="dxa"/>
            <w:vMerge/>
            <w:tcBorders>
              <w:top w:val="nil"/>
              <w:left w:val="single" w:sz="12" w:space="0" w:color="FFFFFF"/>
              <w:bottom w:val="single" w:sz="4" w:space="0" w:color="auto"/>
              <w:right w:val="single" w:sz="12" w:space="0" w:color="FFFFFF"/>
            </w:tcBorders>
            <w:vAlign w:val="center"/>
            <w:hideMark/>
          </w:tcPr>
          <w:p w14:paraId="7C22EC98" w14:textId="77777777" w:rsidR="002523A1" w:rsidRPr="00250C06" w:rsidRDefault="002523A1" w:rsidP="008C35CE">
            <w:pPr>
              <w:spacing w:before="0" w:after="0"/>
              <w:rPr>
                <w:rFonts w:ascii="Arial" w:hAnsi="Arial" w:cs="Arial"/>
                <w:color w:val="000000"/>
                <w:sz w:val="20"/>
                <w:szCs w:val="20"/>
                <w:lang w:eastAsia="en-GB"/>
              </w:rPr>
            </w:pPr>
          </w:p>
        </w:tc>
        <w:tc>
          <w:tcPr>
            <w:tcW w:w="1815" w:type="dxa"/>
            <w:vMerge/>
            <w:tcBorders>
              <w:top w:val="nil"/>
              <w:left w:val="single" w:sz="12" w:space="0" w:color="FFFFFF"/>
              <w:bottom w:val="single" w:sz="4" w:space="0" w:color="auto"/>
              <w:right w:val="single" w:sz="12" w:space="0" w:color="FFFFFF"/>
            </w:tcBorders>
            <w:vAlign w:val="center"/>
            <w:hideMark/>
          </w:tcPr>
          <w:p w14:paraId="62DB6BBE" w14:textId="77777777" w:rsidR="002523A1" w:rsidRPr="00250C06" w:rsidRDefault="002523A1" w:rsidP="008C35CE">
            <w:pPr>
              <w:spacing w:before="0" w:after="0"/>
              <w:rPr>
                <w:rFonts w:ascii="Arial" w:hAnsi="Arial" w:cs="Arial"/>
                <w:color w:val="000000"/>
                <w:sz w:val="20"/>
                <w:szCs w:val="20"/>
                <w:lang w:eastAsia="en-GB"/>
              </w:rPr>
            </w:pPr>
          </w:p>
        </w:tc>
        <w:tc>
          <w:tcPr>
            <w:tcW w:w="1856" w:type="dxa"/>
            <w:vMerge/>
            <w:tcBorders>
              <w:top w:val="nil"/>
              <w:left w:val="single" w:sz="12" w:space="0" w:color="FFFFFF"/>
              <w:bottom w:val="single" w:sz="4" w:space="0" w:color="auto"/>
              <w:right w:val="single" w:sz="12" w:space="0" w:color="FFFFFF"/>
            </w:tcBorders>
            <w:vAlign w:val="center"/>
            <w:hideMark/>
          </w:tcPr>
          <w:p w14:paraId="16C140DA"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0EE1A318" w14:textId="77777777" w:rsidR="002523A1" w:rsidRPr="00250C06" w:rsidRDefault="002523A1" w:rsidP="008C35CE">
            <w:pPr>
              <w:spacing w:before="0" w:after="0"/>
              <w:rPr>
                <w:rFonts w:ascii="Arial" w:hAnsi="Arial" w:cs="Arial"/>
                <w:color w:val="000000"/>
                <w:sz w:val="20"/>
                <w:szCs w:val="20"/>
                <w:lang w:eastAsia="en-GB"/>
              </w:rPr>
            </w:pPr>
          </w:p>
        </w:tc>
        <w:tc>
          <w:tcPr>
            <w:tcW w:w="1551" w:type="dxa"/>
            <w:tcBorders>
              <w:top w:val="nil"/>
              <w:left w:val="nil"/>
              <w:bottom w:val="single" w:sz="4" w:space="0" w:color="auto"/>
              <w:right w:val="single" w:sz="12" w:space="0" w:color="FFFFFF"/>
            </w:tcBorders>
            <w:shd w:val="clear" w:color="auto" w:fill="auto"/>
            <w:noWrap/>
            <w:vAlign w:val="center"/>
            <w:hideMark/>
          </w:tcPr>
          <w:p w14:paraId="013A9688"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3.2</w:t>
            </w:r>
          </w:p>
        </w:tc>
        <w:tc>
          <w:tcPr>
            <w:tcW w:w="1840" w:type="dxa"/>
            <w:vMerge/>
            <w:tcBorders>
              <w:top w:val="nil"/>
              <w:left w:val="single" w:sz="12" w:space="0" w:color="FFFFFF"/>
              <w:bottom w:val="single" w:sz="4" w:space="0" w:color="auto"/>
              <w:right w:val="single" w:sz="12" w:space="0" w:color="FFFFFF"/>
            </w:tcBorders>
            <w:vAlign w:val="center"/>
            <w:hideMark/>
          </w:tcPr>
          <w:p w14:paraId="3FAD8578"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7EE630EC" w14:textId="77777777" w:rsidR="002523A1" w:rsidRPr="00250C06" w:rsidRDefault="002523A1" w:rsidP="008C35CE">
            <w:pPr>
              <w:spacing w:before="0" w:after="0"/>
              <w:rPr>
                <w:rFonts w:ascii="Arial" w:hAnsi="Arial" w:cs="Arial"/>
                <w:color w:val="000000"/>
                <w:sz w:val="20"/>
                <w:szCs w:val="20"/>
                <w:lang w:eastAsia="en-GB"/>
              </w:rPr>
            </w:pPr>
          </w:p>
        </w:tc>
        <w:tc>
          <w:tcPr>
            <w:tcW w:w="1635" w:type="dxa"/>
            <w:vMerge/>
            <w:tcBorders>
              <w:top w:val="nil"/>
              <w:left w:val="single" w:sz="12" w:space="0" w:color="FFFFFF"/>
              <w:bottom w:val="single" w:sz="4" w:space="0" w:color="auto"/>
              <w:right w:val="single" w:sz="12" w:space="0" w:color="FFFFFF"/>
            </w:tcBorders>
            <w:shd w:val="clear" w:color="auto" w:fill="auto"/>
            <w:vAlign w:val="center"/>
            <w:hideMark/>
          </w:tcPr>
          <w:p w14:paraId="5FEFBB5A" w14:textId="77777777" w:rsidR="002523A1" w:rsidRPr="00250C06" w:rsidRDefault="002523A1" w:rsidP="008C35CE">
            <w:pPr>
              <w:spacing w:before="0" w:after="0"/>
              <w:rPr>
                <w:rFonts w:ascii="Arial" w:hAnsi="Arial" w:cs="Arial"/>
                <w:color w:val="000000"/>
                <w:sz w:val="20"/>
                <w:szCs w:val="20"/>
                <w:lang w:eastAsia="en-GB"/>
              </w:rPr>
            </w:pPr>
          </w:p>
        </w:tc>
      </w:tr>
      <w:tr w:rsidR="002523A1" w:rsidRPr="00250C06" w14:paraId="5717254D" w14:textId="77777777" w:rsidTr="00834A67">
        <w:tc>
          <w:tcPr>
            <w:tcW w:w="2218" w:type="dxa"/>
            <w:vMerge w:val="restart"/>
            <w:tcBorders>
              <w:top w:val="nil"/>
              <w:left w:val="single" w:sz="12" w:space="0" w:color="FFFFFF"/>
              <w:bottom w:val="single" w:sz="4" w:space="0" w:color="auto"/>
              <w:right w:val="single" w:sz="12" w:space="0" w:color="FFFFFF"/>
            </w:tcBorders>
            <w:shd w:val="clear" w:color="auto" w:fill="auto"/>
            <w:vAlign w:val="center"/>
            <w:hideMark/>
          </w:tcPr>
          <w:p w14:paraId="3603B94C"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 xml:space="preserve">KPIs/goal setting </w:t>
            </w:r>
          </w:p>
        </w:tc>
        <w:tc>
          <w:tcPr>
            <w:tcW w:w="1815"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47E878E4"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3C72AC54"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1649E2C4"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2B8D4149"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1.2</w:t>
            </w:r>
          </w:p>
        </w:tc>
        <w:tc>
          <w:tcPr>
            <w:tcW w:w="1840" w:type="dxa"/>
            <w:vMerge w:val="restart"/>
            <w:tcBorders>
              <w:top w:val="nil"/>
              <w:left w:val="single" w:sz="12" w:space="0" w:color="FFFFFF"/>
              <w:bottom w:val="single" w:sz="4" w:space="0" w:color="auto"/>
              <w:right w:val="single" w:sz="12" w:space="0" w:color="FFFFFF"/>
            </w:tcBorders>
            <w:shd w:val="clear" w:color="auto" w:fill="auto"/>
            <w:noWrap/>
            <w:vAlign w:val="center"/>
            <w:hideMark/>
          </w:tcPr>
          <w:p w14:paraId="650E5D51" w14:textId="65702CD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1.1</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731ED76C"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vMerge w:val="restart"/>
            <w:tcBorders>
              <w:top w:val="nil"/>
              <w:left w:val="single" w:sz="12" w:space="0" w:color="FFFFFF"/>
              <w:bottom w:val="single" w:sz="4" w:space="0" w:color="auto"/>
              <w:right w:val="single" w:sz="12" w:space="0" w:color="FFFFFF"/>
            </w:tcBorders>
            <w:shd w:val="clear" w:color="auto" w:fill="auto"/>
            <w:noWrap/>
            <w:vAlign w:val="center"/>
            <w:hideMark/>
          </w:tcPr>
          <w:p w14:paraId="013B32C3" w14:textId="77B2AB68" w:rsidR="002523A1" w:rsidRPr="00250C06" w:rsidRDefault="002523A1"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1.4</w:t>
            </w:r>
          </w:p>
        </w:tc>
      </w:tr>
      <w:tr w:rsidR="002523A1" w:rsidRPr="00250C06" w14:paraId="04F56A8C" w14:textId="77777777" w:rsidTr="00834A67">
        <w:tc>
          <w:tcPr>
            <w:tcW w:w="2218" w:type="dxa"/>
            <w:vMerge/>
            <w:tcBorders>
              <w:top w:val="nil"/>
              <w:left w:val="single" w:sz="12" w:space="0" w:color="FFFFFF"/>
              <w:bottom w:val="single" w:sz="4" w:space="0" w:color="auto"/>
              <w:right w:val="single" w:sz="12" w:space="0" w:color="FFFFFF"/>
            </w:tcBorders>
            <w:vAlign w:val="center"/>
            <w:hideMark/>
          </w:tcPr>
          <w:p w14:paraId="2DFED93C" w14:textId="77777777" w:rsidR="002523A1" w:rsidRPr="00250C06" w:rsidRDefault="002523A1" w:rsidP="008C35CE">
            <w:pPr>
              <w:spacing w:before="0" w:after="0"/>
              <w:rPr>
                <w:rFonts w:ascii="Arial" w:hAnsi="Arial" w:cs="Arial"/>
                <w:color w:val="000000"/>
                <w:sz w:val="20"/>
                <w:szCs w:val="20"/>
                <w:lang w:eastAsia="en-GB"/>
              </w:rPr>
            </w:pPr>
          </w:p>
        </w:tc>
        <w:tc>
          <w:tcPr>
            <w:tcW w:w="1815" w:type="dxa"/>
            <w:vMerge/>
            <w:tcBorders>
              <w:top w:val="nil"/>
              <w:left w:val="single" w:sz="12" w:space="0" w:color="FFFFFF"/>
              <w:bottom w:val="single" w:sz="4" w:space="0" w:color="auto"/>
              <w:right w:val="single" w:sz="12" w:space="0" w:color="FFFFFF"/>
            </w:tcBorders>
            <w:vAlign w:val="center"/>
            <w:hideMark/>
          </w:tcPr>
          <w:p w14:paraId="24E0A512" w14:textId="77777777" w:rsidR="002523A1" w:rsidRPr="00250C06" w:rsidRDefault="002523A1" w:rsidP="008C35CE">
            <w:pPr>
              <w:spacing w:before="0" w:after="0"/>
              <w:rPr>
                <w:rFonts w:ascii="Arial" w:hAnsi="Arial" w:cs="Arial"/>
                <w:color w:val="000000"/>
                <w:sz w:val="20"/>
                <w:szCs w:val="20"/>
                <w:lang w:eastAsia="en-GB"/>
              </w:rPr>
            </w:pPr>
          </w:p>
        </w:tc>
        <w:tc>
          <w:tcPr>
            <w:tcW w:w="1856" w:type="dxa"/>
            <w:vMerge/>
            <w:tcBorders>
              <w:top w:val="nil"/>
              <w:left w:val="single" w:sz="12" w:space="0" w:color="FFFFFF"/>
              <w:bottom w:val="single" w:sz="4" w:space="0" w:color="auto"/>
              <w:right w:val="single" w:sz="12" w:space="0" w:color="FFFFFF"/>
            </w:tcBorders>
            <w:vAlign w:val="center"/>
            <w:hideMark/>
          </w:tcPr>
          <w:p w14:paraId="592967F3"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2485A8E6" w14:textId="77777777" w:rsidR="002523A1" w:rsidRPr="00250C06" w:rsidRDefault="002523A1" w:rsidP="008C35CE">
            <w:pPr>
              <w:spacing w:before="0" w:after="0"/>
              <w:rPr>
                <w:rFonts w:ascii="Arial" w:hAnsi="Arial" w:cs="Arial"/>
                <w:color w:val="000000"/>
                <w:sz w:val="20"/>
                <w:szCs w:val="20"/>
                <w:lang w:eastAsia="en-GB"/>
              </w:rPr>
            </w:pPr>
          </w:p>
        </w:tc>
        <w:tc>
          <w:tcPr>
            <w:tcW w:w="1551" w:type="dxa"/>
            <w:tcBorders>
              <w:top w:val="nil"/>
              <w:left w:val="nil"/>
              <w:bottom w:val="single" w:sz="4" w:space="0" w:color="auto"/>
              <w:right w:val="single" w:sz="12" w:space="0" w:color="FFFFFF"/>
            </w:tcBorders>
            <w:shd w:val="clear" w:color="auto" w:fill="auto"/>
            <w:noWrap/>
            <w:vAlign w:val="center"/>
            <w:hideMark/>
          </w:tcPr>
          <w:p w14:paraId="36AD4E4E"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3.2</w:t>
            </w:r>
          </w:p>
        </w:tc>
        <w:tc>
          <w:tcPr>
            <w:tcW w:w="1840" w:type="dxa"/>
            <w:vMerge/>
            <w:tcBorders>
              <w:top w:val="nil"/>
              <w:left w:val="single" w:sz="12" w:space="0" w:color="FFFFFF"/>
              <w:bottom w:val="single" w:sz="4" w:space="0" w:color="auto"/>
              <w:right w:val="single" w:sz="12" w:space="0" w:color="FFFFFF"/>
            </w:tcBorders>
            <w:vAlign w:val="center"/>
            <w:hideMark/>
          </w:tcPr>
          <w:p w14:paraId="31A1DC81"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2995165C" w14:textId="77777777" w:rsidR="002523A1" w:rsidRPr="00250C06" w:rsidRDefault="002523A1" w:rsidP="008C35CE">
            <w:pPr>
              <w:spacing w:before="0" w:after="0"/>
              <w:rPr>
                <w:rFonts w:ascii="Arial" w:hAnsi="Arial" w:cs="Arial"/>
                <w:color w:val="000000"/>
                <w:sz w:val="20"/>
                <w:szCs w:val="20"/>
                <w:lang w:eastAsia="en-GB"/>
              </w:rPr>
            </w:pPr>
          </w:p>
        </w:tc>
        <w:tc>
          <w:tcPr>
            <w:tcW w:w="1635" w:type="dxa"/>
            <w:vMerge/>
            <w:tcBorders>
              <w:top w:val="nil"/>
              <w:left w:val="single" w:sz="12" w:space="0" w:color="FFFFFF"/>
              <w:bottom w:val="single" w:sz="4" w:space="0" w:color="auto"/>
              <w:right w:val="single" w:sz="12" w:space="0" w:color="FFFFFF"/>
            </w:tcBorders>
            <w:shd w:val="clear" w:color="auto" w:fill="auto"/>
            <w:vAlign w:val="center"/>
            <w:hideMark/>
          </w:tcPr>
          <w:p w14:paraId="57878490" w14:textId="77777777" w:rsidR="002523A1" w:rsidRPr="00250C06" w:rsidRDefault="002523A1" w:rsidP="008C35CE">
            <w:pPr>
              <w:spacing w:before="0" w:after="0"/>
              <w:rPr>
                <w:rFonts w:ascii="Arial" w:hAnsi="Arial" w:cs="Arial"/>
                <w:color w:val="000000"/>
                <w:sz w:val="20"/>
                <w:szCs w:val="20"/>
                <w:lang w:eastAsia="en-GB"/>
              </w:rPr>
            </w:pPr>
          </w:p>
        </w:tc>
      </w:tr>
      <w:tr w:rsidR="00253E20" w:rsidRPr="00250C06" w14:paraId="11A53C9E" w14:textId="77777777" w:rsidTr="00834A67">
        <w:tc>
          <w:tcPr>
            <w:tcW w:w="2218" w:type="dxa"/>
            <w:vMerge w:val="restart"/>
            <w:tcBorders>
              <w:top w:val="nil"/>
              <w:left w:val="single" w:sz="12" w:space="0" w:color="FFFFFF"/>
              <w:right w:val="single" w:sz="12" w:space="0" w:color="FFFFFF"/>
            </w:tcBorders>
            <w:shd w:val="clear" w:color="auto" w:fill="auto"/>
            <w:vAlign w:val="center"/>
            <w:hideMark/>
          </w:tcPr>
          <w:p w14:paraId="5605355B" w14:textId="77777777" w:rsidR="00253E20" w:rsidRPr="00250C06" w:rsidRDefault="00253E20"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Reporting</w:t>
            </w:r>
          </w:p>
        </w:tc>
        <w:tc>
          <w:tcPr>
            <w:tcW w:w="1815" w:type="dxa"/>
            <w:vMerge w:val="restart"/>
            <w:tcBorders>
              <w:top w:val="nil"/>
              <w:left w:val="nil"/>
              <w:right w:val="single" w:sz="12" w:space="0" w:color="FFFFFF"/>
            </w:tcBorders>
            <w:shd w:val="clear" w:color="000000" w:fill="FEE99C"/>
            <w:noWrap/>
            <w:vAlign w:val="center"/>
            <w:hideMark/>
          </w:tcPr>
          <w:p w14:paraId="20DCBC40" w14:textId="77777777" w:rsidR="00253E20" w:rsidRPr="00250C06" w:rsidRDefault="00253E20"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vMerge w:val="restart"/>
            <w:tcBorders>
              <w:top w:val="nil"/>
              <w:left w:val="nil"/>
              <w:right w:val="single" w:sz="12" w:space="0" w:color="FFFFFF"/>
            </w:tcBorders>
            <w:shd w:val="clear" w:color="000000" w:fill="FEE99C"/>
            <w:noWrap/>
            <w:vAlign w:val="center"/>
            <w:hideMark/>
          </w:tcPr>
          <w:p w14:paraId="4F2EB512" w14:textId="77777777" w:rsidR="00253E20" w:rsidRPr="00250C06" w:rsidRDefault="00253E20"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nil"/>
              <w:right w:val="single" w:sz="12" w:space="0" w:color="FFFFFF"/>
            </w:tcBorders>
            <w:shd w:val="clear" w:color="000000" w:fill="FEE99C"/>
            <w:noWrap/>
            <w:vAlign w:val="center"/>
            <w:hideMark/>
          </w:tcPr>
          <w:p w14:paraId="4DE55ADD" w14:textId="77777777" w:rsidR="00253E20" w:rsidRPr="00250C06" w:rsidRDefault="00253E20"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nil"/>
              <w:right w:val="single" w:sz="12" w:space="0" w:color="FFFFFF"/>
            </w:tcBorders>
            <w:shd w:val="clear" w:color="auto" w:fill="auto"/>
            <w:noWrap/>
            <w:vAlign w:val="center"/>
            <w:hideMark/>
          </w:tcPr>
          <w:p w14:paraId="72DBBCA1" w14:textId="77777777" w:rsidR="00253E20" w:rsidRPr="00250C06" w:rsidRDefault="00253E20"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3.2</w:t>
            </w:r>
          </w:p>
        </w:tc>
        <w:tc>
          <w:tcPr>
            <w:tcW w:w="1840" w:type="dxa"/>
            <w:vMerge w:val="restart"/>
            <w:tcBorders>
              <w:top w:val="nil"/>
              <w:left w:val="nil"/>
              <w:right w:val="single" w:sz="12" w:space="0" w:color="FFFFFF"/>
            </w:tcBorders>
            <w:shd w:val="clear" w:color="auto" w:fill="auto"/>
            <w:noWrap/>
            <w:vAlign w:val="center"/>
            <w:hideMark/>
          </w:tcPr>
          <w:p w14:paraId="72E05F5A" w14:textId="1C66AC25" w:rsidR="00253E20" w:rsidRPr="00250C06" w:rsidRDefault="00253E20"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1.1</w:t>
            </w:r>
          </w:p>
        </w:tc>
        <w:tc>
          <w:tcPr>
            <w:tcW w:w="1551" w:type="dxa"/>
            <w:tcBorders>
              <w:top w:val="nil"/>
              <w:left w:val="nil"/>
              <w:bottom w:val="single" w:sz="4" w:space="0" w:color="auto"/>
              <w:right w:val="single" w:sz="12" w:space="0" w:color="FFFFFF"/>
            </w:tcBorders>
            <w:shd w:val="clear" w:color="auto" w:fill="auto"/>
            <w:noWrap/>
            <w:vAlign w:val="center"/>
            <w:hideMark/>
          </w:tcPr>
          <w:p w14:paraId="1864D042" w14:textId="0661167D" w:rsidR="00253E20" w:rsidRPr="00250C06" w:rsidRDefault="00253E20">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1.3</w:t>
            </w:r>
          </w:p>
        </w:tc>
        <w:tc>
          <w:tcPr>
            <w:tcW w:w="1635" w:type="dxa"/>
            <w:vMerge w:val="restart"/>
            <w:tcBorders>
              <w:top w:val="nil"/>
              <w:left w:val="nil"/>
              <w:right w:val="single" w:sz="12" w:space="0" w:color="FFFFFF"/>
            </w:tcBorders>
            <w:shd w:val="clear" w:color="auto" w:fill="auto"/>
            <w:noWrap/>
            <w:vAlign w:val="center"/>
            <w:hideMark/>
          </w:tcPr>
          <w:p w14:paraId="6E9628B9" w14:textId="55A87F18" w:rsidR="00253E20" w:rsidRPr="00250C06" w:rsidRDefault="00253E20"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1.4</w:t>
            </w:r>
          </w:p>
        </w:tc>
      </w:tr>
      <w:tr w:rsidR="00253E20" w:rsidRPr="00250C06" w14:paraId="598CEB1B" w14:textId="77777777" w:rsidTr="00834A67">
        <w:tc>
          <w:tcPr>
            <w:tcW w:w="2218" w:type="dxa"/>
            <w:vMerge/>
            <w:tcBorders>
              <w:left w:val="single" w:sz="12" w:space="0" w:color="FFFFFF"/>
              <w:bottom w:val="single" w:sz="4" w:space="0" w:color="auto"/>
              <w:right w:val="single" w:sz="12" w:space="0" w:color="FFFFFF"/>
            </w:tcBorders>
            <w:shd w:val="clear" w:color="auto" w:fill="auto"/>
            <w:vAlign w:val="center"/>
          </w:tcPr>
          <w:p w14:paraId="537796C1" w14:textId="77777777" w:rsidR="00253E20" w:rsidRPr="00250C06" w:rsidRDefault="00253E20" w:rsidP="008C35CE">
            <w:pPr>
              <w:spacing w:before="0" w:after="0"/>
              <w:rPr>
                <w:rFonts w:ascii="Arial" w:hAnsi="Arial" w:cs="Arial"/>
                <w:color w:val="000000"/>
                <w:sz w:val="20"/>
                <w:szCs w:val="20"/>
                <w:lang w:eastAsia="en-GB"/>
              </w:rPr>
            </w:pPr>
          </w:p>
        </w:tc>
        <w:tc>
          <w:tcPr>
            <w:tcW w:w="1815" w:type="dxa"/>
            <w:vMerge/>
            <w:tcBorders>
              <w:left w:val="nil"/>
              <w:bottom w:val="single" w:sz="4" w:space="0" w:color="auto"/>
              <w:right w:val="single" w:sz="12" w:space="0" w:color="FFFFFF"/>
            </w:tcBorders>
            <w:shd w:val="clear" w:color="000000" w:fill="FEE99C"/>
            <w:noWrap/>
            <w:vAlign w:val="center"/>
          </w:tcPr>
          <w:p w14:paraId="2DDF48E6" w14:textId="77777777" w:rsidR="00253E20" w:rsidRPr="00250C06" w:rsidRDefault="00253E20" w:rsidP="008C35CE">
            <w:pPr>
              <w:spacing w:before="0" w:after="0"/>
              <w:jc w:val="center"/>
              <w:rPr>
                <w:rFonts w:ascii="Arial" w:hAnsi="Arial" w:cs="Arial"/>
                <w:color w:val="000000"/>
                <w:sz w:val="20"/>
                <w:szCs w:val="20"/>
                <w:lang w:eastAsia="en-GB"/>
              </w:rPr>
            </w:pPr>
          </w:p>
        </w:tc>
        <w:tc>
          <w:tcPr>
            <w:tcW w:w="1856" w:type="dxa"/>
            <w:vMerge/>
            <w:tcBorders>
              <w:left w:val="nil"/>
              <w:bottom w:val="single" w:sz="4" w:space="0" w:color="auto"/>
              <w:right w:val="single" w:sz="12" w:space="0" w:color="FFFFFF"/>
            </w:tcBorders>
            <w:shd w:val="clear" w:color="000000" w:fill="FEE99C"/>
            <w:noWrap/>
            <w:vAlign w:val="center"/>
          </w:tcPr>
          <w:p w14:paraId="69FC70C6" w14:textId="77777777" w:rsidR="00253E20" w:rsidRPr="00250C06" w:rsidRDefault="00253E20"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000000" w:fill="FEE99C"/>
            <w:noWrap/>
            <w:vAlign w:val="center"/>
          </w:tcPr>
          <w:p w14:paraId="147F583D" w14:textId="77777777" w:rsidR="00253E20" w:rsidRPr="00250C06" w:rsidRDefault="00253E20"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auto" w:fill="auto"/>
            <w:noWrap/>
            <w:vAlign w:val="center"/>
          </w:tcPr>
          <w:p w14:paraId="7468DCBF" w14:textId="77777777" w:rsidR="00253E20" w:rsidRPr="00250C06" w:rsidRDefault="00253E20" w:rsidP="008C35CE">
            <w:pPr>
              <w:spacing w:before="0" w:after="0"/>
              <w:jc w:val="center"/>
              <w:rPr>
                <w:rFonts w:ascii="Arial" w:hAnsi="Arial" w:cs="Arial"/>
                <w:color w:val="000000"/>
                <w:sz w:val="20"/>
                <w:szCs w:val="20"/>
                <w:lang w:eastAsia="en-GB"/>
              </w:rPr>
            </w:pPr>
          </w:p>
        </w:tc>
        <w:tc>
          <w:tcPr>
            <w:tcW w:w="1840" w:type="dxa"/>
            <w:vMerge/>
            <w:tcBorders>
              <w:left w:val="nil"/>
              <w:bottom w:val="single" w:sz="4" w:space="0" w:color="auto"/>
              <w:right w:val="single" w:sz="12" w:space="0" w:color="FFFFFF"/>
            </w:tcBorders>
            <w:shd w:val="clear" w:color="auto" w:fill="auto"/>
            <w:noWrap/>
            <w:vAlign w:val="center"/>
          </w:tcPr>
          <w:p w14:paraId="75E97B40" w14:textId="77777777" w:rsidR="00253E20" w:rsidRPr="00250C06" w:rsidRDefault="00253E20" w:rsidP="008C35CE">
            <w:pPr>
              <w:spacing w:before="0" w:after="0"/>
              <w:jc w:val="center"/>
              <w:rPr>
                <w:rFonts w:ascii="Arial" w:hAnsi="Arial" w:cs="Arial"/>
                <w:color w:val="000000"/>
                <w:sz w:val="20"/>
                <w:szCs w:val="20"/>
                <w:lang w:eastAsia="en-GB"/>
              </w:rPr>
            </w:pPr>
          </w:p>
        </w:tc>
        <w:tc>
          <w:tcPr>
            <w:tcW w:w="1551" w:type="dxa"/>
            <w:tcBorders>
              <w:top w:val="nil"/>
              <w:left w:val="nil"/>
              <w:bottom w:val="single" w:sz="4" w:space="0" w:color="auto"/>
              <w:right w:val="single" w:sz="12" w:space="0" w:color="FFFFFF"/>
            </w:tcBorders>
            <w:shd w:val="clear" w:color="auto" w:fill="auto"/>
            <w:noWrap/>
            <w:vAlign w:val="center"/>
          </w:tcPr>
          <w:p w14:paraId="192A4DCC" w14:textId="6B0AB15B" w:rsidR="00253E20" w:rsidRPr="00250C06" w:rsidRDefault="00253E20"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1.4</w:t>
            </w:r>
          </w:p>
        </w:tc>
        <w:tc>
          <w:tcPr>
            <w:tcW w:w="1635" w:type="dxa"/>
            <w:vMerge/>
            <w:tcBorders>
              <w:left w:val="nil"/>
              <w:bottom w:val="single" w:sz="4" w:space="0" w:color="auto"/>
              <w:right w:val="single" w:sz="12" w:space="0" w:color="FFFFFF"/>
            </w:tcBorders>
            <w:shd w:val="clear" w:color="auto" w:fill="auto"/>
            <w:noWrap/>
            <w:vAlign w:val="center"/>
          </w:tcPr>
          <w:p w14:paraId="06F75538" w14:textId="77777777" w:rsidR="00253E20" w:rsidRPr="00250C06" w:rsidRDefault="00253E20" w:rsidP="008C35CE">
            <w:pPr>
              <w:spacing w:before="0" w:after="0"/>
              <w:jc w:val="center"/>
              <w:rPr>
                <w:rFonts w:ascii="Arial" w:hAnsi="Arial" w:cs="Arial"/>
                <w:color w:val="000000"/>
                <w:sz w:val="20"/>
                <w:szCs w:val="20"/>
                <w:lang w:eastAsia="en-GB"/>
              </w:rPr>
            </w:pPr>
          </w:p>
        </w:tc>
      </w:tr>
      <w:tr w:rsidR="00AD1482" w:rsidRPr="00250C06" w14:paraId="6AB67B2D" w14:textId="77777777" w:rsidTr="00834A67">
        <w:tc>
          <w:tcPr>
            <w:tcW w:w="2218" w:type="dxa"/>
            <w:vMerge w:val="restart"/>
            <w:tcBorders>
              <w:top w:val="nil"/>
              <w:left w:val="single" w:sz="12" w:space="0" w:color="FFFFFF"/>
              <w:right w:val="single" w:sz="12" w:space="0" w:color="FFFFFF"/>
            </w:tcBorders>
            <w:shd w:val="clear" w:color="auto" w:fill="auto"/>
            <w:vAlign w:val="center"/>
            <w:hideMark/>
          </w:tcPr>
          <w:p w14:paraId="0B13332C" w14:textId="5E699083" w:rsidR="00AD1482" w:rsidRPr="00250C06" w:rsidRDefault="00AD1482"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Resource/</w:t>
            </w:r>
            <w:r w:rsidR="007303BE">
              <w:rPr>
                <w:rFonts w:ascii="Arial" w:hAnsi="Arial" w:cs="Arial"/>
                <w:color w:val="000000"/>
                <w:sz w:val="20"/>
                <w:szCs w:val="20"/>
                <w:lang w:eastAsia="en-GB"/>
              </w:rPr>
              <w:t xml:space="preserve"> </w:t>
            </w:r>
            <w:r w:rsidRPr="00250C06">
              <w:rPr>
                <w:rFonts w:ascii="Arial" w:hAnsi="Arial" w:cs="Arial"/>
                <w:color w:val="000000"/>
                <w:sz w:val="20"/>
                <w:szCs w:val="20"/>
                <w:lang w:eastAsia="en-GB"/>
              </w:rPr>
              <w:t>timescale management</w:t>
            </w:r>
          </w:p>
        </w:tc>
        <w:tc>
          <w:tcPr>
            <w:tcW w:w="1815" w:type="dxa"/>
            <w:vMerge w:val="restart"/>
            <w:tcBorders>
              <w:top w:val="nil"/>
              <w:left w:val="nil"/>
              <w:right w:val="single" w:sz="12" w:space="0" w:color="FFFFFF"/>
            </w:tcBorders>
            <w:shd w:val="clear" w:color="000000" w:fill="FEE99C"/>
            <w:noWrap/>
            <w:vAlign w:val="center"/>
            <w:hideMark/>
          </w:tcPr>
          <w:p w14:paraId="7A9ED42E" w14:textId="77777777" w:rsidR="00AD1482" w:rsidRPr="00250C06" w:rsidRDefault="00AD1482"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vMerge w:val="restart"/>
            <w:tcBorders>
              <w:top w:val="nil"/>
              <w:left w:val="nil"/>
              <w:right w:val="single" w:sz="12" w:space="0" w:color="FFFFFF"/>
            </w:tcBorders>
            <w:shd w:val="clear" w:color="000000" w:fill="FEE99C"/>
            <w:noWrap/>
            <w:vAlign w:val="center"/>
            <w:hideMark/>
          </w:tcPr>
          <w:p w14:paraId="3A3EE791" w14:textId="77777777" w:rsidR="00AD1482" w:rsidRPr="00250C06" w:rsidRDefault="00AD1482"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nil"/>
              <w:right w:val="single" w:sz="12" w:space="0" w:color="FFFFFF"/>
            </w:tcBorders>
            <w:shd w:val="clear" w:color="000000" w:fill="FEE99C"/>
            <w:noWrap/>
            <w:vAlign w:val="center"/>
            <w:hideMark/>
          </w:tcPr>
          <w:p w14:paraId="1A466D16" w14:textId="77777777" w:rsidR="00AD1482" w:rsidRPr="00250C06" w:rsidRDefault="00AD1482"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43255E69" w14:textId="48A92589" w:rsidR="00AD1482" w:rsidRPr="00250C06" w:rsidRDefault="00AD1482">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1.2</w:t>
            </w:r>
          </w:p>
        </w:tc>
        <w:tc>
          <w:tcPr>
            <w:tcW w:w="1840" w:type="dxa"/>
            <w:vMerge w:val="restart"/>
            <w:tcBorders>
              <w:top w:val="nil"/>
              <w:left w:val="nil"/>
              <w:right w:val="single" w:sz="12" w:space="0" w:color="FFFFFF"/>
            </w:tcBorders>
            <w:shd w:val="clear" w:color="auto" w:fill="auto"/>
            <w:noWrap/>
            <w:vAlign w:val="center"/>
            <w:hideMark/>
          </w:tcPr>
          <w:p w14:paraId="0BA3C74D" w14:textId="1C11D54F" w:rsidR="00AD1482" w:rsidRPr="00250C06" w:rsidRDefault="00AD1482"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1.1</w:t>
            </w:r>
          </w:p>
        </w:tc>
        <w:tc>
          <w:tcPr>
            <w:tcW w:w="1551" w:type="dxa"/>
            <w:tcBorders>
              <w:top w:val="single" w:sz="4" w:space="0" w:color="auto"/>
              <w:left w:val="nil"/>
              <w:bottom w:val="single" w:sz="4" w:space="0" w:color="auto"/>
              <w:right w:val="single" w:sz="12" w:space="0" w:color="FFFFFF"/>
            </w:tcBorders>
            <w:shd w:val="clear" w:color="auto" w:fill="auto"/>
            <w:noWrap/>
            <w:vAlign w:val="center"/>
            <w:hideMark/>
          </w:tcPr>
          <w:p w14:paraId="13B8A73A" w14:textId="2C5F8006" w:rsidR="00AD1482" w:rsidRPr="00250C06" w:rsidRDefault="00AD1482">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1.3</w:t>
            </w:r>
          </w:p>
        </w:tc>
        <w:tc>
          <w:tcPr>
            <w:tcW w:w="1635" w:type="dxa"/>
            <w:tcBorders>
              <w:top w:val="single" w:sz="4" w:space="0" w:color="auto"/>
              <w:left w:val="nil"/>
              <w:bottom w:val="single" w:sz="4" w:space="0" w:color="auto"/>
              <w:right w:val="single" w:sz="12" w:space="0" w:color="FFFFFF"/>
            </w:tcBorders>
            <w:shd w:val="clear" w:color="auto" w:fill="auto"/>
            <w:noWrap/>
            <w:vAlign w:val="center"/>
            <w:hideMark/>
          </w:tcPr>
          <w:p w14:paraId="5797842C" w14:textId="180B5BDC" w:rsidR="00AD1482" w:rsidRPr="00250C06" w:rsidRDefault="00AD1482"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1.2</w:t>
            </w:r>
          </w:p>
        </w:tc>
      </w:tr>
      <w:tr w:rsidR="00AD1482" w:rsidRPr="00250C06" w14:paraId="23837F7E" w14:textId="77777777" w:rsidTr="00834A67">
        <w:tc>
          <w:tcPr>
            <w:tcW w:w="2218" w:type="dxa"/>
            <w:vMerge/>
            <w:tcBorders>
              <w:left w:val="single" w:sz="12" w:space="0" w:color="FFFFFF"/>
              <w:right w:val="single" w:sz="12" w:space="0" w:color="FFFFFF"/>
            </w:tcBorders>
            <w:shd w:val="clear" w:color="auto" w:fill="auto"/>
            <w:vAlign w:val="center"/>
          </w:tcPr>
          <w:p w14:paraId="6CD6225B" w14:textId="77777777" w:rsidR="00AD1482" w:rsidRPr="00250C06" w:rsidRDefault="00AD1482" w:rsidP="008C35CE">
            <w:pPr>
              <w:spacing w:before="0" w:after="0"/>
              <w:rPr>
                <w:rFonts w:ascii="Arial" w:hAnsi="Arial" w:cs="Arial"/>
                <w:color w:val="000000"/>
                <w:sz w:val="20"/>
                <w:szCs w:val="20"/>
                <w:lang w:eastAsia="en-GB"/>
              </w:rPr>
            </w:pPr>
          </w:p>
        </w:tc>
        <w:tc>
          <w:tcPr>
            <w:tcW w:w="1815" w:type="dxa"/>
            <w:vMerge/>
            <w:tcBorders>
              <w:left w:val="nil"/>
              <w:right w:val="single" w:sz="12" w:space="0" w:color="FFFFFF"/>
            </w:tcBorders>
            <w:shd w:val="clear" w:color="000000" w:fill="FEE99C"/>
            <w:noWrap/>
            <w:vAlign w:val="center"/>
          </w:tcPr>
          <w:p w14:paraId="6DF0E342" w14:textId="77777777" w:rsidR="00AD1482" w:rsidRPr="00250C06" w:rsidRDefault="00AD1482" w:rsidP="008C35CE">
            <w:pPr>
              <w:spacing w:before="0" w:after="0"/>
              <w:jc w:val="center"/>
              <w:rPr>
                <w:rFonts w:ascii="Arial" w:hAnsi="Arial" w:cs="Arial"/>
                <w:color w:val="000000"/>
                <w:sz w:val="20"/>
                <w:szCs w:val="20"/>
                <w:lang w:eastAsia="en-GB"/>
              </w:rPr>
            </w:pPr>
          </w:p>
        </w:tc>
        <w:tc>
          <w:tcPr>
            <w:tcW w:w="1856" w:type="dxa"/>
            <w:vMerge/>
            <w:tcBorders>
              <w:left w:val="nil"/>
              <w:right w:val="single" w:sz="12" w:space="0" w:color="FFFFFF"/>
            </w:tcBorders>
            <w:shd w:val="clear" w:color="000000" w:fill="FEE99C"/>
            <w:noWrap/>
            <w:vAlign w:val="center"/>
          </w:tcPr>
          <w:p w14:paraId="4D4B51E3" w14:textId="77777777" w:rsidR="00AD1482" w:rsidRPr="00250C06" w:rsidRDefault="00AD1482" w:rsidP="008C35CE">
            <w:pPr>
              <w:spacing w:before="0" w:after="0"/>
              <w:jc w:val="center"/>
              <w:rPr>
                <w:rFonts w:ascii="Arial" w:hAnsi="Arial" w:cs="Arial"/>
                <w:color w:val="000000"/>
                <w:sz w:val="20"/>
                <w:szCs w:val="20"/>
                <w:lang w:eastAsia="en-GB"/>
              </w:rPr>
            </w:pPr>
          </w:p>
        </w:tc>
        <w:tc>
          <w:tcPr>
            <w:tcW w:w="1551" w:type="dxa"/>
            <w:vMerge/>
            <w:tcBorders>
              <w:left w:val="nil"/>
              <w:right w:val="single" w:sz="12" w:space="0" w:color="FFFFFF"/>
            </w:tcBorders>
            <w:shd w:val="clear" w:color="000000" w:fill="FEE99C"/>
            <w:noWrap/>
            <w:vAlign w:val="center"/>
          </w:tcPr>
          <w:p w14:paraId="5D91557E" w14:textId="77777777" w:rsidR="00AD1482" w:rsidRPr="00250C06" w:rsidRDefault="00AD1482" w:rsidP="008C35CE">
            <w:pPr>
              <w:spacing w:before="0" w:after="0"/>
              <w:jc w:val="center"/>
              <w:rPr>
                <w:rFonts w:ascii="Arial" w:hAnsi="Arial" w:cs="Arial"/>
                <w:color w:val="000000"/>
                <w:sz w:val="20"/>
                <w:szCs w:val="20"/>
                <w:lang w:eastAsia="en-GB"/>
              </w:rPr>
            </w:pPr>
          </w:p>
        </w:tc>
        <w:tc>
          <w:tcPr>
            <w:tcW w:w="1551" w:type="dxa"/>
            <w:vMerge w:val="restart"/>
            <w:tcBorders>
              <w:top w:val="nil"/>
              <w:left w:val="nil"/>
              <w:right w:val="single" w:sz="12" w:space="0" w:color="FFFFFF"/>
            </w:tcBorders>
            <w:shd w:val="clear" w:color="auto" w:fill="auto"/>
            <w:noWrap/>
            <w:vAlign w:val="center"/>
          </w:tcPr>
          <w:p w14:paraId="2B89AF6C" w14:textId="6A9EDD58" w:rsidR="00AD1482" w:rsidRDefault="00AD1482"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3.2</w:t>
            </w:r>
          </w:p>
        </w:tc>
        <w:tc>
          <w:tcPr>
            <w:tcW w:w="1840" w:type="dxa"/>
            <w:vMerge/>
            <w:tcBorders>
              <w:left w:val="nil"/>
              <w:right w:val="single" w:sz="12" w:space="0" w:color="FFFFFF"/>
            </w:tcBorders>
            <w:shd w:val="clear" w:color="auto" w:fill="auto"/>
            <w:noWrap/>
            <w:vAlign w:val="center"/>
          </w:tcPr>
          <w:p w14:paraId="5C1B843F" w14:textId="77777777" w:rsidR="00AD1482" w:rsidRPr="00250C06" w:rsidRDefault="00AD1482" w:rsidP="008C35CE">
            <w:pPr>
              <w:spacing w:before="0" w:after="0"/>
              <w:jc w:val="center"/>
              <w:rPr>
                <w:rFonts w:ascii="Arial" w:hAnsi="Arial" w:cs="Arial"/>
                <w:color w:val="000000"/>
                <w:sz w:val="20"/>
                <w:szCs w:val="20"/>
                <w:lang w:eastAsia="en-GB"/>
              </w:rPr>
            </w:pPr>
          </w:p>
        </w:tc>
        <w:tc>
          <w:tcPr>
            <w:tcW w:w="1551" w:type="dxa"/>
            <w:vMerge w:val="restart"/>
            <w:tcBorders>
              <w:top w:val="single" w:sz="4" w:space="0" w:color="auto"/>
              <w:left w:val="nil"/>
              <w:right w:val="single" w:sz="12" w:space="0" w:color="FFFFFF"/>
            </w:tcBorders>
            <w:shd w:val="clear" w:color="auto" w:fill="auto"/>
            <w:noWrap/>
            <w:vAlign w:val="center"/>
          </w:tcPr>
          <w:p w14:paraId="26AD3FB4" w14:textId="2417D5A9" w:rsidR="00AD1482" w:rsidRPr="00250C06" w:rsidRDefault="00AD1482"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1.4</w:t>
            </w:r>
          </w:p>
        </w:tc>
        <w:tc>
          <w:tcPr>
            <w:tcW w:w="1635" w:type="dxa"/>
            <w:tcBorders>
              <w:top w:val="single" w:sz="4" w:space="0" w:color="auto"/>
              <w:left w:val="nil"/>
              <w:bottom w:val="single" w:sz="4" w:space="0" w:color="auto"/>
              <w:right w:val="single" w:sz="12" w:space="0" w:color="FFFFFF"/>
            </w:tcBorders>
            <w:shd w:val="clear" w:color="auto" w:fill="auto"/>
            <w:noWrap/>
            <w:vAlign w:val="center"/>
          </w:tcPr>
          <w:p w14:paraId="5F71958F" w14:textId="1A9E2837" w:rsidR="00AD1482" w:rsidRDefault="00AD1482">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2.1</w:t>
            </w:r>
          </w:p>
        </w:tc>
      </w:tr>
      <w:tr w:rsidR="00AD1482" w:rsidRPr="00250C06" w14:paraId="65A0A718" w14:textId="77777777" w:rsidTr="00834A67">
        <w:tc>
          <w:tcPr>
            <w:tcW w:w="2218" w:type="dxa"/>
            <w:vMerge/>
            <w:tcBorders>
              <w:left w:val="single" w:sz="12" w:space="0" w:color="FFFFFF"/>
              <w:bottom w:val="single" w:sz="4" w:space="0" w:color="auto"/>
              <w:right w:val="single" w:sz="12" w:space="0" w:color="FFFFFF"/>
            </w:tcBorders>
            <w:shd w:val="clear" w:color="auto" w:fill="auto"/>
            <w:vAlign w:val="center"/>
          </w:tcPr>
          <w:p w14:paraId="0D4B62F8" w14:textId="77777777" w:rsidR="00AD1482" w:rsidRPr="00250C06" w:rsidRDefault="00AD1482" w:rsidP="008C35CE">
            <w:pPr>
              <w:spacing w:before="0" w:after="0"/>
              <w:rPr>
                <w:rFonts w:ascii="Arial" w:hAnsi="Arial" w:cs="Arial"/>
                <w:color w:val="000000"/>
                <w:sz w:val="20"/>
                <w:szCs w:val="20"/>
                <w:lang w:eastAsia="en-GB"/>
              </w:rPr>
            </w:pPr>
          </w:p>
        </w:tc>
        <w:tc>
          <w:tcPr>
            <w:tcW w:w="1815" w:type="dxa"/>
            <w:vMerge/>
            <w:tcBorders>
              <w:left w:val="nil"/>
              <w:bottom w:val="single" w:sz="4" w:space="0" w:color="auto"/>
              <w:right w:val="single" w:sz="12" w:space="0" w:color="FFFFFF"/>
            </w:tcBorders>
            <w:shd w:val="clear" w:color="000000" w:fill="FEE99C"/>
            <w:noWrap/>
            <w:vAlign w:val="center"/>
          </w:tcPr>
          <w:p w14:paraId="20207D1E" w14:textId="77777777" w:rsidR="00AD1482" w:rsidRPr="00250C06" w:rsidRDefault="00AD1482" w:rsidP="008C35CE">
            <w:pPr>
              <w:spacing w:before="0" w:after="0"/>
              <w:jc w:val="center"/>
              <w:rPr>
                <w:rFonts w:ascii="Arial" w:hAnsi="Arial" w:cs="Arial"/>
                <w:color w:val="000000"/>
                <w:sz w:val="20"/>
                <w:szCs w:val="20"/>
                <w:lang w:eastAsia="en-GB"/>
              </w:rPr>
            </w:pPr>
          </w:p>
        </w:tc>
        <w:tc>
          <w:tcPr>
            <w:tcW w:w="1856" w:type="dxa"/>
            <w:vMerge/>
            <w:tcBorders>
              <w:left w:val="nil"/>
              <w:bottom w:val="single" w:sz="4" w:space="0" w:color="auto"/>
              <w:right w:val="single" w:sz="12" w:space="0" w:color="FFFFFF"/>
            </w:tcBorders>
            <w:shd w:val="clear" w:color="000000" w:fill="FEE99C"/>
            <w:noWrap/>
            <w:vAlign w:val="center"/>
          </w:tcPr>
          <w:p w14:paraId="196CA425" w14:textId="77777777" w:rsidR="00AD1482" w:rsidRPr="00250C06" w:rsidRDefault="00AD1482"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000000" w:fill="FEE99C"/>
            <w:noWrap/>
            <w:vAlign w:val="center"/>
          </w:tcPr>
          <w:p w14:paraId="77E1D46A" w14:textId="77777777" w:rsidR="00AD1482" w:rsidRPr="00250C06" w:rsidRDefault="00AD1482"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auto" w:fill="auto"/>
            <w:noWrap/>
            <w:vAlign w:val="center"/>
          </w:tcPr>
          <w:p w14:paraId="2D9ED075" w14:textId="77777777" w:rsidR="00AD1482" w:rsidRPr="00250C06" w:rsidRDefault="00AD1482" w:rsidP="008C35CE">
            <w:pPr>
              <w:spacing w:before="0" w:after="0"/>
              <w:jc w:val="center"/>
              <w:rPr>
                <w:rFonts w:ascii="Arial" w:hAnsi="Arial" w:cs="Arial"/>
                <w:color w:val="000000"/>
                <w:sz w:val="20"/>
                <w:szCs w:val="20"/>
                <w:lang w:eastAsia="en-GB"/>
              </w:rPr>
            </w:pPr>
          </w:p>
        </w:tc>
        <w:tc>
          <w:tcPr>
            <w:tcW w:w="1840" w:type="dxa"/>
            <w:vMerge/>
            <w:tcBorders>
              <w:left w:val="nil"/>
              <w:bottom w:val="single" w:sz="4" w:space="0" w:color="auto"/>
              <w:right w:val="single" w:sz="12" w:space="0" w:color="FFFFFF"/>
            </w:tcBorders>
            <w:shd w:val="clear" w:color="auto" w:fill="auto"/>
            <w:noWrap/>
            <w:vAlign w:val="center"/>
          </w:tcPr>
          <w:p w14:paraId="40AFEC59" w14:textId="77777777" w:rsidR="00AD1482" w:rsidRPr="00250C06" w:rsidRDefault="00AD1482"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auto" w:fill="auto"/>
            <w:noWrap/>
            <w:vAlign w:val="center"/>
          </w:tcPr>
          <w:p w14:paraId="380AF5FD" w14:textId="77777777" w:rsidR="00AD1482" w:rsidRDefault="00AD1482" w:rsidP="008C35CE">
            <w:pPr>
              <w:spacing w:before="0" w:after="0"/>
              <w:jc w:val="center"/>
              <w:rPr>
                <w:rFonts w:ascii="Arial" w:hAnsi="Arial" w:cs="Arial"/>
                <w:color w:val="000000"/>
                <w:sz w:val="20"/>
                <w:szCs w:val="20"/>
                <w:lang w:eastAsia="en-GB"/>
              </w:rPr>
            </w:pPr>
          </w:p>
        </w:tc>
        <w:tc>
          <w:tcPr>
            <w:tcW w:w="1635" w:type="dxa"/>
            <w:tcBorders>
              <w:left w:val="nil"/>
              <w:bottom w:val="single" w:sz="4" w:space="0" w:color="auto"/>
              <w:right w:val="single" w:sz="12" w:space="0" w:color="FFFFFF"/>
            </w:tcBorders>
            <w:shd w:val="clear" w:color="auto" w:fill="auto"/>
            <w:noWrap/>
            <w:vAlign w:val="center"/>
          </w:tcPr>
          <w:p w14:paraId="178BB4B8" w14:textId="571A37C4" w:rsidR="00AD1482" w:rsidRDefault="00AD1482"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2.2</w:t>
            </w:r>
          </w:p>
        </w:tc>
      </w:tr>
      <w:tr w:rsidR="002523A1" w:rsidRPr="00250C06" w14:paraId="341CC8B5"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75A05C77"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Quality standards</w:t>
            </w:r>
          </w:p>
        </w:tc>
        <w:tc>
          <w:tcPr>
            <w:tcW w:w="1815" w:type="dxa"/>
            <w:tcBorders>
              <w:top w:val="nil"/>
              <w:left w:val="nil"/>
              <w:bottom w:val="single" w:sz="4" w:space="0" w:color="auto"/>
              <w:right w:val="single" w:sz="12" w:space="0" w:color="FFFFFF"/>
            </w:tcBorders>
            <w:shd w:val="clear" w:color="000000" w:fill="FEE99C"/>
            <w:noWrap/>
            <w:vAlign w:val="center"/>
            <w:hideMark/>
          </w:tcPr>
          <w:p w14:paraId="24082962"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000000" w:fill="FEE99C"/>
            <w:noWrap/>
            <w:vAlign w:val="center"/>
            <w:hideMark/>
          </w:tcPr>
          <w:p w14:paraId="68285AA8"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6F2AD8DD"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59CE7D76"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xml:space="preserve">AC 1.2 </w:t>
            </w:r>
          </w:p>
        </w:tc>
        <w:tc>
          <w:tcPr>
            <w:tcW w:w="1840" w:type="dxa"/>
            <w:tcBorders>
              <w:top w:val="nil"/>
              <w:left w:val="nil"/>
              <w:bottom w:val="single" w:sz="4" w:space="0" w:color="auto"/>
              <w:right w:val="single" w:sz="12" w:space="0" w:color="FFFFFF"/>
            </w:tcBorders>
            <w:shd w:val="clear" w:color="auto" w:fill="auto"/>
            <w:noWrap/>
            <w:vAlign w:val="center"/>
            <w:hideMark/>
          </w:tcPr>
          <w:p w14:paraId="61AFF65A" w14:textId="06CFBD53"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1.1</w:t>
            </w:r>
          </w:p>
        </w:tc>
        <w:tc>
          <w:tcPr>
            <w:tcW w:w="1551" w:type="dxa"/>
            <w:tcBorders>
              <w:top w:val="nil"/>
              <w:left w:val="nil"/>
              <w:bottom w:val="single" w:sz="4" w:space="0" w:color="auto"/>
              <w:right w:val="single" w:sz="12" w:space="0" w:color="FFFFFF"/>
            </w:tcBorders>
            <w:shd w:val="clear" w:color="000000" w:fill="FEE99C"/>
            <w:noWrap/>
            <w:vAlign w:val="center"/>
            <w:hideMark/>
          </w:tcPr>
          <w:p w14:paraId="368AB669"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nil"/>
              <w:left w:val="nil"/>
              <w:bottom w:val="single" w:sz="4" w:space="0" w:color="auto"/>
              <w:right w:val="single" w:sz="12" w:space="0" w:color="FFFFFF"/>
            </w:tcBorders>
            <w:shd w:val="clear" w:color="000000" w:fill="FEE99C"/>
            <w:noWrap/>
            <w:vAlign w:val="center"/>
            <w:hideMark/>
          </w:tcPr>
          <w:p w14:paraId="02849A36"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BB3121" w:rsidRPr="00250C06" w14:paraId="29E50218" w14:textId="77777777" w:rsidTr="00834A67">
        <w:tc>
          <w:tcPr>
            <w:tcW w:w="2218" w:type="dxa"/>
            <w:vMerge w:val="restart"/>
            <w:tcBorders>
              <w:top w:val="nil"/>
              <w:left w:val="single" w:sz="12" w:space="0" w:color="FFFFFF"/>
              <w:right w:val="single" w:sz="12" w:space="0" w:color="FFFFFF"/>
            </w:tcBorders>
            <w:shd w:val="clear" w:color="auto" w:fill="auto"/>
            <w:vAlign w:val="center"/>
            <w:hideMark/>
          </w:tcPr>
          <w:p w14:paraId="4F4C9F59" w14:textId="77777777" w:rsidR="00BB3121" w:rsidRPr="00250C06" w:rsidRDefault="00BB312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 xml:space="preserve">Accountability </w:t>
            </w:r>
          </w:p>
        </w:tc>
        <w:tc>
          <w:tcPr>
            <w:tcW w:w="1815" w:type="dxa"/>
            <w:vMerge w:val="restart"/>
            <w:tcBorders>
              <w:top w:val="nil"/>
              <w:left w:val="nil"/>
              <w:right w:val="single" w:sz="12" w:space="0" w:color="FFFFFF"/>
            </w:tcBorders>
            <w:shd w:val="clear" w:color="000000" w:fill="FEE99C"/>
            <w:noWrap/>
            <w:vAlign w:val="center"/>
            <w:hideMark/>
          </w:tcPr>
          <w:p w14:paraId="4989F0C6" w14:textId="77777777" w:rsidR="00BB3121" w:rsidRPr="00250C06" w:rsidRDefault="00BB312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vMerge w:val="restart"/>
            <w:tcBorders>
              <w:top w:val="nil"/>
              <w:left w:val="nil"/>
              <w:right w:val="single" w:sz="12" w:space="0" w:color="FFFFFF"/>
            </w:tcBorders>
            <w:shd w:val="clear" w:color="000000" w:fill="FEE99C"/>
            <w:noWrap/>
            <w:vAlign w:val="center"/>
            <w:hideMark/>
          </w:tcPr>
          <w:p w14:paraId="4BE6B4CB" w14:textId="77777777" w:rsidR="00BB3121" w:rsidRPr="00250C06" w:rsidRDefault="00BB312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nil"/>
              <w:right w:val="single" w:sz="12" w:space="0" w:color="FFFFFF"/>
            </w:tcBorders>
            <w:shd w:val="clear" w:color="000000" w:fill="FEE99C"/>
            <w:noWrap/>
            <w:vAlign w:val="center"/>
            <w:hideMark/>
          </w:tcPr>
          <w:p w14:paraId="6CB2B9EB" w14:textId="77777777" w:rsidR="00BB3121" w:rsidRPr="00250C06" w:rsidRDefault="00BB312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nil"/>
              <w:right w:val="single" w:sz="12" w:space="0" w:color="FFFFFF"/>
            </w:tcBorders>
            <w:shd w:val="clear" w:color="auto" w:fill="auto"/>
            <w:noWrap/>
            <w:vAlign w:val="center"/>
            <w:hideMark/>
          </w:tcPr>
          <w:p w14:paraId="1F9354F9" w14:textId="77777777" w:rsidR="00BB3121" w:rsidRPr="00250C06" w:rsidRDefault="00BB312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xml:space="preserve">AC 3.2 </w:t>
            </w:r>
          </w:p>
        </w:tc>
        <w:tc>
          <w:tcPr>
            <w:tcW w:w="1840" w:type="dxa"/>
            <w:tcBorders>
              <w:top w:val="nil"/>
              <w:left w:val="nil"/>
              <w:bottom w:val="single" w:sz="4" w:space="0" w:color="auto"/>
              <w:right w:val="single" w:sz="12" w:space="0" w:color="FFFFFF"/>
            </w:tcBorders>
            <w:shd w:val="clear" w:color="auto" w:fill="auto"/>
            <w:noWrap/>
            <w:vAlign w:val="center"/>
            <w:hideMark/>
          </w:tcPr>
          <w:p w14:paraId="27C607BC" w14:textId="2C8DC780" w:rsidR="00BB3121" w:rsidRPr="00250C06" w:rsidRDefault="00BB3121">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3.</w:t>
            </w:r>
            <w:r>
              <w:rPr>
                <w:rFonts w:ascii="Arial" w:hAnsi="Arial" w:cs="Arial"/>
                <w:color w:val="000000"/>
                <w:sz w:val="20"/>
                <w:szCs w:val="20"/>
                <w:lang w:eastAsia="en-GB"/>
              </w:rPr>
              <w:t>3</w:t>
            </w:r>
          </w:p>
        </w:tc>
        <w:tc>
          <w:tcPr>
            <w:tcW w:w="1551" w:type="dxa"/>
            <w:vMerge w:val="restart"/>
            <w:tcBorders>
              <w:top w:val="nil"/>
              <w:left w:val="nil"/>
              <w:right w:val="single" w:sz="12" w:space="0" w:color="FFFFFF"/>
            </w:tcBorders>
            <w:shd w:val="clear" w:color="000000" w:fill="FEE99C"/>
            <w:noWrap/>
            <w:vAlign w:val="center"/>
            <w:hideMark/>
          </w:tcPr>
          <w:p w14:paraId="732382BF" w14:textId="77777777" w:rsidR="00BB3121" w:rsidRPr="00250C06" w:rsidRDefault="00BB312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single" w:sz="4" w:space="0" w:color="auto"/>
              <w:left w:val="nil"/>
              <w:bottom w:val="single" w:sz="4" w:space="0" w:color="auto"/>
              <w:right w:val="single" w:sz="12" w:space="0" w:color="FFFFFF"/>
            </w:tcBorders>
            <w:shd w:val="clear" w:color="auto" w:fill="auto"/>
            <w:noWrap/>
            <w:vAlign w:val="center"/>
            <w:hideMark/>
          </w:tcPr>
          <w:p w14:paraId="4235ED7F" w14:textId="7BE349C5" w:rsidR="00BB3121" w:rsidRPr="00250C06" w:rsidRDefault="00BB3121"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1.1</w:t>
            </w:r>
          </w:p>
        </w:tc>
      </w:tr>
      <w:tr w:rsidR="00BB3121" w:rsidRPr="00250C06" w14:paraId="2DB046C9" w14:textId="77777777" w:rsidTr="00834A67">
        <w:tc>
          <w:tcPr>
            <w:tcW w:w="2218" w:type="dxa"/>
            <w:vMerge/>
            <w:tcBorders>
              <w:left w:val="single" w:sz="12" w:space="0" w:color="FFFFFF"/>
              <w:bottom w:val="single" w:sz="4" w:space="0" w:color="auto"/>
              <w:right w:val="single" w:sz="12" w:space="0" w:color="FFFFFF"/>
            </w:tcBorders>
            <w:shd w:val="clear" w:color="auto" w:fill="auto"/>
            <w:vAlign w:val="center"/>
          </w:tcPr>
          <w:p w14:paraId="7ADEFD9C" w14:textId="77777777" w:rsidR="00BB3121" w:rsidRPr="00250C06" w:rsidRDefault="00BB3121" w:rsidP="008C35CE">
            <w:pPr>
              <w:spacing w:before="0" w:after="0"/>
              <w:rPr>
                <w:rFonts w:ascii="Arial" w:hAnsi="Arial" w:cs="Arial"/>
                <w:color w:val="000000"/>
                <w:sz w:val="20"/>
                <w:szCs w:val="20"/>
                <w:lang w:eastAsia="en-GB"/>
              </w:rPr>
            </w:pPr>
          </w:p>
        </w:tc>
        <w:tc>
          <w:tcPr>
            <w:tcW w:w="1815" w:type="dxa"/>
            <w:vMerge/>
            <w:tcBorders>
              <w:left w:val="nil"/>
              <w:bottom w:val="single" w:sz="4" w:space="0" w:color="auto"/>
              <w:right w:val="single" w:sz="12" w:space="0" w:color="FFFFFF"/>
            </w:tcBorders>
            <w:shd w:val="clear" w:color="000000" w:fill="FEE99C"/>
            <w:noWrap/>
            <w:vAlign w:val="center"/>
          </w:tcPr>
          <w:p w14:paraId="57B453C3" w14:textId="77777777" w:rsidR="00BB3121" w:rsidRPr="00250C06" w:rsidRDefault="00BB3121" w:rsidP="008C35CE">
            <w:pPr>
              <w:spacing w:before="0" w:after="0"/>
              <w:jc w:val="center"/>
              <w:rPr>
                <w:rFonts w:ascii="Arial" w:hAnsi="Arial" w:cs="Arial"/>
                <w:color w:val="000000"/>
                <w:sz w:val="20"/>
                <w:szCs w:val="20"/>
                <w:lang w:eastAsia="en-GB"/>
              </w:rPr>
            </w:pPr>
          </w:p>
        </w:tc>
        <w:tc>
          <w:tcPr>
            <w:tcW w:w="1856" w:type="dxa"/>
            <w:vMerge/>
            <w:tcBorders>
              <w:left w:val="nil"/>
              <w:bottom w:val="single" w:sz="4" w:space="0" w:color="auto"/>
              <w:right w:val="single" w:sz="12" w:space="0" w:color="FFFFFF"/>
            </w:tcBorders>
            <w:shd w:val="clear" w:color="000000" w:fill="FEE99C"/>
            <w:noWrap/>
            <w:vAlign w:val="center"/>
          </w:tcPr>
          <w:p w14:paraId="3BFE570D" w14:textId="77777777" w:rsidR="00BB3121" w:rsidRPr="00250C06" w:rsidRDefault="00BB3121"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000000" w:fill="FEE99C"/>
            <w:noWrap/>
            <w:vAlign w:val="center"/>
          </w:tcPr>
          <w:p w14:paraId="275E6730" w14:textId="77777777" w:rsidR="00BB3121" w:rsidRPr="00250C06" w:rsidRDefault="00BB3121"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auto" w:fill="auto"/>
            <w:noWrap/>
            <w:vAlign w:val="center"/>
          </w:tcPr>
          <w:p w14:paraId="6BA971A1" w14:textId="77777777" w:rsidR="00BB3121" w:rsidRPr="00250C06" w:rsidRDefault="00BB3121" w:rsidP="008C35CE">
            <w:pPr>
              <w:spacing w:before="0" w:after="0"/>
              <w:jc w:val="center"/>
              <w:rPr>
                <w:rFonts w:ascii="Arial" w:hAnsi="Arial" w:cs="Arial"/>
                <w:color w:val="000000"/>
                <w:sz w:val="20"/>
                <w:szCs w:val="20"/>
                <w:lang w:eastAsia="en-GB"/>
              </w:rPr>
            </w:pPr>
          </w:p>
        </w:tc>
        <w:tc>
          <w:tcPr>
            <w:tcW w:w="1840" w:type="dxa"/>
            <w:tcBorders>
              <w:top w:val="nil"/>
              <w:left w:val="nil"/>
              <w:bottom w:val="single" w:sz="4" w:space="0" w:color="auto"/>
              <w:right w:val="single" w:sz="12" w:space="0" w:color="FFFFFF"/>
            </w:tcBorders>
            <w:shd w:val="clear" w:color="auto" w:fill="auto"/>
            <w:noWrap/>
            <w:vAlign w:val="center"/>
          </w:tcPr>
          <w:p w14:paraId="5E791B7B" w14:textId="3F3C4600" w:rsidR="00BB3121" w:rsidRPr="00250C06" w:rsidRDefault="00BB3121"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3.</w:t>
            </w:r>
            <w:r w:rsidRPr="00250C06">
              <w:rPr>
                <w:rFonts w:ascii="Arial" w:hAnsi="Arial" w:cs="Arial"/>
                <w:color w:val="000000"/>
                <w:sz w:val="20"/>
                <w:szCs w:val="20"/>
                <w:lang w:eastAsia="en-GB"/>
              </w:rPr>
              <w:t>5</w:t>
            </w:r>
          </w:p>
        </w:tc>
        <w:tc>
          <w:tcPr>
            <w:tcW w:w="1551" w:type="dxa"/>
            <w:vMerge/>
            <w:tcBorders>
              <w:left w:val="nil"/>
              <w:bottom w:val="single" w:sz="4" w:space="0" w:color="auto"/>
              <w:right w:val="single" w:sz="12" w:space="0" w:color="FFFFFF"/>
            </w:tcBorders>
            <w:shd w:val="clear" w:color="000000" w:fill="FEE99C"/>
            <w:noWrap/>
            <w:vAlign w:val="center"/>
          </w:tcPr>
          <w:p w14:paraId="67203066" w14:textId="77777777" w:rsidR="00BB3121" w:rsidRPr="00250C06" w:rsidRDefault="00BB3121" w:rsidP="008C35CE">
            <w:pPr>
              <w:spacing w:before="0" w:after="0"/>
              <w:jc w:val="center"/>
              <w:rPr>
                <w:rFonts w:ascii="Arial" w:hAnsi="Arial" w:cs="Arial"/>
                <w:color w:val="000000"/>
                <w:sz w:val="20"/>
                <w:szCs w:val="20"/>
                <w:lang w:eastAsia="en-GB"/>
              </w:rPr>
            </w:pPr>
          </w:p>
        </w:tc>
        <w:tc>
          <w:tcPr>
            <w:tcW w:w="1635" w:type="dxa"/>
            <w:tcBorders>
              <w:top w:val="single" w:sz="4" w:space="0" w:color="auto"/>
              <w:left w:val="nil"/>
              <w:bottom w:val="single" w:sz="4" w:space="0" w:color="auto"/>
              <w:right w:val="single" w:sz="12" w:space="0" w:color="FFFFFF"/>
            </w:tcBorders>
            <w:shd w:val="clear" w:color="auto" w:fill="auto"/>
            <w:noWrap/>
            <w:vAlign w:val="center"/>
          </w:tcPr>
          <w:p w14:paraId="58ED966A" w14:textId="23DA359E" w:rsidR="00BB3121" w:rsidRDefault="00BB3121"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1.2</w:t>
            </w:r>
          </w:p>
        </w:tc>
      </w:tr>
      <w:tr w:rsidR="002523A1" w:rsidRPr="00250C06" w14:paraId="14C031EA"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518E2E35"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Commercial awareness</w:t>
            </w:r>
          </w:p>
        </w:tc>
        <w:tc>
          <w:tcPr>
            <w:tcW w:w="1815" w:type="dxa"/>
            <w:tcBorders>
              <w:top w:val="nil"/>
              <w:left w:val="nil"/>
              <w:bottom w:val="single" w:sz="4" w:space="0" w:color="auto"/>
              <w:right w:val="single" w:sz="12" w:space="0" w:color="FFFFFF"/>
            </w:tcBorders>
            <w:shd w:val="clear" w:color="000000" w:fill="FEE99C"/>
            <w:noWrap/>
            <w:vAlign w:val="center"/>
            <w:hideMark/>
          </w:tcPr>
          <w:p w14:paraId="568F78C6"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000000" w:fill="FEE99C"/>
            <w:noWrap/>
            <w:vAlign w:val="center"/>
            <w:hideMark/>
          </w:tcPr>
          <w:p w14:paraId="591935BF"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372FB6DB"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3C86BA90"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xml:space="preserve">AC 2.3 </w:t>
            </w:r>
          </w:p>
        </w:tc>
        <w:tc>
          <w:tcPr>
            <w:tcW w:w="1840" w:type="dxa"/>
            <w:tcBorders>
              <w:top w:val="nil"/>
              <w:left w:val="nil"/>
              <w:bottom w:val="single" w:sz="4" w:space="0" w:color="auto"/>
              <w:right w:val="single" w:sz="12" w:space="0" w:color="FFFFFF"/>
            </w:tcBorders>
            <w:shd w:val="clear" w:color="000000" w:fill="FEE99C"/>
            <w:noWrap/>
            <w:vAlign w:val="center"/>
            <w:hideMark/>
          </w:tcPr>
          <w:p w14:paraId="17AFF956"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54FD159C"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nil"/>
              <w:left w:val="nil"/>
              <w:bottom w:val="single" w:sz="4" w:space="0" w:color="auto"/>
              <w:right w:val="single" w:sz="12" w:space="0" w:color="FFFFFF"/>
            </w:tcBorders>
            <w:shd w:val="clear" w:color="000000" w:fill="FEE99C"/>
            <w:noWrap/>
            <w:vAlign w:val="center"/>
            <w:hideMark/>
          </w:tcPr>
          <w:p w14:paraId="0C32D273"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2523A1" w:rsidRPr="00250C06" w14:paraId="05A604B8"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2C4790F6"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Utilising specialist advice</w:t>
            </w:r>
          </w:p>
        </w:tc>
        <w:tc>
          <w:tcPr>
            <w:tcW w:w="1815" w:type="dxa"/>
            <w:tcBorders>
              <w:top w:val="nil"/>
              <w:left w:val="nil"/>
              <w:bottom w:val="single" w:sz="4" w:space="0" w:color="auto"/>
              <w:right w:val="single" w:sz="12" w:space="0" w:color="FFFFFF"/>
            </w:tcBorders>
            <w:shd w:val="clear" w:color="000000" w:fill="FEE99C"/>
            <w:noWrap/>
            <w:vAlign w:val="center"/>
            <w:hideMark/>
          </w:tcPr>
          <w:p w14:paraId="5090F4A0"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000000" w:fill="FEE99C"/>
            <w:noWrap/>
            <w:vAlign w:val="center"/>
            <w:hideMark/>
          </w:tcPr>
          <w:p w14:paraId="64056DFF"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3F59C19A"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71651559"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tcBorders>
              <w:top w:val="nil"/>
              <w:left w:val="nil"/>
              <w:bottom w:val="single" w:sz="4" w:space="0" w:color="auto"/>
              <w:right w:val="single" w:sz="12" w:space="0" w:color="FFFFFF"/>
            </w:tcBorders>
            <w:shd w:val="clear" w:color="000000" w:fill="FEE99C"/>
            <w:noWrap/>
            <w:vAlign w:val="center"/>
            <w:hideMark/>
          </w:tcPr>
          <w:p w14:paraId="4DF0E075"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2CDFBC5A" w14:textId="599210C3"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2.2</w:t>
            </w:r>
          </w:p>
        </w:tc>
        <w:tc>
          <w:tcPr>
            <w:tcW w:w="1635" w:type="dxa"/>
            <w:tcBorders>
              <w:top w:val="nil"/>
              <w:left w:val="nil"/>
              <w:bottom w:val="single" w:sz="4" w:space="0" w:color="auto"/>
              <w:right w:val="single" w:sz="12" w:space="0" w:color="FFFFFF"/>
            </w:tcBorders>
            <w:shd w:val="clear" w:color="000000" w:fill="FEE99C"/>
            <w:noWrap/>
            <w:vAlign w:val="center"/>
            <w:hideMark/>
          </w:tcPr>
          <w:p w14:paraId="1E4985FD"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2523A1" w:rsidRPr="00250C06" w14:paraId="5E766EB9"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4D0FB719"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Organisation policies/ processes/ procedures</w:t>
            </w:r>
          </w:p>
        </w:tc>
        <w:tc>
          <w:tcPr>
            <w:tcW w:w="1815" w:type="dxa"/>
            <w:tcBorders>
              <w:top w:val="nil"/>
              <w:left w:val="nil"/>
              <w:bottom w:val="single" w:sz="4" w:space="0" w:color="auto"/>
              <w:right w:val="single" w:sz="12" w:space="0" w:color="FFFFFF"/>
            </w:tcBorders>
            <w:shd w:val="clear" w:color="000000" w:fill="FEE99C"/>
            <w:noWrap/>
            <w:vAlign w:val="center"/>
            <w:hideMark/>
          </w:tcPr>
          <w:p w14:paraId="6EF01305"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000000" w:fill="FEE99C"/>
            <w:noWrap/>
            <w:vAlign w:val="center"/>
            <w:hideMark/>
          </w:tcPr>
          <w:p w14:paraId="0B1697F6"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7CD076A1"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6463FC84"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tcBorders>
              <w:top w:val="nil"/>
              <w:left w:val="nil"/>
              <w:bottom w:val="single" w:sz="4" w:space="0" w:color="auto"/>
              <w:right w:val="single" w:sz="12" w:space="0" w:color="FFFFFF"/>
            </w:tcBorders>
            <w:shd w:val="clear" w:color="auto" w:fill="auto"/>
            <w:noWrap/>
            <w:vAlign w:val="center"/>
            <w:hideMark/>
          </w:tcPr>
          <w:p w14:paraId="6ADB41DF" w14:textId="5399EEF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1.1</w:t>
            </w:r>
          </w:p>
        </w:tc>
        <w:tc>
          <w:tcPr>
            <w:tcW w:w="1551" w:type="dxa"/>
            <w:tcBorders>
              <w:top w:val="nil"/>
              <w:left w:val="nil"/>
              <w:bottom w:val="single" w:sz="4" w:space="0" w:color="auto"/>
              <w:right w:val="single" w:sz="12" w:space="0" w:color="FFFFFF"/>
            </w:tcBorders>
            <w:shd w:val="clear" w:color="000000" w:fill="FEE99C"/>
            <w:noWrap/>
            <w:vAlign w:val="center"/>
            <w:hideMark/>
          </w:tcPr>
          <w:p w14:paraId="787AF3C1"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nil"/>
              <w:left w:val="nil"/>
              <w:bottom w:val="single" w:sz="4" w:space="0" w:color="auto"/>
              <w:right w:val="single" w:sz="12" w:space="0" w:color="FFFFFF"/>
            </w:tcBorders>
            <w:shd w:val="clear" w:color="000000" w:fill="FEE99C"/>
            <w:noWrap/>
            <w:vAlign w:val="center"/>
            <w:hideMark/>
          </w:tcPr>
          <w:p w14:paraId="1FE63B1C"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2523A1" w:rsidRPr="00250C06" w14:paraId="0C3F2537"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008288FA"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Health and safety</w:t>
            </w:r>
          </w:p>
        </w:tc>
        <w:tc>
          <w:tcPr>
            <w:tcW w:w="1815" w:type="dxa"/>
            <w:tcBorders>
              <w:top w:val="nil"/>
              <w:left w:val="nil"/>
              <w:bottom w:val="single" w:sz="4" w:space="0" w:color="auto"/>
              <w:right w:val="single" w:sz="12" w:space="0" w:color="FFFFFF"/>
            </w:tcBorders>
            <w:shd w:val="clear" w:color="000000" w:fill="FEE99C"/>
            <w:noWrap/>
            <w:vAlign w:val="center"/>
            <w:hideMark/>
          </w:tcPr>
          <w:p w14:paraId="2ACD832A"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000000" w:fill="FEE99C"/>
            <w:noWrap/>
            <w:vAlign w:val="center"/>
            <w:hideMark/>
          </w:tcPr>
          <w:p w14:paraId="292D9968"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55630422"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52A26A46"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tcBorders>
              <w:top w:val="nil"/>
              <w:left w:val="nil"/>
              <w:bottom w:val="single" w:sz="4" w:space="0" w:color="auto"/>
              <w:right w:val="single" w:sz="12" w:space="0" w:color="FFFFFF"/>
            </w:tcBorders>
            <w:shd w:val="clear" w:color="auto" w:fill="auto"/>
            <w:noWrap/>
            <w:vAlign w:val="center"/>
            <w:hideMark/>
          </w:tcPr>
          <w:p w14:paraId="3BD3E063" w14:textId="537169AC"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1.1</w:t>
            </w:r>
          </w:p>
        </w:tc>
        <w:tc>
          <w:tcPr>
            <w:tcW w:w="1551" w:type="dxa"/>
            <w:tcBorders>
              <w:top w:val="nil"/>
              <w:left w:val="nil"/>
              <w:bottom w:val="single" w:sz="4" w:space="0" w:color="auto"/>
              <w:right w:val="single" w:sz="12" w:space="0" w:color="FFFFFF"/>
            </w:tcBorders>
            <w:shd w:val="clear" w:color="000000" w:fill="FEE99C"/>
            <w:noWrap/>
            <w:vAlign w:val="center"/>
            <w:hideMark/>
          </w:tcPr>
          <w:p w14:paraId="4A541174"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nil"/>
              <w:left w:val="nil"/>
              <w:bottom w:val="single" w:sz="4" w:space="0" w:color="auto"/>
              <w:right w:val="single" w:sz="12" w:space="0" w:color="FFFFFF"/>
            </w:tcBorders>
            <w:shd w:val="clear" w:color="000000" w:fill="FEE99C"/>
            <w:noWrap/>
            <w:vAlign w:val="center"/>
            <w:hideMark/>
          </w:tcPr>
          <w:p w14:paraId="162E60AA"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2523A1" w:rsidRPr="00250C06" w14:paraId="412BC342"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6D835F15"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 xml:space="preserve">Data management </w:t>
            </w:r>
          </w:p>
        </w:tc>
        <w:tc>
          <w:tcPr>
            <w:tcW w:w="1815" w:type="dxa"/>
            <w:tcBorders>
              <w:top w:val="nil"/>
              <w:left w:val="nil"/>
              <w:bottom w:val="single" w:sz="4" w:space="0" w:color="auto"/>
              <w:right w:val="single" w:sz="12" w:space="0" w:color="FFFFFF"/>
            </w:tcBorders>
            <w:shd w:val="clear" w:color="000000" w:fill="FEE99C"/>
            <w:noWrap/>
            <w:vAlign w:val="center"/>
            <w:hideMark/>
          </w:tcPr>
          <w:p w14:paraId="63E399FE"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000000" w:fill="FEE99C"/>
            <w:noWrap/>
            <w:vAlign w:val="center"/>
            <w:hideMark/>
          </w:tcPr>
          <w:p w14:paraId="2D979EBC"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2CB156A2"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2A555181"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tcBorders>
              <w:top w:val="nil"/>
              <w:left w:val="nil"/>
              <w:bottom w:val="single" w:sz="4" w:space="0" w:color="auto"/>
              <w:right w:val="single" w:sz="12" w:space="0" w:color="FFFFFF"/>
            </w:tcBorders>
            <w:shd w:val="clear" w:color="auto" w:fill="auto"/>
            <w:noWrap/>
            <w:vAlign w:val="center"/>
            <w:hideMark/>
          </w:tcPr>
          <w:p w14:paraId="262494BC" w14:textId="40EFD38F"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2.2</w:t>
            </w:r>
          </w:p>
        </w:tc>
        <w:tc>
          <w:tcPr>
            <w:tcW w:w="1551" w:type="dxa"/>
            <w:tcBorders>
              <w:top w:val="nil"/>
              <w:left w:val="nil"/>
              <w:bottom w:val="single" w:sz="4" w:space="0" w:color="auto"/>
              <w:right w:val="single" w:sz="12" w:space="0" w:color="FFFFFF"/>
            </w:tcBorders>
            <w:shd w:val="clear" w:color="auto" w:fill="auto"/>
            <w:noWrap/>
            <w:vAlign w:val="center"/>
            <w:hideMark/>
          </w:tcPr>
          <w:p w14:paraId="646AC616" w14:textId="4B93FA40" w:rsidR="002523A1" w:rsidRPr="00250C06" w:rsidRDefault="002523A1"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2.1</w:t>
            </w:r>
          </w:p>
        </w:tc>
        <w:tc>
          <w:tcPr>
            <w:tcW w:w="1635" w:type="dxa"/>
            <w:tcBorders>
              <w:top w:val="nil"/>
              <w:left w:val="nil"/>
              <w:bottom w:val="single" w:sz="4" w:space="0" w:color="auto"/>
              <w:right w:val="single" w:sz="12" w:space="0" w:color="FFFFFF"/>
            </w:tcBorders>
            <w:shd w:val="clear" w:color="auto" w:fill="auto"/>
            <w:noWrap/>
            <w:vAlign w:val="center"/>
            <w:hideMark/>
          </w:tcPr>
          <w:p w14:paraId="6F3E395E" w14:textId="06F45946" w:rsidR="002523A1" w:rsidRPr="00250C06" w:rsidRDefault="002523A1"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2.4</w:t>
            </w:r>
          </w:p>
        </w:tc>
      </w:tr>
      <w:tr w:rsidR="002523A1" w:rsidRPr="00250C06" w14:paraId="433EB213"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46EE9B69"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Sales/marketing</w:t>
            </w:r>
          </w:p>
        </w:tc>
        <w:tc>
          <w:tcPr>
            <w:tcW w:w="1815" w:type="dxa"/>
            <w:tcBorders>
              <w:top w:val="nil"/>
              <w:left w:val="nil"/>
              <w:bottom w:val="single" w:sz="4" w:space="0" w:color="auto"/>
              <w:right w:val="single" w:sz="12" w:space="0" w:color="FFFFFF"/>
            </w:tcBorders>
            <w:shd w:val="clear" w:color="000000" w:fill="FEE99C"/>
            <w:noWrap/>
            <w:vAlign w:val="center"/>
            <w:hideMark/>
          </w:tcPr>
          <w:p w14:paraId="4ACCDC37"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000000" w:fill="FEE99C"/>
            <w:noWrap/>
            <w:vAlign w:val="center"/>
            <w:hideMark/>
          </w:tcPr>
          <w:p w14:paraId="3029185A"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3397FD87"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68E5ECCC"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tcBorders>
              <w:top w:val="nil"/>
              <w:left w:val="nil"/>
              <w:bottom w:val="single" w:sz="4" w:space="0" w:color="auto"/>
              <w:right w:val="single" w:sz="12" w:space="0" w:color="FFFFFF"/>
            </w:tcBorders>
            <w:shd w:val="clear" w:color="auto" w:fill="auto"/>
            <w:noWrap/>
            <w:vAlign w:val="center"/>
            <w:hideMark/>
          </w:tcPr>
          <w:p w14:paraId="57BA3642" w14:textId="671174BF"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1.1</w:t>
            </w:r>
          </w:p>
        </w:tc>
        <w:tc>
          <w:tcPr>
            <w:tcW w:w="1551" w:type="dxa"/>
            <w:tcBorders>
              <w:top w:val="nil"/>
              <w:left w:val="nil"/>
              <w:bottom w:val="single" w:sz="4" w:space="0" w:color="auto"/>
              <w:right w:val="single" w:sz="12" w:space="0" w:color="FFFFFF"/>
            </w:tcBorders>
            <w:shd w:val="clear" w:color="000000" w:fill="FEE99C"/>
            <w:noWrap/>
            <w:vAlign w:val="center"/>
            <w:hideMark/>
          </w:tcPr>
          <w:p w14:paraId="1DC06E40"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nil"/>
              <w:left w:val="nil"/>
              <w:bottom w:val="single" w:sz="4" w:space="0" w:color="auto"/>
              <w:right w:val="single" w:sz="12" w:space="0" w:color="FFFFFF"/>
            </w:tcBorders>
            <w:shd w:val="clear" w:color="000000" w:fill="FEE99C"/>
            <w:noWrap/>
            <w:vAlign w:val="center"/>
            <w:hideMark/>
          </w:tcPr>
          <w:p w14:paraId="7A5252C8"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793099" w:rsidRPr="00250C06" w14:paraId="51E5F62B" w14:textId="77777777" w:rsidTr="00834A67">
        <w:tc>
          <w:tcPr>
            <w:tcW w:w="2218" w:type="dxa"/>
            <w:vMerge w:val="restart"/>
            <w:tcBorders>
              <w:top w:val="nil"/>
              <w:left w:val="single" w:sz="12" w:space="0" w:color="FFFFFF"/>
              <w:right w:val="single" w:sz="12" w:space="0" w:color="FFFFFF"/>
            </w:tcBorders>
            <w:shd w:val="clear" w:color="auto" w:fill="auto"/>
            <w:vAlign w:val="center"/>
            <w:hideMark/>
          </w:tcPr>
          <w:p w14:paraId="574260A3" w14:textId="77777777" w:rsidR="00793099" w:rsidRPr="00250C06" w:rsidRDefault="00793099"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Resilience</w:t>
            </w:r>
          </w:p>
        </w:tc>
        <w:tc>
          <w:tcPr>
            <w:tcW w:w="1815" w:type="dxa"/>
            <w:vMerge w:val="restart"/>
            <w:tcBorders>
              <w:top w:val="nil"/>
              <w:left w:val="nil"/>
              <w:right w:val="single" w:sz="12" w:space="0" w:color="FFFFFF"/>
            </w:tcBorders>
            <w:shd w:val="clear" w:color="000000" w:fill="FEE99C"/>
            <w:noWrap/>
            <w:vAlign w:val="center"/>
            <w:hideMark/>
          </w:tcPr>
          <w:p w14:paraId="28822FF9" w14:textId="77777777" w:rsidR="00793099" w:rsidRPr="00250C06" w:rsidRDefault="00793099"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vMerge w:val="restart"/>
            <w:tcBorders>
              <w:top w:val="nil"/>
              <w:left w:val="nil"/>
              <w:right w:val="single" w:sz="12" w:space="0" w:color="FFFFFF"/>
            </w:tcBorders>
            <w:shd w:val="clear" w:color="000000" w:fill="FEE99C"/>
            <w:noWrap/>
            <w:vAlign w:val="center"/>
            <w:hideMark/>
          </w:tcPr>
          <w:p w14:paraId="2577265F" w14:textId="77777777" w:rsidR="00793099" w:rsidRPr="00250C06" w:rsidRDefault="00793099"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nil"/>
              <w:right w:val="single" w:sz="12" w:space="0" w:color="FFFFFF"/>
            </w:tcBorders>
            <w:shd w:val="clear" w:color="000000" w:fill="FEE99C"/>
            <w:noWrap/>
            <w:vAlign w:val="center"/>
            <w:hideMark/>
          </w:tcPr>
          <w:p w14:paraId="6707C5DA" w14:textId="77777777" w:rsidR="00793099" w:rsidRPr="00250C06" w:rsidRDefault="00793099"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nil"/>
              <w:right w:val="single" w:sz="12" w:space="0" w:color="FFFFFF"/>
            </w:tcBorders>
            <w:shd w:val="clear" w:color="000000" w:fill="FEE99C"/>
            <w:noWrap/>
            <w:vAlign w:val="center"/>
            <w:hideMark/>
          </w:tcPr>
          <w:p w14:paraId="303E3701" w14:textId="77777777" w:rsidR="00793099" w:rsidRPr="00250C06" w:rsidRDefault="00793099"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tcBorders>
              <w:top w:val="nil"/>
              <w:left w:val="nil"/>
              <w:bottom w:val="single" w:sz="4" w:space="0" w:color="auto"/>
              <w:right w:val="single" w:sz="12" w:space="0" w:color="FFFFFF"/>
            </w:tcBorders>
            <w:shd w:val="clear" w:color="auto" w:fill="auto"/>
            <w:noWrap/>
            <w:vAlign w:val="center"/>
            <w:hideMark/>
          </w:tcPr>
          <w:p w14:paraId="33957ED5" w14:textId="55165AB2" w:rsidR="00793099" w:rsidRPr="00250C06" w:rsidRDefault="00793099">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3.</w:t>
            </w:r>
            <w:r>
              <w:rPr>
                <w:rFonts w:ascii="Arial" w:hAnsi="Arial" w:cs="Arial"/>
                <w:color w:val="000000"/>
                <w:sz w:val="20"/>
                <w:szCs w:val="20"/>
                <w:lang w:eastAsia="en-GB"/>
              </w:rPr>
              <w:t>3</w:t>
            </w:r>
          </w:p>
        </w:tc>
        <w:tc>
          <w:tcPr>
            <w:tcW w:w="1551" w:type="dxa"/>
            <w:vMerge w:val="restart"/>
            <w:tcBorders>
              <w:top w:val="nil"/>
              <w:left w:val="nil"/>
              <w:right w:val="single" w:sz="12" w:space="0" w:color="FFFFFF"/>
            </w:tcBorders>
            <w:shd w:val="clear" w:color="000000" w:fill="FEE99C"/>
            <w:noWrap/>
            <w:vAlign w:val="center"/>
            <w:hideMark/>
          </w:tcPr>
          <w:p w14:paraId="092F8AFF" w14:textId="77777777" w:rsidR="00793099" w:rsidRPr="00250C06" w:rsidRDefault="00793099"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vMerge w:val="restart"/>
            <w:tcBorders>
              <w:top w:val="nil"/>
              <w:left w:val="nil"/>
              <w:right w:val="single" w:sz="12" w:space="0" w:color="FFFFFF"/>
            </w:tcBorders>
            <w:shd w:val="clear" w:color="000000" w:fill="FEE99C"/>
            <w:noWrap/>
            <w:vAlign w:val="center"/>
            <w:hideMark/>
          </w:tcPr>
          <w:p w14:paraId="7FF41566" w14:textId="77777777" w:rsidR="00793099" w:rsidRPr="00250C06" w:rsidRDefault="00793099"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793099" w:rsidRPr="00250C06" w14:paraId="3128DAD3" w14:textId="77777777" w:rsidTr="00834A67">
        <w:tc>
          <w:tcPr>
            <w:tcW w:w="2218" w:type="dxa"/>
            <w:vMerge/>
            <w:tcBorders>
              <w:left w:val="single" w:sz="12" w:space="0" w:color="FFFFFF"/>
              <w:bottom w:val="single" w:sz="4" w:space="0" w:color="auto"/>
              <w:right w:val="single" w:sz="12" w:space="0" w:color="FFFFFF"/>
            </w:tcBorders>
            <w:shd w:val="clear" w:color="auto" w:fill="auto"/>
            <w:vAlign w:val="center"/>
          </w:tcPr>
          <w:p w14:paraId="1F15ADC3" w14:textId="77777777" w:rsidR="00793099" w:rsidRPr="00250C06" w:rsidRDefault="00793099" w:rsidP="008C35CE">
            <w:pPr>
              <w:spacing w:before="0" w:after="0"/>
              <w:rPr>
                <w:rFonts w:ascii="Arial" w:hAnsi="Arial" w:cs="Arial"/>
                <w:color w:val="000000"/>
                <w:sz w:val="20"/>
                <w:szCs w:val="20"/>
                <w:lang w:eastAsia="en-GB"/>
              </w:rPr>
            </w:pPr>
          </w:p>
        </w:tc>
        <w:tc>
          <w:tcPr>
            <w:tcW w:w="1815" w:type="dxa"/>
            <w:vMerge/>
            <w:tcBorders>
              <w:left w:val="nil"/>
              <w:bottom w:val="single" w:sz="4" w:space="0" w:color="auto"/>
              <w:right w:val="single" w:sz="12" w:space="0" w:color="FFFFFF"/>
            </w:tcBorders>
            <w:shd w:val="clear" w:color="000000" w:fill="FEE99C"/>
            <w:noWrap/>
            <w:vAlign w:val="center"/>
          </w:tcPr>
          <w:p w14:paraId="1DB7CC5C" w14:textId="77777777" w:rsidR="00793099" w:rsidRPr="00250C06" w:rsidRDefault="00793099" w:rsidP="008C35CE">
            <w:pPr>
              <w:spacing w:before="0" w:after="0"/>
              <w:jc w:val="center"/>
              <w:rPr>
                <w:rFonts w:ascii="Arial" w:hAnsi="Arial" w:cs="Arial"/>
                <w:color w:val="000000"/>
                <w:sz w:val="20"/>
                <w:szCs w:val="20"/>
                <w:lang w:eastAsia="en-GB"/>
              </w:rPr>
            </w:pPr>
          </w:p>
        </w:tc>
        <w:tc>
          <w:tcPr>
            <w:tcW w:w="1856" w:type="dxa"/>
            <w:vMerge/>
            <w:tcBorders>
              <w:left w:val="nil"/>
              <w:bottom w:val="single" w:sz="4" w:space="0" w:color="auto"/>
              <w:right w:val="single" w:sz="12" w:space="0" w:color="FFFFFF"/>
            </w:tcBorders>
            <w:shd w:val="clear" w:color="000000" w:fill="FEE99C"/>
            <w:noWrap/>
            <w:vAlign w:val="center"/>
          </w:tcPr>
          <w:p w14:paraId="2F27B9F1" w14:textId="77777777" w:rsidR="00793099" w:rsidRPr="00250C06" w:rsidRDefault="00793099"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000000" w:fill="FEE99C"/>
            <w:noWrap/>
            <w:vAlign w:val="center"/>
          </w:tcPr>
          <w:p w14:paraId="22152832" w14:textId="77777777" w:rsidR="00793099" w:rsidRPr="00250C06" w:rsidRDefault="00793099"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000000" w:fill="FEE99C"/>
            <w:noWrap/>
            <w:vAlign w:val="center"/>
          </w:tcPr>
          <w:p w14:paraId="20B3D13F" w14:textId="77777777" w:rsidR="00793099" w:rsidRPr="00250C06" w:rsidRDefault="00793099" w:rsidP="008C35CE">
            <w:pPr>
              <w:spacing w:before="0" w:after="0"/>
              <w:jc w:val="center"/>
              <w:rPr>
                <w:rFonts w:ascii="Arial" w:hAnsi="Arial" w:cs="Arial"/>
                <w:color w:val="000000"/>
                <w:sz w:val="20"/>
                <w:szCs w:val="20"/>
                <w:lang w:eastAsia="en-GB"/>
              </w:rPr>
            </w:pPr>
          </w:p>
        </w:tc>
        <w:tc>
          <w:tcPr>
            <w:tcW w:w="1840" w:type="dxa"/>
            <w:tcBorders>
              <w:top w:val="nil"/>
              <w:left w:val="nil"/>
              <w:bottom w:val="single" w:sz="4" w:space="0" w:color="auto"/>
              <w:right w:val="single" w:sz="12" w:space="0" w:color="FFFFFF"/>
            </w:tcBorders>
            <w:shd w:val="clear" w:color="auto" w:fill="auto"/>
            <w:noWrap/>
            <w:vAlign w:val="center"/>
          </w:tcPr>
          <w:p w14:paraId="2D6F1184" w14:textId="0E61AA8E" w:rsidR="00793099" w:rsidRPr="00250C06" w:rsidRDefault="00793099"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3.</w:t>
            </w:r>
            <w:r w:rsidRPr="00250C06">
              <w:rPr>
                <w:rFonts w:ascii="Arial" w:hAnsi="Arial" w:cs="Arial"/>
                <w:color w:val="000000"/>
                <w:sz w:val="20"/>
                <w:szCs w:val="20"/>
                <w:lang w:eastAsia="en-GB"/>
              </w:rPr>
              <w:t>5</w:t>
            </w:r>
          </w:p>
        </w:tc>
        <w:tc>
          <w:tcPr>
            <w:tcW w:w="1551" w:type="dxa"/>
            <w:vMerge/>
            <w:tcBorders>
              <w:left w:val="nil"/>
              <w:bottom w:val="single" w:sz="4" w:space="0" w:color="auto"/>
              <w:right w:val="single" w:sz="12" w:space="0" w:color="FFFFFF"/>
            </w:tcBorders>
            <w:shd w:val="clear" w:color="000000" w:fill="FEE99C"/>
            <w:noWrap/>
            <w:vAlign w:val="center"/>
          </w:tcPr>
          <w:p w14:paraId="18FFAE33" w14:textId="77777777" w:rsidR="00793099" w:rsidRPr="00250C06" w:rsidRDefault="00793099" w:rsidP="008C35CE">
            <w:pPr>
              <w:spacing w:before="0" w:after="0"/>
              <w:jc w:val="center"/>
              <w:rPr>
                <w:rFonts w:ascii="Arial" w:hAnsi="Arial" w:cs="Arial"/>
                <w:color w:val="000000"/>
                <w:sz w:val="20"/>
                <w:szCs w:val="20"/>
                <w:lang w:eastAsia="en-GB"/>
              </w:rPr>
            </w:pPr>
          </w:p>
        </w:tc>
        <w:tc>
          <w:tcPr>
            <w:tcW w:w="1635" w:type="dxa"/>
            <w:vMerge/>
            <w:tcBorders>
              <w:left w:val="nil"/>
              <w:bottom w:val="single" w:sz="4" w:space="0" w:color="auto"/>
              <w:right w:val="single" w:sz="12" w:space="0" w:color="FFFFFF"/>
            </w:tcBorders>
            <w:shd w:val="clear" w:color="000000" w:fill="FEE99C"/>
            <w:noWrap/>
            <w:vAlign w:val="center"/>
          </w:tcPr>
          <w:p w14:paraId="23CAABAD" w14:textId="77777777" w:rsidR="00793099" w:rsidRPr="00250C06" w:rsidRDefault="00793099" w:rsidP="008C35CE">
            <w:pPr>
              <w:spacing w:before="0" w:after="0"/>
              <w:jc w:val="center"/>
              <w:rPr>
                <w:rFonts w:ascii="Arial" w:hAnsi="Arial" w:cs="Arial"/>
                <w:color w:val="000000"/>
                <w:sz w:val="20"/>
                <w:szCs w:val="20"/>
                <w:lang w:eastAsia="en-GB"/>
              </w:rPr>
            </w:pPr>
          </w:p>
        </w:tc>
      </w:tr>
      <w:tr w:rsidR="00793099" w:rsidRPr="00250C06" w14:paraId="2D25E0DE" w14:textId="77777777" w:rsidTr="00834A67">
        <w:tc>
          <w:tcPr>
            <w:tcW w:w="2218" w:type="dxa"/>
            <w:vMerge w:val="restart"/>
            <w:tcBorders>
              <w:top w:val="nil"/>
              <w:left w:val="single" w:sz="12" w:space="0" w:color="FFFFFF"/>
              <w:right w:val="single" w:sz="12" w:space="0" w:color="FFFFFF"/>
            </w:tcBorders>
            <w:shd w:val="clear" w:color="auto" w:fill="auto"/>
            <w:vAlign w:val="center"/>
            <w:hideMark/>
          </w:tcPr>
          <w:p w14:paraId="7E21C33B" w14:textId="77777777" w:rsidR="00793099" w:rsidRPr="00250C06" w:rsidRDefault="00793099"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Resource management</w:t>
            </w:r>
          </w:p>
        </w:tc>
        <w:tc>
          <w:tcPr>
            <w:tcW w:w="1815" w:type="dxa"/>
            <w:vMerge w:val="restart"/>
            <w:tcBorders>
              <w:top w:val="nil"/>
              <w:left w:val="nil"/>
              <w:right w:val="single" w:sz="12" w:space="0" w:color="FFFFFF"/>
            </w:tcBorders>
            <w:shd w:val="clear" w:color="000000" w:fill="FEE99C"/>
            <w:noWrap/>
            <w:vAlign w:val="center"/>
            <w:hideMark/>
          </w:tcPr>
          <w:p w14:paraId="704BB90C" w14:textId="77777777" w:rsidR="00793099" w:rsidRPr="00250C06" w:rsidRDefault="00793099"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vMerge w:val="restart"/>
            <w:tcBorders>
              <w:top w:val="nil"/>
              <w:left w:val="nil"/>
              <w:right w:val="single" w:sz="12" w:space="0" w:color="FFFFFF"/>
            </w:tcBorders>
            <w:shd w:val="clear" w:color="000000" w:fill="FEE99C"/>
            <w:noWrap/>
            <w:vAlign w:val="center"/>
            <w:hideMark/>
          </w:tcPr>
          <w:p w14:paraId="24070310" w14:textId="77777777" w:rsidR="00793099" w:rsidRPr="00250C06" w:rsidRDefault="00793099"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nil"/>
              <w:right w:val="single" w:sz="12" w:space="0" w:color="FFFFFF"/>
            </w:tcBorders>
            <w:shd w:val="clear" w:color="000000" w:fill="FEE99C"/>
            <w:noWrap/>
            <w:vAlign w:val="center"/>
            <w:hideMark/>
          </w:tcPr>
          <w:p w14:paraId="3C0D4079" w14:textId="77777777" w:rsidR="00793099" w:rsidRPr="00250C06" w:rsidRDefault="00793099"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nil"/>
              <w:right w:val="single" w:sz="12" w:space="0" w:color="FFFFFF"/>
            </w:tcBorders>
            <w:shd w:val="clear" w:color="000000" w:fill="FEE99C"/>
            <w:noWrap/>
            <w:vAlign w:val="center"/>
            <w:hideMark/>
          </w:tcPr>
          <w:p w14:paraId="636F3C9E" w14:textId="77777777" w:rsidR="00793099" w:rsidRPr="00250C06" w:rsidRDefault="00793099"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vMerge w:val="restart"/>
            <w:tcBorders>
              <w:top w:val="nil"/>
              <w:left w:val="nil"/>
              <w:right w:val="single" w:sz="12" w:space="0" w:color="FFFFFF"/>
            </w:tcBorders>
            <w:shd w:val="clear" w:color="000000" w:fill="FEE99C"/>
            <w:noWrap/>
            <w:vAlign w:val="center"/>
            <w:hideMark/>
          </w:tcPr>
          <w:p w14:paraId="3D75715C" w14:textId="77777777" w:rsidR="00793099" w:rsidRPr="00250C06" w:rsidRDefault="00793099"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single" w:sz="4" w:space="0" w:color="auto"/>
              <w:left w:val="nil"/>
              <w:bottom w:val="single" w:sz="4" w:space="0" w:color="auto"/>
              <w:right w:val="single" w:sz="12" w:space="0" w:color="FFFFFF"/>
            </w:tcBorders>
            <w:shd w:val="clear" w:color="auto" w:fill="auto"/>
            <w:noWrap/>
            <w:vAlign w:val="center"/>
            <w:hideMark/>
          </w:tcPr>
          <w:p w14:paraId="2B7C38D1" w14:textId="30F96240" w:rsidR="00793099" w:rsidRPr="00250C06" w:rsidRDefault="00793099">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w:t>
            </w:r>
            <w:r w:rsidR="00D147C2">
              <w:rPr>
                <w:rFonts w:ascii="Arial" w:hAnsi="Arial" w:cs="Arial"/>
                <w:color w:val="000000"/>
                <w:sz w:val="20"/>
                <w:szCs w:val="20"/>
                <w:lang w:eastAsia="en-GB"/>
              </w:rPr>
              <w:t xml:space="preserve"> </w:t>
            </w:r>
            <w:r>
              <w:rPr>
                <w:rFonts w:ascii="Arial" w:hAnsi="Arial" w:cs="Arial"/>
                <w:color w:val="000000"/>
                <w:sz w:val="20"/>
                <w:szCs w:val="20"/>
                <w:lang w:eastAsia="en-GB"/>
              </w:rPr>
              <w:t>1.3</w:t>
            </w:r>
          </w:p>
        </w:tc>
        <w:tc>
          <w:tcPr>
            <w:tcW w:w="1635" w:type="dxa"/>
            <w:tcBorders>
              <w:top w:val="nil"/>
              <w:left w:val="nil"/>
              <w:bottom w:val="single" w:sz="4" w:space="0" w:color="auto"/>
              <w:right w:val="single" w:sz="12" w:space="0" w:color="FFFFFF"/>
            </w:tcBorders>
            <w:shd w:val="clear" w:color="auto" w:fill="auto"/>
            <w:noWrap/>
            <w:vAlign w:val="center"/>
            <w:hideMark/>
          </w:tcPr>
          <w:p w14:paraId="284D00D6" w14:textId="08D490BF" w:rsidR="00793099" w:rsidRPr="00250C06" w:rsidRDefault="00793099">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xml:space="preserve">AC </w:t>
            </w:r>
            <w:r>
              <w:rPr>
                <w:rFonts w:ascii="Arial" w:hAnsi="Arial" w:cs="Arial"/>
                <w:color w:val="000000"/>
                <w:sz w:val="20"/>
                <w:szCs w:val="20"/>
                <w:lang w:eastAsia="en-GB"/>
              </w:rPr>
              <w:t>1.1</w:t>
            </w:r>
          </w:p>
        </w:tc>
      </w:tr>
      <w:tr w:rsidR="00793099" w:rsidRPr="00250C06" w14:paraId="72F83695" w14:textId="77777777" w:rsidTr="00834A67">
        <w:trPr>
          <w:trHeight w:val="398"/>
        </w:trPr>
        <w:tc>
          <w:tcPr>
            <w:tcW w:w="2218" w:type="dxa"/>
            <w:vMerge/>
            <w:tcBorders>
              <w:left w:val="single" w:sz="12" w:space="0" w:color="FFFFFF"/>
              <w:bottom w:val="single" w:sz="4" w:space="0" w:color="auto"/>
              <w:right w:val="single" w:sz="12" w:space="0" w:color="FFFFFF"/>
            </w:tcBorders>
            <w:shd w:val="clear" w:color="auto" w:fill="auto"/>
            <w:vAlign w:val="center"/>
          </w:tcPr>
          <w:p w14:paraId="585A4239" w14:textId="77777777" w:rsidR="00793099" w:rsidRPr="00250C06" w:rsidRDefault="00793099" w:rsidP="008C35CE">
            <w:pPr>
              <w:spacing w:before="0" w:after="0"/>
              <w:rPr>
                <w:rFonts w:ascii="Arial" w:hAnsi="Arial" w:cs="Arial"/>
                <w:color w:val="000000"/>
                <w:sz w:val="20"/>
                <w:szCs w:val="20"/>
                <w:lang w:eastAsia="en-GB"/>
              </w:rPr>
            </w:pPr>
          </w:p>
        </w:tc>
        <w:tc>
          <w:tcPr>
            <w:tcW w:w="1815" w:type="dxa"/>
            <w:vMerge/>
            <w:tcBorders>
              <w:left w:val="nil"/>
              <w:bottom w:val="single" w:sz="4" w:space="0" w:color="auto"/>
              <w:right w:val="single" w:sz="12" w:space="0" w:color="FFFFFF"/>
            </w:tcBorders>
            <w:shd w:val="clear" w:color="000000" w:fill="FEE99C"/>
            <w:noWrap/>
            <w:vAlign w:val="center"/>
          </w:tcPr>
          <w:p w14:paraId="19AB6A8A" w14:textId="77777777" w:rsidR="00793099" w:rsidRPr="00250C06" w:rsidRDefault="00793099" w:rsidP="008C35CE">
            <w:pPr>
              <w:spacing w:before="0" w:after="0"/>
              <w:jc w:val="center"/>
              <w:rPr>
                <w:rFonts w:ascii="Arial" w:hAnsi="Arial" w:cs="Arial"/>
                <w:color w:val="000000"/>
                <w:sz w:val="20"/>
                <w:szCs w:val="20"/>
                <w:lang w:eastAsia="en-GB"/>
              </w:rPr>
            </w:pPr>
          </w:p>
        </w:tc>
        <w:tc>
          <w:tcPr>
            <w:tcW w:w="1856" w:type="dxa"/>
            <w:vMerge/>
            <w:tcBorders>
              <w:left w:val="nil"/>
              <w:bottom w:val="single" w:sz="4" w:space="0" w:color="auto"/>
              <w:right w:val="single" w:sz="12" w:space="0" w:color="FFFFFF"/>
            </w:tcBorders>
            <w:shd w:val="clear" w:color="000000" w:fill="FEE99C"/>
            <w:noWrap/>
            <w:vAlign w:val="center"/>
          </w:tcPr>
          <w:p w14:paraId="6022DDD6" w14:textId="77777777" w:rsidR="00793099" w:rsidRPr="00250C06" w:rsidRDefault="00793099"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000000" w:fill="FEE99C"/>
            <w:noWrap/>
            <w:vAlign w:val="center"/>
          </w:tcPr>
          <w:p w14:paraId="34A5534E" w14:textId="77777777" w:rsidR="00793099" w:rsidRPr="00250C06" w:rsidRDefault="00793099"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000000" w:fill="FEE99C"/>
            <w:noWrap/>
            <w:vAlign w:val="center"/>
          </w:tcPr>
          <w:p w14:paraId="457994C7" w14:textId="77777777" w:rsidR="00793099" w:rsidRPr="00250C06" w:rsidRDefault="00793099" w:rsidP="008C35CE">
            <w:pPr>
              <w:spacing w:before="0" w:after="0"/>
              <w:jc w:val="center"/>
              <w:rPr>
                <w:rFonts w:ascii="Arial" w:hAnsi="Arial" w:cs="Arial"/>
                <w:color w:val="000000"/>
                <w:sz w:val="20"/>
                <w:szCs w:val="20"/>
                <w:lang w:eastAsia="en-GB"/>
              </w:rPr>
            </w:pPr>
          </w:p>
        </w:tc>
        <w:tc>
          <w:tcPr>
            <w:tcW w:w="1840" w:type="dxa"/>
            <w:vMerge/>
            <w:tcBorders>
              <w:left w:val="nil"/>
              <w:bottom w:val="single" w:sz="4" w:space="0" w:color="auto"/>
              <w:right w:val="single" w:sz="12" w:space="0" w:color="FFFFFF"/>
            </w:tcBorders>
            <w:shd w:val="clear" w:color="000000" w:fill="FEE99C"/>
            <w:noWrap/>
            <w:vAlign w:val="center"/>
          </w:tcPr>
          <w:p w14:paraId="644D6E08" w14:textId="77777777" w:rsidR="00793099" w:rsidRPr="00250C06" w:rsidRDefault="00793099" w:rsidP="008C35CE">
            <w:pPr>
              <w:spacing w:before="0" w:after="0"/>
              <w:jc w:val="center"/>
              <w:rPr>
                <w:rFonts w:ascii="Arial" w:hAnsi="Arial" w:cs="Arial"/>
                <w:color w:val="000000"/>
                <w:sz w:val="20"/>
                <w:szCs w:val="20"/>
                <w:lang w:eastAsia="en-GB"/>
              </w:rPr>
            </w:pPr>
          </w:p>
        </w:tc>
        <w:tc>
          <w:tcPr>
            <w:tcW w:w="1551" w:type="dxa"/>
            <w:tcBorders>
              <w:top w:val="single" w:sz="4" w:space="0" w:color="auto"/>
              <w:left w:val="nil"/>
              <w:bottom w:val="single" w:sz="4" w:space="0" w:color="auto"/>
              <w:right w:val="single" w:sz="12" w:space="0" w:color="FFFFFF"/>
            </w:tcBorders>
            <w:shd w:val="clear" w:color="auto" w:fill="auto"/>
            <w:noWrap/>
            <w:vAlign w:val="center"/>
          </w:tcPr>
          <w:p w14:paraId="09831DA6" w14:textId="05564B59" w:rsidR="00793099" w:rsidRPr="00250C06" w:rsidRDefault="00D147C2"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1.4</w:t>
            </w:r>
          </w:p>
        </w:tc>
        <w:tc>
          <w:tcPr>
            <w:tcW w:w="1635" w:type="dxa"/>
            <w:tcBorders>
              <w:top w:val="nil"/>
              <w:left w:val="nil"/>
              <w:bottom w:val="single" w:sz="4" w:space="0" w:color="auto"/>
              <w:right w:val="single" w:sz="12" w:space="0" w:color="FFFFFF"/>
            </w:tcBorders>
            <w:shd w:val="clear" w:color="auto" w:fill="auto"/>
            <w:noWrap/>
            <w:vAlign w:val="center"/>
          </w:tcPr>
          <w:p w14:paraId="06151CA2" w14:textId="0A9C0E84" w:rsidR="00793099" w:rsidRPr="00250C06" w:rsidRDefault="00793099"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 xml:space="preserve">AC </w:t>
            </w:r>
            <w:r w:rsidRPr="00250C06">
              <w:rPr>
                <w:rFonts w:ascii="Arial" w:hAnsi="Arial" w:cs="Arial"/>
                <w:color w:val="000000"/>
                <w:sz w:val="20"/>
                <w:szCs w:val="20"/>
                <w:lang w:eastAsia="en-GB"/>
              </w:rPr>
              <w:t>1.2</w:t>
            </w:r>
          </w:p>
        </w:tc>
      </w:tr>
      <w:tr w:rsidR="002523A1" w:rsidRPr="00250C06" w14:paraId="31E29C72" w14:textId="77777777" w:rsidTr="00834A67">
        <w:tc>
          <w:tcPr>
            <w:tcW w:w="2218" w:type="dxa"/>
            <w:vMerge w:val="restart"/>
            <w:tcBorders>
              <w:top w:val="nil"/>
              <w:left w:val="single" w:sz="12" w:space="0" w:color="FFFFFF"/>
              <w:bottom w:val="single" w:sz="4" w:space="0" w:color="auto"/>
              <w:right w:val="single" w:sz="12" w:space="0" w:color="FFFFFF"/>
            </w:tcBorders>
            <w:shd w:val="clear" w:color="auto" w:fill="auto"/>
            <w:vAlign w:val="center"/>
            <w:hideMark/>
          </w:tcPr>
          <w:p w14:paraId="2130774C"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 xml:space="preserve">Strategic planning </w:t>
            </w:r>
          </w:p>
        </w:tc>
        <w:tc>
          <w:tcPr>
            <w:tcW w:w="1815"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5B5D5F7F"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28257084"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3F5A4894"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059F1A54" w14:textId="5DC19539"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1.1</w:t>
            </w:r>
          </w:p>
        </w:tc>
        <w:tc>
          <w:tcPr>
            <w:tcW w:w="1840" w:type="dxa"/>
            <w:vMerge w:val="restart"/>
            <w:tcBorders>
              <w:top w:val="nil"/>
              <w:left w:val="single" w:sz="12" w:space="0" w:color="FFFFFF"/>
              <w:bottom w:val="single" w:sz="4" w:space="0" w:color="auto"/>
              <w:right w:val="single" w:sz="12" w:space="0" w:color="FFFFFF"/>
            </w:tcBorders>
            <w:shd w:val="clear" w:color="auto" w:fill="auto"/>
            <w:noWrap/>
            <w:vAlign w:val="center"/>
            <w:hideMark/>
          </w:tcPr>
          <w:p w14:paraId="43C1C3B6" w14:textId="6686A17E"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1.1</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7B7DE39F"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vMerge w:val="restart"/>
            <w:tcBorders>
              <w:top w:val="nil"/>
              <w:left w:val="single" w:sz="12" w:space="0" w:color="FFFFFF"/>
              <w:bottom w:val="single" w:sz="4" w:space="0" w:color="auto"/>
              <w:right w:val="single" w:sz="12" w:space="0" w:color="FFFFFF"/>
            </w:tcBorders>
            <w:shd w:val="clear" w:color="auto" w:fill="auto"/>
            <w:noWrap/>
            <w:vAlign w:val="center"/>
            <w:hideMark/>
          </w:tcPr>
          <w:p w14:paraId="2792480B" w14:textId="55EE4D4B" w:rsidR="002523A1" w:rsidRPr="00250C06" w:rsidRDefault="002523A1"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1.2</w:t>
            </w:r>
          </w:p>
        </w:tc>
      </w:tr>
      <w:tr w:rsidR="002523A1" w:rsidRPr="00250C06" w14:paraId="7DE859CC" w14:textId="77777777" w:rsidTr="00834A67">
        <w:tc>
          <w:tcPr>
            <w:tcW w:w="2218" w:type="dxa"/>
            <w:vMerge/>
            <w:tcBorders>
              <w:top w:val="nil"/>
              <w:left w:val="single" w:sz="12" w:space="0" w:color="FFFFFF"/>
              <w:bottom w:val="single" w:sz="4" w:space="0" w:color="auto"/>
              <w:right w:val="single" w:sz="12" w:space="0" w:color="FFFFFF"/>
            </w:tcBorders>
            <w:vAlign w:val="center"/>
            <w:hideMark/>
          </w:tcPr>
          <w:p w14:paraId="5D98A212" w14:textId="77777777" w:rsidR="002523A1" w:rsidRPr="00250C06" w:rsidRDefault="002523A1" w:rsidP="008C35CE">
            <w:pPr>
              <w:spacing w:before="0" w:after="0"/>
              <w:rPr>
                <w:rFonts w:ascii="Arial" w:hAnsi="Arial" w:cs="Arial"/>
                <w:color w:val="000000"/>
                <w:sz w:val="20"/>
                <w:szCs w:val="20"/>
                <w:lang w:eastAsia="en-GB"/>
              </w:rPr>
            </w:pPr>
          </w:p>
        </w:tc>
        <w:tc>
          <w:tcPr>
            <w:tcW w:w="1815" w:type="dxa"/>
            <w:vMerge/>
            <w:tcBorders>
              <w:top w:val="nil"/>
              <w:left w:val="single" w:sz="12" w:space="0" w:color="FFFFFF"/>
              <w:bottom w:val="single" w:sz="4" w:space="0" w:color="auto"/>
              <w:right w:val="single" w:sz="12" w:space="0" w:color="FFFFFF"/>
            </w:tcBorders>
            <w:vAlign w:val="center"/>
            <w:hideMark/>
          </w:tcPr>
          <w:p w14:paraId="438E7284" w14:textId="77777777" w:rsidR="002523A1" w:rsidRPr="00250C06" w:rsidRDefault="002523A1" w:rsidP="008C35CE">
            <w:pPr>
              <w:spacing w:before="0" w:after="0"/>
              <w:rPr>
                <w:rFonts w:ascii="Arial" w:hAnsi="Arial" w:cs="Arial"/>
                <w:color w:val="000000"/>
                <w:sz w:val="20"/>
                <w:szCs w:val="20"/>
                <w:lang w:eastAsia="en-GB"/>
              </w:rPr>
            </w:pPr>
          </w:p>
        </w:tc>
        <w:tc>
          <w:tcPr>
            <w:tcW w:w="1856" w:type="dxa"/>
            <w:vMerge/>
            <w:tcBorders>
              <w:top w:val="nil"/>
              <w:left w:val="single" w:sz="12" w:space="0" w:color="FFFFFF"/>
              <w:bottom w:val="single" w:sz="4" w:space="0" w:color="auto"/>
              <w:right w:val="single" w:sz="12" w:space="0" w:color="FFFFFF"/>
            </w:tcBorders>
            <w:vAlign w:val="center"/>
            <w:hideMark/>
          </w:tcPr>
          <w:p w14:paraId="4ACC13F6"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12268E53" w14:textId="77777777" w:rsidR="002523A1" w:rsidRPr="00250C06" w:rsidRDefault="002523A1" w:rsidP="008C35CE">
            <w:pPr>
              <w:spacing w:before="0" w:after="0"/>
              <w:rPr>
                <w:rFonts w:ascii="Arial" w:hAnsi="Arial" w:cs="Arial"/>
                <w:color w:val="000000"/>
                <w:sz w:val="20"/>
                <w:szCs w:val="20"/>
                <w:lang w:eastAsia="en-GB"/>
              </w:rPr>
            </w:pPr>
          </w:p>
        </w:tc>
        <w:tc>
          <w:tcPr>
            <w:tcW w:w="1551" w:type="dxa"/>
            <w:tcBorders>
              <w:top w:val="nil"/>
              <w:left w:val="nil"/>
              <w:bottom w:val="single" w:sz="4" w:space="0" w:color="auto"/>
              <w:right w:val="single" w:sz="12" w:space="0" w:color="FFFFFF"/>
            </w:tcBorders>
            <w:shd w:val="clear" w:color="auto" w:fill="auto"/>
            <w:noWrap/>
            <w:vAlign w:val="center"/>
            <w:hideMark/>
          </w:tcPr>
          <w:p w14:paraId="6C2EC457"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3.2</w:t>
            </w:r>
          </w:p>
        </w:tc>
        <w:tc>
          <w:tcPr>
            <w:tcW w:w="1840" w:type="dxa"/>
            <w:vMerge/>
            <w:tcBorders>
              <w:top w:val="nil"/>
              <w:left w:val="single" w:sz="12" w:space="0" w:color="FFFFFF"/>
              <w:bottom w:val="single" w:sz="4" w:space="0" w:color="auto"/>
              <w:right w:val="single" w:sz="12" w:space="0" w:color="FFFFFF"/>
            </w:tcBorders>
            <w:vAlign w:val="center"/>
            <w:hideMark/>
          </w:tcPr>
          <w:p w14:paraId="592F34AA"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03044FBA" w14:textId="77777777" w:rsidR="002523A1" w:rsidRPr="00250C06" w:rsidRDefault="002523A1" w:rsidP="008C35CE">
            <w:pPr>
              <w:spacing w:before="0" w:after="0"/>
              <w:rPr>
                <w:rFonts w:ascii="Arial" w:hAnsi="Arial" w:cs="Arial"/>
                <w:color w:val="000000"/>
                <w:sz w:val="20"/>
                <w:szCs w:val="20"/>
                <w:lang w:eastAsia="en-GB"/>
              </w:rPr>
            </w:pPr>
          </w:p>
        </w:tc>
        <w:tc>
          <w:tcPr>
            <w:tcW w:w="1635" w:type="dxa"/>
            <w:vMerge/>
            <w:tcBorders>
              <w:top w:val="nil"/>
              <w:left w:val="single" w:sz="12" w:space="0" w:color="FFFFFF"/>
              <w:bottom w:val="single" w:sz="4" w:space="0" w:color="auto"/>
              <w:right w:val="single" w:sz="12" w:space="0" w:color="FFFFFF"/>
            </w:tcBorders>
            <w:shd w:val="clear" w:color="auto" w:fill="auto"/>
            <w:vAlign w:val="center"/>
            <w:hideMark/>
          </w:tcPr>
          <w:p w14:paraId="5773509C" w14:textId="77777777" w:rsidR="002523A1" w:rsidRPr="00250C06" w:rsidRDefault="002523A1" w:rsidP="008C35CE">
            <w:pPr>
              <w:spacing w:before="0" w:after="0"/>
              <w:rPr>
                <w:rFonts w:ascii="Arial" w:hAnsi="Arial" w:cs="Arial"/>
                <w:color w:val="000000"/>
                <w:sz w:val="20"/>
                <w:szCs w:val="20"/>
                <w:lang w:eastAsia="en-GB"/>
              </w:rPr>
            </w:pPr>
          </w:p>
        </w:tc>
      </w:tr>
      <w:tr w:rsidR="002523A1" w:rsidRPr="00250C06" w14:paraId="6B47B07B" w14:textId="77777777" w:rsidTr="00834A67">
        <w:tc>
          <w:tcPr>
            <w:tcW w:w="2218" w:type="dxa"/>
            <w:vMerge w:val="restart"/>
            <w:tcBorders>
              <w:top w:val="nil"/>
              <w:left w:val="single" w:sz="12" w:space="0" w:color="FFFFFF"/>
              <w:bottom w:val="single" w:sz="4" w:space="0" w:color="auto"/>
              <w:right w:val="single" w:sz="12" w:space="0" w:color="FFFFFF"/>
            </w:tcBorders>
            <w:shd w:val="clear" w:color="auto" w:fill="auto"/>
            <w:vAlign w:val="center"/>
            <w:hideMark/>
          </w:tcPr>
          <w:p w14:paraId="55C9D1E2"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lastRenderedPageBreak/>
              <w:t>Contingency planning</w:t>
            </w:r>
          </w:p>
        </w:tc>
        <w:tc>
          <w:tcPr>
            <w:tcW w:w="1815"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3A859ECC"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3329CDD4"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65CA100F"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13D70BAF"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1.3</w:t>
            </w:r>
          </w:p>
        </w:tc>
        <w:tc>
          <w:tcPr>
            <w:tcW w:w="1840"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3BE7F232"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4C4335CA"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vMerge w:val="restart"/>
            <w:tcBorders>
              <w:top w:val="nil"/>
              <w:left w:val="single" w:sz="12" w:space="0" w:color="FFFFFF"/>
              <w:bottom w:val="single" w:sz="4" w:space="0" w:color="auto"/>
              <w:right w:val="single" w:sz="12" w:space="0" w:color="FFFFFF"/>
            </w:tcBorders>
            <w:shd w:val="clear" w:color="auto" w:fill="auto"/>
            <w:noWrap/>
            <w:vAlign w:val="center"/>
            <w:hideMark/>
          </w:tcPr>
          <w:p w14:paraId="4973671D" w14:textId="32180D04" w:rsidR="002523A1" w:rsidRPr="00250C06" w:rsidRDefault="002523A1"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1.3</w:t>
            </w:r>
          </w:p>
        </w:tc>
      </w:tr>
      <w:tr w:rsidR="002523A1" w:rsidRPr="00250C06" w14:paraId="43A786B4" w14:textId="77777777" w:rsidTr="00834A67">
        <w:tc>
          <w:tcPr>
            <w:tcW w:w="2218" w:type="dxa"/>
            <w:vMerge/>
            <w:tcBorders>
              <w:top w:val="nil"/>
              <w:left w:val="single" w:sz="12" w:space="0" w:color="FFFFFF"/>
              <w:bottom w:val="single" w:sz="4" w:space="0" w:color="auto"/>
              <w:right w:val="single" w:sz="12" w:space="0" w:color="FFFFFF"/>
            </w:tcBorders>
            <w:vAlign w:val="center"/>
            <w:hideMark/>
          </w:tcPr>
          <w:p w14:paraId="384A3C92" w14:textId="77777777" w:rsidR="002523A1" w:rsidRPr="00250C06" w:rsidRDefault="002523A1" w:rsidP="008C35CE">
            <w:pPr>
              <w:spacing w:before="0" w:after="0"/>
              <w:rPr>
                <w:rFonts w:ascii="Arial" w:hAnsi="Arial" w:cs="Arial"/>
                <w:color w:val="000000"/>
                <w:sz w:val="20"/>
                <w:szCs w:val="20"/>
                <w:lang w:eastAsia="en-GB"/>
              </w:rPr>
            </w:pPr>
          </w:p>
        </w:tc>
        <w:tc>
          <w:tcPr>
            <w:tcW w:w="1815" w:type="dxa"/>
            <w:vMerge/>
            <w:tcBorders>
              <w:top w:val="nil"/>
              <w:left w:val="single" w:sz="12" w:space="0" w:color="FFFFFF"/>
              <w:bottom w:val="single" w:sz="4" w:space="0" w:color="auto"/>
              <w:right w:val="single" w:sz="12" w:space="0" w:color="FFFFFF"/>
            </w:tcBorders>
            <w:vAlign w:val="center"/>
            <w:hideMark/>
          </w:tcPr>
          <w:p w14:paraId="13027772" w14:textId="77777777" w:rsidR="002523A1" w:rsidRPr="00250C06" w:rsidRDefault="002523A1" w:rsidP="008C35CE">
            <w:pPr>
              <w:spacing w:before="0" w:after="0"/>
              <w:rPr>
                <w:rFonts w:ascii="Arial" w:hAnsi="Arial" w:cs="Arial"/>
                <w:color w:val="000000"/>
                <w:sz w:val="20"/>
                <w:szCs w:val="20"/>
                <w:lang w:eastAsia="en-GB"/>
              </w:rPr>
            </w:pPr>
          </w:p>
        </w:tc>
        <w:tc>
          <w:tcPr>
            <w:tcW w:w="1856" w:type="dxa"/>
            <w:vMerge/>
            <w:tcBorders>
              <w:top w:val="nil"/>
              <w:left w:val="single" w:sz="12" w:space="0" w:color="FFFFFF"/>
              <w:bottom w:val="single" w:sz="4" w:space="0" w:color="auto"/>
              <w:right w:val="single" w:sz="12" w:space="0" w:color="FFFFFF"/>
            </w:tcBorders>
            <w:vAlign w:val="center"/>
            <w:hideMark/>
          </w:tcPr>
          <w:p w14:paraId="60AD120D"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6A9A5B0E" w14:textId="77777777" w:rsidR="002523A1" w:rsidRPr="00250C06" w:rsidRDefault="002523A1" w:rsidP="008C35CE">
            <w:pPr>
              <w:spacing w:before="0" w:after="0"/>
              <w:rPr>
                <w:rFonts w:ascii="Arial" w:hAnsi="Arial" w:cs="Arial"/>
                <w:color w:val="000000"/>
                <w:sz w:val="20"/>
                <w:szCs w:val="20"/>
                <w:lang w:eastAsia="en-GB"/>
              </w:rPr>
            </w:pPr>
          </w:p>
        </w:tc>
        <w:tc>
          <w:tcPr>
            <w:tcW w:w="1551" w:type="dxa"/>
            <w:tcBorders>
              <w:top w:val="nil"/>
              <w:left w:val="nil"/>
              <w:bottom w:val="single" w:sz="4" w:space="0" w:color="auto"/>
              <w:right w:val="single" w:sz="12" w:space="0" w:color="FFFFFF"/>
            </w:tcBorders>
            <w:shd w:val="clear" w:color="auto" w:fill="auto"/>
            <w:noWrap/>
            <w:vAlign w:val="center"/>
            <w:hideMark/>
          </w:tcPr>
          <w:p w14:paraId="3EA41C3A"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3.2</w:t>
            </w:r>
          </w:p>
        </w:tc>
        <w:tc>
          <w:tcPr>
            <w:tcW w:w="1840" w:type="dxa"/>
            <w:vMerge/>
            <w:tcBorders>
              <w:top w:val="nil"/>
              <w:left w:val="single" w:sz="12" w:space="0" w:color="FFFFFF"/>
              <w:bottom w:val="single" w:sz="4" w:space="0" w:color="auto"/>
              <w:right w:val="single" w:sz="12" w:space="0" w:color="FFFFFF"/>
            </w:tcBorders>
            <w:vAlign w:val="center"/>
            <w:hideMark/>
          </w:tcPr>
          <w:p w14:paraId="38DBA560"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5D643894" w14:textId="77777777" w:rsidR="002523A1" w:rsidRPr="00250C06" w:rsidRDefault="002523A1" w:rsidP="008C35CE">
            <w:pPr>
              <w:spacing w:before="0" w:after="0"/>
              <w:rPr>
                <w:rFonts w:ascii="Arial" w:hAnsi="Arial" w:cs="Arial"/>
                <w:color w:val="000000"/>
                <w:sz w:val="20"/>
                <w:szCs w:val="20"/>
                <w:lang w:eastAsia="en-GB"/>
              </w:rPr>
            </w:pPr>
          </w:p>
        </w:tc>
        <w:tc>
          <w:tcPr>
            <w:tcW w:w="1635" w:type="dxa"/>
            <w:vMerge/>
            <w:tcBorders>
              <w:top w:val="nil"/>
              <w:left w:val="single" w:sz="12" w:space="0" w:color="FFFFFF"/>
              <w:bottom w:val="single" w:sz="4" w:space="0" w:color="auto"/>
              <w:right w:val="single" w:sz="12" w:space="0" w:color="FFFFFF"/>
            </w:tcBorders>
            <w:shd w:val="clear" w:color="auto" w:fill="auto"/>
            <w:vAlign w:val="center"/>
            <w:hideMark/>
          </w:tcPr>
          <w:p w14:paraId="68DB6466" w14:textId="77777777" w:rsidR="002523A1" w:rsidRPr="00250C06" w:rsidRDefault="002523A1" w:rsidP="008C35CE">
            <w:pPr>
              <w:spacing w:before="0" w:after="0"/>
              <w:rPr>
                <w:rFonts w:ascii="Arial" w:hAnsi="Arial" w:cs="Arial"/>
                <w:color w:val="000000"/>
                <w:sz w:val="20"/>
                <w:szCs w:val="20"/>
                <w:lang w:eastAsia="en-GB"/>
              </w:rPr>
            </w:pPr>
          </w:p>
        </w:tc>
      </w:tr>
      <w:tr w:rsidR="002523A1" w:rsidRPr="00250C06" w14:paraId="08C9E1D3"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0CE78594"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Business continuity</w:t>
            </w:r>
          </w:p>
        </w:tc>
        <w:tc>
          <w:tcPr>
            <w:tcW w:w="1815" w:type="dxa"/>
            <w:tcBorders>
              <w:top w:val="nil"/>
              <w:left w:val="nil"/>
              <w:bottom w:val="single" w:sz="4" w:space="0" w:color="auto"/>
              <w:right w:val="single" w:sz="12" w:space="0" w:color="FFFFFF"/>
            </w:tcBorders>
            <w:shd w:val="clear" w:color="000000" w:fill="FEE99C"/>
            <w:noWrap/>
            <w:vAlign w:val="center"/>
            <w:hideMark/>
          </w:tcPr>
          <w:p w14:paraId="28FC3E9B"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000000" w:fill="FEE99C"/>
            <w:noWrap/>
            <w:vAlign w:val="center"/>
            <w:hideMark/>
          </w:tcPr>
          <w:p w14:paraId="6FFA90DB"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7A940582"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1BA4586C"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xml:space="preserve">AC 1.3 </w:t>
            </w:r>
          </w:p>
        </w:tc>
        <w:tc>
          <w:tcPr>
            <w:tcW w:w="1840" w:type="dxa"/>
            <w:tcBorders>
              <w:top w:val="nil"/>
              <w:left w:val="nil"/>
              <w:bottom w:val="single" w:sz="4" w:space="0" w:color="auto"/>
              <w:right w:val="single" w:sz="12" w:space="0" w:color="FFFFFF"/>
            </w:tcBorders>
            <w:shd w:val="clear" w:color="000000" w:fill="FEE99C"/>
            <w:noWrap/>
            <w:vAlign w:val="center"/>
            <w:hideMark/>
          </w:tcPr>
          <w:p w14:paraId="0AE0D505"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6E58D39E"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nil"/>
              <w:left w:val="nil"/>
              <w:bottom w:val="single" w:sz="4" w:space="0" w:color="auto"/>
              <w:right w:val="single" w:sz="12" w:space="0" w:color="FFFFFF"/>
            </w:tcBorders>
            <w:shd w:val="clear" w:color="000000" w:fill="FEE99C"/>
            <w:noWrap/>
            <w:vAlign w:val="center"/>
            <w:hideMark/>
          </w:tcPr>
          <w:p w14:paraId="60BB3415"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2523A1" w:rsidRPr="00250C06" w14:paraId="5B0613CF" w14:textId="77777777" w:rsidTr="00834A67">
        <w:tc>
          <w:tcPr>
            <w:tcW w:w="2218" w:type="dxa"/>
            <w:vMerge w:val="restart"/>
            <w:tcBorders>
              <w:top w:val="nil"/>
              <w:left w:val="single" w:sz="12" w:space="0" w:color="FFFFFF"/>
              <w:bottom w:val="single" w:sz="4" w:space="0" w:color="auto"/>
              <w:right w:val="single" w:sz="12" w:space="0" w:color="FFFFFF"/>
            </w:tcBorders>
            <w:shd w:val="clear" w:color="auto" w:fill="auto"/>
            <w:vAlign w:val="center"/>
            <w:hideMark/>
          </w:tcPr>
          <w:p w14:paraId="43E9071C"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 xml:space="preserve">Risk management &amp; mitigation </w:t>
            </w:r>
          </w:p>
        </w:tc>
        <w:tc>
          <w:tcPr>
            <w:tcW w:w="1815"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5DC2A47F"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0F2D887D"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60D9C98C"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auto" w:fill="auto"/>
            <w:noWrap/>
            <w:vAlign w:val="center"/>
            <w:hideMark/>
          </w:tcPr>
          <w:p w14:paraId="1E15EB29"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xml:space="preserve">AC 1.3 </w:t>
            </w:r>
          </w:p>
        </w:tc>
        <w:tc>
          <w:tcPr>
            <w:tcW w:w="1840" w:type="dxa"/>
            <w:tcBorders>
              <w:top w:val="nil"/>
              <w:left w:val="nil"/>
              <w:bottom w:val="single" w:sz="4" w:space="0" w:color="auto"/>
              <w:right w:val="single" w:sz="12" w:space="0" w:color="FFFFFF"/>
            </w:tcBorders>
            <w:shd w:val="clear" w:color="auto" w:fill="auto"/>
            <w:noWrap/>
            <w:vAlign w:val="center"/>
            <w:hideMark/>
          </w:tcPr>
          <w:p w14:paraId="49EB3B91"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1.1</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605901F1"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vMerge w:val="restart"/>
            <w:tcBorders>
              <w:top w:val="nil"/>
              <w:left w:val="single" w:sz="12" w:space="0" w:color="FFFFFF"/>
              <w:bottom w:val="single" w:sz="4" w:space="0" w:color="auto"/>
              <w:right w:val="single" w:sz="12" w:space="0" w:color="FFFFFF"/>
            </w:tcBorders>
            <w:shd w:val="clear" w:color="auto" w:fill="auto"/>
            <w:noWrap/>
            <w:vAlign w:val="center"/>
            <w:hideMark/>
          </w:tcPr>
          <w:p w14:paraId="51AC5357" w14:textId="5FB812F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1.3</w:t>
            </w:r>
          </w:p>
        </w:tc>
      </w:tr>
      <w:tr w:rsidR="002523A1" w:rsidRPr="00250C06" w14:paraId="3F8AC98C" w14:textId="77777777" w:rsidTr="00834A67">
        <w:tc>
          <w:tcPr>
            <w:tcW w:w="2218" w:type="dxa"/>
            <w:vMerge/>
            <w:tcBorders>
              <w:top w:val="nil"/>
              <w:left w:val="single" w:sz="12" w:space="0" w:color="FFFFFF"/>
              <w:bottom w:val="single" w:sz="4" w:space="0" w:color="auto"/>
              <w:right w:val="single" w:sz="12" w:space="0" w:color="FFFFFF"/>
            </w:tcBorders>
            <w:vAlign w:val="center"/>
            <w:hideMark/>
          </w:tcPr>
          <w:p w14:paraId="1332D8EC" w14:textId="77777777" w:rsidR="002523A1" w:rsidRPr="00250C06" w:rsidRDefault="002523A1" w:rsidP="008C35CE">
            <w:pPr>
              <w:spacing w:before="0" w:after="0"/>
              <w:rPr>
                <w:rFonts w:ascii="Arial" w:hAnsi="Arial" w:cs="Arial"/>
                <w:color w:val="000000"/>
                <w:sz w:val="20"/>
                <w:szCs w:val="20"/>
                <w:lang w:eastAsia="en-GB"/>
              </w:rPr>
            </w:pPr>
          </w:p>
        </w:tc>
        <w:tc>
          <w:tcPr>
            <w:tcW w:w="1815" w:type="dxa"/>
            <w:vMerge/>
            <w:tcBorders>
              <w:top w:val="nil"/>
              <w:left w:val="single" w:sz="12" w:space="0" w:color="FFFFFF"/>
              <w:bottom w:val="single" w:sz="4" w:space="0" w:color="auto"/>
              <w:right w:val="single" w:sz="12" w:space="0" w:color="FFFFFF"/>
            </w:tcBorders>
            <w:vAlign w:val="center"/>
            <w:hideMark/>
          </w:tcPr>
          <w:p w14:paraId="20B89EB7" w14:textId="77777777" w:rsidR="002523A1" w:rsidRPr="00250C06" w:rsidRDefault="002523A1" w:rsidP="008C35CE">
            <w:pPr>
              <w:spacing w:before="0" w:after="0"/>
              <w:rPr>
                <w:rFonts w:ascii="Arial" w:hAnsi="Arial" w:cs="Arial"/>
                <w:color w:val="000000"/>
                <w:sz w:val="20"/>
                <w:szCs w:val="20"/>
                <w:lang w:eastAsia="en-GB"/>
              </w:rPr>
            </w:pPr>
          </w:p>
        </w:tc>
        <w:tc>
          <w:tcPr>
            <w:tcW w:w="1856" w:type="dxa"/>
            <w:vMerge/>
            <w:tcBorders>
              <w:top w:val="nil"/>
              <w:left w:val="single" w:sz="12" w:space="0" w:color="FFFFFF"/>
              <w:bottom w:val="single" w:sz="4" w:space="0" w:color="auto"/>
              <w:right w:val="single" w:sz="12" w:space="0" w:color="FFFFFF"/>
            </w:tcBorders>
            <w:vAlign w:val="center"/>
            <w:hideMark/>
          </w:tcPr>
          <w:p w14:paraId="65ADA92C"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523FDCE4"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770A03D9" w14:textId="77777777" w:rsidR="002523A1" w:rsidRPr="00250C06" w:rsidRDefault="002523A1" w:rsidP="008C35CE">
            <w:pPr>
              <w:spacing w:before="0" w:after="0"/>
              <w:rPr>
                <w:rFonts w:ascii="Arial" w:hAnsi="Arial" w:cs="Arial"/>
                <w:color w:val="000000"/>
                <w:sz w:val="20"/>
                <w:szCs w:val="20"/>
                <w:lang w:eastAsia="en-GB"/>
              </w:rPr>
            </w:pPr>
          </w:p>
        </w:tc>
        <w:tc>
          <w:tcPr>
            <w:tcW w:w="1840" w:type="dxa"/>
            <w:tcBorders>
              <w:top w:val="nil"/>
              <w:left w:val="nil"/>
              <w:bottom w:val="single" w:sz="4" w:space="0" w:color="auto"/>
              <w:right w:val="single" w:sz="12" w:space="0" w:color="FFFFFF"/>
            </w:tcBorders>
            <w:shd w:val="clear" w:color="auto" w:fill="auto"/>
            <w:noWrap/>
            <w:vAlign w:val="center"/>
            <w:hideMark/>
          </w:tcPr>
          <w:p w14:paraId="564280AF" w14:textId="33BC76A2"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1.2</w:t>
            </w:r>
          </w:p>
        </w:tc>
        <w:tc>
          <w:tcPr>
            <w:tcW w:w="1551" w:type="dxa"/>
            <w:vMerge/>
            <w:tcBorders>
              <w:top w:val="nil"/>
              <w:left w:val="single" w:sz="12" w:space="0" w:color="FFFFFF"/>
              <w:bottom w:val="single" w:sz="4" w:space="0" w:color="auto"/>
              <w:right w:val="single" w:sz="12" w:space="0" w:color="FFFFFF"/>
            </w:tcBorders>
            <w:vAlign w:val="center"/>
            <w:hideMark/>
          </w:tcPr>
          <w:p w14:paraId="504FA64B" w14:textId="77777777" w:rsidR="002523A1" w:rsidRPr="00250C06" w:rsidRDefault="002523A1" w:rsidP="008C35CE">
            <w:pPr>
              <w:spacing w:before="0" w:after="0"/>
              <w:rPr>
                <w:rFonts w:ascii="Arial" w:hAnsi="Arial" w:cs="Arial"/>
                <w:color w:val="000000"/>
                <w:sz w:val="20"/>
                <w:szCs w:val="20"/>
                <w:lang w:eastAsia="en-GB"/>
              </w:rPr>
            </w:pPr>
          </w:p>
        </w:tc>
        <w:tc>
          <w:tcPr>
            <w:tcW w:w="1635" w:type="dxa"/>
            <w:vMerge/>
            <w:tcBorders>
              <w:top w:val="nil"/>
              <w:left w:val="single" w:sz="12" w:space="0" w:color="FFFFFF"/>
              <w:bottom w:val="single" w:sz="4" w:space="0" w:color="auto"/>
              <w:right w:val="single" w:sz="12" w:space="0" w:color="FFFFFF"/>
            </w:tcBorders>
            <w:vAlign w:val="center"/>
            <w:hideMark/>
          </w:tcPr>
          <w:p w14:paraId="1AAB7A98" w14:textId="77777777" w:rsidR="002523A1" w:rsidRPr="00250C06" w:rsidRDefault="002523A1" w:rsidP="008C35CE">
            <w:pPr>
              <w:spacing w:before="0" w:after="0"/>
              <w:rPr>
                <w:rFonts w:ascii="Arial" w:hAnsi="Arial" w:cs="Arial"/>
                <w:color w:val="000000"/>
                <w:sz w:val="20"/>
                <w:szCs w:val="20"/>
                <w:lang w:eastAsia="en-GB"/>
              </w:rPr>
            </w:pPr>
          </w:p>
        </w:tc>
      </w:tr>
      <w:tr w:rsidR="002523A1" w:rsidRPr="00250C06" w14:paraId="2F846BB3"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4A62DFC4"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Business planning</w:t>
            </w:r>
          </w:p>
        </w:tc>
        <w:tc>
          <w:tcPr>
            <w:tcW w:w="1815" w:type="dxa"/>
            <w:tcBorders>
              <w:top w:val="nil"/>
              <w:left w:val="nil"/>
              <w:bottom w:val="single" w:sz="4" w:space="0" w:color="auto"/>
              <w:right w:val="single" w:sz="12" w:space="0" w:color="FFFFFF"/>
            </w:tcBorders>
            <w:shd w:val="clear" w:color="000000" w:fill="FEE99C"/>
            <w:noWrap/>
            <w:vAlign w:val="center"/>
            <w:hideMark/>
          </w:tcPr>
          <w:p w14:paraId="4E2F4F39"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000000" w:fill="FEE99C"/>
            <w:noWrap/>
            <w:vAlign w:val="center"/>
            <w:hideMark/>
          </w:tcPr>
          <w:p w14:paraId="07FF2290"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61DDB485"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116333BA" w14:textId="601FE3B7" w:rsidR="002523A1" w:rsidRPr="00250C06" w:rsidRDefault="002523A1"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1.2</w:t>
            </w:r>
          </w:p>
        </w:tc>
        <w:tc>
          <w:tcPr>
            <w:tcW w:w="1840" w:type="dxa"/>
            <w:tcBorders>
              <w:top w:val="nil"/>
              <w:left w:val="nil"/>
              <w:bottom w:val="single" w:sz="4" w:space="0" w:color="auto"/>
              <w:right w:val="single" w:sz="12" w:space="0" w:color="FFFFFF"/>
            </w:tcBorders>
            <w:shd w:val="clear" w:color="auto" w:fill="auto"/>
            <w:noWrap/>
            <w:vAlign w:val="center"/>
            <w:hideMark/>
          </w:tcPr>
          <w:p w14:paraId="25C41F25" w14:textId="426FCC88"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1.2</w:t>
            </w:r>
          </w:p>
        </w:tc>
        <w:tc>
          <w:tcPr>
            <w:tcW w:w="1551" w:type="dxa"/>
            <w:tcBorders>
              <w:top w:val="nil"/>
              <w:left w:val="nil"/>
              <w:bottom w:val="single" w:sz="4" w:space="0" w:color="auto"/>
              <w:right w:val="single" w:sz="12" w:space="0" w:color="FFFFFF"/>
            </w:tcBorders>
            <w:shd w:val="clear" w:color="000000" w:fill="FEE99C"/>
            <w:noWrap/>
            <w:vAlign w:val="center"/>
            <w:hideMark/>
          </w:tcPr>
          <w:p w14:paraId="6FEB873C"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nil"/>
              <w:left w:val="nil"/>
              <w:bottom w:val="single" w:sz="4" w:space="0" w:color="auto"/>
              <w:right w:val="single" w:sz="12" w:space="0" w:color="FFFFFF"/>
            </w:tcBorders>
            <w:shd w:val="clear" w:color="auto" w:fill="auto"/>
            <w:noWrap/>
            <w:vAlign w:val="center"/>
            <w:hideMark/>
          </w:tcPr>
          <w:p w14:paraId="39AFFCDD" w14:textId="56064A35"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1.3</w:t>
            </w:r>
          </w:p>
        </w:tc>
      </w:tr>
      <w:tr w:rsidR="002523A1" w:rsidRPr="00250C06" w14:paraId="52604CAF"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06247B76"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 xml:space="preserve">Supply chain planning </w:t>
            </w:r>
          </w:p>
        </w:tc>
        <w:tc>
          <w:tcPr>
            <w:tcW w:w="1815" w:type="dxa"/>
            <w:tcBorders>
              <w:top w:val="nil"/>
              <w:left w:val="nil"/>
              <w:bottom w:val="single" w:sz="4" w:space="0" w:color="auto"/>
              <w:right w:val="single" w:sz="12" w:space="0" w:color="FFFFFF"/>
            </w:tcBorders>
            <w:shd w:val="clear" w:color="000000" w:fill="FEE99C"/>
            <w:noWrap/>
            <w:vAlign w:val="center"/>
            <w:hideMark/>
          </w:tcPr>
          <w:p w14:paraId="40A111A5"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000000" w:fill="FEE99C"/>
            <w:noWrap/>
            <w:vAlign w:val="center"/>
            <w:hideMark/>
          </w:tcPr>
          <w:p w14:paraId="7E2EAE1F"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5FDACA87"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67989334" w14:textId="4A59B410"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1.3</w:t>
            </w:r>
          </w:p>
        </w:tc>
        <w:tc>
          <w:tcPr>
            <w:tcW w:w="1840" w:type="dxa"/>
            <w:tcBorders>
              <w:top w:val="nil"/>
              <w:left w:val="nil"/>
              <w:bottom w:val="single" w:sz="4" w:space="0" w:color="auto"/>
              <w:right w:val="single" w:sz="12" w:space="0" w:color="FFFFFF"/>
            </w:tcBorders>
            <w:shd w:val="clear" w:color="000000" w:fill="FEE99C"/>
            <w:noWrap/>
            <w:vAlign w:val="center"/>
            <w:hideMark/>
          </w:tcPr>
          <w:p w14:paraId="63541CE3"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2CE518FE"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nil"/>
              <w:left w:val="nil"/>
              <w:bottom w:val="single" w:sz="4" w:space="0" w:color="auto"/>
              <w:right w:val="single" w:sz="12" w:space="0" w:color="FFFFFF"/>
            </w:tcBorders>
            <w:shd w:val="clear" w:color="000000" w:fill="FEE99C"/>
            <w:noWrap/>
            <w:vAlign w:val="center"/>
            <w:hideMark/>
          </w:tcPr>
          <w:p w14:paraId="6BFC8AA8"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2523A1" w:rsidRPr="00250C06" w14:paraId="425EDE92" w14:textId="77777777" w:rsidTr="00834A67">
        <w:tc>
          <w:tcPr>
            <w:tcW w:w="14017" w:type="dxa"/>
            <w:gridSpan w:val="8"/>
            <w:tcBorders>
              <w:top w:val="single" w:sz="4" w:space="0" w:color="auto"/>
              <w:left w:val="single" w:sz="12" w:space="0" w:color="FFFFFF"/>
              <w:bottom w:val="single" w:sz="4" w:space="0" w:color="auto"/>
              <w:right w:val="single" w:sz="12" w:space="0" w:color="FFFFFF"/>
            </w:tcBorders>
            <w:shd w:val="clear" w:color="000000" w:fill="F49515"/>
            <w:vAlign w:val="center"/>
            <w:hideMark/>
          </w:tcPr>
          <w:p w14:paraId="536AC6F1" w14:textId="77777777" w:rsidR="002523A1" w:rsidRPr="00250C06" w:rsidRDefault="002523A1" w:rsidP="008C35CE">
            <w:pPr>
              <w:spacing w:before="0" w:after="0"/>
              <w:rPr>
                <w:rFonts w:ascii="Arial" w:hAnsi="Arial" w:cs="Arial"/>
                <w:b/>
                <w:bCs/>
                <w:color w:val="FFFFFF"/>
                <w:sz w:val="20"/>
                <w:szCs w:val="20"/>
                <w:lang w:eastAsia="en-GB"/>
              </w:rPr>
            </w:pPr>
            <w:r w:rsidRPr="00250C06">
              <w:rPr>
                <w:rFonts w:ascii="Arial" w:hAnsi="Arial" w:cs="Arial"/>
                <w:b/>
                <w:bCs/>
                <w:color w:val="FFFFFF"/>
                <w:sz w:val="20"/>
                <w:szCs w:val="20"/>
                <w:lang w:eastAsia="en-GB"/>
              </w:rPr>
              <w:t xml:space="preserve">Change </w:t>
            </w:r>
          </w:p>
        </w:tc>
      </w:tr>
      <w:tr w:rsidR="002523A1" w:rsidRPr="00250C06" w14:paraId="59D2073E"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4C8D6AC5"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Continuous improvement</w:t>
            </w:r>
          </w:p>
        </w:tc>
        <w:tc>
          <w:tcPr>
            <w:tcW w:w="1815" w:type="dxa"/>
            <w:tcBorders>
              <w:top w:val="nil"/>
              <w:left w:val="nil"/>
              <w:bottom w:val="single" w:sz="4" w:space="0" w:color="auto"/>
              <w:right w:val="single" w:sz="12" w:space="0" w:color="FFFFFF"/>
            </w:tcBorders>
            <w:shd w:val="clear" w:color="000000" w:fill="FEE99C"/>
            <w:noWrap/>
            <w:vAlign w:val="center"/>
            <w:hideMark/>
          </w:tcPr>
          <w:p w14:paraId="6845D856"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000000" w:fill="FEE99C"/>
            <w:noWrap/>
            <w:vAlign w:val="center"/>
            <w:hideMark/>
          </w:tcPr>
          <w:p w14:paraId="5A89541A"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616C42C2"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1149FA1A" w14:textId="6E5D975C"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2.1</w:t>
            </w:r>
          </w:p>
        </w:tc>
        <w:tc>
          <w:tcPr>
            <w:tcW w:w="1840" w:type="dxa"/>
            <w:tcBorders>
              <w:top w:val="nil"/>
              <w:left w:val="nil"/>
              <w:bottom w:val="single" w:sz="4" w:space="0" w:color="auto"/>
              <w:right w:val="single" w:sz="12" w:space="0" w:color="FFFFFF"/>
            </w:tcBorders>
            <w:shd w:val="clear" w:color="000000" w:fill="FEE99C"/>
            <w:noWrap/>
            <w:vAlign w:val="center"/>
            <w:hideMark/>
          </w:tcPr>
          <w:p w14:paraId="5E0C60F4"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FEE99C"/>
            <w:noWrap/>
            <w:vAlign w:val="center"/>
            <w:hideMark/>
          </w:tcPr>
          <w:p w14:paraId="1BF0629C"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nil"/>
              <w:left w:val="nil"/>
              <w:bottom w:val="single" w:sz="4" w:space="0" w:color="auto"/>
              <w:right w:val="single" w:sz="12" w:space="0" w:color="FFFFFF"/>
            </w:tcBorders>
            <w:shd w:val="clear" w:color="000000" w:fill="FEE99C"/>
            <w:noWrap/>
            <w:vAlign w:val="center"/>
            <w:hideMark/>
          </w:tcPr>
          <w:p w14:paraId="7003B8B6"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2523A1" w:rsidRPr="00250C06" w14:paraId="0CAB95F6"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696CA95E"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 xml:space="preserve">Business development tools </w:t>
            </w:r>
          </w:p>
        </w:tc>
        <w:tc>
          <w:tcPr>
            <w:tcW w:w="1815" w:type="dxa"/>
            <w:tcBorders>
              <w:top w:val="nil"/>
              <w:left w:val="nil"/>
              <w:bottom w:val="single" w:sz="4" w:space="0" w:color="auto"/>
              <w:right w:val="single" w:sz="12" w:space="0" w:color="FFFFFF"/>
            </w:tcBorders>
            <w:shd w:val="clear" w:color="000000" w:fill="FEE99C"/>
            <w:noWrap/>
            <w:vAlign w:val="center"/>
            <w:hideMark/>
          </w:tcPr>
          <w:p w14:paraId="08AA5ECF"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000000" w:fill="FEE99C"/>
            <w:noWrap/>
            <w:vAlign w:val="center"/>
            <w:hideMark/>
          </w:tcPr>
          <w:p w14:paraId="0B03CEA5"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2C1B4032"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2C7A971B" w14:textId="1784A48D"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2.2</w:t>
            </w:r>
          </w:p>
        </w:tc>
        <w:tc>
          <w:tcPr>
            <w:tcW w:w="1840" w:type="dxa"/>
            <w:tcBorders>
              <w:top w:val="nil"/>
              <w:left w:val="nil"/>
              <w:bottom w:val="single" w:sz="4" w:space="0" w:color="auto"/>
              <w:right w:val="single" w:sz="12" w:space="0" w:color="FFFFFF"/>
            </w:tcBorders>
            <w:shd w:val="clear" w:color="000000" w:fill="FEE99C"/>
            <w:noWrap/>
            <w:vAlign w:val="center"/>
            <w:hideMark/>
          </w:tcPr>
          <w:p w14:paraId="7603B196"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06C0ABFA"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nil"/>
              <w:left w:val="nil"/>
              <w:bottom w:val="single" w:sz="4" w:space="0" w:color="auto"/>
              <w:right w:val="single" w:sz="12" w:space="0" w:color="FFFFFF"/>
            </w:tcBorders>
            <w:shd w:val="clear" w:color="000000" w:fill="FEE99C"/>
            <w:noWrap/>
            <w:vAlign w:val="center"/>
            <w:hideMark/>
          </w:tcPr>
          <w:p w14:paraId="28923943"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2523A1" w:rsidRPr="00250C06" w14:paraId="6CF28ED3"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2DA4B0F2"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 xml:space="preserve">Business innovation </w:t>
            </w:r>
          </w:p>
        </w:tc>
        <w:tc>
          <w:tcPr>
            <w:tcW w:w="1815" w:type="dxa"/>
            <w:tcBorders>
              <w:top w:val="nil"/>
              <w:left w:val="nil"/>
              <w:bottom w:val="single" w:sz="4" w:space="0" w:color="auto"/>
              <w:right w:val="single" w:sz="12" w:space="0" w:color="FFFFFF"/>
            </w:tcBorders>
            <w:shd w:val="clear" w:color="000000" w:fill="FEE99C"/>
            <w:noWrap/>
            <w:vAlign w:val="center"/>
            <w:hideMark/>
          </w:tcPr>
          <w:p w14:paraId="2224FEB2"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000000" w:fill="FEE99C"/>
            <w:noWrap/>
            <w:vAlign w:val="center"/>
            <w:hideMark/>
          </w:tcPr>
          <w:p w14:paraId="004BB0C9"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72C9B262"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3ECD4F9E" w14:textId="56A98013"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2.3</w:t>
            </w:r>
          </w:p>
        </w:tc>
        <w:tc>
          <w:tcPr>
            <w:tcW w:w="1840" w:type="dxa"/>
            <w:tcBorders>
              <w:top w:val="nil"/>
              <w:left w:val="nil"/>
              <w:bottom w:val="single" w:sz="4" w:space="0" w:color="auto"/>
              <w:right w:val="single" w:sz="12" w:space="0" w:color="FFFFFF"/>
            </w:tcBorders>
            <w:shd w:val="clear" w:color="auto" w:fill="auto"/>
            <w:noWrap/>
            <w:vAlign w:val="center"/>
            <w:hideMark/>
          </w:tcPr>
          <w:p w14:paraId="6574258E" w14:textId="3FA3445A"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3.3</w:t>
            </w:r>
          </w:p>
        </w:tc>
        <w:tc>
          <w:tcPr>
            <w:tcW w:w="1551" w:type="dxa"/>
            <w:tcBorders>
              <w:top w:val="nil"/>
              <w:left w:val="nil"/>
              <w:bottom w:val="single" w:sz="4" w:space="0" w:color="auto"/>
              <w:right w:val="single" w:sz="12" w:space="0" w:color="FFFFFF"/>
            </w:tcBorders>
            <w:shd w:val="clear" w:color="000000" w:fill="FEE99C"/>
            <w:noWrap/>
            <w:vAlign w:val="center"/>
            <w:hideMark/>
          </w:tcPr>
          <w:p w14:paraId="33D1AB87"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nil"/>
              <w:left w:val="nil"/>
              <w:bottom w:val="single" w:sz="4" w:space="0" w:color="auto"/>
              <w:right w:val="single" w:sz="12" w:space="0" w:color="FFFFFF"/>
            </w:tcBorders>
            <w:shd w:val="clear" w:color="auto" w:fill="FEE99C"/>
            <w:noWrap/>
            <w:vAlign w:val="center"/>
            <w:hideMark/>
          </w:tcPr>
          <w:p w14:paraId="0DAE25F3"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2523A1" w:rsidRPr="00250C06" w14:paraId="40DA5230" w14:textId="77777777" w:rsidTr="00834A67">
        <w:tc>
          <w:tcPr>
            <w:tcW w:w="2218" w:type="dxa"/>
            <w:vMerge w:val="restart"/>
            <w:tcBorders>
              <w:top w:val="nil"/>
              <w:left w:val="single" w:sz="12" w:space="0" w:color="FFFFFF"/>
              <w:bottom w:val="single" w:sz="4" w:space="0" w:color="auto"/>
              <w:right w:val="single" w:sz="12" w:space="0" w:color="FFFFFF"/>
            </w:tcBorders>
            <w:shd w:val="clear" w:color="auto" w:fill="auto"/>
            <w:vAlign w:val="center"/>
            <w:hideMark/>
          </w:tcPr>
          <w:p w14:paraId="305E33A8"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 xml:space="preserve">Change management &amp; models </w:t>
            </w:r>
          </w:p>
        </w:tc>
        <w:tc>
          <w:tcPr>
            <w:tcW w:w="1815"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28F08960"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2ED2FD72"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6F51C285"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single" w:sz="12" w:space="0" w:color="FFFFFF"/>
              <w:bottom w:val="single" w:sz="4" w:space="0" w:color="auto"/>
              <w:right w:val="single" w:sz="12" w:space="0" w:color="FFFFFF"/>
            </w:tcBorders>
            <w:shd w:val="clear" w:color="auto" w:fill="auto"/>
            <w:noWrap/>
            <w:vAlign w:val="center"/>
            <w:hideMark/>
          </w:tcPr>
          <w:p w14:paraId="5B7A609E" w14:textId="55A948F6" w:rsidR="002523A1" w:rsidRPr="00250C06" w:rsidRDefault="002523A1">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2.</w:t>
            </w:r>
            <w:r>
              <w:rPr>
                <w:rFonts w:ascii="Arial" w:hAnsi="Arial" w:cs="Arial"/>
                <w:color w:val="000000"/>
                <w:sz w:val="20"/>
                <w:szCs w:val="20"/>
                <w:lang w:eastAsia="en-GB"/>
              </w:rPr>
              <w:t>1</w:t>
            </w:r>
          </w:p>
        </w:tc>
        <w:tc>
          <w:tcPr>
            <w:tcW w:w="1840" w:type="dxa"/>
            <w:tcBorders>
              <w:top w:val="nil"/>
              <w:left w:val="nil"/>
              <w:bottom w:val="single" w:sz="4" w:space="0" w:color="auto"/>
              <w:right w:val="single" w:sz="12" w:space="0" w:color="FFFFFF"/>
            </w:tcBorders>
            <w:shd w:val="clear" w:color="auto" w:fill="auto"/>
            <w:noWrap/>
            <w:vAlign w:val="center"/>
            <w:hideMark/>
          </w:tcPr>
          <w:p w14:paraId="00D96212"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3.2</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2E9409C2"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nil"/>
              <w:left w:val="single" w:sz="12" w:space="0" w:color="FFFFFF"/>
              <w:bottom w:val="single" w:sz="4" w:space="0" w:color="auto"/>
              <w:right w:val="single" w:sz="12" w:space="0" w:color="FFFFFF"/>
            </w:tcBorders>
            <w:shd w:val="clear" w:color="auto" w:fill="auto"/>
            <w:noWrap/>
            <w:vAlign w:val="center"/>
            <w:hideMark/>
          </w:tcPr>
          <w:p w14:paraId="42C9554D" w14:textId="235FB5EC" w:rsidR="002523A1" w:rsidRPr="00250C06" w:rsidRDefault="002523A1">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1.1</w:t>
            </w:r>
          </w:p>
        </w:tc>
      </w:tr>
      <w:tr w:rsidR="002523A1" w:rsidRPr="00250C06" w14:paraId="4CBD6762" w14:textId="77777777" w:rsidTr="00834A67">
        <w:tc>
          <w:tcPr>
            <w:tcW w:w="2218" w:type="dxa"/>
            <w:vMerge/>
            <w:tcBorders>
              <w:top w:val="nil"/>
              <w:left w:val="single" w:sz="12" w:space="0" w:color="FFFFFF"/>
              <w:bottom w:val="single" w:sz="4" w:space="0" w:color="auto"/>
              <w:right w:val="single" w:sz="12" w:space="0" w:color="FFFFFF"/>
            </w:tcBorders>
            <w:vAlign w:val="center"/>
            <w:hideMark/>
          </w:tcPr>
          <w:p w14:paraId="128FD880" w14:textId="77777777" w:rsidR="002523A1" w:rsidRPr="00250C06" w:rsidRDefault="002523A1" w:rsidP="008C35CE">
            <w:pPr>
              <w:spacing w:before="0" w:after="0"/>
              <w:rPr>
                <w:rFonts w:ascii="Arial" w:hAnsi="Arial" w:cs="Arial"/>
                <w:color w:val="000000"/>
                <w:sz w:val="20"/>
                <w:szCs w:val="20"/>
                <w:lang w:eastAsia="en-GB"/>
              </w:rPr>
            </w:pPr>
          </w:p>
        </w:tc>
        <w:tc>
          <w:tcPr>
            <w:tcW w:w="1815" w:type="dxa"/>
            <w:vMerge/>
            <w:tcBorders>
              <w:top w:val="nil"/>
              <w:left w:val="single" w:sz="12" w:space="0" w:color="FFFFFF"/>
              <w:bottom w:val="single" w:sz="4" w:space="0" w:color="auto"/>
              <w:right w:val="single" w:sz="12" w:space="0" w:color="FFFFFF"/>
            </w:tcBorders>
            <w:vAlign w:val="center"/>
            <w:hideMark/>
          </w:tcPr>
          <w:p w14:paraId="337170E8" w14:textId="77777777" w:rsidR="002523A1" w:rsidRPr="00250C06" w:rsidRDefault="002523A1" w:rsidP="008C35CE">
            <w:pPr>
              <w:spacing w:before="0" w:after="0"/>
              <w:rPr>
                <w:rFonts w:ascii="Arial" w:hAnsi="Arial" w:cs="Arial"/>
                <w:color w:val="000000"/>
                <w:sz w:val="20"/>
                <w:szCs w:val="20"/>
                <w:lang w:eastAsia="en-GB"/>
              </w:rPr>
            </w:pPr>
          </w:p>
        </w:tc>
        <w:tc>
          <w:tcPr>
            <w:tcW w:w="1856" w:type="dxa"/>
            <w:vMerge/>
            <w:tcBorders>
              <w:top w:val="nil"/>
              <w:left w:val="single" w:sz="12" w:space="0" w:color="FFFFFF"/>
              <w:bottom w:val="single" w:sz="4" w:space="0" w:color="auto"/>
              <w:right w:val="single" w:sz="12" w:space="0" w:color="FFFFFF"/>
            </w:tcBorders>
            <w:vAlign w:val="center"/>
            <w:hideMark/>
          </w:tcPr>
          <w:p w14:paraId="220535EC"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3CF256B5" w14:textId="77777777" w:rsidR="002523A1" w:rsidRPr="00250C06" w:rsidRDefault="002523A1" w:rsidP="008C35CE">
            <w:pPr>
              <w:spacing w:before="0" w:after="0"/>
              <w:rPr>
                <w:rFonts w:ascii="Arial" w:hAnsi="Arial" w:cs="Arial"/>
                <w:color w:val="000000"/>
                <w:sz w:val="20"/>
                <w:szCs w:val="20"/>
                <w:lang w:eastAsia="en-GB"/>
              </w:rPr>
            </w:pPr>
          </w:p>
        </w:tc>
        <w:tc>
          <w:tcPr>
            <w:tcW w:w="1551" w:type="dxa"/>
            <w:tcBorders>
              <w:top w:val="nil"/>
              <w:left w:val="single" w:sz="12" w:space="0" w:color="FFFFFF"/>
              <w:bottom w:val="single" w:sz="4" w:space="0" w:color="auto"/>
              <w:right w:val="single" w:sz="12" w:space="0" w:color="FFFFFF"/>
            </w:tcBorders>
            <w:shd w:val="clear" w:color="auto" w:fill="auto"/>
            <w:vAlign w:val="center"/>
            <w:hideMark/>
          </w:tcPr>
          <w:p w14:paraId="37F52B88" w14:textId="5DDB9D7F" w:rsidR="002523A1" w:rsidRPr="00250C06" w:rsidRDefault="00621BC9" w:rsidP="0000187A">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2.2</w:t>
            </w:r>
          </w:p>
        </w:tc>
        <w:tc>
          <w:tcPr>
            <w:tcW w:w="1840" w:type="dxa"/>
            <w:tcBorders>
              <w:top w:val="nil"/>
              <w:left w:val="nil"/>
              <w:bottom w:val="single" w:sz="4" w:space="0" w:color="auto"/>
              <w:right w:val="single" w:sz="12" w:space="0" w:color="FFFFFF"/>
            </w:tcBorders>
            <w:shd w:val="clear" w:color="auto" w:fill="auto"/>
            <w:noWrap/>
            <w:vAlign w:val="center"/>
            <w:hideMark/>
          </w:tcPr>
          <w:p w14:paraId="5393C8B6" w14:textId="29D2F068"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3.5</w:t>
            </w:r>
          </w:p>
        </w:tc>
        <w:tc>
          <w:tcPr>
            <w:tcW w:w="1551" w:type="dxa"/>
            <w:vMerge/>
            <w:tcBorders>
              <w:top w:val="nil"/>
              <w:left w:val="single" w:sz="12" w:space="0" w:color="FFFFFF"/>
              <w:bottom w:val="single" w:sz="4" w:space="0" w:color="auto"/>
              <w:right w:val="single" w:sz="12" w:space="0" w:color="FFFFFF"/>
            </w:tcBorders>
            <w:vAlign w:val="center"/>
            <w:hideMark/>
          </w:tcPr>
          <w:p w14:paraId="6787D2D2" w14:textId="77777777" w:rsidR="002523A1" w:rsidRPr="00250C06" w:rsidRDefault="002523A1" w:rsidP="008C35CE">
            <w:pPr>
              <w:spacing w:before="0" w:after="0"/>
              <w:rPr>
                <w:rFonts w:ascii="Arial" w:hAnsi="Arial" w:cs="Arial"/>
                <w:color w:val="000000"/>
                <w:sz w:val="20"/>
                <w:szCs w:val="20"/>
                <w:lang w:eastAsia="en-GB"/>
              </w:rPr>
            </w:pPr>
          </w:p>
        </w:tc>
        <w:tc>
          <w:tcPr>
            <w:tcW w:w="1635" w:type="dxa"/>
            <w:tcBorders>
              <w:top w:val="nil"/>
              <w:left w:val="single" w:sz="12" w:space="0" w:color="FFFFFF"/>
              <w:bottom w:val="single" w:sz="4" w:space="0" w:color="auto"/>
              <w:right w:val="single" w:sz="12" w:space="0" w:color="FFFFFF"/>
            </w:tcBorders>
            <w:shd w:val="clear" w:color="auto" w:fill="auto"/>
            <w:vAlign w:val="center"/>
            <w:hideMark/>
          </w:tcPr>
          <w:p w14:paraId="60AFA0EC" w14:textId="29F7B6A7" w:rsidR="002523A1" w:rsidRPr="00250C06" w:rsidRDefault="005F1744" w:rsidP="0000187A">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3.1</w:t>
            </w:r>
          </w:p>
        </w:tc>
      </w:tr>
      <w:tr w:rsidR="00F76E72" w:rsidRPr="00250C06" w14:paraId="1D8C102D" w14:textId="77777777" w:rsidTr="00834A67">
        <w:tc>
          <w:tcPr>
            <w:tcW w:w="2218" w:type="dxa"/>
            <w:vMerge w:val="restart"/>
            <w:tcBorders>
              <w:top w:val="nil"/>
              <w:left w:val="single" w:sz="12" w:space="0" w:color="FFFFFF"/>
              <w:right w:val="single" w:sz="12" w:space="0" w:color="FFFFFF"/>
            </w:tcBorders>
            <w:shd w:val="clear" w:color="auto" w:fill="auto"/>
            <w:vAlign w:val="center"/>
            <w:hideMark/>
          </w:tcPr>
          <w:p w14:paraId="1933F8CA" w14:textId="77777777" w:rsidR="00F76E72" w:rsidRPr="00250C06" w:rsidRDefault="00F76E72"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Planning and managing change</w:t>
            </w:r>
          </w:p>
        </w:tc>
        <w:tc>
          <w:tcPr>
            <w:tcW w:w="1815" w:type="dxa"/>
            <w:vMerge w:val="restart"/>
            <w:tcBorders>
              <w:top w:val="nil"/>
              <w:left w:val="nil"/>
              <w:right w:val="single" w:sz="12" w:space="0" w:color="FFFFFF"/>
            </w:tcBorders>
            <w:shd w:val="clear" w:color="000000" w:fill="FEE99C"/>
            <w:noWrap/>
            <w:vAlign w:val="center"/>
            <w:hideMark/>
          </w:tcPr>
          <w:p w14:paraId="79DC1D38" w14:textId="77777777" w:rsidR="00F76E72" w:rsidRPr="00250C06" w:rsidRDefault="00F76E72"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vMerge w:val="restart"/>
            <w:tcBorders>
              <w:top w:val="nil"/>
              <w:left w:val="nil"/>
              <w:right w:val="single" w:sz="12" w:space="0" w:color="FFFFFF"/>
            </w:tcBorders>
            <w:shd w:val="clear" w:color="000000" w:fill="FEE99C"/>
            <w:noWrap/>
            <w:vAlign w:val="center"/>
            <w:hideMark/>
          </w:tcPr>
          <w:p w14:paraId="0C59E442" w14:textId="77777777" w:rsidR="00F76E72" w:rsidRPr="00250C06" w:rsidRDefault="00F76E72"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nil"/>
              <w:right w:val="single" w:sz="12" w:space="0" w:color="FFFFFF"/>
            </w:tcBorders>
            <w:shd w:val="clear" w:color="000000" w:fill="FEE99C"/>
            <w:noWrap/>
            <w:vAlign w:val="center"/>
            <w:hideMark/>
          </w:tcPr>
          <w:p w14:paraId="6F9675A4" w14:textId="77777777" w:rsidR="00F76E72" w:rsidRPr="00250C06" w:rsidRDefault="00F76E72"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0537D03C" w14:textId="5729C85E" w:rsidR="00F76E72" w:rsidRPr="00250C06" w:rsidRDefault="00F76E72">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2.1</w:t>
            </w:r>
          </w:p>
        </w:tc>
        <w:tc>
          <w:tcPr>
            <w:tcW w:w="1840" w:type="dxa"/>
            <w:tcBorders>
              <w:top w:val="single" w:sz="4" w:space="0" w:color="auto"/>
              <w:left w:val="nil"/>
              <w:bottom w:val="single" w:sz="4" w:space="0" w:color="auto"/>
              <w:right w:val="single" w:sz="12" w:space="0" w:color="FFFFFF"/>
            </w:tcBorders>
            <w:shd w:val="clear" w:color="auto" w:fill="auto"/>
            <w:noWrap/>
            <w:vAlign w:val="center"/>
            <w:hideMark/>
          </w:tcPr>
          <w:p w14:paraId="29DFD23D" w14:textId="0BEDEDD8" w:rsidR="00F76E72" w:rsidRPr="00250C06" w:rsidRDefault="00F76E72">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xml:space="preserve">AC </w:t>
            </w:r>
            <w:r>
              <w:rPr>
                <w:rFonts w:ascii="Arial" w:hAnsi="Arial" w:cs="Arial"/>
                <w:color w:val="000000"/>
                <w:sz w:val="20"/>
                <w:szCs w:val="20"/>
                <w:lang w:eastAsia="en-GB"/>
              </w:rPr>
              <w:t>1.3</w:t>
            </w:r>
          </w:p>
        </w:tc>
        <w:tc>
          <w:tcPr>
            <w:tcW w:w="1551" w:type="dxa"/>
            <w:vMerge w:val="restart"/>
            <w:tcBorders>
              <w:top w:val="nil"/>
              <w:left w:val="nil"/>
              <w:right w:val="single" w:sz="12" w:space="0" w:color="FFFFFF"/>
            </w:tcBorders>
            <w:shd w:val="clear" w:color="000000" w:fill="FEE99C"/>
            <w:noWrap/>
            <w:vAlign w:val="center"/>
            <w:hideMark/>
          </w:tcPr>
          <w:p w14:paraId="0A9134F9" w14:textId="77777777" w:rsidR="00F76E72" w:rsidRPr="00250C06" w:rsidRDefault="00F76E72"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single" w:sz="4" w:space="0" w:color="auto"/>
              <w:left w:val="nil"/>
              <w:bottom w:val="single" w:sz="4" w:space="0" w:color="auto"/>
              <w:right w:val="single" w:sz="12" w:space="0" w:color="FFFFFF"/>
            </w:tcBorders>
            <w:shd w:val="clear" w:color="auto" w:fill="auto"/>
            <w:noWrap/>
            <w:vAlign w:val="center"/>
            <w:hideMark/>
          </w:tcPr>
          <w:p w14:paraId="323104A6" w14:textId="6246A6BA" w:rsidR="00F76E72" w:rsidRPr="00250C06" w:rsidRDefault="00F76E72">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3.1</w:t>
            </w:r>
          </w:p>
        </w:tc>
      </w:tr>
      <w:tr w:rsidR="00F76E72" w:rsidRPr="00250C06" w14:paraId="6D125D2D" w14:textId="77777777" w:rsidTr="00834A67">
        <w:tc>
          <w:tcPr>
            <w:tcW w:w="2218" w:type="dxa"/>
            <w:vMerge/>
            <w:tcBorders>
              <w:left w:val="single" w:sz="12" w:space="0" w:color="FFFFFF"/>
              <w:bottom w:val="single" w:sz="4" w:space="0" w:color="auto"/>
              <w:right w:val="single" w:sz="12" w:space="0" w:color="FFFFFF"/>
            </w:tcBorders>
            <w:shd w:val="clear" w:color="auto" w:fill="auto"/>
            <w:vAlign w:val="center"/>
          </w:tcPr>
          <w:p w14:paraId="430B3B6B" w14:textId="77777777" w:rsidR="00F76E72" w:rsidRPr="00250C06" w:rsidRDefault="00F76E72" w:rsidP="008C35CE">
            <w:pPr>
              <w:spacing w:before="0" w:after="0"/>
              <w:rPr>
                <w:rFonts w:ascii="Arial" w:hAnsi="Arial" w:cs="Arial"/>
                <w:color w:val="000000"/>
                <w:sz w:val="20"/>
                <w:szCs w:val="20"/>
                <w:lang w:eastAsia="en-GB"/>
              </w:rPr>
            </w:pPr>
          </w:p>
        </w:tc>
        <w:tc>
          <w:tcPr>
            <w:tcW w:w="1815" w:type="dxa"/>
            <w:vMerge/>
            <w:tcBorders>
              <w:left w:val="nil"/>
              <w:bottom w:val="single" w:sz="4" w:space="0" w:color="auto"/>
              <w:right w:val="single" w:sz="12" w:space="0" w:color="FFFFFF"/>
            </w:tcBorders>
            <w:shd w:val="clear" w:color="000000" w:fill="FEE99C"/>
            <w:noWrap/>
            <w:vAlign w:val="center"/>
          </w:tcPr>
          <w:p w14:paraId="20F34918" w14:textId="77777777" w:rsidR="00F76E72" w:rsidRPr="00250C06" w:rsidRDefault="00F76E72" w:rsidP="008C35CE">
            <w:pPr>
              <w:spacing w:before="0" w:after="0"/>
              <w:jc w:val="center"/>
              <w:rPr>
                <w:rFonts w:ascii="Arial" w:hAnsi="Arial" w:cs="Arial"/>
                <w:color w:val="000000"/>
                <w:sz w:val="20"/>
                <w:szCs w:val="20"/>
                <w:lang w:eastAsia="en-GB"/>
              </w:rPr>
            </w:pPr>
          </w:p>
        </w:tc>
        <w:tc>
          <w:tcPr>
            <w:tcW w:w="1856" w:type="dxa"/>
            <w:vMerge/>
            <w:tcBorders>
              <w:left w:val="nil"/>
              <w:bottom w:val="single" w:sz="4" w:space="0" w:color="auto"/>
              <w:right w:val="single" w:sz="12" w:space="0" w:color="FFFFFF"/>
            </w:tcBorders>
            <w:shd w:val="clear" w:color="000000" w:fill="FEE99C"/>
            <w:noWrap/>
            <w:vAlign w:val="center"/>
          </w:tcPr>
          <w:p w14:paraId="3047F3AA" w14:textId="77777777" w:rsidR="00F76E72" w:rsidRPr="00250C06" w:rsidRDefault="00F76E72"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000000" w:fill="FEE99C"/>
            <w:noWrap/>
            <w:vAlign w:val="center"/>
          </w:tcPr>
          <w:p w14:paraId="535B8158" w14:textId="77777777" w:rsidR="00F76E72" w:rsidRPr="00250C06" w:rsidRDefault="00F76E72" w:rsidP="008C35CE">
            <w:pPr>
              <w:spacing w:before="0" w:after="0"/>
              <w:jc w:val="center"/>
              <w:rPr>
                <w:rFonts w:ascii="Arial" w:hAnsi="Arial" w:cs="Arial"/>
                <w:color w:val="000000"/>
                <w:sz w:val="20"/>
                <w:szCs w:val="20"/>
                <w:lang w:eastAsia="en-GB"/>
              </w:rPr>
            </w:pPr>
          </w:p>
        </w:tc>
        <w:tc>
          <w:tcPr>
            <w:tcW w:w="1551" w:type="dxa"/>
            <w:tcBorders>
              <w:top w:val="nil"/>
              <w:left w:val="nil"/>
              <w:bottom w:val="single" w:sz="4" w:space="0" w:color="auto"/>
              <w:right w:val="single" w:sz="12" w:space="0" w:color="FFFFFF"/>
            </w:tcBorders>
            <w:shd w:val="clear" w:color="auto" w:fill="auto"/>
            <w:noWrap/>
            <w:vAlign w:val="center"/>
          </w:tcPr>
          <w:p w14:paraId="787DFCD5" w14:textId="237B986E" w:rsidR="00F76E72" w:rsidRPr="00250C06" w:rsidRDefault="00F76E72"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2.2</w:t>
            </w:r>
          </w:p>
        </w:tc>
        <w:tc>
          <w:tcPr>
            <w:tcW w:w="1840" w:type="dxa"/>
            <w:tcBorders>
              <w:top w:val="single" w:sz="4" w:space="0" w:color="auto"/>
              <w:left w:val="nil"/>
              <w:bottom w:val="single" w:sz="4" w:space="0" w:color="auto"/>
              <w:right w:val="single" w:sz="12" w:space="0" w:color="FFFFFF"/>
            </w:tcBorders>
            <w:shd w:val="clear" w:color="auto" w:fill="auto"/>
            <w:noWrap/>
            <w:vAlign w:val="center"/>
          </w:tcPr>
          <w:p w14:paraId="14597EDA" w14:textId="373EA67A" w:rsidR="00F76E72" w:rsidRPr="00250C06" w:rsidRDefault="001B427E"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 xml:space="preserve">AC </w:t>
            </w:r>
            <w:r w:rsidRPr="00250C06">
              <w:rPr>
                <w:rFonts w:ascii="Arial" w:hAnsi="Arial" w:cs="Arial"/>
                <w:color w:val="000000"/>
                <w:sz w:val="20"/>
                <w:szCs w:val="20"/>
                <w:lang w:eastAsia="en-GB"/>
              </w:rPr>
              <w:t>3.2</w:t>
            </w:r>
          </w:p>
        </w:tc>
        <w:tc>
          <w:tcPr>
            <w:tcW w:w="1551" w:type="dxa"/>
            <w:vMerge/>
            <w:tcBorders>
              <w:left w:val="nil"/>
              <w:bottom w:val="single" w:sz="4" w:space="0" w:color="auto"/>
              <w:right w:val="single" w:sz="12" w:space="0" w:color="FFFFFF"/>
            </w:tcBorders>
            <w:shd w:val="clear" w:color="000000" w:fill="FEE99C"/>
            <w:noWrap/>
            <w:vAlign w:val="center"/>
          </w:tcPr>
          <w:p w14:paraId="48643442" w14:textId="77777777" w:rsidR="00F76E72" w:rsidRPr="00250C06" w:rsidRDefault="00F76E72" w:rsidP="008C35CE">
            <w:pPr>
              <w:spacing w:before="0" w:after="0"/>
              <w:jc w:val="center"/>
              <w:rPr>
                <w:rFonts w:ascii="Arial" w:hAnsi="Arial" w:cs="Arial"/>
                <w:color w:val="000000"/>
                <w:sz w:val="20"/>
                <w:szCs w:val="20"/>
                <w:lang w:eastAsia="en-GB"/>
              </w:rPr>
            </w:pPr>
          </w:p>
        </w:tc>
        <w:tc>
          <w:tcPr>
            <w:tcW w:w="1635" w:type="dxa"/>
            <w:tcBorders>
              <w:top w:val="single" w:sz="4" w:space="0" w:color="auto"/>
              <w:left w:val="nil"/>
              <w:bottom w:val="single" w:sz="4" w:space="0" w:color="auto"/>
              <w:right w:val="single" w:sz="12" w:space="0" w:color="FFFFFF"/>
            </w:tcBorders>
            <w:shd w:val="clear" w:color="auto" w:fill="auto"/>
            <w:noWrap/>
            <w:vAlign w:val="center"/>
          </w:tcPr>
          <w:p w14:paraId="47359142" w14:textId="02A0A11A" w:rsidR="00F76E72" w:rsidRDefault="001B427E"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3.2</w:t>
            </w:r>
          </w:p>
        </w:tc>
      </w:tr>
      <w:tr w:rsidR="00643644" w:rsidRPr="00250C06" w14:paraId="23AC448F" w14:textId="77777777" w:rsidTr="00834A67">
        <w:tc>
          <w:tcPr>
            <w:tcW w:w="2218" w:type="dxa"/>
            <w:vMerge w:val="restart"/>
            <w:tcBorders>
              <w:top w:val="nil"/>
              <w:left w:val="single" w:sz="12" w:space="0" w:color="FFFFFF"/>
              <w:right w:val="single" w:sz="12" w:space="0" w:color="FFFFFF"/>
            </w:tcBorders>
            <w:shd w:val="clear" w:color="auto" w:fill="auto"/>
            <w:vAlign w:val="center"/>
            <w:hideMark/>
          </w:tcPr>
          <w:p w14:paraId="215546D9" w14:textId="77777777" w:rsidR="00643644" w:rsidRPr="00250C06" w:rsidRDefault="00643644"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 xml:space="preserve">Monitoring </w:t>
            </w:r>
          </w:p>
        </w:tc>
        <w:tc>
          <w:tcPr>
            <w:tcW w:w="1815" w:type="dxa"/>
            <w:vMerge w:val="restart"/>
            <w:tcBorders>
              <w:top w:val="nil"/>
              <w:left w:val="nil"/>
              <w:right w:val="single" w:sz="12" w:space="0" w:color="FFFFFF"/>
            </w:tcBorders>
            <w:shd w:val="clear" w:color="000000" w:fill="FEE99C"/>
            <w:noWrap/>
            <w:vAlign w:val="center"/>
            <w:hideMark/>
          </w:tcPr>
          <w:p w14:paraId="5F8BA4A8" w14:textId="77777777" w:rsidR="00643644" w:rsidRPr="00250C06" w:rsidRDefault="00643644"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vMerge w:val="restart"/>
            <w:tcBorders>
              <w:top w:val="nil"/>
              <w:left w:val="nil"/>
              <w:right w:val="single" w:sz="12" w:space="0" w:color="FFFFFF"/>
            </w:tcBorders>
            <w:shd w:val="clear" w:color="000000" w:fill="FEE99C"/>
            <w:noWrap/>
            <w:vAlign w:val="center"/>
            <w:hideMark/>
          </w:tcPr>
          <w:p w14:paraId="0B38B938" w14:textId="77777777" w:rsidR="00643644" w:rsidRPr="00250C06" w:rsidRDefault="00643644"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nil"/>
              <w:right w:val="single" w:sz="12" w:space="0" w:color="FFFFFF"/>
            </w:tcBorders>
            <w:shd w:val="clear" w:color="000000" w:fill="FEE99C"/>
            <w:noWrap/>
            <w:vAlign w:val="center"/>
            <w:hideMark/>
          </w:tcPr>
          <w:p w14:paraId="1A265A4F" w14:textId="77777777" w:rsidR="00643644" w:rsidRPr="00250C06" w:rsidRDefault="00643644"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nil"/>
              <w:right w:val="single" w:sz="12" w:space="0" w:color="FFFFFF"/>
            </w:tcBorders>
            <w:shd w:val="clear" w:color="auto" w:fill="auto"/>
            <w:noWrap/>
            <w:vAlign w:val="center"/>
            <w:hideMark/>
          </w:tcPr>
          <w:p w14:paraId="4C634EAF" w14:textId="4B770A08" w:rsidR="00643644" w:rsidRPr="00250C06" w:rsidRDefault="00643644"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2.2</w:t>
            </w:r>
          </w:p>
        </w:tc>
        <w:tc>
          <w:tcPr>
            <w:tcW w:w="1840" w:type="dxa"/>
            <w:tcBorders>
              <w:top w:val="nil"/>
              <w:left w:val="nil"/>
              <w:bottom w:val="single" w:sz="4" w:space="0" w:color="auto"/>
              <w:right w:val="single" w:sz="12" w:space="0" w:color="FFFFFF"/>
            </w:tcBorders>
            <w:shd w:val="clear" w:color="auto" w:fill="auto"/>
            <w:noWrap/>
            <w:vAlign w:val="center"/>
            <w:hideMark/>
          </w:tcPr>
          <w:p w14:paraId="3FAF3033" w14:textId="48445FBF" w:rsidR="00643644" w:rsidRPr="00250C06" w:rsidRDefault="00643644">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xml:space="preserve">AC </w:t>
            </w:r>
            <w:r>
              <w:rPr>
                <w:rFonts w:ascii="Arial" w:hAnsi="Arial" w:cs="Arial"/>
                <w:color w:val="000000"/>
                <w:sz w:val="20"/>
                <w:szCs w:val="20"/>
                <w:lang w:eastAsia="en-GB"/>
              </w:rPr>
              <w:t>1.3</w:t>
            </w:r>
          </w:p>
        </w:tc>
        <w:tc>
          <w:tcPr>
            <w:tcW w:w="1551" w:type="dxa"/>
            <w:vMerge w:val="restart"/>
            <w:tcBorders>
              <w:top w:val="nil"/>
              <w:left w:val="nil"/>
              <w:right w:val="single" w:sz="12" w:space="0" w:color="FFFFFF"/>
            </w:tcBorders>
            <w:shd w:val="clear" w:color="000000" w:fill="FEE99C"/>
            <w:noWrap/>
            <w:vAlign w:val="center"/>
            <w:hideMark/>
          </w:tcPr>
          <w:p w14:paraId="3ED8F290" w14:textId="77777777" w:rsidR="00643644" w:rsidRPr="00250C06" w:rsidRDefault="00643644"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vMerge w:val="restart"/>
            <w:tcBorders>
              <w:top w:val="nil"/>
              <w:left w:val="nil"/>
              <w:right w:val="single" w:sz="12" w:space="0" w:color="FFFFFF"/>
            </w:tcBorders>
            <w:shd w:val="clear" w:color="000000" w:fill="FEE99C"/>
            <w:noWrap/>
            <w:vAlign w:val="center"/>
            <w:hideMark/>
          </w:tcPr>
          <w:p w14:paraId="23DE5694" w14:textId="77777777" w:rsidR="00643644" w:rsidRPr="00250C06" w:rsidRDefault="00643644"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643644" w:rsidRPr="00250C06" w14:paraId="777F352B" w14:textId="77777777" w:rsidTr="00834A67">
        <w:tc>
          <w:tcPr>
            <w:tcW w:w="2218" w:type="dxa"/>
            <w:vMerge/>
            <w:tcBorders>
              <w:left w:val="single" w:sz="12" w:space="0" w:color="FFFFFF"/>
              <w:bottom w:val="single" w:sz="4" w:space="0" w:color="auto"/>
              <w:right w:val="single" w:sz="12" w:space="0" w:color="FFFFFF"/>
            </w:tcBorders>
            <w:shd w:val="clear" w:color="auto" w:fill="auto"/>
            <w:vAlign w:val="center"/>
          </w:tcPr>
          <w:p w14:paraId="5858E1CE" w14:textId="77777777" w:rsidR="00643644" w:rsidRPr="00250C06" w:rsidRDefault="00643644" w:rsidP="008C35CE">
            <w:pPr>
              <w:spacing w:before="0" w:after="0"/>
              <w:rPr>
                <w:rFonts w:ascii="Arial" w:hAnsi="Arial" w:cs="Arial"/>
                <w:color w:val="000000"/>
                <w:sz w:val="20"/>
                <w:szCs w:val="20"/>
                <w:lang w:eastAsia="en-GB"/>
              </w:rPr>
            </w:pPr>
          </w:p>
        </w:tc>
        <w:tc>
          <w:tcPr>
            <w:tcW w:w="1815" w:type="dxa"/>
            <w:vMerge/>
            <w:tcBorders>
              <w:left w:val="nil"/>
              <w:bottom w:val="single" w:sz="4" w:space="0" w:color="auto"/>
              <w:right w:val="single" w:sz="12" w:space="0" w:color="FFFFFF"/>
            </w:tcBorders>
            <w:shd w:val="clear" w:color="000000" w:fill="FEE99C"/>
            <w:noWrap/>
            <w:vAlign w:val="center"/>
          </w:tcPr>
          <w:p w14:paraId="64DB7A65" w14:textId="77777777" w:rsidR="00643644" w:rsidRPr="00250C06" w:rsidRDefault="00643644" w:rsidP="008C35CE">
            <w:pPr>
              <w:spacing w:before="0" w:after="0"/>
              <w:jc w:val="center"/>
              <w:rPr>
                <w:rFonts w:ascii="Arial" w:hAnsi="Arial" w:cs="Arial"/>
                <w:color w:val="000000"/>
                <w:sz w:val="20"/>
                <w:szCs w:val="20"/>
                <w:lang w:eastAsia="en-GB"/>
              </w:rPr>
            </w:pPr>
          </w:p>
        </w:tc>
        <w:tc>
          <w:tcPr>
            <w:tcW w:w="1856" w:type="dxa"/>
            <w:vMerge/>
            <w:tcBorders>
              <w:left w:val="nil"/>
              <w:bottom w:val="single" w:sz="4" w:space="0" w:color="auto"/>
              <w:right w:val="single" w:sz="12" w:space="0" w:color="FFFFFF"/>
            </w:tcBorders>
            <w:shd w:val="clear" w:color="000000" w:fill="FEE99C"/>
            <w:noWrap/>
            <w:vAlign w:val="center"/>
          </w:tcPr>
          <w:p w14:paraId="52F36E60" w14:textId="77777777" w:rsidR="00643644" w:rsidRPr="00250C06" w:rsidRDefault="00643644"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000000" w:fill="FEE99C"/>
            <w:noWrap/>
            <w:vAlign w:val="center"/>
          </w:tcPr>
          <w:p w14:paraId="5FDE321D" w14:textId="77777777" w:rsidR="00643644" w:rsidRPr="00250C06" w:rsidRDefault="00643644"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auto" w:fill="auto"/>
            <w:noWrap/>
            <w:vAlign w:val="center"/>
          </w:tcPr>
          <w:p w14:paraId="6A35692F" w14:textId="77777777" w:rsidR="00643644" w:rsidRDefault="00643644" w:rsidP="008C35CE">
            <w:pPr>
              <w:spacing w:before="0" w:after="0"/>
              <w:jc w:val="center"/>
              <w:rPr>
                <w:rFonts w:ascii="Arial" w:hAnsi="Arial" w:cs="Arial"/>
                <w:color w:val="000000"/>
                <w:sz w:val="20"/>
                <w:szCs w:val="20"/>
                <w:lang w:eastAsia="en-GB"/>
              </w:rPr>
            </w:pPr>
          </w:p>
        </w:tc>
        <w:tc>
          <w:tcPr>
            <w:tcW w:w="1840" w:type="dxa"/>
            <w:tcBorders>
              <w:top w:val="nil"/>
              <w:left w:val="nil"/>
              <w:bottom w:val="single" w:sz="4" w:space="0" w:color="auto"/>
              <w:right w:val="single" w:sz="12" w:space="0" w:color="FFFFFF"/>
            </w:tcBorders>
            <w:shd w:val="clear" w:color="auto" w:fill="auto"/>
            <w:noWrap/>
            <w:vAlign w:val="center"/>
          </w:tcPr>
          <w:p w14:paraId="1E112A6F" w14:textId="7EB8D20A" w:rsidR="00643644" w:rsidRPr="00250C06" w:rsidRDefault="00643644"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 xml:space="preserve">AC </w:t>
            </w:r>
            <w:r w:rsidRPr="00250C06">
              <w:rPr>
                <w:rFonts w:ascii="Arial" w:hAnsi="Arial" w:cs="Arial"/>
                <w:color w:val="000000"/>
                <w:sz w:val="20"/>
                <w:szCs w:val="20"/>
                <w:lang w:eastAsia="en-GB"/>
              </w:rPr>
              <w:t>3.2</w:t>
            </w:r>
          </w:p>
        </w:tc>
        <w:tc>
          <w:tcPr>
            <w:tcW w:w="1551" w:type="dxa"/>
            <w:vMerge/>
            <w:tcBorders>
              <w:left w:val="nil"/>
              <w:bottom w:val="single" w:sz="4" w:space="0" w:color="auto"/>
              <w:right w:val="single" w:sz="12" w:space="0" w:color="FFFFFF"/>
            </w:tcBorders>
            <w:shd w:val="clear" w:color="000000" w:fill="FEE99C"/>
            <w:noWrap/>
            <w:vAlign w:val="center"/>
          </w:tcPr>
          <w:p w14:paraId="1395AF8E" w14:textId="77777777" w:rsidR="00643644" w:rsidRPr="00250C06" w:rsidRDefault="00643644" w:rsidP="008C35CE">
            <w:pPr>
              <w:spacing w:before="0" w:after="0"/>
              <w:jc w:val="center"/>
              <w:rPr>
                <w:rFonts w:ascii="Arial" w:hAnsi="Arial" w:cs="Arial"/>
                <w:color w:val="000000"/>
                <w:sz w:val="20"/>
                <w:szCs w:val="20"/>
                <w:lang w:eastAsia="en-GB"/>
              </w:rPr>
            </w:pPr>
          </w:p>
        </w:tc>
        <w:tc>
          <w:tcPr>
            <w:tcW w:w="1635" w:type="dxa"/>
            <w:vMerge/>
            <w:tcBorders>
              <w:left w:val="nil"/>
              <w:bottom w:val="single" w:sz="4" w:space="0" w:color="auto"/>
              <w:right w:val="single" w:sz="12" w:space="0" w:color="FFFFFF"/>
            </w:tcBorders>
            <w:shd w:val="clear" w:color="000000" w:fill="FEE99C"/>
            <w:noWrap/>
            <w:vAlign w:val="center"/>
          </w:tcPr>
          <w:p w14:paraId="707C9C25" w14:textId="77777777" w:rsidR="00643644" w:rsidRPr="00250C06" w:rsidRDefault="00643644" w:rsidP="008C35CE">
            <w:pPr>
              <w:spacing w:before="0" w:after="0"/>
              <w:jc w:val="center"/>
              <w:rPr>
                <w:rFonts w:ascii="Arial" w:hAnsi="Arial" w:cs="Arial"/>
                <w:color w:val="000000"/>
                <w:sz w:val="20"/>
                <w:szCs w:val="20"/>
                <w:lang w:eastAsia="en-GB"/>
              </w:rPr>
            </w:pPr>
          </w:p>
        </w:tc>
      </w:tr>
      <w:tr w:rsidR="00643644" w:rsidRPr="00250C06" w14:paraId="76C37A80" w14:textId="77777777" w:rsidTr="00834A67">
        <w:tc>
          <w:tcPr>
            <w:tcW w:w="2218" w:type="dxa"/>
            <w:vMerge w:val="restart"/>
            <w:tcBorders>
              <w:top w:val="nil"/>
              <w:left w:val="single" w:sz="12" w:space="0" w:color="FFFFFF"/>
              <w:right w:val="single" w:sz="12" w:space="0" w:color="FFFFFF"/>
            </w:tcBorders>
            <w:shd w:val="clear" w:color="auto" w:fill="auto"/>
            <w:vAlign w:val="center"/>
            <w:hideMark/>
          </w:tcPr>
          <w:p w14:paraId="22CEDECB" w14:textId="77777777" w:rsidR="00643644" w:rsidRPr="00250C06" w:rsidRDefault="00643644"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Barriers</w:t>
            </w:r>
          </w:p>
        </w:tc>
        <w:tc>
          <w:tcPr>
            <w:tcW w:w="1815" w:type="dxa"/>
            <w:vMerge w:val="restart"/>
            <w:tcBorders>
              <w:top w:val="nil"/>
              <w:left w:val="nil"/>
              <w:right w:val="single" w:sz="12" w:space="0" w:color="FFFFFF"/>
            </w:tcBorders>
            <w:shd w:val="clear" w:color="000000" w:fill="FEE99C"/>
            <w:noWrap/>
            <w:vAlign w:val="center"/>
            <w:hideMark/>
          </w:tcPr>
          <w:p w14:paraId="7545D81A" w14:textId="77777777" w:rsidR="00643644" w:rsidRPr="00250C06" w:rsidRDefault="00643644"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vMerge w:val="restart"/>
            <w:tcBorders>
              <w:top w:val="nil"/>
              <w:left w:val="nil"/>
              <w:right w:val="single" w:sz="12" w:space="0" w:color="FFFFFF"/>
            </w:tcBorders>
            <w:shd w:val="clear" w:color="000000" w:fill="FEE99C"/>
            <w:noWrap/>
            <w:vAlign w:val="center"/>
            <w:hideMark/>
          </w:tcPr>
          <w:p w14:paraId="13804CCB" w14:textId="77777777" w:rsidR="00643644" w:rsidRPr="00250C06" w:rsidRDefault="00643644"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nil"/>
              <w:right w:val="single" w:sz="12" w:space="0" w:color="FFFFFF"/>
            </w:tcBorders>
            <w:shd w:val="clear" w:color="000000" w:fill="FEE99C"/>
            <w:noWrap/>
            <w:vAlign w:val="center"/>
            <w:hideMark/>
          </w:tcPr>
          <w:p w14:paraId="3C0EB83A" w14:textId="77777777" w:rsidR="00643644" w:rsidRPr="00250C06" w:rsidRDefault="00643644"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nil"/>
              <w:right w:val="single" w:sz="12" w:space="0" w:color="FFFFFF"/>
            </w:tcBorders>
            <w:shd w:val="clear" w:color="000000" w:fill="FEE99C"/>
            <w:noWrap/>
            <w:vAlign w:val="center"/>
            <w:hideMark/>
          </w:tcPr>
          <w:p w14:paraId="1BBE508E" w14:textId="77777777" w:rsidR="00643644" w:rsidRPr="00250C06" w:rsidRDefault="00643644"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vMerge w:val="restart"/>
            <w:tcBorders>
              <w:top w:val="nil"/>
              <w:left w:val="nil"/>
              <w:right w:val="single" w:sz="12" w:space="0" w:color="FFFFFF"/>
            </w:tcBorders>
            <w:shd w:val="clear" w:color="000000" w:fill="FEE99C"/>
            <w:noWrap/>
            <w:vAlign w:val="center"/>
            <w:hideMark/>
          </w:tcPr>
          <w:p w14:paraId="6F251600" w14:textId="77777777" w:rsidR="00643644" w:rsidRPr="00250C06" w:rsidRDefault="00643644"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nil"/>
              <w:right w:val="single" w:sz="12" w:space="0" w:color="FFFFFF"/>
            </w:tcBorders>
            <w:shd w:val="clear" w:color="000000" w:fill="FEE99C"/>
            <w:noWrap/>
            <w:vAlign w:val="center"/>
            <w:hideMark/>
          </w:tcPr>
          <w:p w14:paraId="7CC9E399" w14:textId="77777777" w:rsidR="00643644" w:rsidRPr="00250C06" w:rsidRDefault="00643644"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nil"/>
              <w:left w:val="nil"/>
              <w:bottom w:val="single" w:sz="4" w:space="0" w:color="auto"/>
              <w:right w:val="single" w:sz="12" w:space="0" w:color="FFFFFF"/>
            </w:tcBorders>
            <w:shd w:val="clear" w:color="auto" w:fill="auto"/>
            <w:noWrap/>
            <w:vAlign w:val="center"/>
            <w:hideMark/>
          </w:tcPr>
          <w:p w14:paraId="3240B098" w14:textId="0EA1EB56" w:rsidR="00643644" w:rsidRPr="00250C06" w:rsidRDefault="00643644">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3.1</w:t>
            </w:r>
          </w:p>
        </w:tc>
      </w:tr>
      <w:tr w:rsidR="00643644" w:rsidRPr="00250C06" w14:paraId="025D6A18" w14:textId="77777777" w:rsidTr="00834A67">
        <w:tc>
          <w:tcPr>
            <w:tcW w:w="2218" w:type="dxa"/>
            <w:vMerge/>
            <w:tcBorders>
              <w:left w:val="single" w:sz="12" w:space="0" w:color="FFFFFF"/>
              <w:bottom w:val="single" w:sz="4" w:space="0" w:color="auto"/>
              <w:right w:val="single" w:sz="12" w:space="0" w:color="FFFFFF"/>
            </w:tcBorders>
            <w:shd w:val="clear" w:color="auto" w:fill="auto"/>
            <w:vAlign w:val="center"/>
          </w:tcPr>
          <w:p w14:paraId="43B721A3" w14:textId="77777777" w:rsidR="00643644" w:rsidRPr="00250C06" w:rsidRDefault="00643644" w:rsidP="008C35CE">
            <w:pPr>
              <w:spacing w:before="0" w:after="0"/>
              <w:rPr>
                <w:rFonts w:ascii="Arial" w:hAnsi="Arial" w:cs="Arial"/>
                <w:color w:val="000000"/>
                <w:sz w:val="20"/>
                <w:szCs w:val="20"/>
                <w:lang w:eastAsia="en-GB"/>
              </w:rPr>
            </w:pPr>
          </w:p>
        </w:tc>
        <w:tc>
          <w:tcPr>
            <w:tcW w:w="1815" w:type="dxa"/>
            <w:vMerge/>
            <w:tcBorders>
              <w:left w:val="nil"/>
              <w:bottom w:val="single" w:sz="4" w:space="0" w:color="auto"/>
              <w:right w:val="single" w:sz="12" w:space="0" w:color="FFFFFF"/>
            </w:tcBorders>
            <w:shd w:val="clear" w:color="000000" w:fill="FEE99C"/>
            <w:noWrap/>
            <w:vAlign w:val="center"/>
          </w:tcPr>
          <w:p w14:paraId="639235E4" w14:textId="77777777" w:rsidR="00643644" w:rsidRPr="00250C06" w:rsidRDefault="00643644" w:rsidP="008C35CE">
            <w:pPr>
              <w:spacing w:before="0" w:after="0"/>
              <w:jc w:val="center"/>
              <w:rPr>
                <w:rFonts w:ascii="Arial" w:hAnsi="Arial" w:cs="Arial"/>
                <w:color w:val="000000"/>
                <w:sz w:val="20"/>
                <w:szCs w:val="20"/>
                <w:lang w:eastAsia="en-GB"/>
              </w:rPr>
            </w:pPr>
          </w:p>
        </w:tc>
        <w:tc>
          <w:tcPr>
            <w:tcW w:w="1856" w:type="dxa"/>
            <w:vMerge/>
            <w:tcBorders>
              <w:left w:val="nil"/>
              <w:bottom w:val="single" w:sz="4" w:space="0" w:color="auto"/>
              <w:right w:val="single" w:sz="12" w:space="0" w:color="FFFFFF"/>
            </w:tcBorders>
            <w:shd w:val="clear" w:color="000000" w:fill="FEE99C"/>
            <w:noWrap/>
            <w:vAlign w:val="center"/>
          </w:tcPr>
          <w:p w14:paraId="7B2A5732" w14:textId="77777777" w:rsidR="00643644" w:rsidRPr="00250C06" w:rsidRDefault="00643644"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000000" w:fill="FEE99C"/>
            <w:noWrap/>
            <w:vAlign w:val="center"/>
          </w:tcPr>
          <w:p w14:paraId="22602488" w14:textId="77777777" w:rsidR="00643644" w:rsidRPr="00250C06" w:rsidRDefault="00643644"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000000" w:fill="FEE99C"/>
            <w:noWrap/>
            <w:vAlign w:val="center"/>
          </w:tcPr>
          <w:p w14:paraId="5D66498D" w14:textId="77777777" w:rsidR="00643644" w:rsidRPr="00250C06" w:rsidRDefault="00643644" w:rsidP="008C35CE">
            <w:pPr>
              <w:spacing w:before="0" w:after="0"/>
              <w:jc w:val="center"/>
              <w:rPr>
                <w:rFonts w:ascii="Arial" w:hAnsi="Arial" w:cs="Arial"/>
                <w:color w:val="000000"/>
                <w:sz w:val="20"/>
                <w:szCs w:val="20"/>
                <w:lang w:eastAsia="en-GB"/>
              </w:rPr>
            </w:pPr>
          </w:p>
        </w:tc>
        <w:tc>
          <w:tcPr>
            <w:tcW w:w="1840" w:type="dxa"/>
            <w:vMerge/>
            <w:tcBorders>
              <w:left w:val="nil"/>
              <w:bottom w:val="single" w:sz="4" w:space="0" w:color="auto"/>
              <w:right w:val="single" w:sz="12" w:space="0" w:color="FFFFFF"/>
            </w:tcBorders>
            <w:shd w:val="clear" w:color="000000" w:fill="FEE99C"/>
            <w:noWrap/>
            <w:vAlign w:val="center"/>
          </w:tcPr>
          <w:p w14:paraId="38207F63" w14:textId="77777777" w:rsidR="00643644" w:rsidRPr="00250C06" w:rsidRDefault="00643644"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000000" w:fill="FEE99C"/>
            <w:noWrap/>
            <w:vAlign w:val="center"/>
          </w:tcPr>
          <w:p w14:paraId="51C3D8A6" w14:textId="77777777" w:rsidR="00643644" w:rsidRPr="00250C06" w:rsidRDefault="00643644" w:rsidP="008C35CE">
            <w:pPr>
              <w:spacing w:before="0" w:after="0"/>
              <w:jc w:val="center"/>
              <w:rPr>
                <w:rFonts w:ascii="Arial" w:hAnsi="Arial" w:cs="Arial"/>
                <w:color w:val="000000"/>
                <w:sz w:val="20"/>
                <w:szCs w:val="20"/>
                <w:lang w:eastAsia="en-GB"/>
              </w:rPr>
            </w:pPr>
          </w:p>
        </w:tc>
        <w:tc>
          <w:tcPr>
            <w:tcW w:w="1635" w:type="dxa"/>
            <w:tcBorders>
              <w:top w:val="nil"/>
              <w:left w:val="nil"/>
              <w:bottom w:val="single" w:sz="4" w:space="0" w:color="auto"/>
              <w:right w:val="single" w:sz="12" w:space="0" w:color="FFFFFF"/>
            </w:tcBorders>
            <w:shd w:val="clear" w:color="auto" w:fill="auto"/>
            <w:noWrap/>
            <w:vAlign w:val="center"/>
          </w:tcPr>
          <w:p w14:paraId="615B306B" w14:textId="00550501" w:rsidR="00643644" w:rsidRPr="00250C06" w:rsidRDefault="00643644"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3.2</w:t>
            </w:r>
          </w:p>
        </w:tc>
      </w:tr>
      <w:tr w:rsidR="002523A1" w:rsidRPr="00250C06" w14:paraId="4FDAF33B"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443F850C"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Tech initiatives &amp; innovation</w:t>
            </w:r>
          </w:p>
        </w:tc>
        <w:tc>
          <w:tcPr>
            <w:tcW w:w="1815" w:type="dxa"/>
            <w:tcBorders>
              <w:top w:val="nil"/>
              <w:left w:val="nil"/>
              <w:bottom w:val="single" w:sz="4" w:space="0" w:color="auto"/>
              <w:right w:val="single" w:sz="12" w:space="0" w:color="FFFFFF"/>
            </w:tcBorders>
            <w:shd w:val="clear" w:color="000000" w:fill="FEE99C"/>
            <w:noWrap/>
            <w:vAlign w:val="center"/>
            <w:hideMark/>
          </w:tcPr>
          <w:p w14:paraId="53E003A3"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000000" w:fill="FEE99C"/>
            <w:noWrap/>
            <w:vAlign w:val="center"/>
            <w:hideMark/>
          </w:tcPr>
          <w:p w14:paraId="53F85BBB"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79E3F4C3"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3931E942"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tcBorders>
              <w:top w:val="nil"/>
              <w:left w:val="nil"/>
              <w:bottom w:val="single" w:sz="4" w:space="0" w:color="auto"/>
              <w:right w:val="single" w:sz="12" w:space="0" w:color="FFFFFF"/>
            </w:tcBorders>
            <w:shd w:val="clear" w:color="auto" w:fill="auto"/>
            <w:noWrap/>
            <w:vAlign w:val="center"/>
            <w:hideMark/>
          </w:tcPr>
          <w:p w14:paraId="4ACE4BBD" w14:textId="74CDE8AD"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2.1</w:t>
            </w:r>
          </w:p>
        </w:tc>
        <w:tc>
          <w:tcPr>
            <w:tcW w:w="1551" w:type="dxa"/>
            <w:tcBorders>
              <w:top w:val="nil"/>
              <w:left w:val="nil"/>
              <w:bottom w:val="single" w:sz="4" w:space="0" w:color="auto"/>
              <w:right w:val="single" w:sz="12" w:space="0" w:color="FFFFFF"/>
            </w:tcBorders>
            <w:shd w:val="clear" w:color="000000" w:fill="FEE99C"/>
            <w:noWrap/>
            <w:vAlign w:val="center"/>
            <w:hideMark/>
          </w:tcPr>
          <w:p w14:paraId="673C656E"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nil"/>
              <w:left w:val="nil"/>
              <w:bottom w:val="single" w:sz="4" w:space="0" w:color="auto"/>
              <w:right w:val="single" w:sz="12" w:space="0" w:color="FFFFFF"/>
            </w:tcBorders>
            <w:shd w:val="clear" w:color="000000" w:fill="FEE99C"/>
            <w:noWrap/>
            <w:vAlign w:val="center"/>
            <w:hideMark/>
          </w:tcPr>
          <w:p w14:paraId="130C09A6"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2523A1" w:rsidRPr="00250C06" w14:paraId="4F046D4F" w14:textId="77777777" w:rsidTr="00834A67">
        <w:tc>
          <w:tcPr>
            <w:tcW w:w="14017" w:type="dxa"/>
            <w:gridSpan w:val="8"/>
            <w:tcBorders>
              <w:top w:val="single" w:sz="4" w:space="0" w:color="auto"/>
              <w:left w:val="single" w:sz="12" w:space="0" w:color="FFFFFF"/>
              <w:bottom w:val="single" w:sz="4" w:space="0" w:color="auto"/>
              <w:right w:val="single" w:sz="12" w:space="0" w:color="FFFFFF"/>
            </w:tcBorders>
            <w:shd w:val="clear" w:color="000000" w:fill="F49515"/>
            <w:vAlign w:val="center"/>
            <w:hideMark/>
          </w:tcPr>
          <w:p w14:paraId="1DB1F4AE" w14:textId="77777777" w:rsidR="002523A1" w:rsidRPr="00250C06" w:rsidRDefault="002523A1" w:rsidP="008C35CE">
            <w:pPr>
              <w:spacing w:before="0" w:after="0"/>
              <w:rPr>
                <w:rFonts w:ascii="Arial" w:hAnsi="Arial" w:cs="Arial"/>
                <w:b/>
                <w:bCs/>
                <w:color w:val="FFFFFF"/>
                <w:sz w:val="20"/>
                <w:szCs w:val="20"/>
                <w:lang w:eastAsia="en-GB"/>
              </w:rPr>
            </w:pPr>
            <w:r w:rsidRPr="00250C06">
              <w:rPr>
                <w:rFonts w:ascii="Arial" w:hAnsi="Arial" w:cs="Arial"/>
                <w:b/>
                <w:bCs/>
                <w:color w:val="FFFFFF"/>
                <w:sz w:val="20"/>
                <w:szCs w:val="20"/>
                <w:lang w:eastAsia="en-GB"/>
              </w:rPr>
              <w:t xml:space="preserve">Problem Solving &amp; Decision Making </w:t>
            </w:r>
          </w:p>
        </w:tc>
      </w:tr>
      <w:tr w:rsidR="00650B48" w:rsidRPr="00250C06" w14:paraId="6F377933" w14:textId="77777777" w:rsidTr="00834A67">
        <w:tc>
          <w:tcPr>
            <w:tcW w:w="2218" w:type="dxa"/>
            <w:vMerge w:val="restart"/>
            <w:tcBorders>
              <w:top w:val="nil"/>
              <w:left w:val="single" w:sz="12" w:space="0" w:color="FFFFFF"/>
              <w:right w:val="single" w:sz="12" w:space="0" w:color="FFFFFF"/>
            </w:tcBorders>
            <w:shd w:val="clear" w:color="auto" w:fill="auto"/>
            <w:vAlign w:val="center"/>
            <w:hideMark/>
          </w:tcPr>
          <w:p w14:paraId="77E24F14" w14:textId="77777777" w:rsidR="00650B48" w:rsidRPr="00250C06" w:rsidRDefault="00650B48"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 xml:space="preserve">Problem solving &amp; decision making </w:t>
            </w:r>
          </w:p>
        </w:tc>
        <w:tc>
          <w:tcPr>
            <w:tcW w:w="1815" w:type="dxa"/>
            <w:vMerge w:val="restart"/>
            <w:tcBorders>
              <w:top w:val="nil"/>
              <w:left w:val="single" w:sz="12" w:space="0" w:color="FFFFFF"/>
              <w:right w:val="single" w:sz="12" w:space="0" w:color="FFFFFF"/>
            </w:tcBorders>
            <w:shd w:val="clear" w:color="000000" w:fill="FEE99C"/>
            <w:noWrap/>
            <w:vAlign w:val="center"/>
            <w:hideMark/>
          </w:tcPr>
          <w:p w14:paraId="4000BB3C" w14:textId="77777777" w:rsidR="00650B48" w:rsidRPr="00250C06" w:rsidRDefault="00650B48"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vMerge w:val="restart"/>
            <w:tcBorders>
              <w:top w:val="nil"/>
              <w:left w:val="single" w:sz="12" w:space="0" w:color="FFFFFF"/>
              <w:right w:val="single" w:sz="12" w:space="0" w:color="FFFFFF"/>
            </w:tcBorders>
            <w:shd w:val="clear" w:color="000000" w:fill="FEE99C"/>
            <w:noWrap/>
            <w:vAlign w:val="center"/>
            <w:hideMark/>
          </w:tcPr>
          <w:p w14:paraId="771BC822" w14:textId="77777777" w:rsidR="00650B48" w:rsidRPr="00250C06" w:rsidRDefault="00650B48"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right w:val="single" w:sz="12" w:space="0" w:color="FFFFFF"/>
            </w:tcBorders>
            <w:shd w:val="clear" w:color="000000" w:fill="FEE99C"/>
            <w:noWrap/>
            <w:vAlign w:val="center"/>
            <w:hideMark/>
          </w:tcPr>
          <w:p w14:paraId="7FD9AA4C" w14:textId="77777777" w:rsidR="00650B48" w:rsidRPr="00250C06" w:rsidRDefault="00650B48"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nil"/>
              <w:right w:val="single" w:sz="12" w:space="0" w:color="FFFFFF"/>
            </w:tcBorders>
            <w:shd w:val="clear" w:color="auto" w:fill="auto"/>
            <w:noWrap/>
            <w:vAlign w:val="center"/>
            <w:hideMark/>
          </w:tcPr>
          <w:p w14:paraId="5C671FD1" w14:textId="1A643C05" w:rsidR="00650B48" w:rsidRPr="00250C06" w:rsidRDefault="00650B48"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2.3</w:t>
            </w:r>
          </w:p>
        </w:tc>
        <w:tc>
          <w:tcPr>
            <w:tcW w:w="1840" w:type="dxa"/>
            <w:vMerge w:val="restart"/>
            <w:tcBorders>
              <w:top w:val="nil"/>
              <w:left w:val="single" w:sz="12" w:space="0" w:color="FFFFFF"/>
              <w:right w:val="single" w:sz="12" w:space="0" w:color="FFFFFF"/>
            </w:tcBorders>
            <w:shd w:val="clear" w:color="000000" w:fill="FEE99C"/>
            <w:noWrap/>
            <w:vAlign w:val="center"/>
            <w:hideMark/>
          </w:tcPr>
          <w:p w14:paraId="7B3C78A7" w14:textId="77777777" w:rsidR="00650B48" w:rsidRPr="00250C06" w:rsidRDefault="00650B48"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right w:val="single" w:sz="12" w:space="0" w:color="FFFFFF"/>
            </w:tcBorders>
            <w:shd w:val="clear" w:color="000000" w:fill="FEE99C"/>
            <w:noWrap/>
            <w:vAlign w:val="center"/>
            <w:hideMark/>
          </w:tcPr>
          <w:p w14:paraId="59ED95CD" w14:textId="77777777" w:rsidR="00650B48" w:rsidRPr="00250C06" w:rsidRDefault="00650B48"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nil"/>
              <w:left w:val="nil"/>
              <w:bottom w:val="single" w:sz="4" w:space="0" w:color="auto"/>
              <w:right w:val="single" w:sz="12" w:space="0" w:color="FFFFFF"/>
            </w:tcBorders>
            <w:shd w:val="clear" w:color="auto" w:fill="auto"/>
            <w:noWrap/>
            <w:vAlign w:val="center"/>
            <w:hideMark/>
          </w:tcPr>
          <w:p w14:paraId="23CF9FF0" w14:textId="2C048FB6" w:rsidR="00650B48" w:rsidRPr="00250C06" w:rsidRDefault="00650B48">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2.3</w:t>
            </w:r>
          </w:p>
        </w:tc>
      </w:tr>
      <w:tr w:rsidR="00650B48" w:rsidRPr="00250C06" w14:paraId="4B34E631" w14:textId="77777777" w:rsidTr="00834A67">
        <w:tc>
          <w:tcPr>
            <w:tcW w:w="2218" w:type="dxa"/>
            <w:vMerge/>
            <w:tcBorders>
              <w:left w:val="single" w:sz="12" w:space="0" w:color="FFFFFF"/>
              <w:right w:val="single" w:sz="12" w:space="0" w:color="FFFFFF"/>
            </w:tcBorders>
            <w:shd w:val="clear" w:color="auto" w:fill="auto"/>
            <w:vAlign w:val="center"/>
          </w:tcPr>
          <w:p w14:paraId="10A10D1D" w14:textId="77777777" w:rsidR="00650B48" w:rsidRPr="00250C06" w:rsidRDefault="00650B48" w:rsidP="008C35CE">
            <w:pPr>
              <w:spacing w:before="0" w:after="0"/>
              <w:rPr>
                <w:rFonts w:ascii="Arial" w:hAnsi="Arial" w:cs="Arial"/>
                <w:color w:val="000000"/>
                <w:sz w:val="20"/>
                <w:szCs w:val="20"/>
                <w:lang w:eastAsia="en-GB"/>
              </w:rPr>
            </w:pPr>
          </w:p>
        </w:tc>
        <w:tc>
          <w:tcPr>
            <w:tcW w:w="1815" w:type="dxa"/>
            <w:vMerge/>
            <w:tcBorders>
              <w:left w:val="single" w:sz="12" w:space="0" w:color="FFFFFF"/>
              <w:right w:val="single" w:sz="12" w:space="0" w:color="FFFFFF"/>
            </w:tcBorders>
            <w:shd w:val="clear" w:color="000000" w:fill="FEE99C"/>
            <w:noWrap/>
            <w:vAlign w:val="center"/>
          </w:tcPr>
          <w:p w14:paraId="0D80CA69" w14:textId="77777777" w:rsidR="00650B48" w:rsidRPr="00250C06" w:rsidRDefault="00650B48" w:rsidP="008C35CE">
            <w:pPr>
              <w:spacing w:before="0" w:after="0"/>
              <w:jc w:val="center"/>
              <w:rPr>
                <w:rFonts w:ascii="Arial" w:hAnsi="Arial" w:cs="Arial"/>
                <w:color w:val="000000"/>
                <w:sz w:val="20"/>
                <w:szCs w:val="20"/>
                <w:lang w:eastAsia="en-GB"/>
              </w:rPr>
            </w:pPr>
          </w:p>
        </w:tc>
        <w:tc>
          <w:tcPr>
            <w:tcW w:w="1856" w:type="dxa"/>
            <w:vMerge/>
            <w:tcBorders>
              <w:left w:val="single" w:sz="12" w:space="0" w:color="FFFFFF"/>
              <w:right w:val="single" w:sz="12" w:space="0" w:color="FFFFFF"/>
            </w:tcBorders>
            <w:shd w:val="clear" w:color="000000" w:fill="FEE99C"/>
            <w:noWrap/>
            <w:vAlign w:val="center"/>
          </w:tcPr>
          <w:p w14:paraId="20E1CC74" w14:textId="77777777" w:rsidR="00650B48" w:rsidRPr="00250C06" w:rsidRDefault="00650B48" w:rsidP="008C35CE">
            <w:pPr>
              <w:spacing w:before="0" w:after="0"/>
              <w:jc w:val="center"/>
              <w:rPr>
                <w:rFonts w:ascii="Arial" w:hAnsi="Arial" w:cs="Arial"/>
                <w:color w:val="000000"/>
                <w:sz w:val="20"/>
                <w:szCs w:val="20"/>
                <w:lang w:eastAsia="en-GB"/>
              </w:rPr>
            </w:pPr>
          </w:p>
        </w:tc>
        <w:tc>
          <w:tcPr>
            <w:tcW w:w="1551" w:type="dxa"/>
            <w:vMerge/>
            <w:tcBorders>
              <w:left w:val="single" w:sz="12" w:space="0" w:color="FFFFFF"/>
              <w:right w:val="single" w:sz="12" w:space="0" w:color="FFFFFF"/>
            </w:tcBorders>
            <w:shd w:val="clear" w:color="000000" w:fill="FEE99C"/>
            <w:noWrap/>
            <w:vAlign w:val="center"/>
          </w:tcPr>
          <w:p w14:paraId="116D3B5C" w14:textId="77777777" w:rsidR="00650B48" w:rsidRPr="00250C06" w:rsidRDefault="00650B48"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auto" w:fill="auto"/>
            <w:noWrap/>
            <w:vAlign w:val="center"/>
          </w:tcPr>
          <w:p w14:paraId="268AFB43" w14:textId="77777777" w:rsidR="00650B48" w:rsidRPr="00250C06" w:rsidRDefault="00650B48" w:rsidP="008C35CE">
            <w:pPr>
              <w:spacing w:before="0" w:after="0"/>
              <w:jc w:val="center"/>
              <w:rPr>
                <w:rFonts w:ascii="Arial" w:hAnsi="Arial" w:cs="Arial"/>
                <w:color w:val="000000"/>
                <w:sz w:val="20"/>
                <w:szCs w:val="20"/>
                <w:lang w:eastAsia="en-GB"/>
              </w:rPr>
            </w:pPr>
          </w:p>
        </w:tc>
        <w:tc>
          <w:tcPr>
            <w:tcW w:w="1840" w:type="dxa"/>
            <w:vMerge/>
            <w:tcBorders>
              <w:left w:val="single" w:sz="12" w:space="0" w:color="FFFFFF"/>
              <w:right w:val="single" w:sz="12" w:space="0" w:color="FFFFFF"/>
            </w:tcBorders>
            <w:shd w:val="clear" w:color="000000" w:fill="FEE99C"/>
            <w:noWrap/>
            <w:vAlign w:val="center"/>
          </w:tcPr>
          <w:p w14:paraId="3CD5EDB7" w14:textId="77777777" w:rsidR="00650B48" w:rsidRPr="00250C06" w:rsidRDefault="00650B48" w:rsidP="008C35CE">
            <w:pPr>
              <w:spacing w:before="0" w:after="0"/>
              <w:jc w:val="center"/>
              <w:rPr>
                <w:rFonts w:ascii="Arial" w:hAnsi="Arial" w:cs="Arial"/>
                <w:color w:val="000000"/>
                <w:sz w:val="20"/>
                <w:szCs w:val="20"/>
                <w:lang w:eastAsia="en-GB"/>
              </w:rPr>
            </w:pPr>
          </w:p>
        </w:tc>
        <w:tc>
          <w:tcPr>
            <w:tcW w:w="1551" w:type="dxa"/>
            <w:vMerge/>
            <w:tcBorders>
              <w:left w:val="single" w:sz="12" w:space="0" w:color="FFFFFF"/>
              <w:right w:val="single" w:sz="12" w:space="0" w:color="FFFFFF"/>
            </w:tcBorders>
            <w:shd w:val="clear" w:color="000000" w:fill="FEE99C"/>
            <w:noWrap/>
            <w:vAlign w:val="center"/>
          </w:tcPr>
          <w:p w14:paraId="760D5E0B" w14:textId="77777777" w:rsidR="00650B48" w:rsidRPr="00250C06" w:rsidRDefault="00650B48" w:rsidP="008C35CE">
            <w:pPr>
              <w:spacing w:before="0" w:after="0"/>
              <w:jc w:val="center"/>
              <w:rPr>
                <w:rFonts w:ascii="Arial" w:hAnsi="Arial" w:cs="Arial"/>
                <w:color w:val="000000"/>
                <w:sz w:val="20"/>
                <w:szCs w:val="20"/>
                <w:lang w:eastAsia="en-GB"/>
              </w:rPr>
            </w:pPr>
          </w:p>
        </w:tc>
        <w:tc>
          <w:tcPr>
            <w:tcW w:w="1635" w:type="dxa"/>
            <w:tcBorders>
              <w:top w:val="nil"/>
              <w:left w:val="nil"/>
              <w:bottom w:val="single" w:sz="4" w:space="0" w:color="auto"/>
              <w:right w:val="single" w:sz="12" w:space="0" w:color="FFFFFF"/>
            </w:tcBorders>
            <w:shd w:val="clear" w:color="auto" w:fill="auto"/>
            <w:noWrap/>
            <w:vAlign w:val="center"/>
          </w:tcPr>
          <w:p w14:paraId="79DDC0A8" w14:textId="3A102E4F" w:rsidR="00650B48" w:rsidRPr="00250C06" w:rsidRDefault="00650B48"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2.4</w:t>
            </w:r>
          </w:p>
        </w:tc>
      </w:tr>
      <w:tr w:rsidR="00650B48" w:rsidRPr="00250C06" w14:paraId="4752D1E6" w14:textId="77777777" w:rsidTr="00834A67">
        <w:tc>
          <w:tcPr>
            <w:tcW w:w="2218" w:type="dxa"/>
            <w:vMerge/>
            <w:tcBorders>
              <w:left w:val="single" w:sz="12" w:space="0" w:color="FFFFFF"/>
              <w:bottom w:val="single" w:sz="4" w:space="0" w:color="auto"/>
              <w:right w:val="single" w:sz="12" w:space="0" w:color="FFFFFF"/>
            </w:tcBorders>
            <w:vAlign w:val="center"/>
            <w:hideMark/>
          </w:tcPr>
          <w:p w14:paraId="3E319084" w14:textId="77777777" w:rsidR="00650B48" w:rsidRPr="00250C06" w:rsidRDefault="00650B48" w:rsidP="008C35CE">
            <w:pPr>
              <w:spacing w:before="0" w:after="0"/>
              <w:rPr>
                <w:rFonts w:ascii="Arial" w:hAnsi="Arial" w:cs="Arial"/>
                <w:color w:val="000000"/>
                <w:sz w:val="20"/>
                <w:szCs w:val="20"/>
                <w:lang w:eastAsia="en-GB"/>
              </w:rPr>
            </w:pPr>
          </w:p>
        </w:tc>
        <w:tc>
          <w:tcPr>
            <w:tcW w:w="1815" w:type="dxa"/>
            <w:vMerge/>
            <w:tcBorders>
              <w:left w:val="single" w:sz="12" w:space="0" w:color="FFFFFF"/>
              <w:bottom w:val="single" w:sz="4" w:space="0" w:color="auto"/>
              <w:right w:val="single" w:sz="12" w:space="0" w:color="FFFFFF"/>
            </w:tcBorders>
            <w:vAlign w:val="center"/>
            <w:hideMark/>
          </w:tcPr>
          <w:p w14:paraId="0E81DC84" w14:textId="77777777" w:rsidR="00650B48" w:rsidRPr="00250C06" w:rsidRDefault="00650B48" w:rsidP="008C35CE">
            <w:pPr>
              <w:spacing w:before="0" w:after="0"/>
              <w:rPr>
                <w:rFonts w:ascii="Arial" w:hAnsi="Arial" w:cs="Arial"/>
                <w:color w:val="000000"/>
                <w:sz w:val="20"/>
                <w:szCs w:val="20"/>
                <w:lang w:eastAsia="en-GB"/>
              </w:rPr>
            </w:pPr>
          </w:p>
        </w:tc>
        <w:tc>
          <w:tcPr>
            <w:tcW w:w="1856" w:type="dxa"/>
            <w:vMerge/>
            <w:tcBorders>
              <w:left w:val="single" w:sz="12" w:space="0" w:color="FFFFFF"/>
              <w:bottom w:val="single" w:sz="4" w:space="0" w:color="auto"/>
              <w:right w:val="single" w:sz="12" w:space="0" w:color="FFFFFF"/>
            </w:tcBorders>
            <w:vAlign w:val="center"/>
            <w:hideMark/>
          </w:tcPr>
          <w:p w14:paraId="26F56F26" w14:textId="77777777" w:rsidR="00650B48" w:rsidRPr="00250C06" w:rsidRDefault="00650B48" w:rsidP="008C35CE">
            <w:pPr>
              <w:spacing w:before="0" w:after="0"/>
              <w:rPr>
                <w:rFonts w:ascii="Arial" w:hAnsi="Arial" w:cs="Arial"/>
                <w:color w:val="000000"/>
                <w:sz w:val="20"/>
                <w:szCs w:val="20"/>
                <w:lang w:eastAsia="en-GB"/>
              </w:rPr>
            </w:pPr>
          </w:p>
        </w:tc>
        <w:tc>
          <w:tcPr>
            <w:tcW w:w="1551" w:type="dxa"/>
            <w:vMerge/>
            <w:tcBorders>
              <w:left w:val="single" w:sz="12" w:space="0" w:color="FFFFFF"/>
              <w:bottom w:val="single" w:sz="4" w:space="0" w:color="auto"/>
              <w:right w:val="single" w:sz="12" w:space="0" w:color="FFFFFF"/>
            </w:tcBorders>
            <w:vAlign w:val="center"/>
            <w:hideMark/>
          </w:tcPr>
          <w:p w14:paraId="30B5CB50" w14:textId="77777777" w:rsidR="00650B48" w:rsidRPr="00250C06" w:rsidRDefault="00650B48" w:rsidP="008C35CE">
            <w:pPr>
              <w:spacing w:before="0" w:after="0"/>
              <w:rPr>
                <w:rFonts w:ascii="Arial" w:hAnsi="Arial" w:cs="Arial"/>
                <w:color w:val="000000"/>
                <w:sz w:val="20"/>
                <w:szCs w:val="20"/>
                <w:lang w:eastAsia="en-GB"/>
              </w:rPr>
            </w:pPr>
          </w:p>
        </w:tc>
        <w:tc>
          <w:tcPr>
            <w:tcW w:w="1551" w:type="dxa"/>
            <w:tcBorders>
              <w:top w:val="nil"/>
              <w:left w:val="nil"/>
              <w:bottom w:val="single" w:sz="4" w:space="0" w:color="auto"/>
              <w:right w:val="single" w:sz="12" w:space="0" w:color="FFFFFF"/>
            </w:tcBorders>
            <w:shd w:val="clear" w:color="auto" w:fill="auto"/>
            <w:noWrap/>
            <w:vAlign w:val="center"/>
            <w:hideMark/>
          </w:tcPr>
          <w:p w14:paraId="494592FB" w14:textId="77777777" w:rsidR="00650B48" w:rsidRPr="00250C06" w:rsidRDefault="00650B48"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3.1</w:t>
            </w:r>
          </w:p>
        </w:tc>
        <w:tc>
          <w:tcPr>
            <w:tcW w:w="1840" w:type="dxa"/>
            <w:vMerge/>
            <w:tcBorders>
              <w:left w:val="single" w:sz="12" w:space="0" w:color="FFFFFF"/>
              <w:bottom w:val="single" w:sz="4" w:space="0" w:color="auto"/>
              <w:right w:val="single" w:sz="12" w:space="0" w:color="FFFFFF"/>
            </w:tcBorders>
            <w:vAlign w:val="center"/>
            <w:hideMark/>
          </w:tcPr>
          <w:p w14:paraId="0D2475A3" w14:textId="77777777" w:rsidR="00650B48" w:rsidRPr="00250C06" w:rsidRDefault="00650B48" w:rsidP="008C35CE">
            <w:pPr>
              <w:spacing w:before="0" w:after="0"/>
              <w:rPr>
                <w:rFonts w:ascii="Arial" w:hAnsi="Arial" w:cs="Arial"/>
                <w:color w:val="000000"/>
                <w:sz w:val="20"/>
                <w:szCs w:val="20"/>
                <w:lang w:eastAsia="en-GB"/>
              </w:rPr>
            </w:pPr>
          </w:p>
        </w:tc>
        <w:tc>
          <w:tcPr>
            <w:tcW w:w="1551" w:type="dxa"/>
            <w:vMerge/>
            <w:tcBorders>
              <w:left w:val="single" w:sz="12" w:space="0" w:color="FFFFFF"/>
              <w:bottom w:val="single" w:sz="4" w:space="0" w:color="auto"/>
              <w:right w:val="single" w:sz="12" w:space="0" w:color="FFFFFF"/>
            </w:tcBorders>
            <w:vAlign w:val="center"/>
            <w:hideMark/>
          </w:tcPr>
          <w:p w14:paraId="4AC1A882" w14:textId="77777777" w:rsidR="00650B48" w:rsidRPr="00250C06" w:rsidRDefault="00650B48" w:rsidP="008C35CE">
            <w:pPr>
              <w:spacing w:before="0" w:after="0"/>
              <w:rPr>
                <w:rFonts w:ascii="Arial" w:hAnsi="Arial" w:cs="Arial"/>
                <w:color w:val="000000"/>
                <w:sz w:val="20"/>
                <w:szCs w:val="20"/>
                <w:lang w:eastAsia="en-GB"/>
              </w:rPr>
            </w:pPr>
          </w:p>
        </w:tc>
        <w:tc>
          <w:tcPr>
            <w:tcW w:w="1635" w:type="dxa"/>
            <w:tcBorders>
              <w:top w:val="nil"/>
              <w:left w:val="nil"/>
              <w:bottom w:val="single" w:sz="4" w:space="0" w:color="auto"/>
              <w:right w:val="single" w:sz="12" w:space="0" w:color="FFFFFF"/>
            </w:tcBorders>
            <w:shd w:val="clear" w:color="auto" w:fill="auto"/>
            <w:noWrap/>
            <w:vAlign w:val="center"/>
            <w:hideMark/>
          </w:tcPr>
          <w:p w14:paraId="026A6935" w14:textId="77777777" w:rsidR="00650B48" w:rsidRPr="00250C06" w:rsidRDefault="00650B48"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2.4</w:t>
            </w:r>
          </w:p>
        </w:tc>
      </w:tr>
      <w:tr w:rsidR="002523A1" w:rsidRPr="00250C06" w14:paraId="0BFD4C33"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4F4B2E83"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Cost benefit</w:t>
            </w:r>
          </w:p>
        </w:tc>
        <w:tc>
          <w:tcPr>
            <w:tcW w:w="1815" w:type="dxa"/>
            <w:tcBorders>
              <w:top w:val="nil"/>
              <w:left w:val="nil"/>
              <w:bottom w:val="single" w:sz="4" w:space="0" w:color="auto"/>
              <w:right w:val="single" w:sz="12" w:space="0" w:color="FFFFFF"/>
            </w:tcBorders>
            <w:shd w:val="clear" w:color="000000" w:fill="FEE99C"/>
            <w:noWrap/>
            <w:vAlign w:val="center"/>
            <w:hideMark/>
          </w:tcPr>
          <w:p w14:paraId="12442CC9"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000000" w:fill="FEE99C"/>
            <w:noWrap/>
            <w:vAlign w:val="center"/>
            <w:hideMark/>
          </w:tcPr>
          <w:p w14:paraId="5C76E2A6"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57E1ED05"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114EB62E" w14:textId="460A16B4"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3.1</w:t>
            </w:r>
          </w:p>
        </w:tc>
        <w:tc>
          <w:tcPr>
            <w:tcW w:w="1840" w:type="dxa"/>
            <w:tcBorders>
              <w:top w:val="nil"/>
              <w:left w:val="nil"/>
              <w:bottom w:val="single" w:sz="4" w:space="0" w:color="auto"/>
              <w:right w:val="single" w:sz="12" w:space="0" w:color="FFFFFF"/>
            </w:tcBorders>
            <w:shd w:val="clear" w:color="auto" w:fill="auto"/>
            <w:noWrap/>
            <w:vAlign w:val="center"/>
            <w:hideMark/>
          </w:tcPr>
          <w:p w14:paraId="13AFC2A1" w14:textId="0C15CC37" w:rsidR="002523A1" w:rsidRPr="00250C06" w:rsidRDefault="002523A1"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1.2</w:t>
            </w:r>
          </w:p>
        </w:tc>
        <w:tc>
          <w:tcPr>
            <w:tcW w:w="1551" w:type="dxa"/>
            <w:tcBorders>
              <w:top w:val="nil"/>
              <w:left w:val="nil"/>
              <w:bottom w:val="single" w:sz="4" w:space="0" w:color="auto"/>
              <w:right w:val="single" w:sz="12" w:space="0" w:color="FFFFFF"/>
            </w:tcBorders>
            <w:shd w:val="clear" w:color="000000" w:fill="FEE99C"/>
            <w:noWrap/>
            <w:vAlign w:val="center"/>
            <w:hideMark/>
          </w:tcPr>
          <w:p w14:paraId="58CA4BA4"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nil"/>
              <w:left w:val="nil"/>
              <w:bottom w:val="single" w:sz="4" w:space="0" w:color="auto"/>
              <w:right w:val="single" w:sz="12" w:space="0" w:color="FFFFFF"/>
            </w:tcBorders>
            <w:shd w:val="clear" w:color="auto" w:fill="auto"/>
            <w:noWrap/>
            <w:vAlign w:val="center"/>
            <w:hideMark/>
          </w:tcPr>
          <w:p w14:paraId="63C4B269" w14:textId="3B47FEC5" w:rsidR="002523A1" w:rsidRPr="00250C06" w:rsidRDefault="002523A1"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2.4</w:t>
            </w:r>
          </w:p>
        </w:tc>
      </w:tr>
      <w:tr w:rsidR="002523A1" w:rsidRPr="00250C06" w14:paraId="148B6438"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0F610324"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Data sources</w:t>
            </w:r>
          </w:p>
        </w:tc>
        <w:tc>
          <w:tcPr>
            <w:tcW w:w="1815" w:type="dxa"/>
            <w:tcBorders>
              <w:top w:val="nil"/>
              <w:left w:val="nil"/>
              <w:bottom w:val="single" w:sz="4" w:space="0" w:color="auto"/>
              <w:right w:val="single" w:sz="12" w:space="0" w:color="FFFFFF"/>
            </w:tcBorders>
            <w:shd w:val="clear" w:color="000000" w:fill="FEE99C"/>
            <w:noWrap/>
            <w:vAlign w:val="center"/>
            <w:hideMark/>
          </w:tcPr>
          <w:p w14:paraId="17C241EA"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000000" w:fill="FEE99C"/>
            <w:noWrap/>
            <w:vAlign w:val="center"/>
            <w:hideMark/>
          </w:tcPr>
          <w:p w14:paraId="12676C93"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24BD1095"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0431DB0E"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tcBorders>
              <w:top w:val="nil"/>
              <w:left w:val="nil"/>
              <w:bottom w:val="single" w:sz="4" w:space="0" w:color="auto"/>
              <w:right w:val="single" w:sz="12" w:space="0" w:color="FFFFFF"/>
            </w:tcBorders>
            <w:shd w:val="clear" w:color="auto" w:fill="auto"/>
            <w:noWrap/>
            <w:vAlign w:val="center"/>
            <w:hideMark/>
          </w:tcPr>
          <w:p w14:paraId="07AD6109" w14:textId="5405AC86" w:rsidR="002523A1" w:rsidRPr="00250C06" w:rsidRDefault="002523A1"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2.2</w:t>
            </w:r>
          </w:p>
        </w:tc>
        <w:tc>
          <w:tcPr>
            <w:tcW w:w="1551" w:type="dxa"/>
            <w:tcBorders>
              <w:top w:val="nil"/>
              <w:left w:val="nil"/>
              <w:bottom w:val="single" w:sz="4" w:space="0" w:color="auto"/>
              <w:right w:val="single" w:sz="12" w:space="0" w:color="FFFFFF"/>
            </w:tcBorders>
            <w:shd w:val="clear" w:color="auto" w:fill="auto"/>
            <w:noWrap/>
            <w:vAlign w:val="center"/>
            <w:hideMark/>
          </w:tcPr>
          <w:p w14:paraId="21704B8C" w14:textId="78B86C2A" w:rsidR="002523A1" w:rsidRPr="00250C06" w:rsidRDefault="002523A1"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2.1</w:t>
            </w:r>
          </w:p>
        </w:tc>
        <w:tc>
          <w:tcPr>
            <w:tcW w:w="1635" w:type="dxa"/>
            <w:tcBorders>
              <w:top w:val="nil"/>
              <w:left w:val="nil"/>
              <w:bottom w:val="single" w:sz="4" w:space="0" w:color="auto"/>
              <w:right w:val="single" w:sz="12" w:space="0" w:color="FFFFFF"/>
            </w:tcBorders>
            <w:shd w:val="clear" w:color="auto" w:fill="auto"/>
            <w:noWrap/>
            <w:vAlign w:val="center"/>
            <w:hideMark/>
          </w:tcPr>
          <w:p w14:paraId="6C0EF2F4"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2.3</w:t>
            </w:r>
          </w:p>
        </w:tc>
      </w:tr>
      <w:tr w:rsidR="005436F0" w:rsidRPr="00250C06" w14:paraId="6CFC8220" w14:textId="77777777" w:rsidTr="00834A67">
        <w:tc>
          <w:tcPr>
            <w:tcW w:w="2218" w:type="dxa"/>
            <w:vMerge w:val="restart"/>
            <w:tcBorders>
              <w:top w:val="nil"/>
              <w:left w:val="single" w:sz="12" w:space="0" w:color="FFFFFF"/>
              <w:right w:val="single" w:sz="12" w:space="0" w:color="FFFFFF"/>
            </w:tcBorders>
            <w:shd w:val="clear" w:color="auto" w:fill="auto"/>
            <w:vAlign w:val="center"/>
            <w:hideMark/>
          </w:tcPr>
          <w:p w14:paraId="42906946" w14:textId="152D1CA9" w:rsidR="005436F0" w:rsidRPr="00250C06" w:rsidRDefault="005436F0"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Drawing conclusions</w:t>
            </w:r>
          </w:p>
        </w:tc>
        <w:tc>
          <w:tcPr>
            <w:tcW w:w="1815" w:type="dxa"/>
            <w:vMerge w:val="restart"/>
            <w:tcBorders>
              <w:top w:val="nil"/>
              <w:left w:val="nil"/>
              <w:right w:val="single" w:sz="12" w:space="0" w:color="FFFFFF"/>
            </w:tcBorders>
            <w:shd w:val="clear" w:color="000000" w:fill="FEE99C"/>
            <w:vAlign w:val="center"/>
            <w:hideMark/>
          </w:tcPr>
          <w:p w14:paraId="39236D5C" w14:textId="77777777" w:rsidR="005436F0" w:rsidRPr="00250C06" w:rsidRDefault="005436F0"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vMerge w:val="restart"/>
            <w:tcBorders>
              <w:top w:val="nil"/>
              <w:left w:val="nil"/>
              <w:right w:val="single" w:sz="12" w:space="0" w:color="FFFFFF"/>
            </w:tcBorders>
            <w:shd w:val="clear" w:color="000000" w:fill="FEE99C"/>
            <w:noWrap/>
            <w:vAlign w:val="center"/>
            <w:hideMark/>
          </w:tcPr>
          <w:p w14:paraId="1F272E7A" w14:textId="77777777" w:rsidR="005436F0" w:rsidRPr="00250C06" w:rsidRDefault="005436F0"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nil"/>
              <w:right w:val="single" w:sz="12" w:space="0" w:color="FFFFFF"/>
            </w:tcBorders>
            <w:shd w:val="clear" w:color="000000" w:fill="FEE99C"/>
            <w:noWrap/>
            <w:vAlign w:val="center"/>
            <w:hideMark/>
          </w:tcPr>
          <w:p w14:paraId="3D2EBFCF" w14:textId="77777777" w:rsidR="005436F0" w:rsidRPr="00250C06" w:rsidRDefault="005436F0"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09651B9A" w14:textId="2CC8D1B3" w:rsidR="005436F0" w:rsidRPr="00250C06" w:rsidRDefault="005436F0" w:rsidP="00DE2ED2">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2.1</w:t>
            </w:r>
          </w:p>
        </w:tc>
        <w:tc>
          <w:tcPr>
            <w:tcW w:w="1840" w:type="dxa"/>
            <w:vMerge w:val="restart"/>
            <w:tcBorders>
              <w:top w:val="nil"/>
              <w:left w:val="nil"/>
              <w:right w:val="single" w:sz="12" w:space="0" w:color="FFFFFF"/>
            </w:tcBorders>
            <w:shd w:val="clear" w:color="000000" w:fill="FEE99C"/>
            <w:noWrap/>
            <w:vAlign w:val="center"/>
            <w:hideMark/>
          </w:tcPr>
          <w:p w14:paraId="06E0AA81" w14:textId="77777777" w:rsidR="005436F0" w:rsidRPr="00250C06" w:rsidRDefault="005436F0"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nil"/>
              <w:right w:val="single" w:sz="12" w:space="0" w:color="FFFFFF"/>
            </w:tcBorders>
            <w:shd w:val="clear" w:color="000000" w:fill="FEE99C"/>
            <w:noWrap/>
            <w:vAlign w:val="center"/>
            <w:hideMark/>
          </w:tcPr>
          <w:p w14:paraId="73F9DC3E" w14:textId="77777777" w:rsidR="005436F0" w:rsidRPr="00250C06" w:rsidRDefault="005436F0"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vMerge w:val="restart"/>
            <w:tcBorders>
              <w:top w:val="nil"/>
              <w:left w:val="nil"/>
              <w:right w:val="single" w:sz="12" w:space="0" w:color="FFFFFF"/>
            </w:tcBorders>
            <w:shd w:val="clear" w:color="auto" w:fill="auto"/>
            <w:noWrap/>
            <w:vAlign w:val="center"/>
            <w:hideMark/>
          </w:tcPr>
          <w:p w14:paraId="53833E5E" w14:textId="370A4BF8" w:rsidR="005436F0" w:rsidRPr="00250C06" w:rsidRDefault="005436F0"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2.4</w:t>
            </w:r>
          </w:p>
        </w:tc>
      </w:tr>
      <w:tr w:rsidR="005436F0" w:rsidRPr="00250C06" w14:paraId="1B06F3A0" w14:textId="77777777" w:rsidTr="00834A67">
        <w:tc>
          <w:tcPr>
            <w:tcW w:w="2218" w:type="dxa"/>
            <w:vMerge/>
            <w:tcBorders>
              <w:left w:val="single" w:sz="12" w:space="0" w:color="FFFFFF"/>
              <w:bottom w:val="single" w:sz="4" w:space="0" w:color="auto"/>
              <w:right w:val="single" w:sz="12" w:space="0" w:color="FFFFFF"/>
            </w:tcBorders>
            <w:shd w:val="clear" w:color="auto" w:fill="auto"/>
            <w:vAlign w:val="center"/>
          </w:tcPr>
          <w:p w14:paraId="3750279A" w14:textId="77777777" w:rsidR="005436F0" w:rsidRPr="00250C06" w:rsidRDefault="005436F0" w:rsidP="008C35CE">
            <w:pPr>
              <w:spacing w:before="0" w:after="0"/>
              <w:rPr>
                <w:rFonts w:ascii="Arial" w:hAnsi="Arial" w:cs="Arial"/>
                <w:color w:val="000000"/>
                <w:sz w:val="20"/>
                <w:szCs w:val="20"/>
                <w:lang w:eastAsia="en-GB"/>
              </w:rPr>
            </w:pPr>
          </w:p>
        </w:tc>
        <w:tc>
          <w:tcPr>
            <w:tcW w:w="1815" w:type="dxa"/>
            <w:vMerge/>
            <w:tcBorders>
              <w:left w:val="nil"/>
              <w:bottom w:val="single" w:sz="4" w:space="0" w:color="auto"/>
              <w:right w:val="single" w:sz="12" w:space="0" w:color="FFFFFF"/>
            </w:tcBorders>
            <w:shd w:val="clear" w:color="000000" w:fill="FEE99C"/>
            <w:vAlign w:val="center"/>
          </w:tcPr>
          <w:p w14:paraId="190C0262" w14:textId="77777777" w:rsidR="005436F0" w:rsidRPr="00250C06" w:rsidRDefault="005436F0" w:rsidP="008C35CE">
            <w:pPr>
              <w:spacing w:before="0" w:after="0"/>
              <w:jc w:val="center"/>
              <w:rPr>
                <w:rFonts w:ascii="Arial" w:hAnsi="Arial" w:cs="Arial"/>
                <w:color w:val="000000"/>
                <w:sz w:val="20"/>
                <w:szCs w:val="20"/>
                <w:lang w:eastAsia="en-GB"/>
              </w:rPr>
            </w:pPr>
          </w:p>
        </w:tc>
        <w:tc>
          <w:tcPr>
            <w:tcW w:w="1856" w:type="dxa"/>
            <w:vMerge/>
            <w:tcBorders>
              <w:left w:val="nil"/>
              <w:bottom w:val="single" w:sz="4" w:space="0" w:color="auto"/>
              <w:right w:val="single" w:sz="12" w:space="0" w:color="FFFFFF"/>
            </w:tcBorders>
            <w:shd w:val="clear" w:color="000000" w:fill="FEE99C"/>
            <w:noWrap/>
            <w:vAlign w:val="center"/>
          </w:tcPr>
          <w:p w14:paraId="7CC42F5B" w14:textId="77777777" w:rsidR="005436F0" w:rsidRPr="00250C06" w:rsidRDefault="005436F0"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000000" w:fill="FEE99C"/>
            <w:noWrap/>
            <w:vAlign w:val="center"/>
          </w:tcPr>
          <w:p w14:paraId="0D59BA63" w14:textId="77777777" w:rsidR="005436F0" w:rsidRPr="00250C06" w:rsidRDefault="005436F0" w:rsidP="008C35CE">
            <w:pPr>
              <w:spacing w:before="0" w:after="0"/>
              <w:jc w:val="center"/>
              <w:rPr>
                <w:rFonts w:ascii="Arial" w:hAnsi="Arial" w:cs="Arial"/>
                <w:color w:val="000000"/>
                <w:sz w:val="20"/>
                <w:szCs w:val="20"/>
                <w:lang w:eastAsia="en-GB"/>
              </w:rPr>
            </w:pPr>
          </w:p>
        </w:tc>
        <w:tc>
          <w:tcPr>
            <w:tcW w:w="1551" w:type="dxa"/>
            <w:tcBorders>
              <w:top w:val="nil"/>
              <w:left w:val="nil"/>
              <w:bottom w:val="single" w:sz="4" w:space="0" w:color="auto"/>
              <w:right w:val="single" w:sz="12" w:space="0" w:color="FFFFFF"/>
            </w:tcBorders>
            <w:shd w:val="clear" w:color="auto" w:fill="auto"/>
            <w:noWrap/>
            <w:vAlign w:val="center"/>
          </w:tcPr>
          <w:p w14:paraId="4650130C" w14:textId="01BB1EF7" w:rsidR="005436F0" w:rsidRDefault="005436F0"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2.2</w:t>
            </w:r>
          </w:p>
        </w:tc>
        <w:tc>
          <w:tcPr>
            <w:tcW w:w="1840" w:type="dxa"/>
            <w:vMerge/>
            <w:tcBorders>
              <w:left w:val="nil"/>
              <w:bottom w:val="single" w:sz="4" w:space="0" w:color="auto"/>
              <w:right w:val="single" w:sz="12" w:space="0" w:color="FFFFFF"/>
            </w:tcBorders>
            <w:shd w:val="clear" w:color="000000" w:fill="FEE99C"/>
            <w:noWrap/>
            <w:vAlign w:val="center"/>
          </w:tcPr>
          <w:p w14:paraId="08F79E36" w14:textId="77777777" w:rsidR="005436F0" w:rsidRPr="00250C06" w:rsidRDefault="005436F0"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000000" w:fill="FEE99C"/>
            <w:noWrap/>
            <w:vAlign w:val="center"/>
          </w:tcPr>
          <w:p w14:paraId="1E7D31D8" w14:textId="77777777" w:rsidR="005436F0" w:rsidRPr="00250C06" w:rsidRDefault="005436F0" w:rsidP="008C35CE">
            <w:pPr>
              <w:spacing w:before="0" w:after="0"/>
              <w:jc w:val="center"/>
              <w:rPr>
                <w:rFonts w:ascii="Arial" w:hAnsi="Arial" w:cs="Arial"/>
                <w:color w:val="000000"/>
                <w:sz w:val="20"/>
                <w:szCs w:val="20"/>
                <w:lang w:eastAsia="en-GB"/>
              </w:rPr>
            </w:pPr>
          </w:p>
        </w:tc>
        <w:tc>
          <w:tcPr>
            <w:tcW w:w="1635" w:type="dxa"/>
            <w:vMerge/>
            <w:tcBorders>
              <w:left w:val="nil"/>
              <w:bottom w:val="single" w:sz="4" w:space="0" w:color="auto"/>
              <w:right w:val="single" w:sz="12" w:space="0" w:color="FFFFFF"/>
            </w:tcBorders>
            <w:shd w:val="clear" w:color="auto" w:fill="auto"/>
            <w:noWrap/>
            <w:vAlign w:val="center"/>
          </w:tcPr>
          <w:p w14:paraId="43EDF619" w14:textId="77777777" w:rsidR="005436F0" w:rsidRPr="00250C06" w:rsidRDefault="005436F0" w:rsidP="008C35CE">
            <w:pPr>
              <w:spacing w:before="0" w:after="0"/>
              <w:jc w:val="center"/>
              <w:rPr>
                <w:rFonts w:ascii="Arial" w:hAnsi="Arial" w:cs="Arial"/>
                <w:color w:val="000000"/>
                <w:sz w:val="20"/>
                <w:szCs w:val="20"/>
                <w:lang w:eastAsia="en-GB"/>
              </w:rPr>
            </w:pPr>
          </w:p>
        </w:tc>
      </w:tr>
      <w:tr w:rsidR="002523A1" w:rsidRPr="00250C06" w14:paraId="6BE52999" w14:textId="77777777" w:rsidTr="00834A67">
        <w:tc>
          <w:tcPr>
            <w:tcW w:w="2218" w:type="dxa"/>
            <w:vMerge w:val="restart"/>
            <w:tcBorders>
              <w:top w:val="nil"/>
              <w:left w:val="single" w:sz="12" w:space="0" w:color="FFFFFF"/>
              <w:bottom w:val="single" w:sz="4" w:space="0" w:color="auto"/>
              <w:right w:val="single" w:sz="12" w:space="0" w:color="FFFFFF"/>
            </w:tcBorders>
            <w:shd w:val="clear" w:color="auto" w:fill="auto"/>
            <w:vAlign w:val="center"/>
            <w:hideMark/>
          </w:tcPr>
          <w:p w14:paraId="2E18E7A2"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Diagnostic tools (PESTLE, SWOT etc)</w:t>
            </w:r>
          </w:p>
        </w:tc>
        <w:tc>
          <w:tcPr>
            <w:tcW w:w="1815"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0C7AFBCF"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651AF263"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55D1B706"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69675312"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2.2</w:t>
            </w:r>
          </w:p>
        </w:tc>
        <w:tc>
          <w:tcPr>
            <w:tcW w:w="1840" w:type="dxa"/>
            <w:vMerge w:val="restart"/>
            <w:tcBorders>
              <w:top w:val="nil"/>
              <w:left w:val="single" w:sz="12" w:space="0" w:color="FFFFFF"/>
              <w:bottom w:val="single" w:sz="4" w:space="0" w:color="auto"/>
              <w:right w:val="single" w:sz="12" w:space="0" w:color="FFFFFF"/>
            </w:tcBorders>
            <w:shd w:val="clear" w:color="auto" w:fill="auto"/>
            <w:noWrap/>
            <w:vAlign w:val="center"/>
            <w:hideMark/>
          </w:tcPr>
          <w:p w14:paraId="3BEAB6FA" w14:textId="211130BA"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1.2</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367A5BB4"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nil"/>
              <w:left w:val="single" w:sz="12" w:space="0" w:color="FFFFFF"/>
              <w:bottom w:val="single" w:sz="4" w:space="0" w:color="auto"/>
              <w:right w:val="single" w:sz="12" w:space="0" w:color="FFFFFF"/>
            </w:tcBorders>
            <w:shd w:val="clear" w:color="auto" w:fill="auto"/>
            <w:noWrap/>
            <w:vAlign w:val="center"/>
            <w:hideMark/>
          </w:tcPr>
          <w:p w14:paraId="61288E3A" w14:textId="355B20FF" w:rsidR="002523A1" w:rsidRPr="00250C06" w:rsidRDefault="002523A1" w:rsidP="00DE2ED2">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2.3</w:t>
            </w:r>
          </w:p>
        </w:tc>
      </w:tr>
      <w:tr w:rsidR="002523A1" w:rsidRPr="00250C06" w14:paraId="3EA876AE" w14:textId="77777777" w:rsidTr="00834A67">
        <w:tc>
          <w:tcPr>
            <w:tcW w:w="2218" w:type="dxa"/>
            <w:vMerge/>
            <w:tcBorders>
              <w:top w:val="nil"/>
              <w:left w:val="single" w:sz="12" w:space="0" w:color="FFFFFF"/>
              <w:bottom w:val="single" w:sz="4" w:space="0" w:color="auto"/>
              <w:right w:val="single" w:sz="12" w:space="0" w:color="FFFFFF"/>
            </w:tcBorders>
            <w:vAlign w:val="center"/>
            <w:hideMark/>
          </w:tcPr>
          <w:p w14:paraId="5179CD50" w14:textId="77777777" w:rsidR="002523A1" w:rsidRPr="00250C06" w:rsidRDefault="002523A1" w:rsidP="008C35CE">
            <w:pPr>
              <w:spacing w:before="0" w:after="0"/>
              <w:rPr>
                <w:rFonts w:ascii="Arial" w:hAnsi="Arial" w:cs="Arial"/>
                <w:color w:val="000000"/>
                <w:sz w:val="20"/>
                <w:szCs w:val="20"/>
                <w:lang w:eastAsia="en-GB"/>
              </w:rPr>
            </w:pPr>
          </w:p>
        </w:tc>
        <w:tc>
          <w:tcPr>
            <w:tcW w:w="1815" w:type="dxa"/>
            <w:vMerge/>
            <w:tcBorders>
              <w:top w:val="nil"/>
              <w:left w:val="single" w:sz="12" w:space="0" w:color="FFFFFF"/>
              <w:bottom w:val="single" w:sz="4" w:space="0" w:color="auto"/>
              <w:right w:val="single" w:sz="12" w:space="0" w:color="FFFFFF"/>
            </w:tcBorders>
            <w:vAlign w:val="center"/>
            <w:hideMark/>
          </w:tcPr>
          <w:p w14:paraId="48C66448" w14:textId="77777777" w:rsidR="002523A1" w:rsidRPr="00250C06" w:rsidRDefault="002523A1" w:rsidP="008C35CE">
            <w:pPr>
              <w:spacing w:before="0" w:after="0"/>
              <w:rPr>
                <w:rFonts w:ascii="Arial" w:hAnsi="Arial" w:cs="Arial"/>
                <w:color w:val="000000"/>
                <w:sz w:val="20"/>
                <w:szCs w:val="20"/>
                <w:lang w:eastAsia="en-GB"/>
              </w:rPr>
            </w:pPr>
          </w:p>
        </w:tc>
        <w:tc>
          <w:tcPr>
            <w:tcW w:w="1856" w:type="dxa"/>
            <w:vMerge/>
            <w:tcBorders>
              <w:top w:val="nil"/>
              <w:left w:val="single" w:sz="12" w:space="0" w:color="FFFFFF"/>
              <w:bottom w:val="single" w:sz="4" w:space="0" w:color="auto"/>
              <w:right w:val="single" w:sz="12" w:space="0" w:color="FFFFFF"/>
            </w:tcBorders>
            <w:vAlign w:val="center"/>
            <w:hideMark/>
          </w:tcPr>
          <w:p w14:paraId="7E01FF69"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2DB05682" w14:textId="77777777" w:rsidR="002523A1" w:rsidRPr="00250C06" w:rsidRDefault="002523A1" w:rsidP="008C35CE">
            <w:pPr>
              <w:spacing w:before="0" w:after="0"/>
              <w:rPr>
                <w:rFonts w:ascii="Arial" w:hAnsi="Arial" w:cs="Arial"/>
                <w:color w:val="000000"/>
                <w:sz w:val="20"/>
                <w:szCs w:val="20"/>
                <w:lang w:eastAsia="en-GB"/>
              </w:rPr>
            </w:pPr>
          </w:p>
        </w:tc>
        <w:tc>
          <w:tcPr>
            <w:tcW w:w="1551" w:type="dxa"/>
            <w:tcBorders>
              <w:top w:val="nil"/>
              <w:left w:val="nil"/>
              <w:bottom w:val="single" w:sz="4" w:space="0" w:color="auto"/>
              <w:right w:val="single" w:sz="12" w:space="0" w:color="FFFFFF"/>
            </w:tcBorders>
            <w:shd w:val="clear" w:color="auto" w:fill="auto"/>
            <w:noWrap/>
            <w:vAlign w:val="center"/>
            <w:hideMark/>
          </w:tcPr>
          <w:p w14:paraId="60F37A56" w14:textId="040DAE3B"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2.3</w:t>
            </w:r>
          </w:p>
        </w:tc>
        <w:tc>
          <w:tcPr>
            <w:tcW w:w="1840" w:type="dxa"/>
            <w:vMerge/>
            <w:tcBorders>
              <w:top w:val="nil"/>
              <w:left w:val="single" w:sz="12" w:space="0" w:color="FFFFFF"/>
              <w:bottom w:val="single" w:sz="4" w:space="0" w:color="auto"/>
              <w:right w:val="single" w:sz="12" w:space="0" w:color="FFFFFF"/>
            </w:tcBorders>
            <w:vAlign w:val="center"/>
            <w:hideMark/>
          </w:tcPr>
          <w:p w14:paraId="77A92F86"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3091124E" w14:textId="77777777" w:rsidR="002523A1" w:rsidRPr="00250C06" w:rsidRDefault="002523A1" w:rsidP="008C35CE">
            <w:pPr>
              <w:spacing w:before="0" w:after="0"/>
              <w:rPr>
                <w:rFonts w:ascii="Arial" w:hAnsi="Arial" w:cs="Arial"/>
                <w:color w:val="000000"/>
                <w:sz w:val="20"/>
                <w:szCs w:val="20"/>
                <w:lang w:eastAsia="en-GB"/>
              </w:rPr>
            </w:pPr>
          </w:p>
        </w:tc>
        <w:tc>
          <w:tcPr>
            <w:tcW w:w="1635" w:type="dxa"/>
            <w:tcBorders>
              <w:top w:val="nil"/>
              <w:left w:val="single" w:sz="12" w:space="0" w:color="FFFFFF"/>
              <w:bottom w:val="single" w:sz="4" w:space="0" w:color="auto"/>
              <w:right w:val="single" w:sz="12" w:space="0" w:color="FFFFFF"/>
            </w:tcBorders>
            <w:shd w:val="clear" w:color="auto" w:fill="auto"/>
            <w:vAlign w:val="center"/>
            <w:hideMark/>
          </w:tcPr>
          <w:p w14:paraId="48780018" w14:textId="194A935A" w:rsidR="002523A1" w:rsidRPr="00250C06" w:rsidRDefault="00650B48" w:rsidP="0000187A">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2.4</w:t>
            </w:r>
          </w:p>
        </w:tc>
      </w:tr>
      <w:tr w:rsidR="002523A1" w:rsidRPr="00250C06" w14:paraId="3D8F1997" w14:textId="77777777" w:rsidTr="00834A67">
        <w:tc>
          <w:tcPr>
            <w:tcW w:w="2218" w:type="dxa"/>
            <w:vMerge w:val="restart"/>
            <w:tcBorders>
              <w:top w:val="nil"/>
              <w:left w:val="single" w:sz="12" w:space="0" w:color="FFFFFF"/>
              <w:bottom w:val="single" w:sz="4" w:space="0" w:color="auto"/>
              <w:right w:val="single" w:sz="12" w:space="0" w:color="FFFFFF"/>
            </w:tcBorders>
            <w:shd w:val="clear" w:color="auto" w:fill="auto"/>
            <w:vAlign w:val="center"/>
            <w:hideMark/>
          </w:tcPr>
          <w:p w14:paraId="5FDDC282"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Data collation and analysis</w:t>
            </w:r>
          </w:p>
        </w:tc>
        <w:tc>
          <w:tcPr>
            <w:tcW w:w="1815"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597BD223"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7E396B8B"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7BDFA3BC"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4D996765"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11207086"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24898E90"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2.1</w:t>
            </w:r>
          </w:p>
        </w:tc>
        <w:tc>
          <w:tcPr>
            <w:tcW w:w="1635" w:type="dxa"/>
            <w:vMerge w:val="restart"/>
            <w:tcBorders>
              <w:top w:val="nil"/>
              <w:left w:val="single" w:sz="12" w:space="0" w:color="FFFFFF"/>
              <w:bottom w:val="single" w:sz="4" w:space="0" w:color="auto"/>
              <w:right w:val="single" w:sz="12" w:space="0" w:color="FFFFFF"/>
            </w:tcBorders>
            <w:shd w:val="clear" w:color="auto" w:fill="auto"/>
            <w:noWrap/>
            <w:vAlign w:val="center"/>
            <w:hideMark/>
          </w:tcPr>
          <w:p w14:paraId="4C2EE189" w14:textId="1BE1CDE0"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2.3</w:t>
            </w:r>
          </w:p>
        </w:tc>
      </w:tr>
      <w:tr w:rsidR="002523A1" w:rsidRPr="00250C06" w14:paraId="47EFFCF6" w14:textId="77777777" w:rsidTr="00834A67">
        <w:tc>
          <w:tcPr>
            <w:tcW w:w="2218" w:type="dxa"/>
            <w:vMerge/>
            <w:tcBorders>
              <w:top w:val="nil"/>
              <w:left w:val="single" w:sz="12" w:space="0" w:color="FFFFFF"/>
              <w:bottom w:val="single" w:sz="4" w:space="0" w:color="auto"/>
              <w:right w:val="single" w:sz="12" w:space="0" w:color="FFFFFF"/>
            </w:tcBorders>
            <w:vAlign w:val="center"/>
            <w:hideMark/>
          </w:tcPr>
          <w:p w14:paraId="35D58102" w14:textId="77777777" w:rsidR="002523A1" w:rsidRPr="00250C06" w:rsidRDefault="002523A1" w:rsidP="008C35CE">
            <w:pPr>
              <w:spacing w:before="0" w:after="0"/>
              <w:rPr>
                <w:rFonts w:ascii="Arial" w:hAnsi="Arial" w:cs="Arial"/>
                <w:color w:val="000000"/>
                <w:sz w:val="20"/>
                <w:szCs w:val="20"/>
                <w:lang w:eastAsia="en-GB"/>
              </w:rPr>
            </w:pPr>
          </w:p>
        </w:tc>
        <w:tc>
          <w:tcPr>
            <w:tcW w:w="1815" w:type="dxa"/>
            <w:vMerge/>
            <w:tcBorders>
              <w:top w:val="nil"/>
              <w:left w:val="single" w:sz="12" w:space="0" w:color="FFFFFF"/>
              <w:bottom w:val="single" w:sz="4" w:space="0" w:color="auto"/>
              <w:right w:val="single" w:sz="12" w:space="0" w:color="FFFFFF"/>
            </w:tcBorders>
            <w:vAlign w:val="center"/>
            <w:hideMark/>
          </w:tcPr>
          <w:p w14:paraId="5AC30AAF" w14:textId="77777777" w:rsidR="002523A1" w:rsidRPr="00250C06" w:rsidRDefault="002523A1" w:rsidP="008C35CE">
            <w:pPr>
              <w:spacing w:before="0" w:after="0"/>
              <w:rPr>
                <w:rFonts w:ascii="Arial" w:hAnsi="Arial" w:cs="Arial"/>
                <w:color w:val="000000"/>
                <w:sz w:val="20"/>
                <w:szCs w:val="20"/>
                <w:lang w:eastAsia="en-GB"/>
              </w:rPr>
            </w:pPr>
          </w:p>
        </w:tc>
        <w:tc>
          <w:tcPr>
            <w:tcW w:w="1856" w:type="dxa"/>
            <w:vMerge/>
            <w:tcBorders>
              <w:top w:val="nil"/>
              <w:left w:val="single" w:sz="12" w:space="0" w:color="FFFFFF"/>
              <w:bottom w:val="single" w:sz="4" w:space="0" w:color="auto"/>
              <w:right w:val="single" w:sz="12" w:space="0" w:color="FFFFFF"/>
            </w:tcBorders>
            <w:vAlign w:val="center"/>
            <w:hideMark/>
          </w:tcPr>
          <w:p w14:paraId="077DB711"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7CE4B255"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6C9A58B1" w14:textId="77777777" w:rsidR="002523A1" w:rsidRPr="00250C06" w:rsidRDefault="002523A1" w:rsidP="008C35CE">
            <w:pPr>
              <w:spacing w:before="0" w:after="0"/>
              <w:rPr>
                <w:rFonts w:ascii="Arial" w:hAnsi="Arial" w:cs="Arial"/>
                <w:color w:val="000000"/>
                <w:sz w:val="20"/>
                <w:szCs w:val="20"/>
                <w:lang w:eastAsia="en-GB"/>
              </w:rPr>
            </w:pPr>
          </w:p>
        </w:tc>
        <w:tc>
          <w:tcPr>
            <w:tcW w:w="1840" w:type="dxa"/>
            <w:vMerge/>
            <w:tcBorders>
              <w:top w:val="nil"/>
              <w:left w:val="single" w:sz="12" w:space="0" w:color="FFFFFF"/>
              <w:bottom w:val="single" w:sz="4" w:space="0" w:color="auto"/>
              <w:right w:val="single" w:sz="12" w:space="0" w:color="FFFFFF"/>
            </w:tcBorders>
            <w:vAlign w:val="center"/>
            <w:hideMark/>
          </w:tcPr>
          <w:p w14:paraId="78497B34" w14:textId="77777777" w:rsidR="002523A1" w:rsidRPr="00250C06" w:rsidRDefault="002523A1" w:rsidP="008C35CE">
            <w:pPr>
              <w:spacing w:before="0" w:after="0"/>
              <w:rPr>
                <w:rFonts w:ascii="Arial" w:hAnsi="Arial" w:cs="Arial"/>
                <w:color w:val="000000"/>
                <w:sz w:val="20"/>
                <w:szCs w:val="20"/>
                <w:lang w:eastAsia="en-GB"/>
              </w:rPr>
            </w:pPr>
          </w:p>
        </w:tc>
        <w:tc>
          <w:tcPr>
            <w:tcW w:w="1551" w:type="dxa"/>
            <w:tcBorders>
              <w:top w:val="nil"/>
              <w:left w:val="nil"/>
              <w:bottom w:val="single" w:sz="4" w:space="0" w:color="auto"/>
              <w:right w:val="single" w:sz="12" w:space="0" w:color="FFFFFF"/>
            </w:tcBorders>
            <w:shd w:val="clear" w:color="auto" w:fill="auto"/>
            <w:noWrap/>
            <w:vAlign w:val="center"/>
            <w:hideMark/>
          </w:tcPr>
          <w:p w14:paraId="3608724D"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xml:space="preserve">AC 1.2 </w:t>
            </w:r>
          </w:p>
        </w:tc>
        <w:tc>
          <w:tcPr>
            <w:tcW w:w="1635" w:type="dxa"/>
            <w:vMerge/>
            <w:tcBorders>
              <w:top w:val="nil"/>
              <w:left w:val="single" w:sz="12" w:space="0" w:color="FFFFFF"/>
              <w:bottom w:val="single" w:sz="4" w:space="0" w:color="auto"/>
              <w:right w:val="single" w:sz="12" w:space="0" w:color="FFFFFF"/>
            </w:tcBorders>
            <w:vAlign w:val="center"/>
            <w:hideMark/>
          </w:tcPr>
          <w:p w14:paraId="7D15C9E9" w14:textId="77777777" w:rsidR="002523A1" w:rsidRPr="00250C06" w:rsidRDefault="002523A1" w:rsidP="008C35CE">
            <w:pPr>
              <w:spacing w:before="0" w:after="0"/>
              <w:rPr>
                <w:rFonts w:ascii="Arial" w:hAnsi="Arial" w:cs="Arial"/>
                <w:color w:val="000000"/>
                <w:sz w:val="20"/>
                <w:szCs w:val="20"/>
                <w:lang w:eastAsia="en-GB"/>
              </w:rPr>
            </w:pPr>
          </w:p>
        </w:tc>
      </w:tr>
      <w:tr w:rsidR="002523A1" w:rsidRPr="00250C06" w14:paraId="075A35DD" w14:textId="77777777" w:rsidTr="00834A67">
        <w:tc>
          <w:tcPr>
            <w:tcW w:w="14017" w:type="dxa"/>
            <w:gridSpan w:val="8"/>
            <w:tcBorders>
              <w:top w:val="single" w:sz="4" w:space="0" w:color="auto"/>
              <w:left w:val="single" w:sz="12" w:space="0" w:color="FFFFFF"/>
              <w:bottom w:val="single" w:sz="4" w:space="0" w:color="auto"/>
              <w:right w:val="single" w:sz="12" w:space="0" w:color="FFFFFF"/>
            </w:tcBorders>
            <w:shd w:val="clear" w:color="000000" w:fill="F49515"/>
            <w:vAlign w:val="center"/>
            <w:hideMark/>
          </w:tcPr>
          <w:p w14:paraId="5CC83305" w14:textId="77777777" w:rsidR="002523A1" w:rsidRPr="00250C06" w:rsidRDefault="002523A1" w:rsidP="008C35CE">
            <w:pPr>
              <w:spacing w:before="0" w:after="0"/>
              <w:rPr>
                <w:rFonts w:ascii="Arial" w:hAnsi="Arial" w:cs="Arial"/>
                <w:b/>
                <w:bCs/>
                <w:color w:val="FFFFFF"/>
                <w:sz w:val="20"/>
                <w:szCs w:val="20"/>
                <w:lang w:eastAsia="en-GB"/>
              </w:rPr>
            </w:pPr>
            <w:r w:rsidRPr="00250C06">
              <w:rPr>
                <w:rFonts w:ascii="Arial" w:hAnsi="Arial" w:cs="Arial"/>
                <w:b/>
                <w:bCs/>
                <w:color w:val="FFFFFF"/>
                <w:sz w:val="20"/>
                <w:szCs w:val="20"/>
                <w:lang w:eastAsia="en-GB"/>
              </w:rPr>
              <w:lastRenderedPageBreak/>
              <w:t>Financial Management</w:t>
            </w:r>
          </w:p>
        </w:tc>
      </w:tr>
      <w:tr w:rsidR="00670EAB" w:rsidRPr="00250C06" w14:paraId="3F234C39" w14:textId="77777777" w:rsidTr="00834A67">
        <w:tc>
          <w:tcPr>
            <w:tcW w:w="2218" w:type="dxa"/>
            <w:vMerge w:val="restart"/>
            <w:tcBorders>
              <w:top w:val="nil"/>
              <w:left w:val="single" w:sz="12" w:space="0" w:color="FFFFFF"/>
              <w:right w:val="single" w:sz="12" w:space="0" w:color="FFFFFF"/>
            </w:tcBorders>
            <w:shd w:val="clear" w:color="auto" w:fill="auto"/>
            <w:vAlign w:val="center"/>
            <w:hideMark/>
          </w:tcPr>
          <w:p w14:paraId="2AD11A1B" w14:textId="77777777" w:rsidR="00670EAB" w:rsidRPr="00250C06" w:rsidRDefault="00670EAB"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Financial management</w:t>
            </w:r>
          </w:p>
        </w:tc>
        <w:tc>
          <w:tcPr>
            <w:tcW w:w="1815" w:type="dxa"/>
            <w:vMerge w:val="restart"/>
            <w:tcBorders>
              <w:top w:val="nil"/>
              <w:left w:val="nil"/>
              <w:right w:val="single" w:sz="12" w:space="0" w:color="FFFFFF"/>
            </w:tcBorders>
            <w:shd w:val="clear" w:color="000000" w:fill="FEE99C"/>
            <w:noWrap/>
            <w:vAlign w:val="center"/>
            <w:hideMark/>
          </w:tcPr>
          <w:p w14:paraId="32E347D7" w14:textId="77777777" w:rsidR="00670EAB" w:rsidRPr="00250C06" w:rsidRDefault="00670EAB"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vMerge w:val="restart"/>
            <w:tcBorders>
              <w:top w:val="nil"/>
              <w:left w:val="nil"/>
              <w:right w:val="single" w:sz="12" w:space="0" w:color="FFFFFF"/>
            </w:tcBorders>
            <w:shd w:val="clear" w:color="000000" w:fill="FEE99C"/>
            <w:noWrap/>
            <w:vAlign w:val="center"/>
            <w:hideMark/>
          </w:tcPr>
          <w:p w14:paraId="5447C843" w14:textId="77777777" w:rsidR="00670EAB" w:rsidRPr="00250C06" w:rsidRDefault="00670EAB"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nil"/>
              <w:right w:val="single" w:sz="12" w:space="0" w:color="FFFFFF"/>
            </w:tcBorders>
            <w:shd w:val="clear" w:color="000000" w:fill="FEE99C"/>
            <w:noWrap/>
            <w:vAlign w:val="center"/>
            <w:hideMark/>
          </w:tcPr>
          <w:p w14:paraId="60DAA547" w14:textId="77777777" w:rsidR="00670EAB" w:rsidRPr="00250C06" w:rsidRDefault="00670EAB"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nil"/>
              <w:right w:val="single" w:sz="12" w:space="0" w:color="FFFFFF"/>
            </w:tcBorders>
            <w:shd w:val="clear" w:color="000000" w:fill="FEE99C"/>
            <w:noWrap/>
            <w:vAlign w:val="center"/>
            <w:hideMark/>
          </w:tcPr>
          <w:p w14:paraId="3F03870F" w14:textId="77777777" w:rsidR="00670EAB" w:rsidRPr="00250C06" w:rsidRDefault="00670EAB"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vMerge w:val="restart"/>
            <w:tcBorders>
              <w:top w:val="nil"/>
              <w:left w:val="nil"/>
              <w:right w:val="single" w:sz="12" w:space="0" w:color="FFFFFF"/>
            </w:tcBorders>
            <w:shd w:val="clear" w:color="000000" w:fill="FEE99C"/>
            <w:noWrap/>
            <w:vAlign w:val="center"/>
            <w:hideMark/>
          </w:tcPr>
          <w:p w14:paraId="0561245E" w14:textId="77777777" w:rsidR="00670EAB" w:rsidRPr="00250C06" w:rsidRDefault="00670EAB"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nil"/>
              <w:right w:val="single" w:sz="12" w:space="0" w:color="FFFFFF"/>
            </w:tcBorders>
            <w:shd w:val="clear" w:color="auto" w:fill="auto"/>
            <w:noWrap/>
            <w:vAlign w:val="center"/>
            <w:hideMark/>
          </w:tcPr>
          <w:p w14:paraId="7ABCDC6C" w14:textId="40A3C5F1" w:rsidR="00670EAB" w:rsidRPr="00250C06" w:rsidRDefault="00670EAB"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1.1</w:t>
            </w:r>
          </w:p>
        </w:tc>
        <w:tc>
          <w:tcPr>
            <w:tcW w:w="1635" w:type="dxa"/>
            <w:tcBorders>
              <w:top w:val="nil"/>
              <w:left w:val="nil"/>
              <w:bottom w:val="single" w:sz="4" w:space="0" w:color="auto"/>
              <w:right w:val="single" w:sz="12" w:space="0" w:color="FFFFFF"/>
            </w:tcBorders>
            <w:shd w:val="clear" w:color="auto" w:fill="auto"/>
            <w:noWrap/>
            <w:vAlign w:val="center"/>
            <w:hideMark/>
          </w:tcPr>
          <w:p w14:paraId="39B71166" w14:textId="1C9216C2" w:rsidR="00670EAB" w:rsidRPr="00250C06" w:rsidRDefault="00670EAB" w:rsidP="00DE2ED2">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1.2</w:t>
            </w:r>
          </w:p>
        </w:tc>
      </w:tr>
      <w:tr w:rsidR="00670EAB" w:rsidRPr="00250C06" w14:paraId="15DE4E14" w14:textId="77777777" w:rsidTr="00834A67">
        <w:tc>
          <w:tcPr>
            <w:tcW w:w="2218" w:type="dxa"/>
            <w:vMerge/>
            <w:tcBorders>
              <w:left w:val="single" w:sz="12" w:space="0" w:color="FFFFFF"/>
              <w:bottom w:val="single" w:sz="4" w:space="0" w:color="auto"/>
              <w:right w:val="single" w:sz="12" w:space="0" w:color="FFFFFF"/>
            </w:tcBorders>
            <w:shd w:val="clear" w:color="auto" w:fill="auto"/>
            <w:vAlign w:val="center"/>
          </w:tcPr>
          <w:p w14:paraId="051FC854" w14:textId="77777777" w:rsidR="00670EAB" w:rsidRPr="00250C06" w:rsidRDefault="00670EAB" w:rsidP="008C35CE">
            <w:pPr>
              <w:spacing w:before="0" w:after="0"/>
              <w:rPr>
                <w:rFonts w:ascii="Arial" w:hAnsi="Arial" w:cs="Arial"/>
                <w:color w:val="000000"/>
                <w:sz w:val="20"/>
                <w:szCs w:val="20"/>
                <w:lang w:eastAsia="en-GB"/>
              </w:rPr>
            </w:pPr>
          </w:p>
        </w:tc>
        <w:tc>
          <w:tcPr>
            <w:tcW w:w="1815" w:type="dxa"/>
            <w:vMerge/>
            <w:tcBorders>
              <w:left w:val="nil"/>
              <w:bottom w:val="single" w:sz="4" w:space="0" w:color="auto"/>
              <w:right w:val="single" w:sz="12" w:space="0" w:color="FFFFFF"/>
            </w:tcBorders>
            <w:shd w:val="clear" w:color="000000" w:fill="FEE99C"/>
            <w:noWrap/>
            <w:vAlign w:val="center"/>
          </w:tcPr>
          <w:p w14:paraId="2F54E34F" w14:textId="77777777" w:rsidR="00670EAB" w:rsidRPr="00250C06" w:rsidRDefault="00670EAB" w:rsidP="008C35CE">
            <w:pPr>
              <w:spacing w:before="0" w:after="0"/>
              <w:jc w:val="center"/>
              <w:rPr>
                <w:rFonts w:ascii="Arial" w:hAnsi="Arial" w:cs="Arial"/>
                <w:color w:val="000000"/>
                <w:sz w:val="20"/>
                <w:szCs w:val="20"/>
                <w:lang w:eastAsia="en-GB"/>
              </w:rPr>
            </w:pPr>
          </w:p>
        </w:tc>
        <w:tc>
          <w:tcPr>
            <w:tcW w:w="1856" w:type="dxa"/>
            <w:vMerge/>
            <w:tcBorders>
              <w:left w:val="nil"/>
              <w:bottom w:val="single" w:sz="4" w:space="0" w:color="auto"/>
              <w:right w:val="single" w:sz="12" w:space="0" w:color="FFFFFF"/>
            </w:tcBorders>
            <w:shd w:val="clear" w:color="000000" w:fill="FEE99C"/>
            <w:noWrap/>
            <w:vAlign w:val="center"/>
          </w:tcPr>
          <w:p w14:paraId="66A1084B" w14:textId="77777777" w:rsidR="00670EAB" w:rsidRPr="00250C06" w:rsidRDefault="00670EAB"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000000" w:fill="FEE99C"/>
            <w:noWrap/>
            <w:vAlign w:val="center"/>
          </w:tcPr>
          <w:p w14:paraId="4AC800BC" w14:textId="77777777" w:rsidR="00670EAB" w:rsidRPr="00250C06" w:rsidRDefault="00670EAB"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000000" w:fill="FEE99C"/>
            <w:noWrap/>
            <w:vAlign w:val="center"/>
          </w:tcPr>
          <w:p w14:paraId="75D0FDD1" w14:textId="77777777" w:rsidR="00670EAB" w:rsidRPr="00250C06" w:rsidRDefault="00670EAB" w:rsidP="008C35CE">
            <w:pPr>
              <w:spacing w:before="0" w:after="0"/>
              <w:jc w:val="center"/>
              <w:rPr>
                <w:rFonts w:ascii="Arial" w:hAnsi="Arial" w:cs="Arial"/>
                <w:color w:val="000000"/>
                <w:sz w:val="20"/>
                <w:szCs w:val="20"/>
                <w:lang w:eastAsia="en-GB"/>
              </w:rPr>
            </w:pPr>
          </w:p>
        </w:tc>
        <w:tc>
          <w:tcPr>
            <w:tcW w:w="1840" w:type="dxa"/>
            <w:vMerge/>
            <w:tcBorders>
              <w:left w:val="nil"/>
              <w:bottom w:val="single" w:sz="4" w:space="0" w:color="auto"/>
              <w:right w:val="single" w:sz="12" w:space="0" w:color="FFFFFF"/>
            </w:tcBorders>
            <w:shd w:val="clear" w:color="000000" w:fill="FEE99C"/>
            <w:noWrap/>
            <w:vAlign w:val="center"/>
          </w:tcPr>
          <w:p w14:paraId="6DA62CBD" w14:textId="77777777" w:rsidR="00670EAB" w:rsidRPr="00250C06" w:rsidRDefault="00670EAB"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auto" w:fill="auto"/>
            <w:noWrap/>
            <w:vAlign w:val="center"/>
          </w:tcPr>
          <w:p w14:paraId="1B0F4B91" w14:textId="77777777" w:rsidR="00670EAB" w:rsidRPr="00250C06" w:rsidRDefault="00670EAB" w:rsidP="008C35CE">
            <w:pPr>
              <w:spacing w:before="0" w:after="0"/>
              <w:jc w:val="center"/>
              <w:rPr>
                <w:rFonts w:ascii="Arial" w:hAnsi="Arial" w:cs="Arial"/>
                <w:color w:val="000000"/>
                <w:sz w:val="20"/>
                <w:szCs w:val="20"/>
                <w:lang w:eastAsia="en-GB"/>
              </w:rPr>
            </w:pPr>
          </w:p>
        </w:tc>
        <w:tc>
          <w:tcPr>
            <w:tcW w:w="1635" w:type="dxa"/>
            <w:tcBorders>
              <w:top w:val="nil"/>
              <w:left w:val="nil"/>
              <w:bottom w:val="single" w:sz="4" w:space="0" w:color="auto"/>
              <w:right w:val="single" w:sz="12" w:space="0" w:color="FFFFFF"/>
            </w:tcBorders>
            <w:shd w:val="clear" w:color="auto" w:fill="auto"/>
            <w:noWrap/>
            <w:vAlign w:val="center"/>
          </w:tcPr>
          <w:p w14:paraId="34D2CBB9" w14:textId="46450A5A" w:rsidR="00670EAB" w:rsidRDefault="00670EAB">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1.4</w:t>
            </w:r>
          </w:p>
        </w:tc>
      </w:tr>
      <w:tr w:rsidR="002523A1" w:rsidRPr="00250C06" w14:paraId="3CB76F1B"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482FFC33"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 xml:space="preserve">Planning </w:t>
            </w:r>
          </w:p>
        </w:tc>
        <w:tc>
          <w:tcPr>
            <w:tcW w:w="1815" w:type="dxa"/>
            <w:tcBorders>
              <w:top w:val="nil"/>
              <w:left w:val="nil"/>
              <w:bottom w:val="single" w:sz="4" w:space="0" w:color="auto"/>
              <w:right w:val="single" w:sz="12" w:space="0" w:color="FFFFFF"/>
            </w:tcBorders>
            <w:shd w:val="clear" w:color="000000" w:fill="FEE99C"/>
            <w:noWrap/>
            <w:vAlign w:val="center"/>
            <w:hideMark/>
          </w:tcPr>
          <w:p w14:paraId="73EB1407"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000000" w:fill="FEE99C"/>
            <w:noWrap/>
            <w:vAlign w:val="center"/>
            <w:hideMark/>
          </w:tcPr>
          <w:p w14:paraId="1C6C5924"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03A472A7"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56CF2976" w14:textId="2B7FDF87" w:rsidR="002523A1" w:rsidRPr="00250C06" w:rsidRDefault="002523A1"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3.2</w:t>
            </w:r>
          </w:p>
        </w:tc>
        <w:tc>
          <w:tcPr>
            <w:tcW w:w="1840" w:type="dxa"/>
            <w:tcBorders>
              <w:top w:val="nil"/>
              <w:left w:val="nil"/>
              <w:bottom w:val="single" w:sz="4" w:space="0" w:color="auto"/>
              <w:right w:val="single" w:sz="12" w:space="0" w:color="FFFFFF"/>
            </w:tcBorders>
            <w:shd w:val="clear" w:color="000000" w:fill="FEE99C"/>
            <w:noWrap/>
            <w:vAlign w:val="center"/>
            <w:hideMark/>
          </w:tcPr>
          <w:p w14:paraId="647687EE"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32499D2A" w14:textId="63AF09B8"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1.1</w:t>
            </w:r>
          </w:p>
        </w:tc>
        <w:tc>
          <w:tcPr>
            <w:tcW w:w="1635" w:type="dxa"/>
            <w:tcBorders>
              <w:top w:val="nil"/>
              <w:left w:val="nil"/>
              <w:bottom w:val="single" w:sz="4" w:space="0" w:color="auto"/>
              <w:right w:val="single" w:sz="12" w:space="0" w:color="FFFFFF"/>
            </w:tcBorders>
            <w:shd w:val="clear" w:color="auto" w:fill="auto"/>
            <w:noWrap/>
            <w:vAlign w:val="center"/>
            <w:hideMark/>
          </w:tcPr>
          <w:p w14:paraId="4D1F16B8" w14:textId="4D14C337" w:rsidR="002523A1" w:rsidRPr="00250C06" w:rsidRDefault="002523A1"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1.4</w:t>
            </w:r>
          </w:p>
        </w:tc>
      </w:tr>
      <w:tr w:rsidR="002523A1" w:rsidRPr="00250C06" w14:paraId="0E72742D"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642E259D"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 xml:space="preserve">Governance </w:t>
            </w:r>
          </w:p>
        </w:tc>
        <w:tc>
          <w:tcPr>
            <w:tcW w:w="1815" w:type="dxa"/>
            <w:tcBorders>
              <w:top w:val="nil"/>
              <w:left w:val="nil"/>
              <w:bottom w:val="single" w:sz="4" w:space="0" w:color="auto"/>
              <w:right w:val="single" w:sz="12" w:space="0" w:color="FFFFFF"/>
            </w:tcBorders>
            <w:shd w:val="clear" w:color="000000" w:fill="FEE99C"/>
            <w:noWrap/>
            <w:vAlign w:val="center"/>
            <w:hideMark/>
          </w:tcPr>
          <w:p w14:paraId="5965EAD3"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000000" w:fill="FEE99C"/>
            <w:noWrap/>
            <w:vAlign w:val="center"/>
            <w:hideMark/>
          </w:tcPr>
          <w:p w14:paraId="35EE84FB"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1A707358"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6705A87F"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tcBorders>
              <w:top w:val="nil"/>
              <w:left w:val="nil"/>
              <w:bottom w:val="single" w:sz="4" w:space="0" w:color="auto"/>
              <w:right w:val="single" w:sz="12" w:space="0" w:color="FFFFFF"/>
            </w:tcBorders>
            <w:shd w:val="clear" w:color="000000" w:fill="FEE99C"/>
            <w:noWrap/>
            <w:vAlign w:val="center"/>
            <w:hideMark/>
          </w:tcPr>
          <w:p w14:paraId="5F1DEC72"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1A04C93A" w14:textId="3091F9FC"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1.1</w:t>
            </w:r>
          </w:p>
        </w:tc>
        <w:tc>
          <w:tcPr>
            <w:tcW w:w="1635" w:type="dxa"/>
            <w:tcBorders>
              <w:top w:val="nil"/>
              <w:left w:val="nil"/>
              <w:bottom w:val="single" w:sz="4" w:space="0" w:color="auto"/>
              <w:right w:val="single" w:sz="12" w:space="0" w:color="FFFFFF"/>
            </w:tcBorders>
            <w:shd w:val="clear" w:color="000000" w:fill="FEE99C"/>
            <w:noWrap/>
            <w:vAlign w:val="center"/>
            <w:hideMark/>
          </w:tcPr>
          <w:p w14:paraId="44A87A8E"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2523A1" w:rsidRPr="00250C06" w14:paraId="638E65BA" w14:textId="77777777" w:rsidTr="00834A67">
        <w:tc>
          <w:tcPr>
            <w:tcW w:w="2218" w:type="dxa"/>
            <w:vMerge w:val="restart"/>
            <w:tcBorders>
              <w:top w:val="nil"/>
              <w:left w:val="single" w:sz="12" w:space="0" w:color="FFFFFF"/>
              <w:bottom w:val="single" w:sz="4" w:space="0" w:color="auto"/>
              <w:right w:val="single" w:sz="12" w:space="0" w:color="FFFFFF"/>
            </w:tcBorders>
            <w:shd w:val="clear" w:color="auto" w:fill="auto"/>
            <w:vAlign w:val="center"/>
            <w:hideMark/>
          </w:tcPr>
          <w:p w14:paraId="57DFACFA"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 xml:space="preserve">Budgeting &amp; audits </w:t>
            </w:r>
          </w:p>
        </w:tc>
        <w:tc>
          <w:tcPr>
            <w:tcW w:w="1815"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3AFBC95D"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6868C6C1"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169DCF61"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auto" w:fill="auto"/>
            <w:noWrap/>
            <w:vAlign w:val="center"/>
            <w:hideMark/>
          </w:tcPr>
          <w:p w14:paraId="3F2979FB" w14:textId="2D63BB78" w:rsidR="002523A1" w:rsidRPr="00250C06" w:rsidRDefault="002523A1"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3.2</w:t>
            </w:r>
          </w:p>
        </w:tc>
        <w:tc>
          <w:tcPr>
            <w:tcW w:w="1840"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35395F70"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750F0993"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1.3</w:t>
            </w:r>
          </w:p>
        </w:tc>
        <w:tc>
          <w:tcPr>
            <w:tcW w:w="1635" w:type="dxa"/>
            <w:vMerge w:val="restart"/>
            <w:tcBorders>
              <w:top w:val="nil"/>
              <w:left w:val="single" w:sz="12" w:space="0" w:color="FFFFFF"/>
              <w:bottom w:val="single" w:sz="4" w:space="0" w:color="auto"/>
              <w:right w:val="single" w:sz="12" w:space="0" w:color="FFFFFF"/>
            </w:tcBorders>
            <w:shd w:val="clear" w:color="auto" w:fill="auto"/>
            <w:noWrap/>
            <w:vAlign w:val="center"/>
            <w:hideMark/>
          </w:tcPr>
          <w:p w14:paraId="5CEF4DF4" w14:textId="661BA410" w:rsidR="002523A1" w:rsidRPr="00250C06" w:rsidRDefault="002523A1"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1.4</w:t>
            </w:r>
          </w:p>
        </w:tc>
      </w:tr>
      <w:tr w:rsidR="002523A1" w:rsidRPr="00250C06" w14:paraId="3D474FE3" w14:textId="77777777" w:rsidTr="00834A67">
        <w:tc>
          <w:tcPr>
            <w:tcW w:w="2218" w:type="dxa"/>
            <w:vMerge/>
            <w:tcBorders>
              <w:top w:val="nil"/>
              <w:left w:val="single" w:sz="12" w:space="0" w:color="FFFFFF"/>
              <w:bottom w:val="single" w:sz="4" w:space="0" w:color="auto"/>
              <w:right w:val="single" w:sz="12" w:space="0" w:color="FFFFFF"/>
            </w:tcBorders>
            <w:vAlign w:val="center"/>
            <w:hideMark/>
          </w:tcPr>
          <w:p w14:paraId="68E17379" w14:textId="77777777" w:rsidR="002523A1" w:rsidRPr="00250C06" w:rsidRDefault="002523A1" w:rsidP="008C35CE">
            <w:pPr>
              <w:spacing w:before="0" w:after="0"/>
              <w:rPr>
                <w:rFonts w:ascii="Arial" w:hAnsi="Arial" w:cs="Arial"/>
                <w:color w:val="000000"/>
                <w:sz w:val="20"/>
                <w:szCs w:val="20"/>
                <w:lang w:eastAsia="en-GB"/>
              </w:rPr>
            </w:pPr>
          </w:p>
        </w:tc>
        <w:tc>
          <w:tcPr>
            <w:tcW w:w="1815" w:type="dxa"/>
            <w:vMerge/>
            <w:tcBorders>
              <w:top w:val="nil"/>
              <w:left w:val="single" w:sz="12" w:space="0" w:color="FFFFFF"/>
              <w:bottom w:val="single" w:sz="4" w:space="0" w:color="auto"/>
              <w:right w:val="single" w:sz="12" w:space="0" w:color="FFFFFF"/>
            </w:tcBorders>
            <w:vAlign w:val="center"/>
            <w:hideMark/>
          </w:tcPr>
          <w:p w14:paraId="2C17E02B" w14:textId="77777777" w:rsidR="002523A1" w:rsidRPr="00250C06" w:rsidRDefault="002523A1" w:rsidP="008C35CE">
            <w:pPr>
              <w:spacing w:before="0" w:after="0"/>
              <w:rPr>
                <w:rFonts w:ascii="Arial" w:hAnsi="Arial" w:cs="Arial"/>
                <w:color w:val="000000"/>
                <w:sz w:val="20"/>
                <w:szCs w:val="20"/>
                <w:lang w:eastAsia="en-GB"/>
              </w:rPr>
            </w:pPr>
          </w:p>
        </w:tc>
        <w:tc>
          <w:tcPr>
            <w:tcW w:w="1856" w:type="dxa"/>
            <w:vMerge/>
            <w:tcBorders>
              <w:top w:val="nil"/>
              <w:left w:val="single" w:sz="12" w:space="0" w:color="FFFFFF"/>
              <w:bottom w:val="single" w:sz="4" w:space="0" w:color="auto"/>
              <w:right w:val="single" w:sz="12" w:space="0" w:color="FFFFFF"/>
            </w:tcBorders>
            <w:vAlign w:val="center"/>
            <w:hideMark/>
          </w:tcPr>
          <w:p w14:paraId="2AFFAB16"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2D534030"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shd w:val="clear" w:color="auto" w:fill="auto"/>
            <w:vAlign w:val="center"/>
            <w:hideMark/>
          </w:tcPr>
          <w:p w14:paraId="6DD23911" w14:textId="77777777" w:rsidR="002523A1" w:rsidRPr="00250C06" w:rsidRDefault="002523A1" w:rsidP="008C35CE">
            <w:pPr>
              <w:spacing w:before="0" w:after="0"/>
              <w:rPr>
                <w:rFonts w:ascii="Arial" w:hAnsi="Arial" w:cs="Arial"/>
                <w:color w:val="000000"/>
                <w:sz w:val="20"/>
                <w:szCs w:val="20"/>
                <w:lang w:eastAsia="en-GB"/>
              </w:rPr>
            </w:pPr>
          </w:p>
        </w:tc>
        <w:tc>
          <w:tcPr>
            <w:tcW w:w="1840" w:type="dxa"/>
            <w:vMerge/>
            <w:tcBorders>
              <w:top w:val="nil"/>
              <w:left w:val="single" w:sz="12" w:space="0" w:color="FFFFFF"/>
              <w:bottom w:val="single" w:sz="4" w:space="0" w:color="auto"/>
              <w:right w:val="single" w:sz="12" w:space="0" w:color="FFFFFF"/>
            </w:tcBorders>
            <w:vAlign w:val="center"/>
            <w:hideMark/>
          </w:tcPr>
          <w:p w14:paraId="34E433E4" w14:textId="77777777" w:rsidR="002523A1" w:rsidRPr="00250C06" w:rsidRDefault="002523A1" w:rsidP="008C35CE">
            <w:pPr>
              <w:spacing w:before="0" w:after="0"/>
              <w:rPr>
                <w:rFonts w:ascii="Arial" w:hAnsi="Arial" w:cs="Arial"/>
                <w:color w:val="000000"/>
                <w:sz w:val="20"/>
                <w:szCs w:val="20"/>
                <w:lang w:eastAsia="en-GB"/>
              </w:rPr>
            </w:pPr>
          </w:p>
        </w:tc>
        <w:tc>
          <w:tcPr>
            <w:tcW w:w="1551" w:type="dxa"/>
            <w:tcBorders>
              <w:top w:val="nil"/>
              <w:left w:val="nil"/>
              <w:bottom w:val="single" w:sz="4" w:space="0" w:color="auto"/>
              <w:right w:val="single" w:sz="12" w:space="0" w:color="FFFFFF"/>
            </w:tcBorders>
            <w:shd w:val="clear" w:color="auto" w:fill="auto"/>
            <w:noWrap/>
            <w:vAlign w:val="center"/>
            <w:hideMark/>
          </w:tcPr>
          <w:p w14:paraId="31A78F44"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1.4</w:t>
            </w:r>
          </w:p>
        </w:tc>
        <w:tc>
          <w:tcPr>
            <w:tcW w:w="1635" w:type="dxa"/>
            <w:vMerge/>
            <w:tcBorders>
              <w:top w:val="nil"/>
              <w:left w:val="single" w:sz="12" w:space="0" w:color="FFFFFF"/>
              <w:bottom w:val="single" w:sz="4" w:space="0" w:color="auto"/>
              <w:right w:val="single" w:sz="12" w:space="0" w:color="FFFFFF"/>
            </w:tcBorders>
            <w:shd w:val="clear" w:color="auto" w:fill="auto"/>
            <w:vAlign w:val="center"/>
            <w:hideMark/>
          </w:tcPr>
          <w:p w14:paraId="042FEA97" w14:textId="77777777" w:rsidR="002523A1" w:rsidRPr="00250C06" w:rsidRDefault="002523A1" w:rsidP="008C35CE">
            <w:pPr>
              <w:spacing w:before="0" w:after="0"/>
              <w:rPr>
                <w:rFonts w:ascii="Arial" w:hAnsi="Arial" w:cs="Arial"/>
                <w:color w:val="000000"/>
                <w:sz w:val="20"/>
                <w:szCs w:val="20"/>
                <w:lang w:eastAsia="en-GB"/>
              </w:rPr>
            </w:pPr>
          </w:p>
        </w:tc>
      </w:tr>
      <w:tr w:rsidR="002523A1" w:rsidRPr="00250C06" w14:paraId="46DB0399"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73D097AC"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 xml:space="preserve">Forecasting </w:t>
            </w:r>
          </w:p>
        </w:tc>
        <w:tc>
          <w:tcPr>
            <w:tcW w:w="1815" w:type="dxa"/>
            <w:tcBorders>
              <w:top w:val="nil"/>
              <w:left w:val="nil"/>
              <w:bottom w:val="single" w:sz="4" w:space="0" w:color="auto"/>
              <w:right w:val="single" w:sz="12" w:space="0" w:color="FFFFFF"/>
            </w:tcBorders>
            <w:shd w:val="clear" w:color="000000" w:fill="FEE99C"/>
            <w:noWrap/>
            <w:vAlign w:val="center"/>
            <w:hideMark/>
          </w:tcPr>
          <w:p w14:paraId="24578404"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000000" w:fill="FEE99C"/>
            <w:noWrap/>
            <w:vAlign w:val="center"/>
            <w:hideMark/>
          </w:tcPr>
          <w:p w14:paraId="4C7061E6"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0E68833C"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5A7F3DA2"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tcBorders>
              <w:top w:val="nil"/>
              <w:left w:val="nil"/>
              <w:bottom w:val="single" w:sz="4" w:space="0" w:color="auto"/>
              <w:right w:val="single" w:sz="12" w:space="0" w:color="FFFFFF"/>
            </w:tcBorders>
            <w:shd w:val="clear" w:color="000000" w:fill="FEE99C"/>
            <w:noWrap/>
            <w:vAlign w:val="center"/>
            <w:hideMark/>
          </w:tcPr>
          <w:p w14:paraId="5E6C4977"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7B4B3D5B" w14:textId="4D71DFDD"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1.2</w:t>
            </w:r>
          </w:p>
        </w:tc>
        <w:tc>
          <w:tcPr>
            <w:tcW w:w="1635" w:type="dxa"/>
            <w:tcBorders>
              <w:top w:val="nil"/>
              <w:left w:val="nil"/>
              <w:bottom w:val="single" w:sz="4" w:space="0" w:color="auto"/>
              <w:right w:val="single" w:sz="12" w:space="0" w:color="FFFFFF"/>
            </w:tcBorders>
            <w:shd w:val="clear" w:color="000000" w:fill="FEE99C"/>
            <w:noWrap/>
            <w:vAlign w:val="center"/>
            <w:hideMark/>
          </w:tcPr>
          <w:p w14:paraId="107DD82E"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670EAB" w:rsidRPr="00250C06" w14:paraId="0FA8157F" w14:textId="77777777" w:rsidTr="00834A67">
        <w:tc>
          <w:tcPr>
            <w:tcW w:w="2218" w:type="dxa"/>
            <w:vMerge w:val="restart"/>
            <w:tcBorders>
              <w:top w:val="nil"/>
              <w:left w:val="single" w:sz="12" w:space="0" w:color="FFFFFF"/>
              <w:right w:val="single" w:sz="12" w:space="0" w:color="FFFFFF"/>
            </w:tcBorders>
            <w:shd w:val="clear" w:color="auto" w:fill="auto"/>
            <w:vAlign w:val="center"/>
            <w:hideMark/>
          </w:tcPr>
          <w:p w14:paraId="5B25E8D6" w14:textId="77777777" w:rsidR="00670EAB" w:rsidRPr="00250C06" w:rsidRDefault="00670EAB"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Quantitative &amp; qualitative info</w:t>
            </w:r>
          </w:p>
        </w:tc>
        <w:tc>
          <w:tcPr>
            <w:tcW w:w="1815" w:type="dxa"/>
            <w:vMerge w:val="restart"/>
            <w:tcBorders>
              <w:top w:val="nil"/>
              <w:left w:val="nil"/>
              <w:right w:val="single" w:sz="12" w:space="0" w:color="FFFFFF"/>
            </w:tcBorders>
            <w:shd w:val="clear" w:color="000000" w:fill="FEE99C"/>
            <w:noWrap/>
            <w:vAlign w:val="center"/>
            <w:hideMark/>
          </w:tcPr>
          <w:p w14:paraId="586234EE" w14:textId="77777777" w:rsidR="00670EAB" w:rsidRPr="00250C06" w:rsidRDefault="00670EAB"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vMerge w:val="restart"/>
            <w:tcBorders>
              <w:top w:val="nil"/>
              <w:left w:val="nil"/>
              <w:right w:val="single" w:sz="12" w:space="0" w:color="FFFFFF"/>
            </w:tcBorders>
            <w:shd w:val="clear" w:color="000000" w:fill="FEE99C"/>
            <w:noWrap/>
            <w:vAlign w:val="center"/>
            <w:hideMark/>
          </w:tcPr>
          <w:p w14:paraId="4A956A79" w14:textId="77777777" w:rsidR="00670EAB" w:rsidRPr="00250C06" w:rsidRDefault="00670EAB"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nil"/>
              <w:right w:val="single" w:sz="12" w:space="0" w:color="FFFFFF"/>
            </w:tcBorders>
            <w:shd w:val="clear" w:color="000000" w:fill="FEE99C"/>
            <w:noWrap/>
            <w:vAlign w:val="center"/>
            <w:hideMark/>
          </w:tcPr>
          <w:p w14:paraId="61227FE4" w14:textId="77777777" w:rsidR="00670EAB" w:rsidRPr="00250C06" w:rsidRDefault="00670EAB"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nil"/>
              <w:right w:val="single" w:sz="12" w:space="0" w:color="FFFFFF"/>
            </w:tcBorders>
            <w:shd w:val="clear" w:color="000000" w:fill="FEE99C"/>
            <w:noWrap/>
            <w:vAlign w:val="center"/>
            <w:hideMark/>
          </w:tcPr>
          <w:p w14:paraId="0391492A" w14:textId="77777777" w:rsidR="00670EAB" w:rsidRPr="00250C06" w:rsidRDefault="00670EAB"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vMerge w:val="restart"/>
            <w:tcBorders>
              <w:top w:val="nil"/>
              <w:left w:val="nil"/>
              <w:right w:val="single" w:sz="12" w:space="0" w:color="FFFFFF"/>
            </w:tcBorders>
            <w:shd w:val="clear" w:color="000000" w:fill="FEE99C"/>
            <w:noWrap/>
            <w:vAlign w:val="center"/>
            <w:hideMark/>
          </w:tcPr>
          <w:p w14:paraId="77B082FB" w14:textId="77777777" w:rsidR="00670EAB" w:rsidRPr="00250C06" w:rsidRDefault="00670EAB"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4731A494" w14:textId="4F336C2F" w:rsidR="00670EAB" w:rsidRPr="00250C06" w:rsidRDefault="00670EAB" w:rsidP="00DE2ED2">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1.2</w:t>
            </w:r>
          </w:p>
        </w:tc>
        <w:tc>
          <w:tcPr>
            <w:tcW w:w="1635" w:type="dxa"/>
            <w:vMerge w:val="restart"/>
            <w:tcBorders>
              <w:top w:val="nil"/>
              <w:left w:val="nil"/>
              <w:right w:val="single" w:sz="12" w:space="0" w:color="FFFFFF"/>
            </w:tcBorders>
            <w:shd w:val="clear" w:color="000000" w:fill="FEE99C"/>
            <w:noWrap/>
            <w:vAlign w:val="center"/>
            <w:hideMark/>
          </w:tcPr>
          <w:p w14:paraId="56838C3E" w14:textId="77777777" w:rsidR="00670EAB" w:rsidRPr="00250C06" w:rsidRDefault="00670EAB"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670EAB" w:rsidRPr="00250C06" w14:paraId="72116882" w14:textId="77777777" w:rsidTr="00834A67">
        <w:tc>
          <w:tcPr>
            <w:tcW w:w="2218" w:type="dxa"/>
            <w:vMerge/>
            <w:tcBorders>
              <w:left w:val="single" w:sz="12" w:space="0" w:color="FFFFFF"/>
              <w:bottom w:val="single" w:sz="4" w:space="0" w:color="auto"/>
              <w:right w:val="single" w:sz="12" w:space="0" w:color="FFFFFF"/>
            </w:tcBorders>
            <w:shd w:val="clear" w:color="auto" w:fill="auto"/>
            <w:vAlign w:val="center"/>
          </w:tcPr>
          <w:p w14:paraId="386BD61C" w14:textId="77777777" w:rsidR="00670EAB" w:rsidRPr="00250C06" w:rsidRDefault="00670EAB" w:rsidP="008C35CE">
            <w:pPr>
              <w:spacing w:before="0" w:after="0"/>
              <w:rPr>
                <w:rFonts w:ascii="Arial" w:hAnsi="Arial" w:cs="Arial"/>
                <w:color w:val="000000"/>
                <w:sz w:val="20"/>
                <w:szCs w:val="20"/>
                <w:lang w:eastAsia="en-GB"/>
              </w:rPr>
            </w:pPr>
          </w:p>
        </w:tc>
        <w:tc>
          <w:tcPr>
            <w:tcW w:w="1815" w:type="dxa"/>
            <w:vMerge/>
            <w:tcBorders>
              <w:left w:val="nil"/>
              <w:bottom w:val="single" w:sz="4" w:space="0" w:color="auto"/>
              <w:right w:val="single" w:sz="12" w:space="0" w:color="FFFFFF"/>
            </w:tcBorders>
            <w:shd w:val="clear" w:color="000000" w:fill="FEE99C"/>
            <w:noWrap/>
            <w:vAlign w:val="center"/>
          </w:tcPr>
          <w:p w14:paraId="1C01BBDA" w14:textId="77777777" w:rsidR="00670EAB" w:rsidRPr="00250C06" w:rsidRDefault="00670EAB" w:rsidP="008C35CE">
            <w:pPr>
              <w:spacing w:before="0" w:after="0"/>
              <w:jc w:val="center"/>
              <w:rPr>
                <w:rFonts w:ascii="Arial" w:hAnsi="Arial" w:cs="Arial"/>
                <w:color w:val="000000"/>
                <w:sz w:val="20"/>
                <w:szCs w:val="20"/>
                <w:lang w:eastAsia="en-GB"/>
              </w:rPr>
            </w:pPr>
          </w:p>
        </w:tc>
        <w:tc>
          <w:tcPr>
            <w:tcW w:w="1856" w:type="dxa"/>
            <w:vMerge/>
            <w:tcBorders>
              <w:left w:val="nil"/>
              <w:bottom w:val="single" w:sz="4" w:space="0" w:color="auto"/>
              <w:right w:val="single" w:sz="12" w:space="0" w:color="FFFFFF"/>
            </w:tcBorders>
            <w:shd w:val="clear" w:color="000000" w:fill="FEE99C"/>
            <w:noWrap/>
            <w:vAlign w:val="center"/>
          </w:tcPr>
          <w:p w14:paraId="09905F35" w14:textId="77777777" w:rsidR="00670EAB" w:rsidRPr="00250C06" w:rsidRDefault="00670EAB"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000000" w:fill="FEE99C"/>
            <w:noWrap/>
            <w:vAlign w:val="center"/>
          </w:tcPr>
          <w:p w14:paraId="02A132E6" w14:textId="77777777" w:rsidR="00670EAB" w:rsidRPr="00250C06" w:rsidRDefault="00670EAB"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000000" w:fill="FEE99C"/>
            <w:noWrap/>
            <w:vAlign w:val="center"/>
          </w:tcPr>
          <w:p w14:paraId="7D2A4F55" w14:textId="77777777" w:rsidR="00670EAB" w:rsidRPr="00250C06" w:rsidRDefault="00670EAB" w:rsidP="008C35CE">
            <w:pPr>
              <w:spacing w:before="0" w:after="0"/>
              <w:jc w:val="center"/>
              <w:rPr>
                <w:rFonts w:ascii="Arial" w:hAnsi="Arial" w:cs="Arial"/>
                <w:color w:val="000000"/>
                <w:sz w:val="20"/>
                <w:szCs w:val="20"/>
                <w:lang w:eastAsia="en-GB"/>
              </w:rPr>
            </w:pPr>
          </w:p>
        </w:tc>
        <w:tc>
          <w:tcPr>
            <w:tcW w:w="1840" w:type="dxa"/>
            <w:vMerge/>
            <w:tcBorders>
              <w:left w:val="nil"/>
              <w:bottom w:val="single" w:sz="4" w:space="0" w:color="auto"/>
              <w:right w:val="single" w:sz="12" w:space="0" w:color="FFFFFF"/>
            </w:tcBorders>
            <w:shd w:val="clear" w:color="000000" w:fill="FEE99C"/>
            <w:noWrap/>
            <w:vAlign w:val="center"/>
          </w:tcPr>
          <w:p w14:paraId="5B326F68" w14:textId="77777777" w:rsidR="00670EAB" w:rsidRPr="00250C06" w:rsidRDefault="00670EAB" w:rsidP="008C35CE">
            <w:pPr>
              <w:spacing w:before="0" w:after="0"/>
              <w:jc w:val="center"/>
              <w:rPr>
                <w:rFonts w:ascii="Arial" w:hAnsi="Arial" w:cs="Arial"/>
                <w:color w:val="000000"/>
                <w:sz w:val="20"/>
                <w:szCs w:val="20"/>
                <w:lang w:eastAsia="en-GB"/>
              </w:rPr>
            </w:pPr>
          </w:p>
        </w:tc>
        <w:tc>
          <w:tcPr>
            <w:tcW w:w="1551" w:type="dxa"/>
            <w:tcBorders>
              <w:top w:val="nil"/>
              <w:left w:val="nil"/>
              <w:bottom w:val="single" w:sz="4" w:space="0" w:color="auto"/>
              <w:right w:val="single" w:sz="12" w:space="0" w:color="FFFFFF"/>
            </w:tcBorders>
            <w:shd w:val="clear" w:color="auto" w:fill="auto"/>
            <w:noWrap/>
            <w:vAlign w:val="center"/>
          </w:tcPr>
          <w:p w14:paraId="38E8DF8B" w14:textId="546C63A2" w:rsidR="00670EAB" w:rsidRPr="00250C06" w:rsidRDefault="00670EAB"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2.1</w:t>
            </w:r>
          </w:p>
        </w:tc>
        <w:tc>
          <w:tcPr>
            <w:tcW w:w="1635" w:type="dxa"/>
            <w:vMerge/>
            <w:tcBorders>
              <w:left w:val="nil"/>
              <w:bottom w:val="single" w:sz="4" w:space="0" w:color="auto"/>
              <w:right w:val="single" w:sz="12" w:space="0" w:color="FFFFFF"/>
            </w:tcBorders>
            <w:shd w:val="clear" w:color="000000" w:fill="FEE99C"/>
            <w:noWrap/>
            <w:vAlign w:val="center"/>
          </w:tcPr>
          <w:p w14:paraId="58D4AD83" w14:textId="77777777" w:rsidR="00670EAB" w:rsidRPr="00250C06" w:rsidRDefault="00670EAB" w:rsidP="008C35CE">
            <w:pPr>
              <w:spacing w:before="0" w:after="0"/>
              <w:jc w:val="center"/>
              <w:rPr>
                <w:rFonts w:ascii="Arial" w:hAnsi="Arial" w:cs="Arial"/>
                <w:color w:val="000000"/>
                <w:sz w:val="20"/>
                <w:szCs w:val="20"/>
                <w:lang w:eastAsia="en-GB"/>
              </w:rPr>
            </w:pPr>
          </w:p>
        </w:tc>
      </w:tr>
      <w:tr w:rsidR="00670EAB" w:rsidRPr="00250C06" w14:paraId="21ABC3B7" w14:textId="77777777" w:rsidTr="00834A67">
        <w:tc>
          <w:tcPr>
            <w:tcW w:w="2218" w:type="dxa"/>
            <w:vMerge w:val="restart"/>
            <w:tcBorders>
              <w:top w:val="nil"/>
              <w:left w:val="single" w:sz="12" w:space="0" w:color="FFFFFF"/>
              <w:right w:val="single" w:sz="12" w:space="0" w:color="FFFFFF"/>
            </w:tcBorders>
            <w:shd w:val="clear" w:color="auto" w:fill="auto"/>
            <w:vAlign w:val="center"/>
            <w:hideMark/>
          </w:tcPr>
          <w:p w14:paraId="3E4D5CFD" w14:textId="77777777" w:rsidR="00670EAB" w:rsidRPr="00250C06" w:rsidRDefault="00670EAB"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Risk mitigation</w:t>
            </w:r>
          </w:p>
        </w:tc>
        <w:tc>
          <w:tcPr>
            <w:tcW w:w="1815" w:type="dxa"/>
            <w:vMerge w:val="restart"/>
            <w:tcBorders>
              <w:top w:val="nil"/>
              <w:left w:val="nil"/>
              <w:right w:val="single" w:sz="12" w:space="0" w:color="FFFFFF"/>
            </w:tcBorders>
            <w:shd w:val="clear" w:color="000000" w:fill="FEE99C"/>
            <w:noWrap/>
            <w:vAlign w:val="center"/>
            <w:hideMark/>
          </w:tcPr>
          <w:p w14:paraId="38F52410" w14:textId="77777777" w:rsidR="00670EAB" w:rsidRPr="00250C06" w:rsidRDefault="00670EAB"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vMerge w:val="restart"/>
            <w:tcBorders>
              <w:top w:val="nil"/>
              <w:left w:val="nil"/>
              <w:right w:val="single" w:sz="12" w:space="0" w:color="FFFFFF"/>
            </w:tcBorders>
            <w:shd w:val="clear" w:color="000000" w:fill="FEE99C"/>
            <w:noWrap/>
            <w:vAlign w:val="center"/>
            <w:hideMark/>
          </w:tcPr>
          <w:p w14:paraId="2F753E99" w14:textId="77777777" w:rsidR="00670EAB" w:rsidRPr="00250C06" w:rsidRDefault="00670EAB"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nil"/>
              <w:right w:val="single" w:sz="12" w:space="0" w:color="FFFFFF"/>
            </w:tcBorders>
            <w:shd w:val="clear" w:color="000000" w:fill="FEE99C"/>
            <w:noWrap/>
            <w:vAlign w:val="center"/>
            <w:hideMark/>
          </w:tcPr>
          <w:p w14:paraId="3FEF43AE" w14:textId="77777777" w:rsidR="00670EAB" w:rsidRPr="00250C06" w:rsidRDefault="00670EAB"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nil"/>
              <w:right w:val="single" w:sz="12" w:space="0" w:color="FFFFFF"/>
            </w:tcBorders>
            <w:shd w:val="clear" w:color="000000" w:fill="FEE99C"/>
            <w:noWrap/>
            <w:vAlign w:val="center"/>
            <w:hideMark/>
          </w:tcPr>
          <w:p w14:paraId="59044AB8" w14:textId="77777777" w:rsidR="00670EAB" w:rsidRPr="00250C06" w:rsidRDefault="00670EAB"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vMerge w:val="restart"/>
            <w:tcBorders>
              <w:top w:val="nil"/>
              <w:left w:val="nil"/>
              <w:right w:val="single" w:sz="12" w:space="0" w:color="FFFFFF"/>
            </w:tcBorders>
            <w:shd w:val="clear" w:color="000000" w:fill="FEE99C"/>
            <w:noWrap/>
            <w:vAlign w:val="center"/>
            <w:hideMark/>
          </w:tcPr>
          <w:p w14:paraId="14B34CE3" w14:textId="77777777" w:rsidR="00670EAB" w:rsidRPr="00250C06" w:rsidRDefault="00670EAB"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nil"/>
              <w:right w:val="single" w:sz="12" w:space="0" w:color="FFFFFF"/>
            </w:tcBorders>
            <w:shd w:val="clear" w:color="auto" w:fill="auto"/>
            <w:noWrap/>
            <w:vAlign w:val="center"/>
            <w:hideMark/>
          </w:tcPr>
          <w:p w14:paraId="3D99645A" w14:textId="02CA245D" w:rsidR="00670EAB" w:rsidRPr="00250C06" w:rsidRDefault="00670EAB"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1.3</w:t>
            </w:r>
          </w:p>
        </w:tc>
        <w:tc>
          <w:tcPr>
            <w:tcW w:w="1635" w:type="dxa"/>
            <w:tcBorders>
              <w:top w:val="nil"/>
              <w:left w:val="nil"/>
              <w:bottom w:val="single" w:sz="4" w:space="0" w:color="auto"/>
              <w:right w:val="single" w:sz="12" w:space="0" w:color="FFFFFF"/>
            </w:tcBorders>
            <w:shd w:val="clear" w:color="auto" w:fill="auto"/>
            <w:noWrap/>
            <w:vAlign w:val="center"/>
            <w:hideMark/>
          </w:tcPr>
          <w:p w14:paraId="123BF828" w14:textId="7E6B307F" w:rsidR="00670EAB" w:rsidRPr="00250C06" w:rsidRDefault="00670EAB" w:rsidP="00DE2ED2">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xml:space="preserve">AC </w:t>
            </w:r>
            <w:r>
              <w:rPr>
                <w:rFonts w:ascii="Arial" w:hAnsi="Arial" w:cs="Arial"/>
                <w:color w:val="000000"/>
                <w:sz w:val="20"/>
                <w:szCs w:val="20"/>
                <w:lang w:eastAsia="en-GB"/>
              </w:rPr>
              <w:t>1.3</w:t>
            </w:r>
          </w:p>
        </w:tc>
      </w:tr>
      <w:tr w:rsidR="00670EAB" w:rsidRPr="00250C06" w14:paraId="2162248C" w14:textId="77777777" w:rsidTr="00834A67">
        <w:tc>
          <w:tcPr>
            <w:tcW w:w="2218" w:type="dxa"/>
            <w:vMerge/>
            <w:tcBorders>
              <w:left w:val="single" w:sz="12" w:space="0" w:color="FFFFFF"/>
              <w:bottom w:val="single" w:sz="4" w:space="0" w:color="auto"/>
              <w:right w:val="single" w:sz="12" w:space="0" w:color="FFFFFF"/>
            </w:tcBorders>
            <w:shd w:val="clear" w:color="auto" w:fill="auto"/>
            <w:vAlign w:val="center"/>
          </w:tcPr>
          <w:p w14:paraId="4B893D5E" w14:textId="77777777" w:rsidR="00670EAB" w:rsidRPr="00250C06" w:rsidRDefault="00670EAB" w:rsidP="008C35CE">
            <w:pPr>
              <w:spacing w:before="0" w:after="0"/>
              <w:rPr>
                <w:rFonts w:ascii="Arial" w:hAnsi="Arial" w:cs="Arial"/>
                <w:color w:val="000000"/>
                <w:sz w:val="20"/>
                <w:szCs w:val="20"/>
                <w:lang w:eastAsia="en-GB"/>
              </w:rPr>
            </w:pPr>
          </w:p>
        </w:tc>
        <w:tc>
          <w:tcPr>
            <w:tcW w:w="1815" w:type="dxa"/>
            <w:vMerge/>
            <w:tcBorders>
              <w:left w:val="nil"/>
              <w:bottom w:val="single" w:sz="4" w:space="0" w:color="auto"/>
              <w:right w:val="single" w:sz="12" w:space="0" w:color="FFFFFF"/>
            </w:tcBorders>
            <w:shd w:val="clear" w:color="000000" w:fill="FEE99C"/>
            <w:noWrap/>
            <w:vAlign w:val="center"/>
          </w:tcPr>
          <w:p w14:paraId="6B0417A3" w14:textId="77777777" w:rsidR="00670EAB" w:rsidRPr="00250C06" w:rsidRDefault="00670EAB" w:rsidP="008C35CE">
            <w:pPr>
              <w:spacing w:before="0" w:after="0"/>
              <w:jc w:val="center"/>
              <w:rPr>
                <w:rFonts w:ascii="Arial" w:hAnsi="Arial" w:cs="Arial"/>
                <w:color w:val="000000"/>
                <w:sz w:val="20"/>
                <w:szCs w:val="20"/>
                <w:lang w:eastAsia="en-GB"/>
              </w:rPr>
            </w:pPr>
          </w:p>
        </w:tc>
        <w:tc>
          <w:tcPr>
            <w:tcW w:w="1856" w:type="dxa"/>
            <w:vMerge/>
            <w:tcBorders>
              <w:left w:val="nil"/>
              <w:bottom w:val="single" w:sz="4" w:space="0" w:color="auto"/>
              <w:right w:val="single" w:sz="12" w:space="0" w:color="FFFFFF"/>
            </w:tcBorders>
            <w:shd w:val="clear" w:color="000000" w:fill="FEE99C"/>
            <w:noWrap/>
            <w:vAlign w:val="center"/>
          </w:tcPr>
          <w:p w14:paraId="170BB5EA" w14:textId="77777777" w:rsidR="00670EAB" w:rsidRPr="00250C06" w:rsidRDefault="00670EAB"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000000" w:fill="FEE99C"/>
            <w:noWrap/>
            <w:vAlign w:val="center"/>
          </w:tcPr>
          <w:p w14:paraId="374E827D" w14:textId="77777777" w:rsidR="00670EAB" w:rsidRPr="00250C06" w:rsidRDefault="00670EAB"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000000" w:fill="FEE99C"/>
            <w:noWrap/>
            <w:vAlign w:val="center"/>
          </w:tcPr>
          <w:p w14:paraId="59F0BCE4" w14:textId="77777777" w:rsidR="00670EAB" w:rsidRPr="00250C06" w:rsidRDefault="00670EAB" w:rsidP="008C35CE">
            <w:pPr>
              <w:spacing w:before="0" w:after="0"/>
              <w:jc w:val="center"/>
              <w:rPr>
                <w:rFonts w:ascii="Arial" w:hAnsi="Arial" w:cs="Arial"/>
                <w:color w:val="000000"/>
                <w:sz w:val="20"/>
                <w:szCs w:val="20"/>
                <w:lang w:eastAsia="en-GB"/>
              </w:rPr>
            </w:pPr>
          </w:p>
        </w:tc>
        <w:tc>
          <w:tcPr>
            <w:tcW w:w="1840" w:type="dxa"/>
            <w:vMerge/>
            <w:tcBorders>
              <w:left w:val="nil"/>
              <w:bottom w:val="single" w:sz="4" w:space="0" w:color="auto"/>
              <w:right w:val="single" w:sz="12" w:space="0" w:color="FFFFFF"/>
            </w:tcBorders>
            <w:shd w:val="clear" w:color="000000" w:fill="FEE99C"/>
            <w:noWrap/>
            <w:vAlign w:val="center"/>
          </w:tcPr>
          <w:p w14:paraId="038B5B9C" w14:textId="77777777" w:rsidR="00670EAB" w:rsidRPr="00250C06" w:rsidRDefault="00670EAB"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auto" w:fill="auto"/>
            <w:noWrap/>
            <w:vAlign w:val="center"/>
          </w:tcPr>
          <w:p w14:paraId="14462EEA" w14:textId="77777777" w:rsidR="00670EAB" w:rsidRPr="00250C06" w:rsidRDefault="00670EAB" w:rsidP="008C35CE">
            <w:pPr>
              <w:spacing w:before="0" w:after="0"/>
              <w:jc w:val="center"/>
              <w:rPr>
                <w:rFonts w:ascii="Arial" w:hAnsi="Arial" w:cs="Arial"/>
                <w:color w:val="000000"/>
                <w:sz w:val="20"/>
                <w:szCs w:val="20"/>
                <w:lang w:eastAsia="en-GB"/>
              </w:rPr>
            </w:pPr>
          </w:p>
        </w:tc>
        <w:tc>
          <w:tcPr>
            <w:tcW w:w="1635" w:type="dxa"/>
            <w:tcBorders>
              <w:top w:val="nil"/>
              <w:left w:val="nil"/>
              <w:bottom w:val="single" w:sz="4" w:space="0" w:color="auto"/>
              <w:right w:val="single" w:sz="12" w:space="0" w:color="FFFFFF"/>
            </w:tcBorders>
            <w:shd w:val="clear" w:color="auto" w:fill="auto"/>
            <w:noWrap/>
            <w:vAlign w:val="center"/>
          </w:tcPr>
          <w:p w14:paraId="6382862C" w14:textId="6DDCE5D8" w:rsidR="00670EAB" w:rsidRPr="00250C06" w:rsidRDefault="00670EAB"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 xml:space="preserve">AC </w:t>
            </w:r>
            <w:r w:rsidRPr="00250C06">
              <w:rPr>
                <w:rFonts w:ascii="Arial" w:hAnsi="Arial" w:cs="Arial"/>
                <w:color w:val="000000"/>
                <w:sz w:val="20"/>
                <w:szCs w:val="20"/>
                <w:lang w:eastAsia="en-GB"/>
              </w:rPr>
              <w:t>1.4</w:t>
            </w:r>
          </w:p>
        </w:tc>
      </w:tr>
      <w:tr w:rsidR="002523A1" w:rsidRPr="00250C06" w14:paraId="31377ABA"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55800B43"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Reporting</w:t>
            </w:r>
          </w:p>
        </w:tc>
        <w:tc>
          <w:tcPr>
            <w:tcW w:w="1815" w:type="dxa"/>
            <w:tcBorders>
              <w:top w:val="nil"/>
              <w:left w:val="nil"/>
              <w:bottom w:val="single" w:sz="4" w:space="0" w:color="auto"/>
              <w:right w:val="single" w:sz="12" w:space="0" w:color="FFFFFF"/>
            </w:tcBorders>
            <w:shd w:val="clear" w:color="000000" w:fill="FEE99C"/>
            <w:noWrap/>
            <w:vAlign w:val="center"/>
            <w:hideMark/>
          </w:tcPr>
          <w:p w14:paraId="2C3CE3A1"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000000" w:fill="FEE99C"/>
            <w:noWrap/>
            <w:vAlign w:val="center"/>
            <w:hideMark/>
          </w:tcPr>
          <w:p w14:paraId="36F56C9C"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00545D57"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3F8D7CB7" w14:textId="71307F01" w:rsidR="002523A1" w:rsidRPr="00250C06" w:rsidRDefault="002523A1"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3.2</w:t>
            </w:r>
          </w:p>
        </w:tc>
        <w:tc>
          <w:tcPr>
            <w:tcW w:w="1840" w:type="dxa"/>
            <w:tcBorders>
              <w:top w:val="nil"/>
              <w:left w:val="nil"/>
              <w:bottom w:val="single" w:sz="4" w:space="0" w:color="auto"/>
              <w:right w:val="single" w:sz="12" w:space="0" w:color="FFFFFF"/>
            </w:tcBorders>
            <w:shd w:val="clear" w:color="000000" w:fill="FEE99C"/>
            <w:noWrap/>
            <w:vAlign w:val="center"/>
            <w:hideMark/>
          </w:tcPr>
          <w:p w14:paraId="31F65578"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5239AE6A" w14:textId="6C8547C4"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2.1</w:t>
            </w:r>
          </w:p>
        </w:tc>
        <w:tc>
          <w:tcPr>
            <w:tcW w:w="1635" w:type="dxa"/>
            <w:tcBorders>
              <w:top w:val="nil"/>
              <w:left w:val="nil"/>
              <w:bottom w:val="single" w:sz="4" w:space="0" w:color="auto"/>
              <w:right w:val="single" w:sz="12" w:space="0" w:color="FFFFFF"/>
            </w:tcBorders>
            <w:shd w:val="clear" w:color="auto" w:fill="auto"/>
            <w:noWrap/>
            <w:vAlign w:val="center"/>
            <w:hideMark/>
          </w:tcPr>
          <w:p w14:paraId="09E4FFD6" w14:textId="53634F4A" w:rsidR="002523A1" w:rsidRPr="00250C06" w:rsidRDefault="002523A1"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1.4</w:t>
            </w:r>
          </w:p>
        </w:tc>
      </w:tr>
      <w:tr w:rsidR="002523A1" w:rsidRPr="00250C06" w14:paraId="5187C198" w14:textId="77777777" w:rsidTr="00834A67">
        <w:tc>
          <w:tcPr>
            <w:tcW w:w="2218" w:type="dxa"/>
            <w:vMerge w:val="restart"/>
            <w:tcBorders>
              <w:top w:val="nil"/>
              <w:left w:val="single" w:sz="12" w:space="0" w:color="FFFFFF"/>
              <w:bottom w:val="single" w:sz="4" w:space="0" w:color="auto"/>
              <w:right w:val="single" w:sz="12" w:space="0" w:color="FFFFFF"/>
            </w:tcBorders>
            <w:shd w:val="clear" w:color="auto" w:fill="auto"/>
            <w:vAlign w:val="center"/>
            <w:hideMark/>
          </w:tcPr>
          <w:p w14:paraId="386BFE13"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Variance</w:t>
            </w:r>
          </w:p>
        </w:tc>
        <w:tc>
          <w:tcPr>
            <w:tcW w:w="1815"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21FEE3D7"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4A7766C7"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61AEB88F"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06EB1EBE"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05071BDE"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auto" w:fill="auto"/>
            <w:noWrap/>
            <w:vAlign w:val="center"/>
            <w:hideMark/>
          </w:tcPr>
          <w:p w14:paraId="7CC4DA01"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1.4</w:t>
            </w:r>
          </w:p>
        </w:tc>
        <w:tc>
          <w:tcPr>
            <w:tcW w:w="1635"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26EC47B5"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r>
      <w:tr w:rsidR="002523A1" w:rsidRPr="00250C06" w14:paraId="2A9CE9A4" w14:textId="77777777" w:rsidTr="00834A67">
        <w:tc>
          <w:tcPr>
            <w:tcW w:w="2218" w:type="dxa"/>
            <w:vMerge/>
            <w:tcBorders>
              <w:top w:val="nil"/>
              <w:left w:val="single" w:sz="12" w:space="0" w:color="FFFFFF"/>
              <w:bottom w:val="single" w:sz="4" w:space="0" w:color="auto"/>
              <w:right w:val="single" w:sz="12" w:space="0" w:color="FFFFFF"/>
            </w:tcBorders>
            <w:vAlign w:val="center"/>
            <w:hideMark/>
          </w:tcPr>
          <w:p w14:paraId="601AD210" w14:textId="77777777" w:rsidR="002523A1" w:rsidRPr="00250C06" w:rsidRDefault="002523A1" w:rsidP="008C35CE">
            <w:pPr>
              <w:spacing w:before="0" w:after="0"/>
              <w:rPr>
                <w:rFonts w:ascii="Arial" w:hAnsi="Arial" w:cs="Arial"/>
                <w:color w:val="000000"/>
                <w:sz w:val="20"/>
                <w:szCs w:val="20"/>
                <w:lang w:eastAsia="en-GB"/>
              </w:rPr>
            </w:pPr>
          </w:p>
        </w:tc>
        <w:tc>
          <w:tcPr>
            <w:tcW w:w="1815" w:type="dxa"/>
            <w:vMerge/>
            <w:tcBorders>
              <w:top w:val="nil"/>
              <w:left w:val="single" w:sz="12" w:space="0" w:color="FFFFFF"/>
              <w:bottom w:val="single" w:sz="4" w:space="0" w:color="auto"/>
              <w:right w:val="single" w:sz="12" w:space="0" w:color="FFFFFF"/>
            </w:tcBorders>
            <w:vAlign w:val="center"/>
            <w:hideMark/>
          </w:tcPr>
          <w:p w14:paraId="7FF99496" w14:textId="77777777" w:rsidR="002523A1" w:rsidRPr="00250C06" w:rsidRDefault="002523A1" w:rsidP="008C35CE">
            <w:pPr>
              <w:spacing w:before="0" w:after="0"/>
              <w:rPr>
                <w:rFonts w:ascii="Arial" w:hAnsi="Arial" w:cs="Arial"/>
                <w:color w:val="000000"/>
                <w:sz w:val="20"/>
                <w:szCs w:val="20"/>
                <w:lang w:eastAsia="en-GB"/>
              </w:rPr>
            </w:pPr>
          </w:p>
        </w:tc>
        <w:tc>
          <w:tcPr>
            <w:tcW w:w="1856" w:type="dxa"/>
            <w:vMerge/>
            <w:tcBorders>
              <w:top w:val="nil"/>
              <w:left w:val="single" w:sz="12" w:space="0" w:color="FFFFFF"/>
              <w:bottom w:val="single" w:sz="4" w:space="0" w:color="auto"/>
              <w:right w:val="single" w:sz="12" w:space="0" w:color="FFFFFF"/>
            </w:tcBorders>
            <w:vAlign w:val="center"/>
            <w:hideMark/>
          </w:tcPr>
          <w:p w14:paraId="24C64A76"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66235008"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73C22177" w14:textId="77777777" w:rsidR="002523A1" w:rsidRPr="00250C06" w:rsidRDefault="002523A1" w:rsidP="008C35CE">
            <w:pPr>
              <w:spacing w:before="0" w:after="0"/>
              <w:rPr>
                <w:rFonts w:ascii="Arial" w:hAnsi="Arial" w:cs="Arial"/>
                <w:color w:val="000000"/>
                <w:sz w:val="20"/>
                <w:szCs w:val="20"/>
                <w:lang w:eastAsia="en-GB"/>
              </w:rPr>
            </w:pPr>
          </w:p>
        </w:tc>
        <w:tc>
          <w:tcPr>
            <w:tcW w:w="1840" w:type="dxa"/>
            <w:vMerge/>
            <w:tcBorders>
              <w:top w:val="nil"/>
              <w:left w:val="single" w:sz="12" w:space="0" w:color="FFFFFF"/>
              <w:bottom w:val="single" w:sz="4" w:space="0" w:color="auto"/>
              <w:right w:val="single" w:sz="12" w:space="0" w:color="FFFFFF"/>
            </w:tcBorders>
            <w:vAlign w:val="center"/>
            <w:hideMark/>
          </w:tcPr>
          <w:p w14:paraId="798AB4E8" w14:textId="77777777" w:rsidR="002523A1" w:rsidRPr="00250C06" w:rsidRDefault="002523A1" w:rsidP="008C35CE">
            <w:pPr>
              <w:spacing w:before="0" w:after="0"/>
              <w:rPr>
                <w:rFonts w:ascii="Arial" w:hAnsi="Arial" w:cs="Arial"/>
                <w:color w:val="000000"/>
                <w:sz w:val="20"/>
                <w:szCs w:val="20"/>
                <w:lang w:eastAsia="en-GB"/>
              </w:rPr>
            </w:pPr>
          </w:p>
        </w:tc>
        <w:tc>
          <w:tcPr>
            <w:tcW w:w="1551" w:type="dxa"/>
            <w:tcBorders>
              <w:top w:val="nil"/>
              <w:left w:val="nil"/>
              <w:bottom w:val="single" w:sz="4" w:space="0" w:color="auto"/>
              <w:right w:val="single" w:sz="12" w:space="0" w:color="FFFFFF"/>
            </w:tcBorders>
            <w:shd w:val="clear" w:color="auto" w:fill="auto"/>
            <w:noWrap/>
            <w:vAlign w:val="center"/>
            <w:hideMark/>
          </w:tcPr>
          <w:p w14:paraId="594B3106"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2.1</w:t>
            </w:r>
          </w:p>
        </w:tc>
        <w:tc>
          <w:tcPr>
            <w:tcW w:w="1635" w:type="dxa"/>
            <w:vMerge/>
            <w:tcBorders>
              <w:top w:val="nil"/>
              <w:left w:val="single" w:sz="12" w:space="0" w:color="FFFFFF"/>
              <w:bottom w:val="single" w:sz="4" w:space="0" w:color="auto"/>
              <w:right w:val="single" w:sz="12" w:space="0" w:color="FFFFFF"/>
            </w:tcBorders>
            <w:vAlign w:val="center"/>
            <w:hideMark/>
          </w:tcPr>
          <w:p w14:paraId="34A4A00D" w14:textId="77777777" w:rsidR="002523A1" w:rsidRPr="00250C06" w:rsidRDefault="002523A1" w:rsidP="008C35CE">
            <w:pPr>
              <w:spacing w:before="0" w:after="0"/>
              <w:rPr>
                <w:rFonts w:ascii="Arial" w:hAnsi="Arial" w:cs="Arial"/>
                <w:color w:val="000000"/>
                <w:sz w:val="20"/>
                <w:szCs w:val="20"/>
                <w:lang w:eastAsia="en-GB"/>
              </w:rPr>
            </w:pPr>
          </w:p>
        </w:tc>
      </w:tr>
      <w:tr w:rsidR="00670EAB" w:rsidRPr="00250C06" w14:paraId="383A72A9" w14:textId="77777777" w:rsidTr="00834A67">
        <w:tc>
          <w:tcPr>
            <w:tcW w:w="2218" w:type="dxa"/>
            <w:vMerge w:val="restart"/>
            <w:tcBorders>
              <w:top w:val="nil"/>
              <w:left w:val="single" w:sz="12" w:space="0" w:color="FFFFFF"/>
              <w:right w:val="single" w:sz="12" w:space="0" w:color="FFFFFF"/>
            </w:tcBorders>
            <w:shd w:val="clear" w:color="auto" w:fill="auto"/>
            <w:vAlign w:val="center"/>
            <w:hideMark/>
          </w:tcPr>
          <w:p w14:paraId="60BC0707" w14:textId="77777777" w:rsidR="00670EAB" w:rsidRPr="00250C06" w:rsidRDefault="00670EAB"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Adjusting plans</w:t>
            </w:r>
          </w:p>
        </w:tc>
        <w:tc>
          <w:tcPr>
            <w:tcW w:w="1815" w:type="dxa"/>
            <w:vMerge w:val="restart"/>
            <w:tcBorders>
              <w:top w:val="nil"/>
              <w:left w:val="nil"/>
              <w:right w:val="single" w:sz="12" w:space="0" w:color="FFFFFF"/>
            </w:tcBorders>
            <w:shd w:val="clear" w:color="000000" w:fill="FEE99C"/>
            <w:noWrap/>
            <w:vAlign w:val="center"/>
            <w:hideMark/>
          </w:tcPr>
          <w:p w14:paraId="28667834" w14:textId="77777777" w:rsidR="00670EAB" w:rsidRPr="00250C06" w:rsidRDefault="00670EAB"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vMerge w:val="restart"/>
            <w:tcBorders>
              <w:top w:val="nil"/>
              <w:left w:val="nil"/>
              <w:right w:val="single" w:sz="12" w:space="0" w:color="FFFFFF"/>
            </w:tcBorders>
            <w:shd w:val="clear" w:color="000000" w:fill="FEE99C"/>
            <w:noWrap/>
            <w:vAlign w:val="center"/>
            <w:hideMark/>
          </w:tcPr>
          <w:p w14:paraId="7E1E2280" w14:textId="77777777" w:rsidR="00670EAB" w:rsidRPr="00250C06" w:rsidRDefault="00670EAB"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nil"/>
              <w:right w:val="single" w:sz="12" w:space="0" w:color="FFFFFF"/>
            </w:tcBorders>
            <w:shd w:val="clear" w:color="000000" w:fill="FEE99C"/>
            <w:noWrap/>
            <w:vAlign w:val="center"/>
            <w:hideMark/>
          </w:tcPr>
          <w:p w14:paraId="651E90DE" w14:textId="77777777" w:rsidR="00670EAB" w:rsidRPr="00250C06" w:rsidRDefault="00670EAB"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nil"/>
              <w:right w:val="single" w:sz="12" w:space="0" w:color="FFFFFF"/>
            </w:tcBorders>
            <w:shd w:val="clear" w:color="000000" w:fill="FEE99C"/>
            <w:noWrap/>
            <w:vAlign w:val="center"/>
            <w:hideMark/>
          </w:tcPr>
          <w:p w14:paraId="60A884F7" w14:textId="77777777" w:rsidR="00670EAB" w:rsidRPr="00250C06" w:rsidRDefault="00670EAB"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vMerge w:val="restart"/>
            <w:tcBorders>
              <w:top w:val="nil"/>
              <w:left w:val="nil"/>
              <w:right w:val="single" w:sz="12" w:space="0" w:color="FFFFFF"/>
            </w:tcBorders>
            <w:shd w:val="clear" w:color="000000" w:fill="FEE99C"/>
            <w:noWrap/>
            <w:vAlign w:val="center"/>
            <w:hideMark/>
          </w:tcPr>
          <w:p w14:paraId="3C01DC49" w14:textId="77777777" w:rsidR="00670EAB" w:rsidRPr="00250C06" w:rsidRDefault="00670EAB"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nil"/>
              <w:right w:val="single" w:sz="12" w:space="0" w:color="FFFFFF"/>
            </w:tcBorders>
            <w:shd w:val="clear" w:color="auto" w:fill="auto"/>
            <w:noWrap/>
            <w:vAlign w:val="center"/>
            <w:hideMark/>
          </w:tcPr>
          <w:p w14:paraId="2E6CAD38" w14:textId="23E5B854" w:rsidR="00670EAB" w:rsidRPr="00250C06" w:rsidRDefault="00670EAB"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2.3</w:t>
            </w:r>
          </w:p>
        </w:tc>
        <w:tc>
          <w:tcPr>
            <w:tcW w:w="1635" w:type="dxa"/>
            <w:tcBorders>
              <w:top w:val="nil"/>
              <w:left w:val="nil"/>
              <w:bottom w:val="single" w:sz="4" w:space="0" w:color="auto"/>
              <w:right w:val="single" w:sz="12" w:space="0" w:color="FFFFFF"/>
            </w:tcBorders>
            <w:shd w:val="clear" w:color="auto" w:fill="auto"/>
            <w:noWrap/>
            <w:vAlign w:val="center"/>
            <w:hideMark/>
          </w:tcPr>
          <w:p w14:paraId="58E73072" w14:textId="1E15C236" w:rsidR="00670EAB" w:rsidRPr="00250C06" w:rsidRDefault="00670EAB" w:rsidP="00DE2ED2">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1.1</w:t>
            </w:r>
          </w:p>
        </w:tc>
      </w:tr>
      <w:tr w:rsidR="00670EAB" w:rsidRPr="00250C06" w14:paraId="2F2D624A" w14:textId="77777777" w:rsidTr="00834A67">
        <w:tc>
          <w:tcPr>
            <w:tcW w:w="2218" w:type="dxa"/>
            <w:vMerge/>
            <w:tcBorders>
              <w:left w:val="single" w:sz="12" w:space="0" w:color="FFFFFF"/>
              <w:bottom w:val="single" w:sz="4" w:space="0" w:color="auto"/>
              <w:right w:val="single" w:sz="12" w:space="0" w:color="FFFFFF"/>
            </w:tcBorders>
            <w:shd w:val="clear" w:color="auto" w:fill="auto"/>
            <w:vAlign w:val="center"/>
          </w:tcPr>
          <w:p w14:paraId="0A7D1A47" w14:textId="77777777" w:rsidR="00670EAB" w:rsidRPr="00250C06" w:rsidRDefault="00670EAB" w:rsidP="008C35CE">
            <w:pPr>
              <w:spacing w:before="0" w:after="0"/>
              <w:rPr>
                <w:rFonts w:ascii="Arial" w:hAnsi="Arial" w:cs="Arial"/>
                <w:color w:val="000000"/>
                <w:sz w:val="20"/>
                <w:szCs w:val="20"/>
                <w:lang w:eastAsia="en-GB"/>
              </w:rPr>
            </w:pPr>
          </w:p>
        </w:tc>
        <w:tc>
          <w:tcPr>
            <w:tcW w:w="1815" w:type="dxa"/>
            <w:vMerge/>
            <w:tcBorders>
              <w:left w:val="nil"/>
              <w:bottom w:val="single" w:sz="4" w:space="0" w:color="auto"/>
              <w:right w:val="single" w:sz="12" w:space="0" w:color="FFFFFF"/>
            </w:tcBorders>
            <w:shd w:val="clear" w:color="000000" w:fill="FEE99C"/>
            <w:noWrap/>
            <w:vAlign w:val="center"/>
          </w:tcPr>
          <w:p w14:paraId="7C65DB79" w14:textId="77777777" w:rsidR="00670EAB" w:rsidRPr="00250C06" w:rsidRDefault="00670EAB" w:rsidP="008C35CE">
            <w:pPr>
              <w:spacing w:before="0" w:after="0"/>
              <w:jc w:val="center"/>
              <w:rPr>
                <w:rFonts w:ascii="Arial" w:hAnsi="Arial" w:cs="Arial"/>
                <w:color w:val="000000"/>
                <w:sz w:val="20"/>
                <w:szCs w:val="20"/>
                <w:lang w:eastAsia="en-GB"/>
              </w:rPr>
            </w:pPr>
          </w:p>
        </w:tc>
        <w:tc>
          <w:tcPr>
            <w:tcW w:w="1856" w:type="dxa"/>
            <w:vMerge/>
            <w:tcBorders>
              <w:left w:val="nil"/>
              <w:bottom w:val="single" w:sz="4" w:space="0" w:color="auto"/>
              <w:right w:val="single" w:sz="12" w:space="0" w:color="FFFFFF"/>
            </w:tcBorders>
            <w:shd w:val="clear" w:color="000000" w:fill="FEE99C"/>
            <w:noWrap/>
            <w:vAlign w:val="center"/>
          </w:tcPr>
          <w:p w14:paraId="6AA1AE4F" w14:textId="77777777" w:rsidR="00670EAB" w:rsidRPr="00250C06" w:rsidRDefault="00670EAB"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000000" w:fill="FEE99C"/>
            <w:noWrap/>
            <w:vAlign w:val="center"/>
          </w:tcPr>
          <w:p w14:paraId="57A9088E" w14:textId="77777777" w:rsidR="00670EAB" w:rsidRPr="00250C06" w:rsidRDefault="00670EAB"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000000" w:fill="FEE99C"/>
            <w:noWrap/>
            <w:vAlign w:val="center"/>
          </w:tcPr>
          <w:p w14:paraId="0ABA1318" w14:textId="77777777" w:rsidR="00670EAB" w:rsidRPr="00250C06" w:rsidRDefault="00670EAB" w:rsidP="008C35CE">
            <w:pPr>
              <w:spacing w:before="0" w:after="0"/>
              <w:jc w:val="center"/>
              <w:rPr>
                <w:rFonts w:ascii="Arial" w:hAnsi="Arial" w:cs="Arial"/>
                <w:color w:val="000000"/>
                <w:sz w:val="20"/>
                <w:szCs w:val="20"/>
                <w:lang w:eastAsia="en-GB"/>
              </w:rPr>
            </w:pPr>
          </w:p>
        </w:tc>
        <w:tc>
          <w:tcPr>
            <w:tcW w:w="1840" w:type="dxa"/>
            <w:vMerge/>
            <w:tcBorders>
              <w:left w:val="nil"/>
              <w:bottom w:val="single" w:sz="4" w:space="0" w:color="auto"/>
              <w:right w:val="single" w:sz="12" w:space="0" w:color="FFFFFF"/>
            </w:tcBorders>
            <w:shd w:val="clear" w:color="000000" w:fill="FEE99C"/>
            <w:noWrap/>
            <w:vAlign w:val="center"/>
          </w:tcPr>
          <w:p w14:paraId="1F7B3B97" w14:textId="77777777" w:rsidR="00670EAB" w:rsidRPr="00250C06" w:rsidRDefault="00670EAB" w:rsidP="008C35CE">
            <w:pPr>
              <w:spacing w:before="0" w:after="0"/>
              <w:jc w:val="center"/>
              <w:rPr>
                <w:rFonts w:ascii="Arial" w:hAnsi="Arial" w:cs="Arial"/>
                <w:color w:val="000000"/>
                <w:sz w:val="20"/>
                <w:szCs w:val="20"/>
                <w:lang w:eastAsia="en-GB"/>
              </w:rPr>
            </w:pPr>
          </w:p>
        </w:tc>
        <w:tc>
          <w:tcPr>
            <w:tcW w:w="1551" w:type="dxa"/>
            <w:vMerge/>
            <w:tcBorders>
              <w:left w:val="nil"/>
              <w:bottom w:val="single" w:sz="4" w:space="0" w:color="auto"/>
              <w:right w:val="single" w:sz="12" w:space="0" w:color="FFFFFF"/>
            </w:tcBorders>
            <w:shd w:val="clear" w:color="auto" w:fill="auto"/>
            <w:noWrap/>
            <w:vAlign w:val="center"/>
          </w:tcPr>
          <w:p w14:paraId="55A9C85A" w14:textId="77777777" w:rsidR="00670EAB" w:rsidRPr="00250C06" w:rsidRDefault="00670EAB" w:rsidP="008C35CE">
            <w:pPr>
              <w:spacing w:before="0" w:after="0"/>
              <w:jc w:val="center"/>
              <w:rPr>
                <w:rFonts w:ascii="Arial" w:hAnsi="Arial" w:cs="Arial"/>
                <w:color w:val="000000"/>
                <w:sz w:val="20"/>
                <w:szCs w:val="20"/>
                <w:lang w:eastAsia="en-GB"/>
              </w:rPr>
            </w:pPr>
          </w:p>
        </w:tc>
        <w:tc>
          <w:tcPr>
            <w:tcW w:w="1635" w:type="dxa"/>
            <w:tcBorders>
              <w:top w:val="nil"/>
              <w:left w:val="nil"/>
              <w:bottom w:val="single" w:sz="4" w:space="0" w:color="auto"/>
              <w:right w:val="single" w:sz="12" w:space="0" w:color="FFFFFF"/>
            </w:tcBorders>
            <w:shd w:val="clear" w:color="auto" w:fill="auto"/>
            <w:noWrap/>
            <w:vAlign w:val="center"/>
          </w:tcPr>
          <w:p w14:paraId="6D77FCE2" w14:textId="7F4E6C54" w:rsidR="00670EAB" w:rsidRPr="00250C06" w:rsidRDefault="00670EAB"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1.4</w:t>
            </w:r>
          </w:p>
        </w:tc>
      </w:tr>
      <w:tr w:rsidR="002523A1" w:rsidRPr="00250C06" w14:paraId="7BB87596" w14:textId="77777777" w:rsidTr="00834A67">
        <w:tc>
          <w:tcPr>
            <w:tcW w:w="14017" w:type="dxa"/>
            <w:gridSpan w:val="8"/>
            <w:tcBorders>
              <w:top w:val="single" w:sz="4" w:space="0" w:color="auto"/>
              <w:left w:val="single" w:sz="12" w:space="0" w:color="FFFFFF"/>
              <w:bottom w:val="single" w:sz="4" w:space="0" w:color="auto"/>
              <w:right w:val="single" w:sz="12" w:space="0" w:color="FFFFFF"/>
            </w:tcBorders>
            <w:shd w:val="clear" w:color="000000" w:fill="F49515"/>
            <w:vAlign w:val="center"/>
            <w:hideMark/>
          </w:tcPr>
          <w:p w14:paraId="354D90CA" w14:textId="77777777" w:rsidR="002523A1" w:rsidRPr="00250C06" w:rsidRDefault="002523A1" w:rsidP="008C35CE">
            <w:pPr>
              <w:spacing w:before="0" w:after="0"/>
              <w:rPr>
                <w:rFonts w:ascii="Arial" w:hAnsi="Arial" w:cs="Arial"/>
                <w:b/>
                <w:bCs/>
                <w:color w:val="FFFFFF"/>
                <w:sz w:val="20"/>
                <w:szCs w:val="20"/>
                <w:lang w:eastAsia="en-GB"/>
              </w:rPr>
            </w:pPr>
            <w:r w:rsidRPr="00250C06">
              <w:rPr>
                <w:rFonts w:ascii="Arial" w:hAnsi="Arial" w:cs="Arial"/>
                <w:b/>
                <w:bCs/>
                <w:color w:val="FFFFFF"/>
                <w:sz w:val="20"/>
                <w:szCs w:val="20"/>
                <w:lang w:eastAsia="en-GB"/>
              </w:rPr>
              <w:t xml:space="preserve">Project Management </w:t>
            </w:r>
          </w:p>
        </w:tc>
      </w:tr>
      <w:tr w:rsidR="002523A1" w:rsidRPr="00250C06" w14:paraId="2A88CCFF" w14:textId="77777777" w:rsidTr="00834A67">
        <w:tc>
          <w:tcPr>
            <w:tcW w:w="2218" w:type="dxa"/>
            <w:vMerge w:val="restart"/>
            <w:tcBorders>
              <w:top w:val="nil"/>
              <w:left w:val="single" w:sz="12" w:space="0" w:color="FFFFFF"/>
              <w:bottom w:val="single" w:sz="4" w:space="0" w:color="auto"/>
              <w:right w:val="single" w:sz="12" w:space="0" w:color="FFFFFF"/>
            </w:tcBorders>
            <w:shd w:val="clear" w:color="auto" w:fill="auto"/>
            <w:vAlign w:val="center"/>
            <w:hideMark/>
          </w:tcPr>
          <w:p w14:paraId="6E840462"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 xml:space="preserve">Time management </w:t>
            </w:r>
          </w:p>
        </w:tc>
        <w:tc>
          <w:tcPr>
            <w:tcW w:w="1815"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59A91E68"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480070E5"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53F7D75C"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660DB9EA"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37A22983"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bottom w:val="single" w:sz="4" w:space="0" w:color="auto"/>
              <w:right w:val="single" w:sz="12" w:space="0" w:color="FFFFFF"/>
            </w:tcBorders>
            <w:shd w:val="clear" w:color="000000" w:fill="FEE99C"/>
            <w:noWrap/>
            <w:vAlign w:val="center"/>
            <w:hideMark/>
          </w:tcPr>
          <w:p w14:paraId="631F68D2"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nil"/>
              <w:left w:val="nil"/>
              <w:bottom w:val="single" w:sz="4" w:space="0" w:color="auto"/>
              <w:right w:val="single" w:sz="12" w:space="0" w:color="FFFFFF"/>
            </w:tcBorders>
            <w:shd w:val="clear" w:color="auto" w:fill="auto"/>
            <w:noWrap/>
            <w:vAlign w:val="center"/>
            <w:hideMark/>
          </w:tcPr>
          <w:p w14:paraId="47051F26"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2.1</w:t>
            </w:r>
          </w:p>
        </w:tc>
      </w:tr>
      <w:tr w:rsidR="002523A1" w:rsidRPr="00250C06" w14:paraId="3290A0C9" w14:textId="77777777" w:rsidTr="00834A67">
        <w:tc>
          <w:tcPr>
            <w:tcW w:w="2218" w:type="dxa"/>
            <w:vMerge/>
            <w:tcBorders>
              <w:top w:val="nil"/>
              <w:left w:val="single" w:sz="12" w:space="0" w:color="FFFFFF"/>
              <w:bottom w:val="single" w:sz="4" w:space="0" w:color="auto"/>
              <w:right w:val="single" w:sz="12" w:space="0" w:color="FFFFFF"/>
            </w:tcBorders>
            <w:vAlign w:val="center"/>
            <w:hideMark/>
          </w:tcPr>
          <w:p w14:paraId="5D2D2475" w14:textId="77777777" w:rsidR="002523A1" w:rsidRPr="00250C06" w:rsidRDefault="002523A1" w:rsidP="008C35CE">
            <w:pPr>
              <w:spacing w:before="0" w:after="0"/>
              <w:rPr>
                <w:rFonts w:ascii="Arial" w:hAnsi="Arial" w:cs="Arial"/>
                <w:color w:val="000000"/>
                <w:sz w:val="20"/>
                <w:szCs w:val="20"/>
                <w:lang w:eastAsia="en-GB"/>
              </w:rPr>
            </w:pPr>
          </w:p>
        </w:tc>
        <w:tc>
          <w:tcPr>
            <w:tcW w:w="1815" w:type="dxa"/>
            <w:vMerge/>
            <w:tcBorders>
              <w:top w:val="nil"/>
              <w:left w:val="single" w:sz="12" w:space="0" w:color="FFFFFF"/>
              <w:bottom w:val="single" w:sz="4" w:space="0" w:color="auto"/>
              <w:right w:val="single" w:sz="12" w:space="0" w:color="FFFFFF"/>
            </w:tcBorders>
            <w:vAlign w:val="center"/>
            <w:hideMark/>
          </w:tcPr>
          <w:p w14:paraId="27DC83D5" w14:textId="77777777" w:rsidR="002523A1" w:rsidRPr="00250C06" w:rsidRDefault="002523A1" w:rsidP="008C35CE">
            <w:pPr>
              <w:spacing w:before="0" w:after="0"/>
              <w:rPr>
                <w:rFonts w:ascii="Arial" w:hAnsi="Arial" w:cs="Arial"/>
                <w:color w:val="000000"/>
                <w:sz w:val="20"/>
                <w:szCs w:val="20"/>
                <w:lang w:eastAsia="en-GB"/>
              </w:rPr>
            </w:pPr>
          </w:p>
        </w:tc>
        <w:tc>
          <w:tcPr>
            <w:tcW w:w="1856" w:type="dxa"/>
            <w:vMerge/>
            <w:tcBorders>
              <w:top w:val="nil"/>
              <w:left w:val="single" w:sz="12" w:space="0" w:color="FFFFFF"/>
              <w:bottom w:val="single" w:sz="4" w:space="0" w:color="auto"/>
              <w:right w:val="single" w:sz="12" w:space="0" w:color="FFFFFF"/>
            </w:tcBorders>
            <w:vAlign w:val="center"/>
            <w:hideMark/>
          </w:tcPr>
          <w:p w14:paraId="51BA485C"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7276E449"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5620AFD1" w14:textId="77777777" w:rsidR="002523A1" w:rsidRPr="00250C06" w:rsidRDefault="002523A1" w:rsidP="008C35CE">
            <w:pPr>
              <w:spacing w:before="0" w:after="0"/>
              <w:rPr>
                <w:rFonts w:ascii="Arial" w:hAnsi="Arial" w:cs="Arial"/>
                <w:color w:val="000000"/>
                <w:sz w:val="20"/>
                <w:szCs w:val="20"/>
                <w:lang w:eastAsia="en-GB"/>
              </w:rPr>
            </w:pPr>
          </w:p>
        </w:tc>
        <w:tc>
          <w:tcPr>
            <w:tcW w:w="1840" w:type="dxa"/>
            <w:vMerge/>
            <w:tcBorders>
              <w:top w:val="nil"/>
              <w:left w:val="single" w:sz="12" w:space="0" w:color="FFFFFF"/>
              <w:bottom w:val="single" w:sz="4" w:space="0" w:color="auto"/>
              <w:right w:val="single" w:sz="12" w:space="0" w:color="FFFFFF"/>
            </w:tcBorders>
            <w:vAlign w:val="center"/>
            <w:hideMark/>
          </w:tcPr>
          <w:p w14:paraId="3F05C2F6" w14:textId="77777777" w:rsidR="002523A1" w:rsidRPr="00250C06" w:rsidRDefault="002523A1" w:rsidP="008C35CE">
            <w:pPr>
              <w:spacing w:before="0" w:after="0"/>
              <w:rPr>
                <w:rFonts w:ascii="Arial" w:hAnsi="Arial" w:cs="Arial"/>
                <w:color w:val="000000"/>
                <w:sz w:val="20"/>
                <w:szCs w:val="20"/>
                <w:lang w:eastAsia="en-GB"/>
              </w:rPr>
            </w:pPr>
          </w:p>
        </w:tc>
        <w:tc>
          <w:tcPr>
            <w:tcW w:w="1551" w:type="dxa"/>
            <w:vMerge/>
            <w:tcBorders>
              <w:top w:val="nil"/>
              <w:left w:val="single" w:sz="12" w:space="0" w:color="FFFFFF"/>
              <w:bottom w:val="single" w:sz="4" w:space="0" w:color="auto"/>
              <w:right w:val="single" w:sz="12" w:space="0" w:color="FFFFFF"/>
            </w:tcBorders>
            <w:vAlign w:val="center"/>
            <w:hideMark/>
          </w:tcPr>
          <w:p w14:paraId="5B152FA2" w14:textId="77777777" w:rsidR="002523A1" w:rsidRPr="00250C06" w:rsidRDefault="002523A1" w:rsidP="008C35CE">
            <w:pPr>
              <w:spacing w:before="0" w:after="0"/>
              <w:rPr>
                <w:rFonts w:ascii="Arial" w:hAnsi="Arial" w:cs="Arial"/>
                <w:color w:val="000000"/>
                <w:sz w:val="20"/>
                <w:szCs w:val="20"/>
                <w:lang w:eastAsia="en-GB"/>
              </w:rPr>
            </w:pPr>
          </w:p>
        </w:tc>
        <w:tc>
          <w:tcPr>
            <w:tcW w:w="1635" w:type="dxa"/>
            <w:tcBorders>
              <w:top w:val="nil"/>
              <w:left w:val="nil"/>
              <w:bottom w:val="single" w:sz="4" w:space="0" w:color="auto"/>
              <w:right w:val="single" w:sz="12" w:space="0" w:color="FFFFFF"/>
            </w:tcBorders>
            <w:shd w:val="clear" w:color="auto" w:fill="auto"/>
            <w:noWrap/>
            <w:vAlign w:val="center"/>
            <w:hideMark/>
          </w:tcPr>
          <w:p w14:paraId="56D132A4"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2.2</w:t>
            </w:r>
          </w:p>
        </w:tc>
      </w:tr>
      <w:tr w:rsidR="00670EAB" w:rsidRPr="00250C06" w14:paraId="7F069DB4" w14:textId="77777777" w:rsidTr="00834A67">
        <w:tc>
          <w:tcPr>
            <w:tcW w:w="2218" w:type="dxa"/>
            <w:vMerge w:val="restart"/>
            <w:tcBorders>
              <w:top w:val="nil"/>
              <w:left w:val="single" w:sz="12" w:space="0" w:color="FFFFFF"/>
              <w:right w:val="single" w:sz="12" w:space="0" w:color="FFFFFF"/>
            </w:tcBorders>
            <w:shd w:val="clear" w:color="auto" w:fill="auto"/>
            <w:vAlign w:val="center"/>
            <w:hideMark/>
          </w:tcPr>
          <w:p w14:paraId="71750560" w14:textId="77777777" w:rsidR="00670EAB" w:rsidRPr="00250C06" w:rsidRDefault="00670EAB"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Project management tools &amp; planning</w:t>
            </w:r>
          </w:p>
        </w:tc>
        <w:tc>
          <w:tcPr>
            <w:tcW w:w="1815" w:type="dxa"/>
            <w:vMerge w:val="restart"/>
            <w:tcBorders>
              <w:top w:val="nil"/>
              <w:left w:val="single" w:sz="12" w:space="0" w:color="FFFFFF"/>
              <w:right w:val="single" w:sz="12" w:space="0" w:color="FFFFFF"/>
            </w:tcBorders>
            <w:shd w:val="clear" w:color="000000" w:fill="FEE99C"/>
            <w:noWrap/>
            <w:vAlign w:val="center"/>
            <w:hideMark/>
          </w:tcPr>
          <w:p w14:paraId="315C2338" w14:textId="77777777" w:rsidR="00670EAB" w:rsidRPr="00250C06" w:rsidRDefault="00670EAB"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vMerge w:val="restart"/>
            <w:tcBorders>
              <w:top w:val="nil"/>
              <w:left w:val="single" w:sz="12" w:space="0" w:color="FFFFFF"/>
              <w:right w:val="single" w:sz="12" w:space="0" w:color="FFFFFF"/>
            </w:tcBorders>
            <w:shd w:val="clear" w:color="000000" w:fill="FEE99C"/>
            <w:noWrap/>
            <w:vAlign w:val="center"/>
            <w:hideMark/>
          </w:tcPr>
          <w:p w14:paraId="36BFF230" w14:textId="77777777" w:rsidR="00670EAB" w:rsidRPr="00250C06" w:rsidRDefault="00670EAB"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right w:val="single" w:sz="12" w:space="0" w:color="FFFFFF"/>
            </w:tcBorders>
            <w:shd w:val="clear" w:color="000000" w:fill="FEE99C"/>
            <w:noWrap/>
            <w:vAlign w:val="center"/>
            <w:hideMark/>
          </w:tcPr>
          <w:p w14:paraId="7CBAE2EA" w14:textId="77777777" w:rsidR="00670EAB" w:rsidRPr="00250C06" w:rsidRDefault="00670EAB"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right w:val="single" w:sz="12" w:space="0" w:color="FFFFFF"/>
            </w:tcBorders>
            <w:shd w:val="clear" w:color="000000" w:fill="FEE99C"/>
            <w:noWrap/>
            <w:vAlign w:val="center"/>
            <w:hideMark/>
          </w:tcPr>
          <w:p w14:paraId="28A03627" w14:textId="77777777" w:rsidR="00670EAB" w:rsidRPr="00250C06" w:rsidRDefault="00670EAB"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vMerge w:val="restart"/>
            <w:tcBorders>
              <w:top w:val="nil"/>
              <w:left w:val="single" w:sz="12" w:space="0" w:color="FFFFFF"/>
              <w:right w:val="single" w:sz="12" w:space="0" w:color="FFFFFF"/>
            </w:tcBorders>
            <w:shd w:val="clear" w:color="000000" w:fill="FEE99C"/>
            <w:noWrap/>
            <w:vAlign w:val="center"/>
            <w:hideMark/>
          </w:tcPr>
          <w:p w14:paraId="254A357C" w14:textId="77777777" w:rsidR="00670EAB" w:rsidRPr="00250C06" w:rsidRDefault="00670EAB"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vMerge w:val="restart"/>
            <w:tcBorders>
              <w:top w:val="nil"/>
              <w:left w:val="single" w:sz="12" w:space="0" w:color="FFFFFF"/>
              <w:right w:val="single" w:sz="12" w:space="0" w:color="FFFFFF"/>
            </w:tcBorders>
            <w:shd w:val="clear" w:color="000000" w:fill="FEE99C"/>
            <w:noWrap/>
            <w:vAlign w:val="center"/>
            <w:hideMark/>
          </w:tcPr>
          <w:p w14:paraId="2AF29C2E" w14:textId="77777777" w:rsidR="00670EAB" w:rsidRPr="00250C06" w:rsidRDefault="00670EAB"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nil"/>
              <w:left w:val="nil"/>
              <w:bottom w:val="single" w:sz="4" w:space="0" w:color="auto"/>
              <w:right w:val="single" w:sz="12" w:space="0" w:color="FFFFFF"/>
            </w:tcBorders>
            <w:shd w:val="clear" w:color="auto" w:fill="auto"/>
            <w:noWrap/>
            <w:vAlign w:val="center"/>
            <w:hideMark/>
          </w:tcPr>
          <w:p w14:paraId="194173DD" w14:textId="48A3746F" w:rsidR="00670EAB" w:rsidRPr="00250C06" w:rsidRDefault="00670EAB" w:rsidP="00DE2ED2">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1.1</w:t>
            </w:r>
          </w:p>
        </w:tc>
      </w:tr>
      <w:tr w:rsidR="00670EAB" w:rsidRPr="00250C06" w14:paraId="2E55D086" w14:textId="77777777" w:rsidTr="00834A67">
        <w:tc>
          <w:tcPr>
            <w:tcW w:w="2218" w:type="dxa"/>
            <w:vMerge/>
            <w:tcBorders>
              <w:left w:val="single" w:sz="12" w:space="0" w:color="FFFFFF"/>
              <w:right w:val="single" w:sz="12" w:space="0" w:color="FFFFFF"/>
            </w:tcBorders>
            <w:shd w:val="clear" w:color="auto" w:fill="auto"/>
            <w:vAlign w:val="center"/>
          </w:tcPr>
          <w:p w14:paraId="407F7795" w14:textId="77777777" w:rsidR="00670EAB" w:rsidRPr="00250C06" w:rsidRDefault="00670EAB" w:rsidP="008C35CE">
            <w:pPr>
              <w:spacing w:before="0" w:after="0"/>
              <w:rPr>
                <w:rFonts w:ascii="Arial" w:hAnsi="Arial" w:cs="Arial"/>
                <w:color w:val="000000"/>
                <w:sz w:val="20"/>
                <w:szCs w:val="20"/>
                <w:lang w:eastAsia="en-GB"/>
              </w:rPr>
            </w:pPr>
          </w:p>
        </w:tc>
        <w:tc>
          <w:tcPr>
            <w:tcW w:w="1815" w:type="dxa"/>
            <w:vMerge/>
            <w:tcBorders>
              <w:left w:val="single" w:sz="12" w:space="0" w:color="FFFFFF"/>
              <w:right w:val="single" w:sz="12" w:space="0" w:color="FFFFFF"/>
            </w:tcBorders>
            <w:shd w:val="clear" w:color="000000" w:fill="FEE99C"/>
            <w:noWrap/>
            <w:vAlign w:val="center"/>
          </w:tcPr>
          <w:p w14:paraId="751B7002" w14:textId="77777777" w:rsidR="00670EAB" w:rsidRPr="00250C06" w:rsidRDefault="00670EAB" w:rsidP="008C35CE">
            <w:pPr>
              <w:spacing w:before="0" w:after="0"/>
              <w:jc w:val="center"/>
              <w:rPr>
                <w:rFonts w:ascii="Arial" w:hAnsi="Arial" w:cs="Arial"/>
                <w:color w:val="000000"/>
                <w:sz w:val="20"/>
                <w:szCs w:val="20"/>
                <w:lang w:eastAsia="en-GB"/>
              </w:rPr>
            </w:pPr>
          </w:p>
        </w:tc>
        <w:tc>
          <w:tcPr>
            <w:tcW w:w="1856" w:type="dxa"/>
            <w:vMerge/>
            <w:tcBorders>
              <w:left w:val="single" w:sz="12" w:space="0" w:color="FFFFFF"/>
              <w:right w:val="single" w:sz="12" w:space="0" w:color="FFFFFF"/>
            </w:tcBorders>
            <w:shd w:val="clear" w:color="000000" w:fill="FEE99C"/>
            <w:noWrap/>
            <w:vAlign w:val="center"/>
          </w:tcPr>
          <w:p w14:paraId="38A4F79C" w14:textId="77777777" w:rsidR="00670EAB" w:rsidRPr="00250C06" w:rsidRDefault="00670EAB" w:rsidP="008C35CE">
            <w:pPr>
              <w:spacing w:before="0" w:after="0"/>
              <w:jc w:val="center"/>
              <w:rPr>
                <w:rFonts w:ascii="Arial" w:hAnsi="Arial" w:cs="Arial"/>
                <w:color w:val="000000"/>
                <w:sz w:val="20"/>
                <w:szCs w:val="20"/>
                <w:lang w:eastAsia="en-GB"/>
              </w:rPr>
            </w:pPr>
          </w:p>
        </w:tc>
        <w:tc>
          <w:tcPr>
            <w:tcW w:w="1551" w:type="dxa"/>
            <w:vMerge/>
            <w:tcBorders>
              <w:left w:val="single" w:sz="12" w:space="0" w:color="FFFFFF"/>
              <w:right w:val="single" w:sz="12" w:space="0" w:color="FFFFFF"/>
            </w:tcBorders>
            <w:shd w:val="clear" w:color="000000" w:fill="FEE99C"/>
            <w:noWrap/>
            <w:vAlign w:val="center"/>
          </w:tcPr>
          <w:p w14:paraId="2BBBF151" w14:textId="77777777" w:rsidR="00670EAB" w:rsidRPr="00250C06" w:rsidRDefault="00670EAB" w:rsidP="008C35CE">
            <w:pPr>
              <w:spacing w:before="0" w:after="0"/>
              <w:jc w:val="center"/>
              <w:rPr>
                <w:rFonts w:ascii="Arial" w:hAnsi="Arial" w:cs="Arial"/>
                <w:color w:val="000000"/>
                <w:sz w:val="20"/>
                <w:szCs w:val="20"/>
                <w:lang w:eastAsia="en-GB"/>
              </w:rPr>
            </w:pPr>
          </w:p>
        </w:tc>
        <w:tc>
          <w:tcPr>
            <w:tcW w:w="1551" w:type="dxa"/>
            <w:vMerge/>
            <w:tcBorders>
              <w:left w:val="single" w:sz="12" w:space="0" w:color="FFFFFF"/>
              <w:right w:val="single" w:sz="12" w:space="0" w:color="FFFFFF"/>
            </w:tcBorders>
            <w:shd w:val="clear" w:color="000000" w:fill="FEE99C"/>
            <w:noWrap/>
            <w:vAlign w:val="center"/>
          </w:tcPr>
          <w:p w14:paraId="64257B81" w14:textId="77777777" w:rsidR="00670EAB" w:rsidRPr="00250C06" w:rsidRDefault="00670EAB" w:rsidP="008C35CE">
            <w:pPr>
              <w:spacing w:before="0" w:after="0"/>
              <w:jc w:val="center"/>
              <w:rPr>
                <w:rFonts w:ascii="Arial" w:hAnsi="Arial" w:cs="Arial"/>
                <w:color w:val="000000"/>
                <w:sz w:val="20"/>
                <w:szCs w:val="20"/>
                <w:lang w:eastAsia="en-GB"/>
              </w:rPr>
            </w:pPr>
          </w:p>
        </w:tc>
        <w:tc>
          <w:tcPr>
            <w:tcW w:w="1840" w:type="dxa"/>
            <w:vMerge/>
            <w:tcBorders>
              <w:left w:val="single" w:sz="12" w:space="0" w:color="FFFFFF"/>
              <w:right w:val="single" w:sz="12" w:space="0" w:color="FFFFFF"/>
            </w:tcBorders>
            <w:shd w:val="clear" w:color="000000" w:fill="FEE99C"/>
            <w:noWrap/>
            <w:vAlign w:val="center"/>
          </w:tcPr>
          <w:p w14:paraId="0CFFDDDB" w14:textId="77777777" w:rsidR="00670EAB" w:rsidRPr="00250C06" w:rsidRDefault="00670EAB" w:rsidP="008C35CE">
            <w:pPr>
              <w:spacing w:before="0" w:after="0"/>
              <w:jc w:val="center"/>
              <w:rPr>
                <w:rFonts w:ascii="Arial" w:hAnsi="Arial" w:cs="Arial"/>
                <w:color w:val="000000"/>
                <w:sz w:val="20"/>
                <w:szCs w:val="20"/>
                <w:lang w:eastAsia="en-GB"/>
              </w:rPr>
            </w:pPr>
          </w:p>
        </w:tc>
        <w:tc>
          <w:tcPr>
            <w:tcW w:w="1551" w:type="dxa"/>
            <w:vMerge/>
            <w:tcBorders>
              <w:left w:val="single" w:sz="12" w:space="0" w:color="FFFFFF"/>
              <w:right w:val="single" w:sz="12" w:space="0" w:color="FFFFFF"/>
            </w:tcBorders>
            <w:shd w:val="clear" w:color="000000" w:fill="FEE99C"/>
            <w:noWrap/>
            <w:vAlign w:val="center"/>
          </w:tcPr>
          <w:p w14:paraId="4EEED3CE" w14:textId="77777777" w:rsidR="00670EAB" w:rsidRPr="00250C06" w:rsidRDefault="00670EAB" w:rsidP="008C35CE">
            <w:pPr>
              <w:spacing w:before="0" w:after="0"/>
              <w:jc w:val="center"/>
              <w:rPr>
                <w:rFonts w:ascii="Arial" w:hAnsi="Arial" w:cs="Arial"/>
                <w:color w:val="000000"/>
                <w:sz w:val="20"/>
                <w:szCs w:val="20"/>
                <w:lang w:eastAsia="en-GB"/>
              </w:rPr>
            </w:pPr>
          </w:p>
        </w:tc>
        <w:tc>
          <w:tcPr>
            <w:tcW w:w="1635" w:type="dxa"/>
            <w:tcBorders>
              <w:top w:val="nil"/>
              <w:left w:val="nil"/>
              <w:bottom w:val="single" w:sz="4" w:space="0" w:color="auto"/>
              <w:right w:val="single" w:sz="12" w:space="0" w:color="FFFFFF"/>
            </w:tcBorders>
            <w:shd w:val="clear" w:color="auto" w:fill="auto"/>
            <w:noWrap/>
            <w:vAlign w:val="center"/>
          </w:tcPr>
          <w:p w14:paraId="3B4056FC" w14:textId="250B7B24" w:rsidR="00670EAB" w:rsidRPr="00250C06" w:rsidRDefault="00670EAB" w:rsidP="008C35CE">
            <w:pPr>
              <w:spacing w:before="0" w:after="0"/>
              <w:jc w:val="center"/>
              <w:rPr>
                <w:rFonts w:ascii="Arial" w:hAnsi="Arial" w:cs="Arial"/>
                <w:color w:val="000000"/>
                <w:sz w:val="20"/>
                <w:szCs w:val="20"/>
                <w:lang w:eastAsia="en-GB"/>
              </w:rPr>
            </w:pPr>
            <w:r>
              <w:rPr>
                <w:rFonts w:ascii="Arial" w:hAnsi="Arial" w:cs="Arial"/>
                <w:color w:val="000000"/>
                <w:sz w:val="20"/>
                <w:szCs w:val="20"/>
                <w:lang w:eastAsia="en-GB"/>
              </w:rPr>
              <w:t>AC 2.2</w:t>
            </w:r>
          </w:p>
        </w:tc>
      </w:tr>
      <w:tr w:rsidR="00670EAB" w:rsidRPr="00250C06" w14:paraId="6B5C2B02" w14:textId="77777777" w:rsidTr="00834A67">
        <w:tc>
          <w:tcPr>
            <w:tcW w:w="2218" w:type="dxa"/>
            <w:vMerge/>
            <w:tcBorders>
              <w:left w:val="single" w:sz="12" w:space="0" w:color="FFFFFF"/>
              <w:bottom w:val="single" w:sz="4" w:space="0" w:color="auto"/>
              <w:right w:val="single" w:sz="12" w:space="0" w:color="FFFFFF"/>
            </w:tcBorders>
            <w:vAlign w:val="center"/>
            <w:hideMark/>
          </w:tcPr>
          <w:p w14:paraId="3BDCF9FA" w14:textId="77777777" w:rsidR="00670EAB" w:rsidRPr="00250C06" w:rsidRDefault="00670EAB" w:rsidP="008C35CE">
            <w:pPr>
              <w:spacing w:before="0" w:after="0"/>
              <w:rPr>
                <w:rFonts w:ascii="Arial" w:hAnsi="Arial" w:cs="Arial"/>
                <w:color w:val="000000"/>
                <w:sz w:val="20"/>
                <w:szCs w:val="20"/>
                <w:lang w:eastAsia="en-GB"/>
              </w:rPr>
            </w:pPr>
          </w:p>
        </w:tc>
        <w:tc>
          <w:tcPr>
            <w:tcW w:w="1815" w:type="dxa"/>
            <w:vMerge/>
            <w:tcBorders>
              <w:left w:val="single" w:sz="12" w:space="0" w:color="FFFFFF"/>
              <w:bottom w:val="single" w:sz="4" w:space="0" w:color="auto"/>
              <w:right w:val="single" w:sz="12" w:space="0" w:color="FFFFFF"/>
            </w:tcBorders>
            <w:vAlign w:val="center"/>
            <w:hideMark/>
          </w:tcPr>
          <w:p w14:paraId="276EC1C4" w14:textId="77777777" w:rsidR="00670EAB" w:rsidRPr="00250C06" w:rsidRDefault="00670EAB" w:rsidP="008C35CE">
            <w:pPr>
              <w:spacing w:before="0" w:after="0"/>
              <w:rPr>
                <w:rFonts w:ascii="Arial" w:hAnsi="Arial" w:cs="Arial"/>
                <w:color w:val="000000"/>
                <w:sz w:val="20"/>
                <w:szCs w:val="20"/>
                <w:lang w:eastAsia="en-GB"/>
              </w:rPr>
            </w:pPr>
          </w:p>
        </w:tc>
        <w:tc>
          <w:tcPr>
            <w:tcW w:w="1856" w:type="dxa"/>
            <w:vMerge/>
            <w:tcBorders>
              <w:left w:val="single" w:sz="12" w:space="0" w:color="FFFFFF"/>
              <w:bottom w:val="single" w:sz="4" w:space="0" w:color="auto"/>
              <w:right w:val="single" w:sz="12" w:space="0" w:color="FFFFFF"/>
            </w:tcBorders>
            <w:vAlign w:val="center"/>
            <w:hideMark/>
          </w:tcPr>
          <w:p w14:paraId="5F0C3CCA" w14:textId="77777777" w:rsidR="00670EAB" w:rsidRPr="00250C06" w:rsidRDefault="00670EAB" w:rsidP="008C35CE">
            <w:pPr>
              <w:spacing w:before="0" w:after="0"/>
              <w:rPr>
                <w:rFonts w:ascii="Arial" w:hAnsi="Arial" w:cs="Arial"/>
                <w:color w:val="000000"/>
                <w:sz w:val="20"/>
                <w:szCs w:val="20"/>
                <w:lang w:eastAsia="en-GB"/>
              </w:rPr>
            </w:pPr>
          </w:p>
        </w:tc>
        <w:tc>
          <w:tcPr>
            <w:tcW w:w="1551" w:type="dxa"/>
            <w:vMerge/>
            <w:tcBorders>
              <w:left w:val="single" w:sz="12" w:space="0" w:color="FFFFFF"/>
              <w:bottom w:val="single" w:sz="4" w:space="0" w:color="auto"/>
              <w:right w:val="single" w:sz="12" w:space="0" w:color="FFFFFF"/>
            </w:tcBorders>
            <w:vAlign w:val="center"/>
            <w:hideMark/>
          </w:tcPr>
          <w:p w14:paraId="7385013F" w14:textId="77777777" w:rsidR="00670EAB" w:rsidRPr="00250C06" w:rsidRDefault="00670EAB" w:rsidP="008C35CE">
            <w:pPr>
              <w:spacing w:before="0" w:after="0"/>
              <w:rPr>
                <w:rFonts w:ascii="Arial" w:hAnsi="Arial" w:cs="Arial"/>
                <w:color w:val="000000"/>
                <w:sz w:val="20"/>
                <w:szCs w:val="20"/>
                <w:lang w:eastAsia="en-GB"/>
              </w:rPr>
            </w:pPr>
          </w:p>
        </w:tc>
        <w:tc>
          <w:tcPr>
            <w:tcW w:w="1551" w:type="dxa"/>
            <w:vMerge/>
            <w:tcBorders>
              <w:left w:val="single" w:sz="12" w:space="0" w:color="FFFFFF"/>
              <w:bottom w:val="single" w:sz="4" w:space="0" w:color="auto"/>
              <w:right w:val="single" w:sz="12" w:space="0" w:color="FFFFFF"/>
            </w:tcBorders>
            <w:vAlign w:val="center"/>
            <w:hideMark/>
          </w:tcPr>
          <w:p w14:paraId="508DD55B" w14:textId="77777777" w:rsidR="00670EAB" w:rsidRPr="00250C06" w:rsidRDefault="00670EAB" w:rsidP="008C35CE">
            <w:pPr>
              <w:spacing w:before="0" w:after="0"/>
              <w:rPr>
                <w:rFonts w:ascii="Arial" w:hAnsi="Arial" w:cs="Arial"/>
                <w:color w:val="000000"/>
                <w:sz w:val="20"/>
                <w:szCs w:val="20"/>
                <w:lang w:eastAsia="en-GB"/>
              </w:rPr>
            </w:pPr>
          </w:p>
        </w:tc>
        <w:tc>
          <w:tcPr>
            <w:tcW w:w="1840" w:type="dxa"/>
            <w:vMerge/>
            <w:tcBorders>
              <w:left w:val="single" w:sz="12" w:space="0" w:color="FFFFFF"/>
              <w:bottom w:val="single" w:sz="4" w:space="0" w:color="auto"/>
              <w:right w:val="single" w:sz="12" w:space="0" w:color="FFFFFF"/>
            </w:tcBorders>
            <w:vAlign w:val="center"/>
            <w:hideMark/>
          </w:tcPr>
          <w:p w14:paraId="6C3EED7B" w14:textId="77777777" w:rsidR="00670EAB" w:rsidRPr="00250C06" w:rsidRDefault="00670EAB" w:rsidP="008C35CE">
            <w:pPr>
              <w:spacing w:before="0" w:after="0"/>
              <w:rPr>
                <w:rFonts w:ascii="Arial" w:hAnsi="Arial" w:cs="Arial"/>
                <w:color w:val="000000"/>
                <w:sz w:val="20"/>
                <w:szCs w:val="20"/>
                <w:lang w:eastAsia="en-GB"/>
              </w:rPr>
            </w:pPr>
          </w:p>
        </w:tc>
        <w:tc>
          <w:tcPr>
            <w:tcW w:w="1551" w:type="dxa"/>
            <w:vMerge/>
            <w:tcBorders>
              <w:left w:val="single" w:sz="12" w:space="0" w:color="FFFFFF"/>
              <w:bottom w:val="single" w:sz="4" w:space="0" w:color="auto"/>
              <w:right w:val="single" w:sz="12" w:space="0" w:color="FFFFFF"/>
            </w:tcBorders>
            <w:vAlign w:val="center"/>
            <w:hideMark/>
          </w:tcPr>
          <w:p w14:paraId="45297754" w14:textId="77777777" w:rsidR="00670EAB" w:rsidRPr="00250C06" w:rsidRDefault="00670EAB" w:rsidP="008C35CE">
            <w:pPr>
              <w:spacing w:before="0" w:after="0"/>
              <w:rPr>
                <w:rFonts w:ascii="Arial" w:hAnsi="Arial" w:cs="Arial"/>
                <w:color w:val="000000"/>
                <w:sz w:val="20"/>
                <w:szCs w:val="20"/>
                <w:lang w:eastAsia="en-GB"/>
              </w:rPr>
            </w:pPr>
          </w:p>
        </w:tc>
        <w:tc>
          <w:tcPr>
            <w:tcW w:w="1635" w:type="dxa"/>
            <w:tcBorders>
              <w:top w:val="nil"/>
              <w:left w:val="nil"/>
              <w:bottom w:val="single" w:sz="4" w:space="0" w:color="auto"/>
              <w:right w:val="single" w:sz="12" w:space="0" w:color="FFFFFF"/>
            </w:tcBorders>
            <w:shd w:val="clear" w:color="auto" w:fill="auto"/>
            <w:noWrap/>
            <w:vAlign w:val="center"/>
            <w:hideMark/>
          </w:tcPr>
          <w:p w14:paraId="62D39DDE" w14:textId="77777777" w:rsidR="00670EAB" w:rsidRPr="00250C06" w:rsidRDefault="00670EAB"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2.1</w:t>
            </w:r>
          </w:p>
        </w:tc>
      </w:tr>
      <w:tr w:rsidR="002523A1" w:rsidRPr="00250C06" w14:paraId="5DB9E359"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49EAD201"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Monitoring &amp; review</w:t>
            </w:r>
          </w:p>
        </w:tc>
        <w:tc>
          <w:tcPr>
            <w:tcW w:w="1815" w:type="dxa"/>
            <w:tcBorders>
              <w:top w:val="nil"/>
              <w:left w:val="nil"/>
              <w:bottom w:val="single" w:sz="4" w:space="0" w:color="auto"/>
              <w:right w:val="single" w:sz="12" w:space="0" w:color="FFFFFF"/>
            </w:tcBorders>
            <w:shd w:val="clear" w:color="000000" w:fill="FEE99C"/>
            <w:noWrap/>
            <w:vAlign w:val="center"/>
            <w:hideMark/>
          </w:tcPr>
          <w:p w14:paraId="508747F4"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000000" w:fill="FEE99C"/>
            <w:noWrap/>
            <w:vAlign w:val="center"/>
            <w:hideMark/>
          </w:tcPr>
          <w:p w14:paraId="70E04271"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6661CAFB"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50B4E89B"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tcBorders>
              <w:top w:val="nil"/>
              <w:left w:val="nil"/>
              <w:bottom w:val="single" w:sz="4" w:space="0" w:color="auto"/>
              <w:right w:val="single" w:sz="12" w:space="0" w:color="FFFFFF"/>
            </w:tcBorders>
            <w:shd w:val="clear" w:color="000000" w:fill="FEE99C"/>
            <w:noWrap/>
            <w:vAlign w:val="center"/>
            <w:hideMark/>
          </w:tcPr>
          <w:p w14:paraId="474C71F4"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5ABC69D7"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nil"/>
              <w:left w:val="nil"/>
              <w:bottom w:val="single" w:sz="4" w:space="0" w:color="auto"/>
              <w:right w:val="single" w:sz="12" w:space="0" w:color="FFFFFF"/>
            </w:tcBorders>
            <w:shd w:val="clear" w:color="auto" w:fill="auto"/>
            <w:noWrap/>
            <w:vAlign w:val="center"/>
            <w:hideMark/>
          </w:tcPr>
          <w:p w14:paraId="093552E5" w14:textId="41B6AE40"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1.1</w:t>
            </w:r>
          </w:p>
        </w:tc>
      </w:tr>
      <w:tr w:rsidR="002523A1" w:rsidRPr="00250C06" w14:paraId="621F3962" w14:textId="77777777" w:rsidTr="00834A67">
        <w:tc>
          <w:tcPr>
            <w:tcW w:w="2218" w:type="dxa"/>
            <w:tcBorders>
              <w:top w:val="nil"/>
              <w:left w:val="single" w:sz="12" w:space="0" w:color="FFFFFF"/>
              <w:bottom w:val="single" w:sz="4" w:space="0" w:color="auto"/>
              <w:right w:val="single" w:sz="12" w:space="0" w:color="FFFFFF"/>
            </w:tcBorders>
            <w:shd w:val="clear" w:color="auto" w:fill="auto"/>
            <w:vAlign w:val="center"/>
            <w:hideMark/>
          </w:tcPr>
          <w:p w14:paraId="3F53A419" w14:textId="77777777" w:rsidR="002523A1" w:rsidRPr="00250C06" w:rsidRDefault="002523A1" w:rsidP="008C35CE">
            <w:pPr>
              <w:spacing w:before="0" w:after="0"/>
              <w:rPr>
                <w:rFonts w:ascii="Arial" w:hAnsi="Arial" w:cs="Arial"/>
                <w:color w:val="000000"/>
                <w:sz w:val="20"/>
                <w:szCs w:val="20"/>
                <w:lang w:eastAsia="en-GB"/>
              </w:rPr>
            </w:pPr>
            <w:r w:rsidRPr="00250C06">
              <w:rPr>
                <w:rFonts w:ascii="Arial" w:hAnsi="Arial" w:cs="Arial"/>
                <w:color w:val="000000"/>
                <w:sz w:val="20"/>
                <w:szCs w:val="20"/>
                <w:lang w:eastAsia="en-GB"/>
              </w:rPr>
              <w:t>Evaluation</w:t>
            </w:r>
          </w:p>
        </w:tc>
        <w:tc>
          <w:tcPr>
            <w:tcW w:w="1815" w:type="dxa"/>
            <w:tcBorders>
              <w:top w:val="nil"/>
              <w:left w:val="nil"/>
              <w:bottom w:val="single" w:sz="4" w:space="0" w:color="auto"/>
              <w:right w:val="single" w:sz="12" w:space="0" w:color="FFFFFF"/>
            </w:tcBorders>
            <w:shd w:val="clear" w:color="000000" w:fill="FEE99C"/>
            <w:noWrap/>
            <w:vAlign w:val="center"/>
            <w:hideMark/>
          </w:tcPr>
          <w:p w14:paraId="06CB39F6"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56" w:type="dxa"/>
            <w:tcBorders>
              <w:top w:val="nil"/>
              <w:left w:val="nil"/>
              <w:bottom w:val="single" w:sz="4" w:space="0" w:color="auto"/>
              <w:right w:val="single" w:sz="12" w:space="0" w:color="FFFFFF"/>
            </w:tcBorders>
            <w:shd w:val="clear" w:color="000000" w:fill="FEE99C"/>
            <w:noWrap/>
            <w:vAlign w:val="center"/>
            <w:hideMark/>
          </w:tcPr>
          <w:p w14:paraId="3D7B54E7"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3F750725"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079FFF7F"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840" w:type="dxa"/>
            <w:tcBorders>
              <w:top w:val="nil"/>
              <w:left w:val="nil"/>
              <w:bottom w:val="single" w:sz="4" w:space="0" w:color="auto"/>
              <w:right w:val="single" w:sz="12" w:space="0" w:color="FFFFFF"/>
            </w:tcBorders>
            <w:shd w:val="clear" w:color="000000" w:fill="FEE99C"/>
            <w:noWrap/>
            <w:vAlign w:val="center"/>
            <w:hideMark/>
          </w:tcPr>
          <w:p w14:paraId="20195194"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551" w:type="dxa"/>
            <w:tcBorders>
              <w:top w:val="nil"/>
              <w:left w:val="nil"/>
              <w:bottom w:val="single" w:sz="4" w:space="0" w:color="auto"/>
              <w:right w:val="single" w:sz="12" w:space="0" w:color="FFFFFF"/>
            </w:tcBorders>
            <w:shd w:val="clear" w:color="000000" w:fill="FEE99C"/>
            <w:noWrap/>
            <w:vAlign w:val="center"/>
            <w:hideMark/>
          </w:tcPr>
          <w:p w14:paraId="065B5537"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 </w:t>
            </w:r>
          </w:p>
        </w:tc>
        <w:tc>
          <w:tcPr>
            <w:tcW w:w="1635" w:type="dxa"/>
            <w:tcBorders>
              <w:top w:val="nil"/>
              <w:left w:val="nil"/>
              <w:bottom w:val="single" w:sz="4" w:space="0" w:color="auto"/>
              <w:right w:val="single" w:sz="12" w:space="0" w:color="FFFFFF"/>
            </w:tcBorders>
            <w:shd w:val="clear" w:color="auto" w:fill="auto"/>
            <w:noWrap/>
            <w:vAlign w:val="center"/>
            <w:hideMark/>
          </w:tcPr>
          <w:p w14:paraId="78E0C62A" w14:textId="77777777" w:rsidR="002523A1" w:rsidRPr="00250C06" w:rsidRDefault="002523A1" w:rsidP="008C35CE">
            <w:pPr>
              <w:spacing w:before="0" w:after="0"/>
              <w:jc w:val="center"/>
              <w:rPr>
                <w:rFonts w:ascii="Arial" w:hAnsi="Arial" w:cs="Arial"/>
                <w:color w:val="000000"/>
                <w:sz w:val="20"/>
                <w:szCs w:val="20"/>
                <w:lang w:eastAsia="en-GB"/>
              </w:rPr>
            </w:pPr>
            <w:r w:rsidRPr="00250C06">
              <w:rPr>
                <w:rFonts w:ascii="Arial" w:hAnsi="Arial" w:cs="Arial"/>
                <w:color w:val="000000"/>
                <w:sz w:val="20"/>
                <w:szCs w:val="20"/>
                <w:lang w:eastAsia="en-GB"/>
              </w:rPr>
              <w:t>AC 1.4</w:t>
            </w:r>
          </w:p>
        </w:tc>
      </w:tr>
    </w:tbl>
    <w:p w14:paraId="3D343066" w14:textId="77777777" w:rsidR="00575A51" w:rsidRDefault="00575A51" w:rsidP="00C46DCD">
      <w:pPr>
        <w:pStyle w:val="NormalILM"/>
        <w:rPr>
          <w:rFonts w:eastAsiaTheme="minorHAnsi"/>
        </w:rPr>
      </w:pPr>
    </w:p>
    <w:p w14:paraId="1E246506" w14:textId="60CAAA9B" w:rsidR="00B110DA" w:rsidRDefault="00B110DA" w:rsidP="00C46DCD">
      <w:pPr>
        <w:pStyle w:val="NormalILM"/>
        <w:rPr>
          <w:rFonts w:eastAsiaTheme="minorHAnsi"/>
        </w:rPr>
      </w:pPr>
      <w:r>
        <w:rPr>
          <w:rFonts w:eastAsiaTheme="minorHAnsi"/>
        </w:rPr>
        <w:br w:type="page"/>
      </w:r>
    </w:p>
    <w:p w14:paraId="5B131BA4" w14:textId="5AB2D180" w:rsidR="0028779D" w:rsidRPr="006A2FE2" w:rsidRDefault="0028779D">
      <w:pPr>
        <w:pStyle w:val="SectionTitle0"/>
      </w:pPr>
      <w:bookmarkStart w:id="148" w:name="_Toc93062831"/>
      <w:bookmarkStart w:id="149" w:name="_Toc75958587"/>
      <w:bookmarkStart w:id="150" w:name="AppendixBMappingtoStandard"/>
      <w:r w:rsidRPr="006A2FE2">
        <w:lastRenderedPageBreak/>
        <w:t xml:space="preserve">Appendix </w:t>
      </w:r>
      <w:r w:rsidR="005B53B6" w:rsidRPr="0086380A">
        <w:t>B</w:t>
      </w:r>
      <w:r w:rsidR="004A7CAC" w:rsidRPr="006A2FE2">
        <w:t xml:space="preserve"> </w:t>
      </w:r>
      <w:r w:rsidR="00B22905">
        <w:tab/>
      </w:r>
      <w:r w:rsidRPr="006A2FE2">
        <w:t>Mapping</w:t>
      </w:r>
      <w:r w:rsidR="004C62E6">
        <w:t xml:space="preserve"> Level </w:t>
      </w:r>
      <w:r w:rsidR="00C67B19">
        <w:t>5 Operations or Departmental Manager Appre</w:t>
      </w:r>
      <w:r w:rsidR="00576F7B">
        <w:t xml:space="preserve">nticeship </w:t>
      </w:r>
      <w:r w:rsidRPr="006A2FE2">
        <w:t xml:space="preserve">to </w:t>
      </w:r>
      <w:r w:rsidR="00224F25">
        <w:t>Qualification</w:t>
      </w:r>
      <w:bookmarkEnd w:id="148"/>
      <w:r w:rsidR="00224F25">
        <w:t xml:space="preserve"> </w:t>
      </w:r>
      <w:bookmarkEnd w:id="149"/>
    </w:p>
    <w:bookmarkEnd w:id="150"/>
    <w:p w14:paraId="031A4663" w14:textId="2AF2ADB8" w:rsidR="00422676" w:rsidRDefault="00B61A33">
      <w:pPr>
        <w:spacing w:before="0" w:after="0"/>
        <w:rPr>
          <w:rStyle w:val="CommentReference"/>
        </w:rPr>
      </w:pPr>
      <w:r>
        <w:rPr>
          <w:rFonts w:ascii="Arial" w:hAnsi="Arial" w:cs="Arial"/>
        </w:rPr>
        <w:t>Knowledge, Skills and Behaviours (KSBs) and Pass Grading Descriptors from the</w:t>
      </w:r>
      <w:r w:rsidRPr="0086380A">
        <w:rPr>
          <w:rFonts w:ascii="Arial" w:hAnsi="Arial" w:cs="Arial"/>
        </w:rPr>
        <w:t xml:space="preserve"> </w:t>
      </w:r>
      <w:hyperlink r:id="rId40" w:history="1">
        <w:r w:rsidR="00D56792">
          <w:rPr>
            <w:rStyle w:val="hyperlinksChar"/>
          </w:rPr>
          <w:t>Level 5 Operations or Departmental Manager Apprenticeship (ST0385/AP04)</w:t>
        </w:r>
      </w:hyperlink>
      <w:r w:rsidR="00D56792">
        <w:rPr>
          <w:rStyle w:val="CommentReference"/>
        </w:rPr>
        <w:t>.</w:t>
      </w:r>
    </w:p>
    <w:p w14:paraId="3AFF4229" w14:textId="6D9A0252" w:rsidR="007303BE" w:rsidRDefault="007303BE">
      <w:pPr>
        <w:spacing w:before="0" w:after="0"/>
        <w:rPr>
          <w:rStyle w:val="CommentReference"/>
        </w:rPr>
      </w:pPr>
    </w:p>
    <w:p w14:paraId="658BCEA2" w14:textId="77777777" w:rsidR="0084013C" w:rsidRPr="00C46DCD" w:rsidRDefault="0084013C" w:rsidP="0084013C">
      <w:pPr>
        <w:pStyle w:val="NormalILM"/>
      </w:pPr>
      <w:r w:rsidRPr="00C46DCD">
        <w:t>An A</w:t>
      </w:r>
      <w:r>
        <w:t xml:space="preserve">ssessment </w:t>
      </w:r>
      <w:r w:rsidRPr="00C46DCD">
        <w:t>C</w:t>
      </w:r>
      <w:r>
        <w:t>riteria (AC)</w:t>
      </w:r>
      <w:r w:rsidRPr="00C46DCD">
        <w:t xml:space="preserve"> may cover underpinning knowledge or all/part of a KSB</w:t>
      </w:r>
      <w:r>
        <w:t>:</w:t>
      </w:r>
    </w:p>
    <w:p w14:paraId="3F8316E9" w14:textId="77777777" w:rsidR="0084013C" w:rsidRDefault="0084013C" w:rsidP="0084013C">
      <w:pPr>
        <w:pStyle w:val="NormalILM"/>
        <w:ind w:left="720"/>
        <w:rPr>
          <w:lang w:eastAsia="en-GB"/>
        </w:rPr>
      </w:pPr>
      <w:r w:rsidRPr="00834A67">
        <w:rPr>
          <w:sz w:val="24"/>
          <w:lang w:eastAsia="en-GB"/>
        </w:rPr>
        <w:t>●</w:t>
      </w:r>
      <w:r>
        <w:rPr>
          <w:lang w:eastAsia="en-GB"/>
        </w:rPr>
        <w:t xml:space="preserve"> Maps to the Standard</w:t>
      </w:r>
    </w:p>
    <w:p w14:paraId="2312BE5D" w14:textId="211DC7D5" w:rsidR="0084013C" w:rsidRDefault="0084013C" w:rsidP="0084013C">
      <w:pPr>
        <w:pStyle w:val="NormalILM"/>
        <w:ind w:left="720"/>
        <w:rPr>
          <w:lang w:eastAsia="en-GB"/>
        </w:rPr>
      </w:pPr>
      <w:r w:rsidRPr="006B15F3">
        <w:rPr>
          <w:b/>
          <w:bCs/>
          <w:szCs w:val="22"/>
          <w:lang w:eastAsia="en-GB"/>
        </w:rPr>
        <w:t>o</w:t>
      </w:r>
      <w:r>
        <w:rPr>
          <w:lang w:eastAsia="en-GB"/>
        </w:rPr>
        <w:t xml:space="preserve"> Underpinning knowledge</w:t>
      </w:r>
    </w:p>
    <w:p w14:paraId="32CDE492" w14:textId="144AACDF" w:rsidR="00834A67" w:rsidRDefault="00E55A07" w:rsidP="0000187A">
      <w:pPr>
        <w:pStyle w:val="NormalILM"/>
      </w:pPr>
      <w:r>
        <w:t>A KSB may be split across ACs in order to fully cover the requirements.</w:t>
      </w:r>
    </w:p>
    <w:p w14:paraId="3A8B9A2D" w14:textId="77777777" w:rsidR="005F211F" w:rsidRPr="00B110DA" w:rsidRDefault="005F211F">
      <w:pPr>
        <w:spacing w:before="0" w:after="0"/>
        <w:rPr>
          <w:rFonts w:ascii="Arial" w:hAnsi="Arial" w:cs="Arial"/>
          <w:szCs w:val="22"/>
          <w:u w:val="single"/>
        </w:rPr>
      </w:pPr>
    </w:p>
    <w:p w14:paraId="2529E7D2" w14:textId="77777777" w:rsidR="00B13CBC" w:rsidRDefault="00B13CBC" w:rsidP="005F211F">
      <w:pPr>
        <w:pStyle w:val="Tableheading0"/>
        <w:rPr>
          <w:lang w:eastAsia="en-GB"/>
        </w:rPr>
      </w:pPr>
      <w:bookmarkStart w:id="151" w:name="_Hlk80866437"/>
      <w:r>
        <w:t xml:space="preserve">Unit </w:t>
      </w:r>
      <w:r w:rsidRPr="00F5340C">
        <w:t>520 Personal &amp; Professional Development</w:t>
      </w:r>
    </w:p>
    <w:p w14:paraId="3AD141A4" w14:textId="7BC3E4B5" w:rsidR="005F211F" w:rsidRPr="00244C03" w:rsidRDefault="005F211F" w:rsidP="00244C03">
      <w:pPr>
        <w:pStyle w:val="NormalILM"/>
      </w:pPr>
      <w:r w:rsidRPr="00244C03">
        <w:rPr>
          <w:lang w:eastAsia="en-GB"/>
        </w:rPr>
        <w:t>Assessment Plan Grouping: Personal &amp; Professional Development</w:t>
      </w:r>
    </w:p>
    <w:tbl>
      <w:tblPr>
        <w:tblW w:w="14175" w:type="dxa"/>
        <w:tblBorders>
          <w:insideH w:val="single" w:sz="8" w:space="0" w:color="auto"/>
          <w:insideV w:val="single" w:sz="24" w:space="0" w:color="FFFFFF" w:themeColor="background1"/>
        </w:tblBorders>
        <w:tblLayout w:type="fixed"/>
        <w:tblLook w:val="04A0" w:firstRow="1" w:lastRow="0" w:firstColumn="1" w:lastColumn="0" w:noHBand="0" w:noVBand="1"/>
      </w:tblPr>
      <w:tblGrid>
        <w:gridCol w:w="4150"/>
        <w:gridCol w:w="1001"/>
        <w:gridCol w:w="1002"/>
        <w:gridCol w:w="1002"/>
        <w:gridCol w:w="1003"/>
        <w:gridCol w:w="1003"/>
        <w:gridCol w:w="1002"/>
        <w:gridCol w:w="1003"/>
        <w:gridCol w:w="1003"/>
        <w:gridCol w:w="1003"/>
        <w:gridCol w:w="1003"/>
      </w:tblGrid>
      <w:tr w:rsidR="005F211F" w:rsidRPr="005F211F" w14:paraId="63171826" w14:textId="77777777" w:rsidTr="00B13CBC">
        <w:trPr>
          <w:trHeight w:val="510"/>
          <w:tblHeader/>
        </w:trPr>
        <w:tc>
          <w:tcPr>
            <w:tcW w:w="4150" w:type="dxa"/>
            <w:shd w:val="clear" w:color="auto" w:fill="F49515"/>
            <w:vAlign w:val="center"/>
          </w:tcPr>
          <w:bookmarkEnd w:id="151"/>
          <w:p w14:paraId="43AFECE9" w14:textId="2EA3410A" w:rsidR="00B110DA" w:rsidRPr="005F211F" w:rsidRDefault="005F211F" w:rsidP="008C35CE">
            <w:pPr>
              <w:spacing w:before="0" w:after="0"/>
              <w:jc w:val="center"/>
              <w:rPr>
                <w:rFonts w:ascii="Arial" w:hAnsi="Arial" w:cs="Arial"/>
                <w:b/>
                <w:bCs/>
                <w:color w:val="FFFFFF" w:themeColor="background1"/>
                <w:sz w:val="20"/>
                <w:szCs w:val="20"/>
                <w:lang w:eastAsia="en-GB"/>
              </w:rPr>
            </w:pPr>
            <w:r w:rsidRPr="005F211F">
              <w:rPr>
                <w:rFonts w:ascii="Arial" w:hAnsi="Arial" w:cs="Arial"/>
                <w:b/>
                <w:bCs/>
                <w:color w:val="FFFFFF" w:themeColor="background1"/>
                <w:sz w:val="20"/>
                <w:szCs w:val="20"/>
                <w:lang w:eastAsia="en-GB"/>
              </w:rPr>
              <w:t>KSBs &amp; Pass Grading Descriptors</w:t>
            </w:r>
          </w:p>
        </w:tc>
        <w:tc>
          <w:tcPr>
            <w:tcW w:w="1001" w:type="dxa"/>
            <w:shd w:val="clear" w:color="auto" w:fill="F49515"/>
            <w:vAlign w:val="center"/>
          </w:tcPr>
          <w:p w14:paraId="4F20923E" w14:textId="77777777" w:rsidR="00B110DA" w:rsidRPr="005F211F" w:rsidRDefault="00B110DA" w:rsidP="008C35CE">
            <w:pPr>
              <w:spacing w:before="0" w:after="0"/>
              <w:jc w:val="center"/>
              <w:rPr>
                <w:rFonts w:ascii="Arial" w:hAnsi="Arial" w:cs="Arial"/>
                <w:b/>
                <w:bCs/>
                <w:color w:val="FFFFFF" w:themeColor="background1"/>
                <w:sz w:val="20"/>
                <w:szCs w:val="20"/>
                <w:lang w:eastAsia="en-GB"/>
              </w:rPr>
            </w:pPr>
            <w:r w:rsidRPr="005F211F">
              <w:rPr>
                <w:rFonts w:ascii="Arial" w:hAnsi="Arial" w:cs="Arial"/>
                <w:b/>
                <w:bCs/>
                <w:color w:val="FFFFFF" w:themeColor="background1"/>
                <w:sz w:val="20"/>
                <w:szCs w:val="20"/>
                <w:lang w:eastAsia="en-GB"/>
              </w:rPr>
              <w:t>AC1.1</w:t>
            </w:r>
          </w:p>
        </w:tc>
        <w:tc>
          <w:tcPr>
            <w:tcW w:w="1002" w:type="dxa"/>
            <w:shd w:val="clear" w:color="auto" w:fill="F49515"/>
            <w:vAlign w:val="center"/>
          </w:tcPr>
          <w:p w14:paraId="2F972812" w14:textId="77777777" w:rsidR="00B110DA" w:rsidRPr="005F211F" w:rsidRDefault="00B110DA" w:rsidP="008C35CE">
            <w:pPr>
              <w:spacing w:before="0" w:after="0"/>
              <w:jc w:val="center"/>
              <w:rPr>
                <w:rFonts w:ascii="Arial" w:hAnsi="Arial" w:cs="Arial"/>
                <w:b/>
                <w:bCs/>
                <w:color w:val="FFFFFF" w:themeColor="background1"/>
                <w:sz w:val="20"/>
                <w:szCs w:val="20"/>
                <w:lang w:eastAsia="en-GB"/>
              </w:rPr>
            </w:pPr>
            <w:r w:rsidRPr="005F211F">
              <w:rPr>
                <w:rFonts w:ascii="Arial" w:hAnsi="Arial" w:cs="Arial"/>
                <w:b/>
                <w:bCs/>
                <w:color w:val="FFFFFF" w:themeColor="background1"/>
                <w:sz w:val="20"/>
                <w:szCs w:val="20"/>
                <w:lang w:eastAsia="en-GB"/>
              </w:rPr>
              <w:t>AC1.2</w:t>
            </w:r>
          </w:p>
        </w:tc>
        <w:tc>
          <w:tcPr>
            <w:tcW w:w="1002" w:type="dxa"/>
            <w:shd w:val="clear" w:color="auto" w:fill="F49515"/>
            <w:vAlign w:val="center"/>
          </w:tcPr>
          <w:p w14:paraId="54E90252" w14:textId="77777777" w:rsidR="00B110DA" w:rsidRPr="005F211F" w:rsidRDefault="00B110DA" w:rsidP="008C35CE">
            <w:pPr>
              <w:spacing w:before="0" w:after="0"/>
              <w:jc w:val="center"/>
              <w:rPr>
                <w:rFonts w:ascii="Arial" w:hAnsi="Arial" w:cs="Arial"/>
                <w:b/>
                <w:bCs/>
                <w:color w:val="FFFFFF" w:themeColor="background1"/>
                <w:sz w:val="20"/>
                <w:szCs w:val="20"/>
                <w:lang w:eastAsia="en-GB"/>
              </w:rPr>
            </w:pPr>
            <w:r w:rsidRPr="005F211F">
              <w:rPr>
                <w:rFonts w:ascii="Arial" w:hAnsi="Arial" w:cs="Arial"/>
                <w:b/>
                <w:bCs/>
                <w:color w:val="FFFFFF" w:themeColor="background1"/>
                <w:sz w:val="20"/>
                <w:szCs w:val="20"/>
                <w:lang w:eastAsia="en-GB"/>
              </w:rPr>
              <w:t>AC1.3</w:t>
            </w:r>
          </w:p>
        </w:tc>
        <w:tc>
          <w:tcPr>
            <w:tcW w:w="1003" w:type="dxa"/>
            <w:shd w:val="clear" w:color="auto" w:fill="F49515"/>
            <w:vAlign w:val="center"/>
          </w:tcPr>
          <w:p w14:paraId="0A0ADE15" w14:textId="77777777" w:rsidR="00B110DA" w:rsidRPr="005F211F" w:rsidRDefault="00B110DA" w:rsidP="008C35CE">
            <w:pPr>
              <w:spacing w:before="0" w:after="0"/>
              <w:jc w:val="center"/>
              <w:rPr>
                <w:rFonts w:ascii="Arial" w:hAnsi="Arial" w:cs="Arial"/>
                <w:b/>
                <w:bCs/>
                <w:color w:val="FFFFFF" w:themeColor="background1"/>
                <w:sz w:val="20"/>
                <w:szCs w:val="20"/>
                <w:lang w:eastAsia="en-GB"/>
              </w:rPr>
            </w:pPr>
            <w:r w:rsidRPr="005F211F">
              <w:rPr>
                <w:rFonts w:ascii="Arial" w:hAnsi="Arial" w:cs="Arial"/>
                <w:b/>
                <w:bCs/>
                <w:color w:val="FFFFFF" w:themeColor="background1"/>
                <w:sz w:val="20"/>
                <w:szCs w:val="20"/>
                <w:lang w:eastAsia="en-GB"/>
              </w:rPr>
              <w:t>AC2.1</w:t>
            </w:r>
          </w:p>
        </w:tc>
        <w:tc>
          <w:tcPr>
            <w:tcW w:w="1003" w:type="dxa"/>
            <w:shd w:val="clear" w:color="auto" w:fill="F49515"/>
            <w:vAlign w:val="center"/>
          </w:tcPr>
          <w:p w14:paraId="5DF67A62" w14:textId="77777777" w:rsidR="00B110DA" w:rsidRPr="005F211F" w:rsidRDefault="00B110DA" w:rsidP="008C35CE">
            <w:pPr>
              <w:spacing w:before="0" w:after="0"/>
              <w:jc w:val="center"/>
              <w:rPr>
                <w:rFonts w:ascii="Arial" w:hAnsi="Arial" w:cs="Arial"/>
                <w:b/>
                <w:bCs/>
                <w:color w:val="FFFFFF" w:themeColor="background1"/>
                <w:sz w:val="20"/>
                <w:szCs w:val="20"/>
                <w:lang w:eastAsia="en-GB"/>
              </w:rPr>
            </w:pPr>
            <w:r w:rsidRPr="005F211F">
              <w:rPr>
                <w:rFonts w:ascii="Arial" w:hAnsi="Arial" w:cs="Arial"/>
                <w:b/>
                <w:bCs/>
                <w:color w:val="FFFFFF" w:themeColor="background1"/>
                <w:sz w:val="20"/>
                <w:szCs w:val="20"/>
                <w:lang w:eastAsia="en-GB"/>
              </w:rPr>
              <w:t>AC2.2</w:t>
            </w:r>
          </w:p>
        </w:tc>
        <w:tc>
          <w:tcPr>
            <w:tcW w:w="1002" w:type="dxa"/>
            <w:shd w:val="clear" w:color="auto" w:fill="F49515"/>
            <w:vAlign w:val="center"/>
          </w:tcPr>
          <w:p w14:paraId="53C1E8A1" w14:textId="77777777" w:rsidR="00B110DA" w:rsidRPr="005F211F" w:rsidRDefault="00B110DA" w:rsidP="008C35CE">
            <w:pPr>
              <w:spacing w:before="0" w:after="0"/>
              <w:jc w:val="center"/>
              <w:rPr>
                <w:rFonts w:ascii="Arial" w:hAnsi="Arial" w:cs="Arial"/>
                <w:b/>
                <w:bCs/>
                <w:color w:val="FFFFFF" w:themeColor="background1"/>
                <w:sz w:val="20"/>
                <w:szCs w:val="20"/>
                <w:lang w:eastAsia="en-GB"/>
              </w:rPr>
            </w:pPr>
            <w:r w:rsidRPr="005F211F">
              <w:rPr>
                <w:rFonts w:ascii="Arial" w:hAnsi="Arial" w:cs="Arial"/>
                <w:b/>
                <w:bCs/>
                <w:color w:val="FFFFFF" w:themeColor="background1"/>
                <w:sz w:val="20"/>
                <w:szCs w:val="20"/>
                <w:lang w:eastAsia="en-GB"/>
              </w:rPr>
              <w:t>AC2.3</w:t>
            </w:r>
          </w:p>
        </w:tc>
        <w:tc>
          <w:tcPr>
            <w:tcW w:w="1003" w:type="dxa"/>
            <w:shd w:val="clear" w:color="auto" w:fill="F49515"/>
            <w:vAlign w:val="center"/>
          </w:tcPr>
          <w:p w14:paraId="510638F6" w14:textId="77777777" w:rsidR="00B110DA" w:rsidRPr="005F211F" w:rsidRDefault="00B110DA" w:rsidP="008C35CE">
            <w:pPr>
              <w:spacing w:before="0" w:after="0"/>
              <w:jc w:val="center"/>
              <w:rPr>
                <w:rFonts w:ascii="Arial" w:hAnsi="Arial" w:cs="Arial"/>
                <w:b/>
                <w:bCs/>
                <w:color w:val="FFFFFF" w:themeColor="background1"/>
                <w:sz w:val="20"/>
                <w:szCs w:val="20"/>
                <w:lang w:eastAsia="en-GB"/>
              </w:rPr>
            </w:pPr>
            <w:r w:rsidRPr="005F211F">
              <w:rPr>
                <w:rFonts w:ascii="Arial" w:hAnsi="Arial" w:cs="Arial"/>
                <w:b/>
                <w:bCs/>
                <w:color w:val="FFFFFF" w:themeColor="background1"/>
                <w:sz w:val="20"/>
                <w:szCs w:val="20"/>
                <w:lang w:eastAsia="en-GB"/>
              </w:rPr>
              <w:t>AC2.4</w:t>
            </w:r>
          </w:p>
        </w:tc>
        <w:tc>
          <w:tcPr>
            <w:tcW w:w="1003" w:type="dxa"/>
            <w:shd w:val="clear" w:color="auto" w:fill="F49515"/>
            <w:vAlign w:val="center"/>
          </w:tcPr>
          <w:p w14:paraId="76C4125A" w14:textId="77777777" w:rsidR="00B110DA" w:rsidRPr="005F211F" w:rsidRDefault="00B110DA" w:rsidP="008C35CE">
            <w:pPr>
              <w:spacing w:before="0" w:after="0"/>
              <w:jc w:val="center"/>
              <w:rPr>
                <w:rFonts w:ascii="Arial" w:hAnsi="Arial" w:cs="Arial"/>
                <w:b/>
                <w:bCs/>
                <w:color w:val="FFFFFF" w:themeColor="background1"/>
                <w:sz w:val="20"/>
                <w:szCs w:val="20"/>
                <w:lang w:eastAsia="en-GB"/>
              </w:rPr>
            </w:pPr>
            <w:r w:rsidRPr="005F211F">
              <w:rPr>
                <w:rFonts w:ascii="Arial" w:hAnsi="Arial" w:cs="Arial"/>
                <w:b/>
                <w:bCs/>
                <w:color w:val="FFFFFF" w:themeColor="background1"/>
                <w:sz w:val="20"/>
                <w:szCs w:val="20"/>
                <w:lang w:eastAsia="en-GB"/>
              </w:rPr>
              <w:t>AC3.1</w:t>
            </w:r>
          </w:p>
        </w:tc>
        <w:tc>
          <w:tcPr>
            <w:tcW w:w="1003" w:type="dxa"/>
            <w:shd w:val="clear" w:color="auto" w:fill="F49515"/>
            <w:vAlign w:val="center"/>
          </w:tcPr>
          <w:p w14:paraId="5B00F07E" w14:textId="77777777" w:rsidR="00B110DA" w:rsidRPr="005F211F" w:rsidRDefault="00B110DA" w:rsidP="008C35CE">
            <w:pPr>
              <w:spacing w:before="0" w:after="0"/>
              <w:jc w:val="center"/>
              <w:rPr>
                <w:rFonts w:ascii="Arial" w:hAnsi="Arial" w:cs="Arial"/>
                <w:b/>
                <w:bCs/>
                <w:color w:val="FFFFFF" w:themeColor="background1"/>
                <w:sz w:val="20"/>
                <w:szCs w:val="20"/>
                <w:lang w:eastAsia="en-GB"/>
              </w:rPr>
            </w:pPr>
            <w:r w:rsidRPr="005F211F">
              <w:rPr>
                <w:rFonts w:ascii="Arial" w:hAnsi="Arial" w:cs="Arial"/>
                <w:b/>
                <w:bCs/>
                <w:color w:val="FFFFFF" w:themeColor="background1"/>
                <w:sz w:val="20"/>
                <w:szCs w:val="20"/>
                <w:lang w:eastAsia="en-GB"/>
              </w:rPr>
              <w:t>AC3.2</w:t>
            </w:r>
          </w:p>
        </w:tc>
        <w:tc>
          <w:tcPr>
            <w:tcW w:w="1003" w:type="dxa"/>
            <w:shd w:val="clear" w:color="auto" w:fill="F49515"/>
            <w:vAlign w:val="center"/>
          </w:tcPr>
          <w:p w14:paraId="4E16FDE5" w14:textId="77777777" w:rsidR="00B110DA" w:rsidRPr="005F211F" w:rsidRDefault="00B110DA" w:rsidP="008C35CE">
            <w:pPr>
              <w:spacing w:before="0" w:after="0"/>
              <w:jc w:val="center"/>
              <w:rPr>
                <w:rFonts w:ascii="Arial" w:hAnsi="Arial" w:cs="Arial"/>
                <w:b/>
                <w:bCs/>
                <w:color w:val="FFFFFF" w:themeColor="background1"/>
                <w:sz w:val="20"/>
                <w:szCs w:val="20"/>
                <w:lang w:eastAsia="en-GB"/>
              </w:rPr>
            </w:pPr>
            <w:r w:rsidRPr="005F211F">
              <w:rPr>
                <w:rFonts w:ascii="Arial" w:hAnsi="Arial" w:cs="Arial"/>
                <w:b/>
                <w:bCs/>
                <w:color w:val="FFFFFF" w:themeColor="background1"/>
                <w:sz w:val="20"/>
                <w:szCs w:val="20"/>
                <w:lang w:eastAsia="en-GB"/>
              </w:rPr>
              <w:t>AC3.3</w:t>
            </w:r>
          </w:p>
        </w:tc>
      </w:tr>
      <w:tr w:rsidR="00B110DA" w:rsidRPr="00D36D67" w14:paraId="39B96245" w14:textId="77777777" w:rsidTr="00B13CBC">
        <w:tc>
          <w:tcPr>
            <w:tcW w:w="4150" w:type="dxa"/>
            <w:shd w:val="clear" w:color="auto" w:fill="FEE99C"/>
            <w:vAlign w:val="center"/>
          </w:tcPr>
          <w:p w14:paraId="08066178" w14:textId="77777777" w:rsidR="00B110DA" w:rsidRPr="005D1903" w:rsidRDefault="00B110DA" w:rsidP="008C35CE">
            <w:pPr>
              <w:pStyle w:val="Default"/>
              <w:rPr>
                <w:rFonts w:ascii="Arial" w:hAnsi="Arial" w:cs="Arial"/>
                <w:sz w:val="20"/>
                <w:szCs w:val="20"/>
              </w:rPr>
            </w:pPr>
            <w:r w:rsidRPr="005D1903">
              <w:rPr>
                <w:rFonts w:ascii="Arial" w:hAnsi="Arial" w:cs="Arial"/>
                <w:sz w:val="20"/>
                <w:szCs w:val="20"/>
              </w:rPr>
              <w:t xml:space="preserve">K8.2 Understand different learning and behaviour styles. </w:t>
            </w:r>
          </w:p>
          <w:p w14:paraId="77D5EF23" w14:textId="77777777" w:rsidR="00B110DA" w:rsidRPr="005D1903" w:rsidRDefault="00B110DA" w:rsidP="008C35CE">
            <w:pPr>
              <w:spacing w:before="0" w:after="0"/>
              <w:rPr>
                <w:rFonts w:ascii="Arial" w:hAnsi="Arial" w:cs="Arial"/>
                <w:sz w:val="20"/>
                <w:szCs w:val="20"/>
                <w:lang w:eastAsia="en-GB"/>
              </w:rPr>
            </w:pPr>
          </w:p>
        </w:tc>
        <w:tc>
          <w:tcPr>
            <w:tcW w:w="1001" w:type="dxa"/>
            <w:shd w:val="clear" w:color="auto" w:fill="FEE99C"/>
            <w:vAlign w:val="center"/>
          </w:tcPr>
          <w:p w14:paraId="65441AE8" w14:textId="77777777" w:rsidR="00B110DA" w:rsidRPr="00D36D67" w:rsidRDefault="00B110DA" w:rsidP="008C35CE">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1002" w:type="dxa"/>
            <w:shd w:val="clear" w:color="auto" w:fill="FEE99C"/>
            <w:vAlign w:val="center"/>
          </w:tcPr>
          <w:p w14:paraId="00C9269A" w14:textId="2A00F39C" w:rsidR="00B110DA" w:rsidRPr="00D36D67" w:rsidRDefault="00834A67" w:rsidP="008C35CE">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1002" w:type="dxa"/>
            <w:shd w:val="clear" w:color="auto" w:fill="FEE99C"/>
            <w:vAlign w:val="center"/>
          </w:tcPr>
          <w:p w14:paraId="3FDAA023" w14:textId="77777777" w:rsidR="00B110DA" w:rsidRPr="00D36D67" w:rsidRDefault="00B110DA" w:rsidP="008C35CE">
            <w:pPr>
              <w:spacing w:before="0" w:after="0"/>
              <w:jc w:val="center"/>
              <w:rPr>
                <w:rFonts w:ascii="Arial" w:hAnsi="Arial" w:cs="Arial"/>
                <w:sz w:val="20"/>
                <w:szCs w:val="20"/>
                <w:lang w:eastAsia="en-GB"/>
              </w:rPr>
            </w:pPr>
          </w:p>
        </w:tc>
        <w:tc>
          <w:tcPr>
            <w:tcW w:w="1003" w:type="dxa"/>
            <w:shd w:val="clear" w:color="auto" w:fill="FEE99C"/>
            <w:vAlign w:val="center"/>
          </w:tcPr>
          <w:p w14:paraId="413E2F6A" w14:textId="77777777" w:rsidR="00B110DA" w:rsidRPr="00D36D67" w:rsidRDefault="00B110DA" w:rsidP="008C35CE">
            <w:pPr>
              <w:spacing w:before="0" w:after="0"/>
              <w:jc w:val="center"/>
              <w:rPr>
                <w:rFonts w:ascii="Arial" w:hAnsi="Arial" w:cs="Arial"/>
                <w:sz w:val="20"/>
                <w:szCs w:val="20"/>
                <w:lang w:eastAsia="en-GB"/>
              </w:rPr>
            </w:pPr>
          </w:p>
        </w:tc>
        <w:tc>
          <w:tcPr>
            <w:tcW w:w="1003" w:type="dxa"/>
            <w:shd w:val="clear" w:color="auto" w:fill="FEE99C"/>
            <w:vAlign w:val="center"/>
          </w:tcPr>
          <w:p w14:paraId="09ADCC81" w14:textId="77777777" w:rsidR="00B110DA" w:rsidRPr="00D36D67" w:rsidRDefault="00B110DA" w:rsidP="008C35CE">
            <w:pPr>
              <w:spacing w:before="0" w:after="0"/>
              <w:jc w:val="center"/>
              <w:rPr>
                <w:rFonts w:ascii="Arial" w:hAnsi="Arial" w:cs="Arial"/>
                <w:sz w:val="20"/>
                <w:szCs w:val="20"/>
                <w:lang w:eastAsia="en-GB"/>
              </w:rPr>
            </w:pPr>
          </w:p>
        </w:tc>
        <w:tc>
          <w:tcPr>
            <w:tcW w:w="1002" w:type="dxa"/>
            <w:shd w:val="clear" w:color="auto" w:fill="FEE99C"/>
            <w:vAlign w:val="center"/>
          </w:tcPr>
          <w:p w14:paraId="6B8B1FEA" w14:textId="77777777" w:rsidR="00B110DA" w:rsidRPr="00D36D67" w:rsidRDefault="00B110DA" w:rsidP="008C35CE">
            <w:pPr>
              <w:spacing w:before="0" w:after="0"/>
              <w:jc w:val="center"/>
              <w:rPr>
                <w:rFonts w:ascii="Arial" w:hAnsi="Arial" w:cs="Arial"/>
                <w:sz w:val="20"/>
                <w:szCs w:val="20"/>
                <w:lang w:eastAsia="en-GB"/>
              </w:rPr>
            </w:pPr>
          </w:p>
        </w:tc>
        <w:tc>
          <w:tcPr>
            <w:tcW w:w="1003" w:type="dxa"/>
            <w:shd w:val="clear" w:color="auto" w:fill="FEE99C"/>
            <w:vAlign w:val="center"/>
          </w:tcPr>
          <w:p w14:paraId="535456E8" w14:textId="77777777" w:rsidR="00B110DA" w:rsidRPr="00D36D67" w:rsidRDefault="00B110DA" w:rsidP="008C35CE">
            <w:pPr>
              <w:spacing w:before="0" w:after="0"/>
              <w:jc w:val="center"/>
              <w:rPr>
                <w:rFonts w:ascii="Arial" w:hAnsi="Arial" w:cs="Arial"/>
                <w:b/>
                <w:bCs/>
                <w:color w:val="FFFFFF" w:themeColor="background1"/>
                <w:sz w:val="20"/>
                <w:szCs w:val="20"/>
                <w:lang w:eastAsia="en-GB"/>
              </w:rPr>
            </w:pPr>
          </w:p>
        </w:tc>
        <w:tc>
          <w:tcPr>
            <w:tcW w:w="1003" w:type="dxa"/>
            <w:shd w:val="clear" w:color="auto" w:fill="FEE99C"/>
            <w:vAlign w:val="center"/>
          </w:tcPr>
          <w:p w14:paraId="6596E8B5" w14:textId="77777777" w:rsidR="00B110DA" w:rsidRPr="00D36D67" w:rsidRDefault="00B110DA" w:rsidP="008C35CE">
            <w:pPr>
              <w:spacing w:before="0" w:after="0"/>
              <w:jc w:val="center"/>
              <w:rPr>
                <w:rFonts w:ascii="Arial" w:hAnsi="Arial" w:cs="Arial"/>
                <w:b/>
                <w:bCs/>
                <w:sz w:val="20"/>
                <w:szCs w:val="20"/>
                <w:lang w:eastAsia="en-GB"/>
              </w:rPr>
            </w:pPr>
          </w:p>
        </w:tc>
        <w:tc>
          <w:tcPr>
            <w:tcW w:w="1003" w:type="dxa"/>
            <w:shd w:val="clear" w:color="auto" w:fill="FEE99C"/>
            <w:vAlign w:val="center"/>
          </w:tcPr>
          <w:p w14:paraId="696A4D34" w14:textId="77777777" w:rsidR="00B110DA" w:rsidRPr="00D36D67" w:rsidRDefault="00B110DA" w:rsidP="008C35CE">
            <w:pPr>
              <w:spacing w:before="0" w:after="0"/>
              <w:jc w:val="center"/>
              <w:rPr>
                <w:rFonts w:ascii="Arial" w:hAnsi="Arial" w:cs="Arial"/>
                <w:b/>
                <w:bCs/>
                <w:sz w:val="20"/>
                <w:szCs w:val="20"/>
                <w:lang w:eastAsia="en-GB"/>
              </w:rPr>
            </w:pPr>
          </w:p>
        </w:tc>
        <w:tc>
          <w:tcPr>
            <w:tcW w:w="1003" w:type="dxa"/>
            <w:shd w:val="clear" w:color="auto" w:fill="FEE99C"/>
            <w:vAlign w:val="center"/>
          </w:tcPr>
          <w:p w14:paraId="2E20C1D9" w14:textId="77777777" w:rsidR="00B110DA" w:rsidRPr="00D36D67" w:rsidRDefault="00B110DA" w:rsidP="008C35CE">
            <w:pPr>
              <w:spacing w:before="0" w:after="0"/>
              <w:jc w:val="center"/>
              <w:rPr>
                <w:rFonts w:ascii="Arial" w:hAnsi="Arial" w:cs="Arial"/>
                <w:b/>
                <w:bCs/>
                <w:sz w:val="20"/>
                <w:szCs w:val="20"/>
                <w:lang w:eastAsia="en-GB"/>
              </w:rPr>
            </w:pPr>
          </w:p>
        </w:tc>
      </w:tr>
      <w:tr w:rsidR="00B110DA" w:rsidRPr="00D36D67" w14:paraId="36364AF2" w14:textId="77777777" w:rsidTr="00B13CBC">
        <w:tc>
          <w:tcPr>
            <w:tcW w:w="4150" w:type="dxa"/>
            <w:shd w:val="clear" w:color="auto" w:fill="FEE99C"/>
            <w:vAlign w:val="center"/>
          </w:tcPr>
          <w:p w14:paraId="17FBD300" w14:textId="77777777" w:rsidR="00B110DA" w:rsidRPr="005D1903" w:rsidRDefault="00B110DA" w:rsidP="008C35CE">
            <w:pPr>
              <w:pStyle w:val="Default"/>
              <w:rPr>
                <w:rFonts w:ascii="Arial" w:hAnsi="Arial" w:cs="Arial"/>
                <w:sz w:val="20"/>
                <w:szCs w:val="20"/>
              </w:rPr>
            </w:pPr>
            <w:r w:rsidRPr="005D1903">
              <w:rPr>
                <w:rFonts w:ascii="Arial" w:hAnsi="Arial" w:cs="Arial"/>
                <w:sz w:val="20"/>
                <w:szCs w:val="20"/>
              </w:rPr>
              <w:t xml:space="preserve">S9.1 Able to create a personal development plan. </w:t>
            </w:r>
          </w:p>
          <w:p w14:paraId="32DA69FD" w14:textId="77777777" w:rsidR="00B110DA" w:rsidRPr="005D1903" w:rsidRDefault="00B110DA" w:rsidP="008C35CE">
            <w:pPr>
              <w:spacing w:before="0" w:after="0"/>
              <w:rPr>
                <w:rFonts w:ascii="Arial" w:hAnsi="Arial" w:cs="Arial"/>
                <w:sz w:val="20"/>
                <w:szCs w:val="20"/>
                <w:lang w:eastAsia="en-GB"/>
              </w:rPr>
            </w:pPr>
          </w:p>
        </w:tc>
        <w:tc>
          <w:tcPr>
            <w:tcW w:w="1001" w:type="dxa"/>
            <w:shd w:val="clear" w:color="auto" w:fill="FEE99C"/>
            <w:vAlign w:val="center"/>
          </w:tcPr>
          <w:p w14:paraId="0020D13A" w14:textId="77777777" w:rsidR="00B110DA" w:rsidRPr="00D36D67" w:rsidRDefault="00B110DA" w:rsidP="008C35CE">
            <w:pPr>
              <w:spacing w:before="0" w:after="0"/>
              <w:jc w:val="center"/>
              <w:rPr>
                <w:rFonts w:ascii="Arial" w:hAnsi="Arial" w:cs="Arial"/>
                <w:sz w:val="20"/>
                <w:szCs w:val="20"/>
                <w:lang w:eastAsia="en-GB"/>
              </w:rPr>
            </w:pPr>
          </w:p>
        </w:tc>
        <w:tc>
          <w:tcPr>
            <w:tcW w:w="1002" w:type="dxa"/>
            <w:shd w:val="clear" w:color="auto" w:fill="FEE99C"/>
            <w:vAlign w:val="center"/>
          </w:tcPr>
          <w:p w14:paraId="06074809" w14:textId="77777777" w:rsidR="00B110DA" w:rsidRPr="00D36D67" w:rsidRDefault="00B110DA" w:rsidP="008C35CE">
            <w:pPr>
              <w:spacing w:before="0" w:after="0"/>
              <w:jc w:val="center"/>
              <w:rPr>
                <w:rFonts w:ascii="Arial" w:hAnsi="Arial" w:cs="Arial"/>
                <w:sz w:val="20"/>
                <w:szCs w:val="20"/>
                <w:lang w:eastAsia="en-GB"/>
              </w:rPr>
            </w:pPr>
          </w:p>
        </w:tc>
        <w:tc>
          <w:tcPr>
            <w:tcW w:w="1002" w:type="dxa"/>
            <w:shd w:val="clear" w:color="auto" w:fill="FEE99C"/>
            <w:vAlign w:val="center"/>
          </w:tcPr>
          <w:p w14:paraId="606329F5" w14:textId="35AA1659" w:rsidR="00B110DA" w:rsidRPr="00D36D67" w:rsidRDefault="00834A67" w:rsidP="008C35CE">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1003" w:type="dxa"/>
            <w:shd w:val="clear" w:color="auto" w:fill="FEE99C"/>
            <w:vAlign w:val="center"/>
          </w:tcPr>
          <w:p w14:paraId="574D760D" w14:textId="77777777" w:rsidR="00B110DA" w:rsidRPr="00D36D67" w:rsidRDefault="00B110DA" w:rsidP="008C35CE">
            <w:pPr>
              <w:spacing w:before="0" w:after="0"/>
              <w:jc w:val="center"/>
              <w:rPr>
                <w:rFonts w:ascii="Arial" w:hAnsi="Arial" w:cs="Arial"/>
                <w:sz w:val="20"/>
                <w:szCs w:val="20"/>
                <w:lang w:eastAsia="en-GB"/>
              </w:rPr>
            </w:pPr>
          </w:p>
        </w:tc>
        <w:tc>
          <w:tcPr>
            <w:tcW w:w="1003" w:type="dxa"/>
            <w:shd w:val="clear" w:color="auto" w:fill="FEE99C"/>
            <w:vAlign w:val="center"/>
          </w:tcPr>
          <w:p w14:paraId="51B6C6CF" w14:textId="77777777" w:rsidR="00B110DA" w:rsidRPr="00D36D67" w:rsidRDefault="00B110DA" w:rsidP="008C35CE">
            <w:pPr>
              <w:spacing w:before="0" w:after="0"/>
              <w:jc w:val="center"/>
              <w:rPr>
                <w:rFonts w:ascii="Arial" w:hAnsi="Arial" w:cs="Arial"/>
                <w:sz w:val="20"/>
                <w:szCs w:val="20"/>
                <w:lang w:eastAsia="en-GB"/>
              </w:rPr>
            </w:pPr>
          </w:p>
        </w:tc>
        <w:tc>
          <w:tcPr>
            <w:tcW w:w="1002" w:type="dxa"/>
            <w:shd w:val="clear" w:color="auto" w:fill="FEE99C"/>
            <w:vAlign w:val="center"/>
          </w:tcPr>
          <w:p w14:paraId="6BF5D73A" w14:textId="77777777" w:rsidR="00B110DA" w:rsidRPr="00D36D67" w:rsidRDefault="00B110DA" w:rsidP="008C35CE">
            <w:pPr>
              <w:spacing w:before="0" w:after="0"/>
              <w:jc w:val="center"/>
              <w:rPr>
                <w:rFonts w:ascii="Arial" w:hAnsi="Arial" w:cs="Arial"/>
                <w:sz w:val="20"/>
                <w:szCs w:val="20"/>
                <w:lang w:eastAsia="en-GB"/>
              </w:rPr>
            </w:pPr>
          </w:p>
        </w:tc>
        <w:tc>
          <w:tcPr>
            <w:tcW w:w="1003" w:type="dxa"/>
            <w:shd w:val="clear" w:color="auto" w:fill="FEE99C"/>
            <w:vAlign w:val="center"/>
          </w:tcPr>
          <w:p w14:paraId="514EB8B7" w14:textId="77777777" w:rsidR="00B110DA" w:rsidRPr="00D36D67" w:rsidRDefault="00B110DA" w:rsidP="008C35CE">
            <w:pPr>
              <w:spacing w:before="0" w:after="0"/>
              <w:jc w:val="center"/>
              <w:rPr>
                <w:rFonts w:ascii="Arial" w:hAnsi="Arial" w:cs="Arial"/>
                <w:b/>
                <w:bCs/>
                <w:color w:val="FFFFFF" w:themeColor="background1"/>
                <w:sz w:val="20"/>
                <w:szCs w:val="20"/>
                <w:lang w:eastAsia="en-GB"/>
              </w:rPr>
            </w:pPr>
          </w:p>
        </w:tc>
        <w:tc>
          <w:tcPr>
            <w:tcW w:w="1003" w:type="dxa"/>
            <w:shd w:val="clear" w:color="auto" w:fill="FEE99C"/>
            <w:vAlign w:val="center"/>
          </w:tcPr>
          <w:p w14:paraId="54112D01" w14:textId="77777777" w:rsidR="00B110DA" w:rsidRPr="00D36D67" w:rsidRDefault="00B110DA" w:rsidP="008C35CE">
            <w:pPr>
              <w:spacing w:before="0" w:after="0"/>
              <w:jc w:val="center"/>
              <w:rPr>
                <w:rFonts w:ascii="Arial" w:hAnsi="Arial" w:cs="Arial"/>
                <w:b/>
                <w:bCs/>
                <w:sz w:val="20"/>
                <w:szCs w:val="20"/>
                <w:lang w:eastAsia="en-GB"/>
              </w:rPr>
            </w:pPr>
          </w:p>
        </w:tc>
        <w:tc>
          <w:tcPr>
            <w:tcW w:w="1003" w:type="dxa"/>
            <w:shd w:val="clear" w:color="auto" w:fill="FEE99C"/>
            <w:vAlign w:val="center"/>
          </w:tcPr>
          <w:p w14:paraId="31F8681D" w14:textId="77777777" w:rsidR="00B110DA" w:rsidRPr="00D36D67" w:rsidRDefault="00B110DA" w:rsidP="008C35CE">
            <w:pPr>
              <w:spacing w:before="0" w:after="0"/>
              <w:jc w:val="center"/>
              <w:rPr>
                <w:rFonts w:ascii="Arial" w:hAnsi="Arial" w:cs="Arial"/>
                <w:b/>
                <w:bCs/>
                <w:sz w:val="20"/>
                <w:szCs w:val="20"/>
                <w:lang w:eastAsia="en-GB"/>
              </w:rPr>
            </w:pPr>
          </w:p>
        </w:tc>
        <w:tc>
          <w:tcPr>
            <w:tcW w:w="1003" w:type="dxa"/>
            <w:shd w:val="clear" w:color="auto" w:fill="FEE99C"/>
            <w:vAlign w:val="center"/>
          </w:tcPr>
          <w:p w14:paraId="21BEF7D4" w14:textId="77777777" w:rsidR="00B110DA" w:rsidRPr="00D36D67" w:rsidRDefault="00B110DA" w:rsidP="008C35CE">
            <w:pPr>
              <w:spacing w:before="0" w:after="0"/>
              <w:jc w:val="center"/>
              <w:rPr>
                <w:rFonts w:ascii="Arial" w:hAnsi="Arial" w:cs="Arial"/>
                <w:b/>
                <w:bCs/>
                <w:sz w:val="20"/>
                <w:szCs w:val="20"/>
                <w:lang w:eastAsia="en-GB"/>
              </w:rPr>
            </w:pPr>
          </w:p>
        </w:tc>
      </w:tr>
      <w:tr w:rsidR="00B110DA" w:rsidRPr="00D36D67" w14:paraId="29A716C8" w14:textId="77777777" w:rsidTr="00B13CBC">
        <w:tc>
          <w:tcPr>
            <w:tcW w:w="4150" w:type="dxa"/>
            <w:shd w:val="clear" w:color="auto" w:fill="FEE99C"/>
            <w:vAlign w:val="center"/>
          </w:tcPr>
          <w:p w14:paraId="5BE5F1F7" w14:textId="77777777" w:rsidR="00B110DA" w:rsidRPr="00D36D67" w:rsidRDefault="00B110DA" w:rsidP="008C35CE">
            <w:pPr>
              <w:pStyle w:val="Default"/>
              <w:rPr>
                <w:rFonts w:ascii="Arial" w:hAnsi="Arial" w:cs="Arial"/>
                <w:sz w:val="20"/>
                <w:szCs w:val="20"/>
              </w:rPr>
            </w:pPr>
            <w:r w:rsidRPr="00D36D67">
              <w:rPr>
                <w:rFonts w:ascii="Arial" w:hAnsi="Arial" w:cs="Arial"/>
                <w:b/>
                <w:bCs/>
                <w:sz w:val="20"/>
                <w:szCs w:val="20"/>
                <w:lang w:eastAsia="en-GB"/>
              </w:rPr>
              <w:t>Pass Grading Descriptor:</w:t>
            </w:r>
            <w:r w:rsidRPr="00D36D67">
              <w:rPr>
                <w:rFonts w:ascii="Arial" w:hAnsi="Arial" w:cs="Arial"/>
                <w:sz w:val="20"/>
                <w:szCs w:val="20"/>
                <w:lang w:eastAsia="en-GB"/>
              </w:rPr>
              <w:t xml:space="preserve"> </w:t>
            </w:r>
            <w:r w:rsidRPr="00D36D67">
              <w:rPr>
                <w:rFonts w:ascii="Arial" w:hAnsi="Arial" w:cs="Arial"/>
                <w:sz w:val="20"/>
                <w:szCs w:val="20"/>
              </w:rPr>
              <w:t xml:space="preserve">Explains how they used their knowledge of their own learning and behavioural styles, to create their own personal development plan. (K8.2, S9.1) </w:t>
            </w:r>
          </w:p>
          <w:p w14:paraId="1F807895" w14:textId="77777777" w:rsidR="00B110DA" w:rsidRPr="00D36D67" w:rsidRDefault="00B110DA" w:rsidP="008C35CE">
            <w:pPr>
              <w:spacing w:before="0" w:after="0"/>
              <w:rPr>
                <w:rFonts w:ascii="Arial" w:hAnsi="Arial" w:cs="Arial"/>
                <w:b/>
                <w:bCs/>
                <w:sz w:val="20"/>
                <w:szCs w:val="20"/>
                <w:lang w:eastAsia="en-GB"/>
              </w:rPr>
            </w:pPr>
          </w:p>
        </w:tc>
        <w:tc>
          <w:tcPr>
            <w:tcW w:w="1001" w:type="dxa"/>
            <w:shd w:val="clear" w:color="auto" w:fill="FEE99C"/>
            <w:vAlign w:val="center"/>
          </w:tcPr>
          <w:p w14:paraId="1E9EBC88" w14:textId="77777777" w:rsidR="00B110DA" w:rsidRPr="00D36D67" w:rsidRDefault="00B110DA" w:rsidP="008C35CE">
            <w:pPr>
              <w:spacing w:before="0" w:after="0"/>
              <w:jc w:val="center"/>
              <w:rPr>
                <w:rFonts w:ascii="Arial" w:hAnsi="Arial" w:cs="Arial"/>
                <w:sz w:val="20"/>
                <w:szCs w:val="20"/>
                <w:lang w:eastAsia="en-GB"/>
              </w:rPr>
            </w:pPr>
          </w:p>
        </w:tc>
        <w:tc>
          <w:tcPr>
            <w:tcW w:w="1002" w:type="dxa"/>
            <w:shd w:val="clear" w:color="auto" w:fill="FEE99C"/>
            <w:vAlign w:val="center"/>
          </w:tcPr>
          <w:p w14:paraId="4AB35D0F" w14:textId="5C5A875D" w:rsidR="00B110DA" w:rsidRPr="00D36D67" w:rsidRDefault="00834A67" w:rsidP="008C35CE">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1002" w:type="dxa"/>
            <w:shd w:val="clear" w:color="auto" w:fill="FEE99C"/>
            <w:vAlign w:val="center"/>
          </w:tcPr>
          <w:p w14:paraId="5E05F65E" w14:textId="77777777" w:rsidR="00B110DA" w:rsidRPr="00D36D67" w:rsidRDefault="00B110DA" w:rsidP="008C35CE">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1003" w:type="dxa"/>
            <w:shd w:val="clear" w:color="auto" w:fill="FEE99C"/>
            <w:vAlign w:val="center"/>
          </w:tcPr>
          <w:p w14:paraId="25C95FE6" w14:textId="77777777" w:rsidR="00B110DA" w:rsidRPr="00D36D67" w:rsidRDefault="00B110DA" w:rsidP="008C35CE">
            <w:pPr>
              <w:spacing w:before="0" w:after="0"/>
              <w:jc w:val="center"/>
              <w:rPr>
                <w:rFonts w:ascii="Arial" w:hAnsi="Arial" w:cs="Arial"/>
                <w:sz w:val="20"/>
                <w:szCs w:val="20"/>
                <w:lang w:eastAsia="en-GB"/>
              </w:rPr>
            </w:pPr>
          </w:p>
        </w:tc>
        <w:tc>
          <w:tcPr>
            <w:tcW w:w="1003" w:type="dxa"/>
            <w:shd w:val="clear" w:color="auto" w:fill="FEE99C"/>
            <w:vAlign w:val="center"/>
          </w:tcPr>
          <w:p w14:paraId="3970B5AD" w14:textId="77777777" w:rsidR="00B110DA" w:rsidRPr="00D36D67" w:rsidRDefault="00B110DA" w:rsidP="008C35CE">
            <w:pPr>
              <w:spacing w:before="0" w:after="0"/>
              <w:jc w:val="center"/>
              <w:rPr>
                <w:rFonts w:ascii="Arial" w:hAnsi="Arial" w:cs="Arial"/>
                <w:sz w:val="20"/>
                <w:szCs w:val="20"/>
                <w:lang w:eastAsia="en-GB"/>
              </w:rPr>
            </w:pPr>
          </w:p>
        </w:tc>
        <w:tc>
          <w:tcPr>
            <w:tcW w:w="1002" w:type="dxa"/>
            <w:shd w:val="clear" w:color="auto" w:fill="FEE99C"/>
            <w:vAlign w:val="center"/>
          </w:tcPr>
          <w:p w14:paraId="33F66D63" w14:textId="77777777" w:rsidR="00B110DA" w:rsidRPr="00D36D67" w:rsidRDefault="00B110DA" w:rsidP="008C35CE">
            <w:pPr>
              <w:spacing w:before="0" w:after="0"/>
              <w:jc w:val="center"/>
              <w:rPr>
                <w:rFonts w:ascii="Arial" w:hAnsi="Arial" w:cs="Arial"/>
                <w:sz w:val="20"/>
                <w:szCs w:val="20"/>
                <w:lang w:eastAsia="en-GB"/>
              </w:rPr>
            </w:pPr>
          </w:p>
        </w:tc>
        <w:tc>
          <w:tcPr>
            <w:tcW w:w="1003" w:type="dxa"/>
            <w:shd w:val="clear" w:color="auto" w:fill="FEE99C"/>
            <w:vAlign w:val="center"/>
          </w:tcPr>
          <w:p w14:paraId="0FCF4A02" w14:textId="77777777" w:rsidR="00B110DA" w:rsidRPr="00D36D67" w:rsidRDefault="00B110DA" w:rsidP="008C35CE">
            <w:pPr>
              <w:spacing w:before="0" w:after="0"/>
              <w:jc w:val="center"/>
              <w:rPr>
                <w:rFonts w:ascii="Arial" w:hAnsi="Arial" w:cs="Arial"/>
                <w:b/>
                <w:bCs/>
                <w:color w:val="FFFFFF" w:themeColor="background1"/>
                <w:sz w:val="20"/>
                <w:szCs w:val="20"/>
                <w:lang w:eastAsia="en-GB"/>
              </w:rPr>
            </w:pPr>
          </w:p>
        </w:tc>
        <w:tc>
          <w:tcPr>
            <w:tcW w:w="1003" w:type="dxa"/>
            <w:shd w:val="clear" w:color="auto" w:fill="FEE99C"/>
            <w:vAlign w:val="center"/>
          </w:tcPr>
          <w:p w14:paraId="1E56D671" w14:textId="77777777" w:rsidR="00B110DA" w:rsidRPr="00D36D67" w:rsidRDefault="00B110DA" w:rsidP="008C35CE">
            <w:pPr>
              <w:spacing w:before="0" w:after="0"/>
              <w:jc w:val="center"/>
              <w:rPr>
                <w:rFonts w:ascii="Arial" w:hAnsi="Arial" w:cs="Arial"/>
                <w:b/>
                <w:bCs/>
                <w:sz w:val="20"/>
                <w:szCs w:val="20"/>
                <w:lang w:eastAsia="en-GB"/>
              </w:rPr>
            </w:pPr>
          </w:p>
        </w:tc>
        <w:tc>
          <w:tcPr>
            <w:tcW w:w="1003" w:type="dxa"/>
            <w:shd w:val="clear" w:color="auto" w:fill="FEE99C"/>
            <w:vAlign w:val="center"/>
          </w:tcPr>
          <w:p w14:paraId="046D6ADF" w14:textId="77777777" w:rsidR="00B110DA" w:rsidRPr="00D36D67" w:rsidRDefault="00B110DA" w:rsidP="008C35CE">
            <w:pPr>
              <w:spacing w:before="0" w:after="0"/>
              <w:jc w:val="center"/>
              <w:rPr>
                <w:rFonts w:ascii="Arial" w:hAnsi="Arial" w:cs="Arial"/>
                <w:b/>
                <w:bCs/>
                <w:sz w:val="20"/>
                <w:szCs w:val="20"/>
                <w:lang w:eastAsia="en-GB"/>
              </w:rPr>
            </w:pPr>
          </w:p>
        </w:tc>
        <w:tc>
          <w:tcPr>
            <w:tcW w:w="1003" w:type="dxa"/>
            <w:shd w:val="clear" w:color="auto" w:fill="FEE99C"/>
            <w:vAlign w:val="center"/>
          </w:tcPr>
          <w:p w14:paraId="74A99ADD" w14:textId="77777777" w:rsidR="00B110DA" w:rsidRPr="00D36D67" w:rsidRDefault="00B110DA" w:rsidP="008C35CE">
            <w:pPr>
              <w:spacing w:before="0" w:after="0"/>
              <w:jc w:val="center"/>
              <w:rPr>
                <w:rFonts w:ascii="Arial" w:hAnsi="Arial" w:cs="Arial"/>
                <w:b/>
                <w:bCs/>
                <w:sz w:val="20"/>
                <w:szCs w:val="20"/>
                <w:lang w:eastAsia="en-GB"/>
              </w:rPr>
            </w:pPr>
          </w:p>
        </w:tc>
      </w:tr>
      <w:tr w:rsidR="00B110DA" w:rsidRPr="00D36D67" w14:paraId="58CF841B" w14:textId="77777777" w:rsidTr="00B13CBC">
        <w:tc>
          <w:tcPr>
            <w:tcW w:w="4150" w:type="dxa"/>
            <w:shd w:val="clear" w:color="auto" w:fill="FEF3CA"/>
            <w:vAlign w:val="center"/>
          </w:tcPr>
          <w:p w14:paraId="2351A4AB" w14:textId="77777777" w:rsidR="00B110DA" w:rsidRDefault="00B110DA" w:rsidP="00C94CF2">
            <w:pPr>
              <w:pStyle w:val="Default"/>
              <w:rPr>
                <w:rFonts w:ascii="Arial" w:hAnsi="Arial" w:cs="Arial"/>
                <w:sz w:val="20"/>
                <w:szCs w:val="20"/>
              </w:rPr>
            </w:pPr>
            <w:r w:rsidRPr="005D1903">
              <w:rPr>
                <w:rFonts w:ascii="Arial" w:hAnsi="Arial" w:cs="Arial"/>
                <w:sz w:val="20"/>
                <w:szCs w:val="20"/>
              </w:rPr>
              <w:t>K8.1 Understand</w:t>
            </w:r>
            <w:r w:rsidRPr="00D36D67">
              <w:rPr>
                <w:rFonts w:ascii="Arial" w:hAnsi="Arial" w:cs="Arial"/>
                <w:sz w:val="20"/>
                <w:szCs w:val="20"/>
              </w:rPr>
              <w:t xml:space="preserve"> own impact and emotional intelligence. </w:t>
            </w:r>
          </w:p>
          <w:p w14:paraId="4E8D66B4" w14:textId="12535E34" w:rsidR="00C94CF2" w:rsidRPr="00D36D67" w:rsidRDefault="00C94CF2" w:rsidP="00C94CF2">
            <w:pPr>
              <w:pStyle w:val="Default"/>
              <w:rPr>
                <w:rFonts w:ascii="Arial" w:hAnsi="Arial" w:cs="Arial"/>
                <w:b/>
                <w:bCs/>
                <w:sz w:val="20"/>
                <w:szCs w:val="20"/>
                <w:lang w:eastAsia="en-GB"/>
              </w:rPr>
            </w:pPr>
          </w:p>
        </w:tc>
        <w:tc>
          <w:tcPr>
            <w:tcW w:w="1001" w:type="dxa"/>
            <w:shd w:val="clear" w:color="auto" w:fill="FEF3CA"/>
            <w:vAlign w:val="center"/>
          </w:tcPr>
          <w:p w14:paraId="21A9F0F7" w14:textId="77777777" w:rsidR="00B110DA" w:rsidRPr="00D36D67" w:rsidRDefault="00B110DA" w:rsidP="008C35CE">
            <w:pPr>
              <w:spacing w:before="0" w:after="0"/>
              <w:jc w:val="center"/>
              <w:rPr>
                <w:rFonts w:ascii="Arial" w:hAnsi="Arial" w:cs="Arial"/>
                <w:sz w:val="20"/>
                <w:szCs w:val="20"/>
                <w:lang w:eastAsia="en-GB"/>
              </w:rPr>
            </w:pPr>
          </w:p>
        </w:tc>
        <w:tc>
          <w:tcPr>
            <w:tcW w:w="1002" w:type="dxa"/>
            <w:shd w:val="clear" w:color="auto" w:fill="FEF3CA"/>
            <w:vAlign w:val="center"/>
          </w:tcPr>
          <w:p w14:paraId="0F8E0AF3" w14:textId="77777777" w:rsidR="00B110DA" w:rsidRPr="00D36D67" w:rsidRDefault="00B110DA" w:rsidP="008C35CE">
            <w:pPr>
              <w:spacing w:before="0" w:after="0"/>
              <w:jc w:val="center"/>
              <w:rPr>
                <w:rFonts w:ascii="Arial" w:hAnsi="Arial" w:cs="Arial"/>
                <w:sz w:val="20"/>
                <w:szCs w:val="20"/>
                <w:lang w:eastAsia="en-GB"/>
              </w:rPr>
            </w:pPr>
          </w:p>
        </w:tc>
        <w:tc>
          <w:tcPr>
            <w:tcW w:w="1002" w:type="dxa"/>
            <w:shd w:val="clear" w:color="auto" w:fill="FEF3CA"/>
            <w:vAlign w:val="center"/>
          </w:tcPr>
          <w:p w14:paraId="5746D03C" w14:textId="77777777" w:rsidR="00B110DA" w:rsidRPr="00D36D67" w:rsidRDefault="00B110DA" w:rsidP="008C35CE">
            <w:pPr>
              <w:spacing w:before="0" w:after="0"/>
              <w:jc w:val="center"/>
              <w:rPr>
                <w:rFonts w:ascii="Arial" w:hAnsi="Arial" w:cs="Arial"/>
                <w:sz w:val="20"/>
                <w:szCs w:val="20"/>
                <w:lang w:eastAsia="en-GB"/>
              </w:rPr>
            </w:pPr>
          </w:p>
        </w:tc>
        <w:tc>
          <w:tcPr>
            <w:tcW w:w="1003" w:type="dxa"/>
            <w:shd w:val="clear" w:color="auto" w:fill="FEF3CA"/>
            <w:vAlign w:val="center"/>
          </w:tcPr>
          <w:p w14:paraId="52AF8455" w14:textId="53A26DF1" w:rsidR="00B110DA" w:rsidRPr="00D36D67" w:rsidRDefault="00834A67" w:rsidP="008C35CE">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o</w:t>
            </w:r>
          </w:p>
        </w:tc>
        <w:tc>
          <w:tcPr>
            <w:tcW w:w="1003" w:type="dxa"/>
            <w:shd w:val="clear" w:color="auto" w:fill="FEF3CA"/>
            <w:vAlign w:val="center"/>
          </w:tcPr>
          <w:p w14:paraId="3274985B" w14:textId="2A782DB8" w:rsidR="00B110DA" w:rsidRPr="00D36D67" w:rsidRDefault="007A7207" w:rsidP="008C35CE">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o</w:t>
            </w:r>
          </w:p>
        </w:tc>
        <w:tc>
          <w:tcPr>
            <w:tcW w:w="1002" w:type="dxa"/>
            <w:shd w:val="clear" w:color="auto" w:fill="FEF3CA"/>
            <w:vAlign w:val="center"/>
          </w:tcPr>
          <w:p w14:paraId="3E05AEFB" w14:textId="5F7EB38C" w:rsidR="00B110DA" w:rsidRPr="00D36D67" w:rsidRDefault="007A7207" w:rsidP="008C35CE">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o</w:t>
            </w:r>
          </w:p>
        </w:tc>
        <w:tc>
          <w:tcPr>
            <w:tcW w:w="1003" w:type="dxa"/>
            <w:shd w:val="clear" w:color="auto" w:fill="FEF3CA"/>
            <w:vAlign w:val="center"/>
          </w:tcPr>
          <w:p w14:paraId="7B169771" w14:textId="77777777" w:rsidR="00B110DA" w:rsidRPr="00D36D67" w:rsidRDefault="00B110DA" w:rsidP="008C35CE">
            <w:pPr>
              <w:spacing w:before="0" w:after="0"/>
              <w:jc w:val="center"/>
              <w:rPr>
                <w:rFonts w:ascii="Arial" w:hAnsi="Arial" w:cs="Arial"/>
                <w:b/>
                <w:bCs/>
                <w:color w:val="FFFFFF" w:themeColor="background1"/>
                <w:sz w:val="20"/>
                <w:szCs w:val="20"/>
                <w:lang w:eastAsia="en-GB"/>
              </w:rPr>
            </w:pPr>
            <w:r w:rsidRPr="00D36D67">
              <w:rPr>
                <w:rFonts w:ascii="Arial" w:hAnsi="Arial" w:cs="Arial"/>
                <w:b/>
                <w:bCs/>
                <w:sz w:val="20"/>
                <w:szCs w:val="20"/>
                <w:lang w:eastAsia="en-GB"/>
              </w:rPr>
              <w:t>●</w:t>
            </w:r>
          </w:p>
        </w:tc>
        <w:tc>
          <w:tcPr>
            <w:tcW w:w="1003" w:type="dxa"/>
            <w:shd w:val="clear" w:color="auto" w:fill="FEF3CA"/>
            <w:vAlign w:val="center"/>
          </w:tcPr>
          <w:p w14:paraId="2CBCB619" w14:textId="77777777" w:rsidR="00B110DA" w:rsidRPr="00D36D67" w:rsidRDefault="00B110DA" w:rsidP="008C35CE">
            <w:pPr>
              <w:spacing w:before="0" w:after="0"/>
              <w:jc w:val="center"/>
              <w:rPr>
                <w:rFonts w:ascii="Arial" w:hAnsi="Arial" w:cs="Arial"/>
                <w:b/>
                <w:bCs/>
                <w:sz w:val="20"/>
                <w:szCs w:val="20"/>
                <w:lang w:eastAsia="en-GB"/>
              </w:rPr>
            </w:pPr>
          </w:p>
        </w:tc>
        <w:tc>
          <w:tcPr>
            <w:tcW w:w="1003" w:type="dxa"/>
            <w:shd w:val="clear" w:color="auto" w:fill="FEF3CA"/>
            <w:vAlign w:val="center"/>
          </w:tcPr>
          <w:p w14:paraId="5EA2B439" w14:textId="77777777" w:rsidR="00B110DA" w:rsidRPr="00D36D67" w:rsidRDefault="00B110DA" w:rsidP="008C35CE">
            <w:pPr>
              <w:spacing w:before="0" w:after="0"/>
              <w:jc w:val="center"/>
              <w:rPr>
                <w:rFonts w:ascii="Arial" w:hAnsi="Arial" w:cs="Arial"/>
                <w:b/>
                <w:bCs/>
                <w:sz w:val="20"/>
                <w:szCs w:val="20"/>
                <w:lang w:eastAsia="en-GB"/>
              </w:rPr>
            </w:pPr>
          </w:p>
        </w:tc>
        <w:tc>
          <w:tcPr>
            <w:tcW w:w="1003" w:type="dxa"/>
            <w:shd w:val="clear" w:color="auto" w:fill="FEF3CA"/>
            <w:vAlign w:val="center"/>
          </w:tcPr>
          <w:p w14:paraId="22E8D210" w14:textId="77777777" w:rsidR="00B110DA" w:rsidRPr="00D36D67" w:rsidRDefault="00B110DA" w:rsidP="008C35CE">
            <w:pPr>
              <w:spacing w:before="0" w:after="0"/>
              <w:jc w:val="center"/>
              <w:rPr>
                <w:rFonts w:ascii="Arial" w:hAnsi="Arial" w:cs="Arial"/>
                <w:b/>
                <w:bCs/>
                <w:sz w:val="20"/>
                <w:szCs w:val="20"/>
                <w:lang w:eastAsia="en-GB"/>
              </w:rPr>
            </w:pPr>
          </w:p>
        </w:tc>
      </w:tr>
      <w:tr w:rsidR="00B110DA" w:rsidRPr="00D36D67" w14:paraId="036CEF15" w14:textId="77777777" w:rsidTr="00B13CBC">
        <w:tc>
          <w:tcPr>
            <w:tcW w:w="4150" w:type="dxa"/>
            <w:shd w:val="clear" w:color="auto" w:fill="FEF3CA"/>
            <w:vAlign w:val="center"/>
          </w:tcPr>
          <w:p w14:paraId="2C0BE6E9" w14:textId="77777777" w:rsidR="00B110DA" w:rsidRPr="00D36D67" w:rsidRDefault="00B110DA" w:rsidP="008C35CE">
            <w:pPr>
              <w:pStyle w:val="Default"/>
              <w:rPr>
                <w:rFonts w:ascii="Arial" w:hAnsi="Arial" w:cs="Arial"/>
                <w:sz w:val="20"/>
                <w:szCs w:val="20"/>
              </w:rPr>
            </w:pPr>
            <w:r w:rsidRPr="005D1903">
              <w:rPr>
                <w:rFonts w:ascii="Arial" w:hAnsi="Arial" w:cs="Arial"/>
                <w:sz w:val="20"/>
                <w:szCs w:val="20"/>
              </w:rPr>
              <w:lastRenderedPageBreak/>
              <w:t>S8.1 Able</w:t>
            </w:r>
            <w:r w:rsidRPr="00D36D67">
              <w:rPr>
                <w:rFonts w:ascii="Arial" w:hAnsi="Arial" w:cs="Arial"/>
                <w:sz w:val="20"/>
                <w:szCs w:val="20"/>
              </w:rPr>
              <w:t xml:space="preserve"> to reflect on own performance, working style and its impact on others. </w:t>
            </w:r>
          </w:p>
          <w:p w14:paraId="5FA65016" w14:textId="77777777" w:rsidR="00B110DA" w:rsidRPr="00D36D67" w:rsidRDefault="00B110DA" w:rsidP="008C35CE">
            <w:pPr>
              <w:spacing w:before="0" w:after="0"/>
              <w:rPr>
                <w:rFonts w:ascii="Arial" w:hAnsi="Arial" w:cs="Arial"/>
                <w:b/>
                <w:bCs/>
                <w:sz w:val="20"/>
                <w:szCs w:val="20"/>
                <w:lang w:eastAsia="en-GB"/>
              </w:rPr>
            </w:pPr>
          </w:p>
        </w:tc>
        <w:tc>
          <w:tcPr>
            <w:tcW w:w="1001" w:type="dxa"/>
            <w:shd w:val="clear" w:color="auto" w:fill="FEF3CA"/>
            <w:vAlign w:val="center"/>
          </w:tcPr>
          <w:p w14:paraId="0A5B34DC" w14:textId="77777777" w:rsidR="00B110DA" w:rsidRPr="00D36D67" w:rsidRDefault="00B110DA" w:rsidP="008C35CE">
            <w:pPr>
              <w:spacing w:before="0" w:after="0"/>
              <w:jc w:val="center"/>
              <w:rPr>
                <w:rFonts w:ascii="Arial" w:hAnsi="Arial" w:cs="Arial"/>
                <w:sz w:val="20"/>
                <w:szCs w:val="20"/>
                <w:lang w:eastAsia="en-GB"/>
              </w:rPr>
            </w:pPr>
          </w:p>
        </w:tc>
        <w:tc>
          <w:tcPr>
            <w:tcW w:w="1002" w:type="dxa"/>
            <w:shd w:val="clear" w:color="auto" w:fill="FEF3CA"/>
            <w:vAlign w:val="center"/>
          </w:tcPr>
          <w:p w14:paraId="68079FBB" w14:textId="77777777" w:rsidR="00B110DA" w:rsidRPr="00D36D67" w:rsidRDefault="00B110DA" w:rsidP="008C35CE">
            <w:pPr>
              <w:spacing w:before="0" w:after="0"/>
              <w:jc w:val="center"/>
              <w:rPr>
                <w:rFonts w:ascii="Arial" w:hAnsi="Arial" w:cs="Arial"/>
                <w:sz w:val="20"/>
                <w:szCs w:val="20"/>
                <w:lang w:eastAsia="en-GB"/>
              </w:rPr>
            </w:pPr>
          </w:p>
        </w:tc>
        <w:tc>
          <w:tcPr>
            <w:tcW w:w="1002" w:type="dxa"/>
            <w:shd w:val="clear" w:color="auto" w:fill="FEF3CA"/>
            <w:vAlign w:val="center"/>
          </w:tcPr>
          <w:p w14:paraId="0787B18A" w14:textId="77777777" w:rsidR="00B110DA" w:rsidRPr="00D36D67" w:rsidRDefault="00B110DA" w:rsidP="008C35CE">
            <w:pPr>
              <w:spacing w:before="0" w:after="0"/>
              <w:jc w:val="center"/>
              <w:rPr>
                <w:rFonts w:ascii="Arial" w:hAnsi="Arial" w:cs="Arial"/>
                <w:sz w:val="20"/>
                <w:szCs w:val="20"/>
                <w:lang w:eastAsia="en-GB"/>
              </w:rPr>
            </w:pPr>
          </w:p>
        </w:tc>
        <w:tc>
          <w:tcPr>
            <w:tcW w:w="1003" w:type="dxa"/>
            <w:shd w:val="clear" w:color="auto" w:fill="FEF3CA"/>
            <w:vAlign w:val="center"/>
          </w:tcPr>
          <w:p w14:paraId="7BB29E1F" w14:textId="1ABAFB8C" w:rsidR="00B110DA" w:rsidRPr="00D36D67" w:rsidRDefault="00367782" w:rsidP="008C35CE">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o</w:t>
            </w:r>
          </w:p>
        </w:tc>
        <w:tc>
          <w:tcPr>
            <w:tcW w:w="1003" w:type="dxa"/>
            <w:shd w:val="clear" w:color="auto" w:fill="FEF3CA"/>
            <w:vAlign w:val="center"/>
          </w:tcPr>
          <w:p w14:paraId="0E6904CC" w14:textId="1250DCBD" w:rsidR="00B110DA" w:rsidRPr="00D36D67" w:rsidRDefault="00367782" w:rsidP="008C35CE">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o</w:t>
            </w:r>
          </w:p>
        </w:tc>
        <w:tc>
          <w:tcPr>
            <w:tcW w:w="1002" w:type="dxa"/>
            <w:shd w:val="clear" w:color="auto" w:fill="FEF3CA"/>
            <w:vAlign w:val="center"/>
          </w:tcPr>
          <w:p w14:paraId="6DE9D18F" w14:textId="77777777" w:rsidR="00B110DA" w:rsidRPr="00D36D67" w:rsidRDefault="00B110DA" w:rsidP="008C35CE">
            <w:pPr>
              <w:spacing w:before="0" w:after="0"/>
              <w:jc w:val="center"/>
              <w:rPr>
                <w:rFonts w:ascii="Arial" w:hAnsi="Arial" w:cs="Arial"/>
                <w:sz w:val="20"/>
                <w:szCs w:val="20"/>
                <w:lang w:eastAsia="en-GB"/>
              </w:rPr>
            </w:pPr>
          </w:p>
        </w:tc>
        <w:tc>
          <w:tcPr>
            <w:tcW w:w="1003" w:type="dxa"/>
            <w:shd w:val="clear" w:color="auto" w:fill="FEF3CA"/>
            <w:vAlign w:val="center"/>
          </w:tcPr>
          <w:p w14:paraId="3E1957C8" w14:textId="77777777" w:rsidR="00B110DA" w:rsidRPr="00D36D67" w:rsidRDefault="00B110DA" w:rsidP="008C35CE">
            <w:pPr>
              <w:spacing w:before="0" w:after="0"/>
              <w:jc w:val="center"/>
              <w:rPr>
                <w:rFonts w:ascii="Arial" w:hAnsi="Arial" w:cs="Arial"/>
                <w:b/>
                <w:bCs/>
                <w:color w:val="FFFFFF" w:themeColor="background1"/>
                <w:sz w:val="20"/>
                <w:szCs w:val="20"/>
                <w:lang w:eastAsia="en-GB"/>
              </w:rPr>
            </w:pPr>
            <w:r w:rsidRPr="00D36D67">
              <w:rPr>
                <w:rFonts w:ascii="Arial" w:hAnsi="Arial" w:cs="Arial"/>
                <w:b/>
                <w:bCs/>
                <w:sz w:val="20"/>
                <w:szCs w:val="20"/>
                <w:lang w:eastAsia="en-GB"/>
              </w:rPr>
              <w:t>●</w:t>
            </w:r>
          </w:p>
        </w:tc>
        <w:tc>
          <w:tcPr>
            <w:tcW w:w="1003" w:type="dxa"/>
            <w:shd w:val="clear" w:color="auto" w:fill="FEF3CA"/>
            <w:vAlign w:val="center"/>
          </w:tcPr>
          <w:p w14:paraId="6D495ECF" w14:textId="77777777" w:rsidR="00B110DA" w:rsidRPr="00D36D67" w:rsidRDefault="00B110DA" w:rsidP="008C35CE">
            <w:pPr>
              <w:spacing w:before="0" w:after="0"/>
              <w:jc w:val="center"/>
              <w:rPr>
                <w:rFonts w:ascii="Arial" w:hAnsi="Arial" w:cs="Arial"/>
                <w:b/>
                <w:bCs/>
                <w:sz w:val="20"/>
                <w:szCs w:val="20"/>
                <w:lang w:eastAsia="en-GB"/>
              </w:rPr>
            </w:pPr>
          </w:p>
        </w:tc>
        <w:tc>
          <w:tcPr>
            <w:tcW w:w="1003" w:type="dxa"/>
            <w:shd w:val="clear" w:color="auto" w:fill="FEF3CA"/>
            <w:vAlign w:val="center"/>
          </w:tcPr>
          <w:p w14:paraId="32C70C28" w14:textId="77777777" w:rsidR="00B110DA" w:rsidRPr="00D36D67" w:rsidRDefault="00B110DA" w:rsidP="008C35CE">
            <w:pPr>
              <w:spacing w:before="0" w:after="0"/>
              <w:jc w:val="center"/>
              <w:rPr>
                <w:rFonts w:ascii="Arial" w:hAnsi="Arial" w:cs="Arial"/>
                <w:b/>
                <w:bCs/>
                <w:sz w:val="20"/>
                <w:szCs w:val="20"/>
                <w:lang w:eastAsia="en-GB"/>
              </w:rPr>
            </w:pPr>
          </w:p>
        </w:tc>
        <w:tc>
          <w:tcPr>
            <w:tcW w:w="1003" w:type="dxa"/>
            <w:shd w:val="clear" w:color="auto" w:fill="FEF3CA"/>
            <w:vAlign w:val="center"/>
          </w:tcPr>
          <w:p w14:paraId="192A362C" w14:textId="77777777" w:rsidR="00B110DA" w:rsidRPr="00D36D67" w:rsidRDefault="00B110DA" w:rsidP="008C35CE">
            <w:pPr>
              <w:spacing w:before="0" w:after="0"/>
              <w:jc w:val="center"/>
              <w:rPr>
                <w:rFonts w:ascii="Arial" w:hAnsi="Arial" w:cs="Arial"/>
                <w:b/>
                <w:bCs/>
                <w:sz w:val="20"/>
                <w:szCs w:val="20"/>
                <w:lang w:eastAsia="en-GB"/>
              </w:rPr>
            </w:pPr>
          </w:p>
        </w:tc>
      </w:tr>
      <w:tr w:rsidR="00B110DA" w:rsidRPr="00D36D67" w14:paraId="6E31EE38" w14:textId="77777777" w:rsidTr="00B13CBC">
        <w:tc>
          <w:tcPr>
            <w:tcW w:w="4150" w:type="dxa"/>
            <w:shd w:val="clear" w:color="auto" w:fill="FEF3CA"/>
            <w:vAlign w:val="center"/>
          </w:tcPr>
          <w:p w14:paraId="051CBBD8" w14:textId="77777777" w:rsidR="00B110DA" w:rsidRPr="00D36D67" w:rsidRDefault="00B110DA" w:rsidP="008C35CE">
            <w:pPr>
              <w:pStyle w:val="Default"/>
              <w:rPr>
                <w:rFonts w:ascii="Arial" w:hAnsi="Arial" w:cs="Arial"/>
                <w:sz w:val="20"/>
                <w:szCs w:val="20"/>
              </w:rPr>
            </w:pPr>
            <w:r w:rsidRPr="00D36D67">
              <w:rPr>
                <w:rFonts w:ascii="Arial" w:hAnsi="Arial" w:cs="Arial"/>
                <w:b/>
                <w:bCs/>
                <w:sz w:val="20"/>
                <w:szCs w:val="20"/>
                <w:lang w:eastAsia="en-GB"/>
              </w:rPr>
              <w:t>Pass Grading Descriptor:</w:t>
            </w:r>
            <w:r w:rsidRPr="00D36D67">
              <w:rPr>
                <w:rFonts w:ascii="Arial" w:hAnsi="Arial" w:cs="Arial"/>
                <w:sz w:val="20"/>
                <w:szCs w:val="20"/>
                <w:lang w:eastAsia="en-GB"/>
              </w:rPr>
              <w:t xml:space="preserve"> </w:t>
            </w:r>
            <w:r w:rsidRPr="00D36D67">
              <w:rPr>
                <w:rFonts w:ascii="Arial" w:hAnsi="Arial" w:cs="Arial"/>
                <w:sz w:val="20"/>
                <w:szCs w:val="20"/>
              </w:rPr>
              <w:t xml:space="preserve">Reflects on their own performance, working style and emotional intelligence and the impact they have had on others. (K8.1, S8.1) </w:t>
            </w:r>
          </w:p>
          <w:p w14:paraId="3A5EFE53" w14:textId="77777777" w:rsidR="00B110DA" w:rsidRPr="00D36D67" w:rsidRDefault="00B110DA" w:rsidP="008C35CE">
            <w:pPr>
              <w:spacing w:before="0" w:after="0"/>
              <w:rPr>
                <w:rFonts w:ascii="Arial" w:hAnsi="Arial" w:cs="Arial"/>
                <w:b/>
                <w:bCs/>
                <w:sz w:val="20"/>
                <w:szCs w:val="20"/>
                <w:lang w:eastAsia="en-GB"/>
              </w:rPr>
            </w:pPr>
          </w:p>
        </w:tc>
        <w:tc>
          <w:tcPr>
            <w:tcW w:w="1001" w:type="dxa"/>
            <w:shd w:val="clear" w:color="auto" w:fill="FEF3CA"/>
            <w:vAlign w:val="center"/>
          </w:tcPr>
          <w:p w14:paraId="694F7A1C" w14:textId="77777777" w:rsidR="00B110DA" w:rsidRPr="00D36D67" w:rsidRDefault="00B110DA" w:rsidP="008C35CE">
            <w:pPr>
              <w:spacing w:before="0" w:after="0"/>
              <w:jc w:val="center"/>
              <w:rPr>
                <w:rFonts w:ascii="Arial" w:hAnsi="Arial" w:cs="Arial"/>
                <w:sz w:val="20"/>
                <w:szCs w:val="20"/>
                <w:lang w:eastAsia="en-GB"/>
              </w:rPr>
            </w:pPr>
          </w:p>
        </w:tc>
        <w:tc>
          <w:tcPr>
            <w:tcW w:w="1002" w:type="dxa"/>
            <w:shd w:val="clear" w:color="auto" w:fill="FEF3CA"/>
            <w:vAlign w:val="center"/>
          </w:tcPr>
          <w:p w14:paraId="290C7AB6" w14:textId="77777777" w:rsidR="00B110DA" w:rsidRPr="00D36D67" w:rsidRDefault="00B110DA" w:rsidP="008C35CE">
            <w:pPr>
              <w:spacing w:before="0" w:after="0"/>
              <w:jc w:val="center"/>
              <w:rPr>
                <w:rFonts w:ascii="Arial" w:hAnsi="Arial" w:cs="Arial"/>
                <w:sz w:val="20"/>
                <w:szCs w:val="20"/>
                <w:lang w:eastAsia="en-GB"/>
              </w:rPr>
            </w:pPr>
          </w:p>
        </w:tc>
        <w:tc>
          <w:tcPr>
            <w:tcW w:w="1002" w:type="dxa"/>
            <w:shd w:val="clear" w:color="auto" w:fill="FEF3CA"/>
            <w:vAlign w:val="center"/>
          </w:tcPr>
          <w:p w14:paraId="5ECC593A" w14:textId="77777777" w:rsidR="00B110DA" w:rsidRPr="00D36D67" w:rsidRDefault="00B110DA" w:rsidP="008C35CE">
            <w:pPr>
              <w:spacing w:before="0" w:after="0"/>
              <w:jc w:val="center"/>
              <w:rPr>
                <w:rFonts w:ascii="Arial" w:hAnsi="Arial" w:cs="Arial"/>
                <w:sz w:val="20"/>
                <w:szCs w:val="20"/>
                <w:lang w:eastAsia="en-GB"/>
              </w:rPr>
            </w:pPr>
          </w:p>
        </w:tc>
        <w:tc>
          <w:tcPr>
            <w:tcW w:w="1003" w:type="dxa"/>
            <w:shd w:val="clear" w:color="auto" w:fill="FEF3CA"/>
            <w:vAlign w:val="center"/>
          </w:tcPr>
          <w:p w14:paraId="6088005A" w14:textId="77777777" w:rsidR="00B110DA" w:rsidRPr="00D36D67" w:rsidRDefault="00B110DA" w:rsidP="008C35CE">
            <w:pPr>
              <w:spacing w:before="0" w:after="0"/>
              <w:jc w:val="center"/>
              <w:rPr>
                <w:rFonts w:ascii="Arial" w:hAnsi="Arial" w:cs="Arial"/>
                <w:sz w:val="20"/>
                <w:szCs w:val="20"/>
                <w:lang w:eastAsia="en-GB"/>
              </w:rPr>
            </w:pPr>
          </w:p>
        </w:tc>
        <w:tc>
          <w:tcPr>
            <w:tcW w:w="1003" w:type="dxa"/>
            <w:shd w:val="clear" w:color="auto" w:fill="FEF3CA"/>
            <w:vAlign w:val="center"/>
          </w:tcPr>
          <w:p w14:paraId="5C826751" w14:textId="77777777" w:rsidR="00B110DA" w:rsidRPr="00D36D67" w:rsidRDefault="00B110DA" w:rsidP="008C35CE">
            <w:pPr>
              <w:spacing w:before="0" w:after="0"/>
              <w:jc w:val="center"/>
              <w:rPr>
                <w:rFonts w:ascii="Arial" w:hAnsi="Arial" w:cs="Arial"/>
                <w:sz w:val="20"/>
                <w:szCs w:val="20"/>
                <w:lang w:eastAsia="en-GB"/>
              </w:rPr>
            </w:pPr>
          </w:p>
        </w:tc>
        <w:tc>
          <w:tcPr>
            <w:tcW w:w="1002" w:type="dxa"/>
            <w:shd w:val="clear" w:color="auto" w:fill="FEF3CA"/>
            <w:vAlign w:val="center"/>
          </w:tcPr>
          <w:p w14:paraId="11C27A7A" w14:textId="77777777" w:rsidR="00B110DA" w:rsidRPr="00D36D67" w:rsidRDefault="00B110DA" w:rsidP="008C35CE">
            <w:pPr>
              <w:spacing w:before="0" w:after="0"/>
              <w:jc w:val="center"/>
              <w:rPr>
                <w:rFonts w:ascii="Arial" w:hAnsi="Arial" w:cs="Arial"/>
                <w:sz w:val="20"/>
                <w:szCs w:val="20"/>
                <w:lang w:eastAsia="en-GB"/>
              </w:rPr>
            </w:pPr>
          </w:p>
        </w:tc>
        <w:tc>
          <w:tcPr>
            <w:tcW w:w="1003" w:type="dxa"/>
            <w:shd w:val="clear" w:color="auto" w:fill="FEF3CA"/>
            <w:vAlign w:val="center"/>
          </w:tcPr>
          <w:p w14:paraId="6CE14AF2" w14:textId="77777777" w:rsidR="00B110DA" w:rsidRPr="00D36D67" w:rsidRDefault="00B110DA" w:rsidP="008C35CE">
            <w:pPr>
              <w:spacing w:before="0" w:after="0"/>
              <w:jc w:val="center"/>
              <w:rPr>
                <w:rFonts w:ascii="Arial" w:hAnsi="Arial" w:cs="Arial"/>
                <w:b/>
                <w:bCs/>
                <w:color w:val="FFFFFF" w:themeColor="background1"/>
                <w:sz w:val="20"/>
                <w:szCs w:val="20"/>
                <w:lang w:eastAsia="en-GB"/>
              </w:rPr>
            </w:pPr>
            <w:r w:rsidRPr="00D36D67">
              <w:rPr>
                <w:rFonts w:ascii="Arial" w:hAnsi="Arial" w:cs="Arial"/>
                <w:b/>
                <w:bCs/>
                <w:sz w:val="20"/>
                <w:szCs w:val="20"/>
                <w:lang w:eastAsia="en-GB"/>
              </w:rPr>
              <w:t>●</w:t>
            </w:r>
          </w:p>
        </w:tc>
        <w:tc>
          <w:tcPr>
            <w:tcW w:w="1003" w:type="dxa"/>
            <w:shd w:val="clear" w:color="auto" w:fill="FEF3CA"/>
            <w:vAlign w:val="center"/>
          </w:tcPr>
          <w:p w14:paraId="1A0521B3" w14:textId="77777777" w:rsidR="00B110DA" w:rsidRPr="00D36D67" w:rsidRDefault="00B110DA" w:rsidP="008C35CE">
            <w:pPr>
              <w:spacing w:before="0" w:after="0"/>
              <w:jc w:val="center"/>
              <w:rPr>
                <w:rFonts w:ascii="Arial" w:hAnsi="Arial" w:cs="Arial"/>
                <w:b/>
                <w:bCs/>
                <w:sz w:val="20"/>
                <w:szCs w:val="20"/>
                <w:lang w:eastAsia="en-GB"/>
              </w:rPr>
            </w:pPr>
          </w:p>
        </w:tc>
        <w:tc>
          <w:tcPr>
            <w:tcW w:w="1003" w:type="dxa"/>
            <w:shd w:val="clear" w:color="auto" w:fill="FEF3CA"/>
            <w:vAlign w:val="center"/>
          </w:tcPr>
          <w:p w14:paraId="51EA8633" w14:textId="77777777" w:rsidR="00B110DA" w:rsidRPr="00D36D67" w:rsidRDefault="00B110DA" w:rsidP="008C35CE">
            <w:pPr>
              <w:spacing w:before="0" w:after="0"/>
              <w:jc w:val="center"/>
              <w:rPr>
                <w:rFonts w:ascii="Arial" w:hAnsi="Arial" w:cs="Arial"/>
                <w:b/>
                <w:bCs/>
                <w:sz w:val="20"/>
                <w:szCs w:val="20"/>
                <w:lang w:eastAsia="en-GB"/>
              </w:rPr>
            </w:pPr>
          </w:p>
        </w:tc>
        <w:tc>
          <w:tcPr>
            <w:tcW w:w="1003" w:type="dxa"/>
            <w:shd w:val="clear" w:color="auto" w:fill="FEF3CA"/>
            <w:vAlign w:val="center"/>
          </w:tcPr>
          <w:p w14:paraId="2D2B38E2" w14:textId="77777777" w:rsidR="00B110DA" w:rsidRPr="00D36D67" w:rsidRDefault="00B110DA" w:rsidP="008C35CE">
            <w:pPr>
              <w:spacing w:before="0" w:after="0"/>
              <w:jc w:val="center"/>
              <w:rPr>
                <w:rFonts w:ascii="Arial" w:hAnsi="Arial" w:cs="Arial"/>
                <w:b/>
                <w:bCs/>
                <w:sz w:val="20"/>
                <w:szCs w:val="20"/>
                <w:lang w:eastAsia="en-GB"/>
              </w:rPr>
            </w:pPr>
          </w:p>
        </w:tc>
      </w:tr>
      <w:tr w:rsidR="00B110DA" w:rsidRPr="00D36D67" w14:paraId="45490A53" w14:textId="77777777" w:rsidTr="00B13CBC">
        <w:tc>
          <w:tcPr>
            <w:tcW w:w="4150" w:type="dxa"/>
            <w:shd w:val="clear" w:color="auto" w:fill="FEE99C"/>
            <w:vAlign w:val="center"/>
          </w:tcPr>
          <w:p w14:paraId="0C8CDC6C" w14:textId="256C5CEA" w:rsidR="00B110DA" w:rsidRPr="005D1903" w:rsidRDefault="00B110DA" w:rsidP="008C35CE">
            <w:pPr>
              <w:pStyle w:val="Default"/>
              <w:rPr>
                <w:rFonts w:ascii="Arial" w:hAnsi="Arial" w:cs="Arial"/>
                <w:sz w:val="20"/>
                <w:szCs w:val="20"/>
              </w:rPr>
            </w:pPr>
            <w:r w:rsidRPr="005D1903">
              <w:rPr>
                <w:rFonts w:ascii="Arial" w:hAnsi="Arial" w:cs="Arial"/>
                <w:sz w:val="20"/>
                <w:szCs w:val="20"/>
              </w:rPr>
              <w:t xml:space="preserve">B4.1 Sets an example, and is fair, </w:t>
            </w:r>
            <w:r w:rsidR="00612B10" w:rsidRPr="005D1903">
              <w:rPr>
                <w:rFonts w:ascii="Arial" w:hAnsi="Arial" w:cs="Arial"/>
                <w:sz w:val="20"/>
                <w:szCs w:val="20"/>
              </w:rPr>
              <w:t>consistent,</w:t>
            </w:r>
            <w:r w:rsidRPr="005D1903">
              <w:rPr>
                <w:rFonts w:ascii="Arial" w:hAnsi="Arial" w:cs="Arial"/>
                <w:sz w:val="20"/>
                <w:szCs w:val="20"/>
              </w:rPr>
              <w:t xml:space="preserve"> and impartial. </w:t>
            </w:r>
          </w:p>
          <w:p w14:paraId="12F0DB4D" w14:textId="77777777" w:rsidR="00B110DA" w:rsidRPr="005D1903" w:rsidRDefault="00B110DA" w:rsidP="008C35CE">
            <w:pPr>
              <w:spacing w:before="0" w:after="0"/>
              <w:rPr>
                <w:rFonts w:ascii="Arial" w:hAnsi="Arial" w:cs="Arial"/>
                <w:sz w:val="20"/>
                <w:szCs w:val="20"/>
                <w:lang w:eastAsia="en-GB"/>
              </w:rPr>
            </w:pPr>
          </w:p>
        </w:tc>
        <w:tc>
          <w:tcPr>
            <w:tcW w:w="1001" w:type="dxa"/>
            <w:shd w:val="clear" w:color="auto" w:fill="FEE99C"/>
            <w:vAlign w:val="center"/>
          </w:tcPr>
          <w:p w14:paraId="3D19D810" w14:textId="77777777" w:rsidR="00B110DA" w:rsidRPr="00D36D67" w:rsidRDefault="00B110DA" w:rsidP="008C35CE">
            <w:pPr>
              <w:spacing w:before="0" w:after="0"/>
              <w:jc w:val="center"/>
              <w:rPr>
                <w:rFonts w:ascii="Arial" w:hAnsi="Arial" w:cs="Arial"/>
                <w:sz w:val="20"/>
                <w:szCs w:val="20"/>
                <w:lang w:eastAsia="en-GB"/>
              </w:rPr>
            </w:pPr>
          </w:p>
        </w:tc>
        <w:tc>
          <w:tcPr>
            <w:tcW w:w="1002" w:type="dxa"/>
            <w:shd w:val="clear" w:color="auto" w:fill="FEE99C"/>
            <w:vAlign w:val="center"/>
          </w:tcPr>
          <w:p w14:paraId="2382B568" w14:textId="77777777" w:rsidR="00B110DA" w:rsidRPr="00D36D67" w:rsidRDefault="00B110DA" w:rsidP="008C35CE">
            <w:pPr>
              <w:spacing w:before="0" w:after="0"/>
              <w:jc w:val="center"/>
              <w:rPr>
                <w:rFonts w:ascii="Arial" w:hAnsi="Arial" w:cs="Arial"/>
                <w:sz w:val="20"/>
                <w:szCs w:val="20"/>
                <w:lang w:eastAsia="en-GB"/>
              </w:rPr>
            </w:pPr>
          </w:p>
        </w:tc>
        <w:tc>
          <w:tcPr>
            <w:tcW w:w="1002" w:type="dxa"/>
            <w:shd w:val="clear" w:color="auto" w:fill="FEE99C"/>
            <w:vAlign w:val="center"/>
          </w:tcPr>
          <w:p w14:paraId="68761738" w14:textId="77777777" w:rsidR="00B110DA" w:rsidRPr="00D36D67" w:rsidRDefault="00B110DA" w:rsidP="008C35CE">
            <w:pPr>
              <w:spacing w:before="0" w:after="0"/>
              <w:jc w:val="center"/>
              <w:rPr>
                <w:rFonts w:ascii="Arial" w:hAnsi="Arial" w:cs="Arial"/>
                <w:sz w:val="20"/>
                <w:szCs w:val="20"/>
                <w:lang w:eastAsia="en-GB"/>
              </w:rPr>
            </w:pPr>
          </w:p>
        </w:tc>
        <w:tc>
          <w:tcPr>
            <w:tcW w:w="1003" w:type="dxa"/>
            <w:shd w:val="clear" w:color="auto" w:fill="FEE99C"/>
            <w:vAlign w:val="center"/>
          </w:tcPr>
          <w:p w14:paraId="1565A147" w14:textId="77777777" w:rsidR="00B110DA" w:rsidRPr="00D36D67" w:rsidRDefault="00B110DA" w:rsidP="008C35CE">
            <w:pPr>
              <w:spacing w:before="0" w:after="0"/>
              <w:jc w:val="center"/>
              <w:rPr>
                <w:rFonts w:ascii="Arial" w:hAnsi="Arial" w:cs="Arial"/>
                <w:sz w:val="20"/>
                <w:szCs w:val="20"/>
                <w:lang w:eastAsia="en-GB"/>
              </w:rPr>
            </w:pPr>
          </w:p>
        </w:tc>
        <w:tc>
          <w:tcPr>
            <w:tcW w:w="1003" w:type="dxa"/>
            <w:shd w:val="clear" w:color="auto" w:fill="FEE99C"/>
            <w:vAlign w:val="center"/>
          </w:tcPr>
          <w:p w14:paraId="76E8E3C7" w14:textId="77777777" w:rsidR="00B110DA" w:rsidRPr="00D36D67" w:rsidRDefault="00B110DA" w:rsidP="008C35CE">
            <w:pPr>
              <w:spacing w:before="0" w:after="0"/>
              <w:jc w:val="center"/>
              <w:rPr>
                <w:rFonts w:ascii="Arial" w:hAnsi="Arial" w:cs="Arial"/>
                <w:sz w:val="20"/>
                <w:szCs w:val="20"/>
                <w:lang w:eastAsia="en-GB"/>
              </w:rPr>
            </w:pPr>
          </w:p>
        </w:tc>
        <w:tc>
          <w:tcPr>
            <w:tcW w:w="1002" w:type="dxa"/>
            <w:shd w:val="clear" w:color="auto" w:fill="FEE99C"/>
            <w:vAlign w:val="center"/>
          </w:tcPr>
          <w:p w14:paraId="5F7731F7" w14:textId="77777777" w:rsidR="00B110DA" w:rsidRPr="00D36D67" w:rsidRDefault="00B110DA" w:rsidP="008C35CE">
            <w:pPr>
              <w:spacing w:before="0" w:after="0"/>
              <w:jc w:val="center"/>
              <w:rPr>
                <w:rFonts w:ascii="Arial" w:hAnsi="Arial" w:cs="Arial"/>
                <w:sz w:val="20"/>
                <w:szCs w:val="20"/>
                <w:lang w:eastAsia="en-GB"/>
              </w:rPr>
            </w:pPr>
          </w:p>
        </w:tc>
        <w:tc>
          <w:tcPr>
            <w:tcW w:w="1003" w:type="dxa"/>
            <w:shd w:val="clear" w:color="auto" w:fill="FEE99C"/>
            <w:vAlign w:val="center"/>
          </w:tcPr>
          <w:p w14:paraId="7AC4C77D" w14:textId="77777777" w:rsidR="00B110DA" w:rsidRPr="00D36D67" w:rsidRDefault="00B110DA" w:rsidP="008C35CE">
            <w:pPr>
              <w:spacing w:before="0" w:after="0"/>
              <w:jc w:val="center"/>
              <w:rPr>
                <w:rFonts w:ascii="Arial" w:hAnsi="Arial" w:cs="Arial"/>
                <w:b/>
                <w:bCs/>
                <w:color w:val="FFFFFF" w:themeColor="background1"/>
                <w:sz w:val="20"/>
                <w:szCs w:val="20"/>
                <w:lang w:eastAsia="en-GB"/>
              </w:rPr>
            </w:pPr>
          </w:p>
        </w:tc>
        <w:tc>
          <w:tcPr>
            <w:tcW w:w="1003" w:type="dxa"/>
            <w:shd w:val="clear" w:color="auto" w:fill="FEE99C"/>
            <w:vAlign w:val="center"/>
          </w:tcPr>
          <w:p w14:paraId="6A2602CA" w14:textId="77777777" w:rsidR="00B110DA" w:rsidRPr="00D36D67" w:rsidRDefault="00B110DA" w:rsidP="008C35CE">
            <w:pPr>
              <w:spacing w:before="0" w:after="0"/>
              <w:jc w:val="center"/>
              <w:rPr>
                <w:rFonts w:ascii="Arial" w:hAnsi="Arial" w:cs="Arial"/>
                <w:b/>
                <w:bCs/>
                <w:sz w:val="20"/>
                <w:szCs w:val="20"/>
                <w:lang w:eastAsia="en-GB"/>
              </w:rPr>
            </w:pPr>
          </w:p>
        </w:tc>
        <w:tc>
          <w:tcPr>
            <w:tcW w:w="1003" w:type="dxa"/>
            <w:shd w:val="clear" w:color="auto" w:fill="FEE99C"/>
            <w:vAlign w:val="center"/>
          </w:tcPr>
          <w:p w14:paraId="4F45ED4D" w14:textId="4330FEF3" w:rsidR="00B110DA" w:rsidRPr="00D36D67" w:rsidRDefault="007303BE" w:rsidP="008C35CE">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o</w:t>
            </w:r>
          </w:p>
        </w:tc>
        <w:tc>
          <w:tcPr>
            <w:tcW w:w="1003" w:type="dxa"/>
            <w:shd w:val="clear" w:color="auto" w:fill="FEE99C"/>
            <w:vAlign w:val="center"/>
          </w:tcPr>
          <w:p w14:paraId="48AD8EB8" w14:textId="77777777" w:rsidR="00B110DA" w:rsidRPr="00D36D67" w:rsidRDefault="00B110DA" w:rsidP="008C35CE">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r>
      <w:tr w:rsidR="00B110DA" w:rsidRPr="00D36D67" w14:paraId="275651FC" w14:textId="77777777" w:rsidTr="00B13CBC">
        <w:tc>
          <w:tcPr>
            <w:tcW w:w="4150" w:type="dxa"/>
            <w:shd w:val="clear" w:color="auto" w:fill="FEE99C"/>
            <w:vAlign w:val="center"/>
          </w:tcPr>
          <w:p w14:paraId="1E1DF80F" w14:textId="77777777" w:rsidR="00B110DA" w:rsidRPr="005D1903" w:rsidRDefault="00B110DA" w:rsidP="008C35CE">
            <w:pPr>
              <w:pStyle w:val="Default"/>
              <w:rPr>
                <w:rFonts w:ascii="Arial" w:hAnsi="Arial" w:cs="Arial"/>
                <w:sz w:val="20"/>
                <w:szCs w:val="20"/>
              </w:rPr>
            </w:pPr>
            <w:r w:rsidRPr="005D1903">
              <w:rPr>
                <w:rFonts w:ascii="Arial" w:hAnsi="Arial" w:cs="Arial"/>
                <w:sz w:val="20"/>
                <w:szCs w:val="20"/>
              </w:rPr>
              <w:t xml:space="preserve">B4.2 Open and honest. </w:t>
            </w:r>
          </w:p>
          <w:p w14:paraId="7EC20C1F" w14:textId="77777777" w:rsidR="00B110DA" w:rsidRPr="005D1903" w:rsidRDefault="00B110DA" w:rsidP="008C35CE">
            <w:pPr>
              <w:spacing w:before="0" w:after="0"/>
              <w:rPr>
                <w:rFonts w:ascii="Arial" w:hAnsi="Arial" w:cs="Arial"/>
                <w:sz w:val="20"/>
                <w:szCs w:val="20"/>
                <w:lang w:eastAsia="en-GB"/>
              </w:rPr>
            </w:pPr>
          </w:p>
        </w:tc>
        <w:tc>
          <w:tcPr>
            <w:tcW w:w="1001" w:type="dxa"/>
            <w:shd w:val="clear" w:color="auto" w:fill="FEE99C"/>
            <w:vAlign w:val="center"/>
          </w:tcPr>
          <w:p w14:paraId="7557F5B3" w14:textId="77777777" w:rsidR="00B110DA" w:rsidRPr="00D36D67" w:rsidRDefault="00B110DA" w:rsidP="008C35CE">
            <w:pPr>
              <w:spacing w:before="0" w:after="0"/>
              <w:jc w:val="center"/>
              <w:rPr>
                <w:rFonts w:ascii="Arial" w:hAnsi="Arial" w:cs="Arial"/>
                <w:sz w:val="20"/>
                <w:szCs w:val="20"/>
                <w:lang w:eastAsia="en-GB"/>
              </w:rPr>
            </w:pPr>
          </w:p>
        </w:tc>
        <w:tc>
          <w:tcPr>
            <w:tcW w:w="1002" w:type="dxa"/>
            <w:shd w:val="clear" w:color="auto" w:fill="FEE99C"/>
            <w:vAlign w:val="center"/>
          </w:tcPr>
          <w:p w14:paraId="4A79B85B" w14:textId="77777777" w:rsidR="00B110DA" w:rsidRPr="00D36D67" w:rsidRDefault="00B110DA" w:rsidP="008C35CE">
            <w:pPr>
              <w:spacing w:before="0" w:after="0"/>
              <w:jc w:val="center"/>
              <w:rPr>
                <w:rFonts w:ascii="Arial" w:hAnsi="Arial" w:cs="Arial"/>
                <w:sz w:val="20"/>
                <w:szCs w:val="20"/>
                <w:lang w:eastAsia="en-GB"/>
              </w:rPr>
            </w:pPr>
          </w:p>
        </w:tc>
        <w:tc>
          <w:tcPr>
            <w:tcW w:w="1002" w:type="dxa"/>
            <w:shd w:val="clear" w:color="auto" w:fill="FEE99C"/>
            <w:vAlign w:val="center"/>
          </w:tcPr>
          <w:p w14:paraId="3AA25D4A" w14:textId="77777777" w:rsidR="00B110DA" w:rsidRPr="00D36D67" w:rsidRDefault="00B110DA" w:rsidP="008C35CE">
            <w:pPr>
              <w:spacing w:before="0" w:after="0"/>
              <w:jc w:val="center"/>
              <w:rPr>
                <w:rFonts w:ascii="Arial" w:hAnsi="Arial" w:cs="Arial"/>
                <w:sz w:val="20"/>
                <w:szCs w:val="20"/>
                <w:lang w:eastAsia="en-GB"/>
              </w:rPr>
            </w:pPr>
          </w:p>
        </w:tc>
        <w:tc>
          <w:tcPr>
            <w:tcW w:w="1003" w:type="dxa"/>
            <w:shd w:val="clear" w:color="auto" w:fill="FEE99C"/>
            <w:vAlign w:val="center"/>
          </w:tcPr>
          <w:p w14:paraId="01E1BEBF" w14:textId="77777777" w:rsidR="00B110DA" w:rsidRPr="00D36D67" w:rsidRDefault="00B110DA" w:rsidP="008C35CE">
            <w:pPr>
              <w:spacing w:before="0" w:after="0"/>
              <w:jc w:val="center"/>
              <w:rPr>
                <w:rFonts w:ascii="Arial" w:hAnsi="Arial" w:cs="Arial"/>
                <w:sz w:val="20"/>
                <w:szCs w:val="20"/>
                <w:lang w:eastAsia="en-GB"/>
              </w:rPr>
            </w:pPr>
          </w:p>
        </w:tc>
        <w:tc>
          <w:tcPr>
            <w:tcW w:w="1003" w:type="dxa"/>
            <w:shd w:val="clear" w:color="auto" w:fill="FEE99C"/>
            <w:vAlign w:val="center"/>
          </w:tcPr>
          <w:p w14:paraId="4C5F5737" w14:textId="77777777" w:rsidR="00B110DA" w:rsidRPr="00D36D67" w:rsidRDefault="00B110DA" w:rsidP="008C35CE">
            <w:pPr>
              <w:spacing w:before="0" w:after="0"/>
              <w:jc w:val="center"/>
              <w:rPr>
                <w:rFonts w:ascii="Arial" w:hAnsi="Arial" w:cs="Arial"/>
                <w:sz w:val="20"/>
                <w:szCs w:val="20"/>
                <w:lang w:eastAsia="en-GB"/>
              </w:rPr>
            </w:pPr>
          </w:p>
        </w:tc>
        <w:tc>
          <w:tcPr>
            <w:tcW w:w="1002" w:type="dxa"/>
            <w:shd w:val="clear" w:color="auto" w:fill="FEE99C"/>
            <w:vAlign w:val="center"/>
          </w:tcPr>
          <w:p w14:paraId="00A1AACF" w14:textId="77777777" w:rsidR="00B110DA" w:rsidRPr="00D36D67" w:rsidRDefault="00B110DA" w:rsidP="008C35CE">
            <w:pPr>
              <w:spacing w:before="0" w:after="0"/>
              <w:jc w:val="center"/>
              <w:rPr>
                <w:rFonts w:ascii="Arial" w:hAnsi="Arial" w:cs="Arial"/>
                <w:sz w:val="20"/>
                <w:szCs w:val="20"/>
                <w:lang w:eastAsia="en-GB"/>
              </w:rPr>
            </w:pPr>
          </w:p>
        </w:tc>
        <w:tc>
          <w:tcPr>
            <w:tcW w:w="1003" w:type="dxa"/>
            <w:shd w:val="clear" w:color="auto" w:fill="FEE99C"/>
            <w:vAlign w:val="center"/>
          </w:tcPr>
          <w:p w14:paraId="552278CD" w14:textId="77777777" w:rsidR="00B110DA" w:rsidRPr="00D36D67" w:rsidRDefault="00B110DA" w:rsidP="008C35CE">
            <w:pPr>
              <w:spacing w:before="0" w:after="0"/>
              <w:jc w:val="center"/>
              <w:rPr>
                <w:rFonts w:ascii="Arial" w:hAnsi="Arial" w:cs="Arial"/>
                <w:b/>
                <w:bCs/>
                <w:color w:val="FFFFFF" w:themeColor="background1"/>
                <w:sz w:val="20"/>
                <w:szCs w:val="20"/>
                <w:lang w:eastAsia="en-GB"/>
              </w:rPr>
            </w:pPr>
          </w:p>
        </w:tc>
        <w:tc>
          <w:tcPr>
            <w:tcW w:w="1003" w:type="dxa"/>
            <w:shd w:val="clear" w:color="auto" w:fill="FEE99C"/>
            <w:vAlign w:val="center"/>
          </w:tcPr>
          <w:p w14:paraId="268133C1" w14:textId="77777777" w:rsidR="00B110DA" w:rsidRPr="00D36D67" w:rsidRDefault="00B110DA" w:rsidP="008C35CE">
            <w:pPr>
              <w:spacing w:before="0" w:after="0"/>
              <w:jc w:val="center"/>
              <w:rPr>
                <w:rFonts w:ascii="Arial" w:hAnsi="Arial" w:cs="Arial"/>
                <w:b/>
                <w:bCs/>
                <w:sz w:val="20"/>
                <w:szCs w:val="20"/>
                <w:lang w:eastAsia="en-GB"/>
              </w:rPr>
            </w:pPr>
          </w:p>
        </w:tc>
        <w:tc>
          <w:tcPr>
            <w:tcW w:w="1003" w:type="dxa"/>
            <w:shd w:val="clear" w:color="auto" w:fill="FEE99C"/>
            <w:vAlign w:val="center"/>
          </w:tcPr>
          <w:p w14:paraId="45AB4BE7" w14:textId="49B18446" w:rsidR="00B110DA" w:rsidRPr="00D36D67" w:rsidRDefault="007303BE" w:rsidP="008C35CE">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o</w:t>
            </w:r>
          </w:p>
        </w:tc>
        <w:tc>
          <w:tcPr>
            <w:tcW w:w="1003" w:type="dxa"/>
            <w:shd w:val="clear" w:color="auto" w:fill="FEE99C"/>
            <w:vAlign w:val="center"/>
          </w:tcPr>
          <w:p w14:paraId="578BC01F" w14:textId="77777777" w:rsidR="00B110DA" w:rsidRPr="00D36D67" w:rsidRDefault="00B110DA" w:rsidP="008C35CE">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r>
      <w:tr w:rsidR="00B110DA" w:rsidRPr="00D36D67" w14:paraId="178B757D" w14:textId="77777777" w:rsidTr="00B13CBC">
        <w:tc>
          <w:tcPr>
            <w:tcW w:w="4150" w:type="dxa"/>
            <w:shd w:val="clear" w:color="auto" w:fill="FEE99C"/>
            <w:vAlign w:val="center"/>
          </w:tcPr>
          <w:p w14:paraId="3593F987" w14:textId="77777777" w:rsidR="00B110DA" w:rsidRPr="005D1903" w:rsidRDefault="00B110DA" w:rsidP="008C35CE">
            <w:pPr>
              <w:pStyle w:val="Default"/>
              <w:rPr>
                <w:rFonts w:ascii="Arial" w:hAnsi="Arial" w:cs="Arial"/>
                <w:sz w:val="20"/>
                <w:szCs w:val="20"/>
              </w:rPr>
            </w:pPr>
            <w:r w:rsidRPr="005D1903">
              <w:rPr>
                <w:rFonts w:ascii="Arial" w:hAnsi="Arial" w:cs="Arial"/>
                <w:sz w:val="20"/>
                <w:szCs w:val="20"/>
              </w:rPr>
              <w:t xml:space="preserve">B4.3 Operates within organisational values. </w:t>
            </w:r>
          </w:p>
          <w:p w14:paraId="08D886BD" w14:textId="77777777" w:rsidR="00B110DA" w:rsidRPr="005D1903" w:rsidRDefault="00B110DA" w:rsidP="008C35CE">
            <w:pPr>
              <w:spacing w:before="0" w:after="0"/>
              <w:rPr>
                <w:rFonts w:ascii="Arial" w:hAnsi="Arial" w:cs="Arial"/>
                <w:sz w:val="20"/>
                <w:szCs w:val="20"/>
                <w:lang w:eastAsia="en-GB"/>
              </w:rPr>
            </w:pPr>
          </w:p>
        </w:tc>
        <w:tc>
          <w:tcPr>
            <w:tcW w:w="1001" w:type="dxa"/>
            <w:shd w:val="clear" w:color="auto" w:fill="FEE99C"/>
            <w:vAlign w:val="center"/>
          </w:tcPr>
          <w:p w14:paraId="75B5BA34" w14:textId="77777777" w:rsidR="00B110DA" w:rsidRPr="00D36D67" w:rsidRDefault="00B110DA" w:rsidP="008C35CE">
            <w:pPr>
              <w:spacing w:before="0" w:after="0"/>
              <w:jc w:val="center"/>
              <w:rPr>
                <w:rFonts w:ascii="Arial" w:hAnsi="Arial" w:cs="Arial"/>
                <w:sz w:val="20"/>
                <w:szCs w:val="20"/>
                <w:lang w:eastAsia="en-GB"/>
              </w:rPr>
            </w:pPr>
          </w:p>
        </w:tc>
        <w:tc>
          <w:tcPr>
            <w:tcW w:w="1002" w:type="dxa"/>
            <w:shd w:val="clear" w:color="auto" w:fill="FEE99C"/>
            <w:vAlign w:val="center"/>
          </w:tcPr>
          <w:p w14:paraId="57B549E9" w14:textId="77777777" w:rsidR="00B110DA" w:rsidRPr="00D36D67" w:rsidRDefault="00B110DA" w:rsidP="008C35CE">
            <w:pPr>
              <w:spacing w:before="0" w:after="0"/>
              <w:jc w:val="center"/>
              <w:rPr>
                <w:rFonts w:ascii="Arial" w:hAnsi="Arial" w:cs="Arial"/>
                <w:sz w:val="20"/>
                <w:szCs w:val="20"/>
                <w:lang w:eastAsia="en-GB"/>
              </w:rPr>
            </w:pPr>
          </w:p>
        </w:tc>
        <w:tc>
          <w:tcPr>
            <w:tcW w:w="1002" w:type="dxa"/>
            <w:shd w:val="clear" w:color="auto" w:fill="FEE99C"/>
            <w:vAlign w:val="center"/>
          </w:tcPr>
          <w:p w14:paraId="60E15492" w14:textId="77777777" w:rsidR="00B110DA" w:rsidRPr="00D36D67" w:rsidRDefault="00B110DA" w:rsidP="008C35CE">
            <w:pPr>
              <w:spacing w:before="0" w:after="0"/>
              <w:jc w:val="center"/>
              <w:rPr>
                <w:rFonts w:ascii="Arial" w:hAnsi="Arial" w:cs="Arial"/>
                <w:sz w:val="20"/>
                <w:szCs w:val="20"/>
                <w:lang w:eastAsia="en-GB"/>
              </w:rPr>
            </w:pPr>
          </w:p>
        </w:tc>
        <w:tc>
          <w:tcPr>
            <w:tcW w:w="1003" w:type="dxa"/>
            <w:shd w:val="clear" w:color="auto" w:fill="FEE99C"/>
            <w:vAlign w:val="center"/>
          </w:tcPr>
          <w:p w14:paraId="3F765894" w14:textId="77777777" w:rsidR="00B110DA" w:rsidRPr="00D36D67" w:rsidRDefault="00B110DA" w:rsidP="008C35CE">
            <w:pPr>
              <w:spacing w:before="0" w:after="0"/>
              <w:jc w:val="center"/>
              <w:rPr>
                <w:rFonts w:ascii="Arial" w:hAnsi="Arial" w:cs="Arial"/>
                <w:sz w:val="20"/>
                <w:szCs w:val="20"/>
                <w:lang w:eastAsia="en-GB"/>
              </w:rPr>
            </w:pPr>
          </w:p>
        </w:tc>
        <w:tc>
          <w:tcPr>
            <w:tcW w:w="1003" w:type="dxa"/>
            <w:shd w:val="clear" w:color="auto" w:fill="FEE99C"/>
            <w:vAlign w:val="center"/>
          </w:tcPr>
          <w:p w14:paraId="3A31030D" w14:textId="77777777" w:rsidR="00B110DA" w:rsidRPr="00D36D67" w:rsidRDefault="00B110DA" w:rsidP="008C35CE">
            <w:pPr>
              <w:spacing w:before="0" w:after="0"/>
              <w:jc w:val="center"/>
              <w:rPr>
                <w:rFonts w:ascii="Arial" w:hAnsi="Arial" w:cs="Arial"/>
                <w:sz w:val="20"/>
                <w:szCs w:val="20"/>
                <w:lang w:eastAsia="en-GB"/>
              </w:rPr>
            </w:pPr>
          </w:p>
        </w:tc>
        <w:tc>
          <w:tcPr>
            <w:tcW w:w="1002" w:type="dxa"/>
            <w:shd w:val="clear" w:color="auto" w:fill="FEE99C"/>
            <w:vAlign w:val="center"/>
          </w:tcPr>
          <w:p w14:paraId="054EE909" w14:textId="77777777" w:rsidR="00B110DA" w:rsidRPr="00D36D67" w:rsidRDefault="00B110DA" w:rsidP="008C35CE">
            <w:pPr>
              <w:spacing w:before="0" w:after="0"/>
              <w:jc w:val="center"/>
              <w:rPr>
                <w:rFonts w:ascii="Arial" w:hAnsi="Arial" w:cs="Arial"/>
                <w:sz w:val="20"/>
                <w:szCs w:val="20"/>
                <w:lang w:eastAsia="en-GB"/>
              </w:rPr>
            </w:pPr>
          </w:p>
        </w:tc>
        <w:tc>
          <w:tcPr>
            <w:tcW w:w="1003" w:type="dxa"/>
            <w:shd w:val="clear" w:color="auto" w:fill="FEE99C"/>
            <w:vAlign w:val="center"/>
          </w:tcPr>
          <w:p w14:paraId="3F4EB38B" w14:textId="77777777" w:rsidR="00B110DA" w:rsidRPr="00D36D67" w:rsidRDefault="00B110DA" w:rsidP="008C35CE">
            <w:pPr>
              <w:spacing w:before="0" w:after="0"/>
              <w:jc w:val="center"/>
              <w:rPr>
                <w:rFonts w:ascii="Arial" w:hAnsi="Arial" w:cs="Arial"/>
                <w:b/>
                <w:bCs/>
                <w:color w:val="FFFFFF" w:themeColor="background1"/>
                <w:sz w:val="20"/>
                <w:szCs w:val="20"/>
                <w:lang w:eastAsia="en-GB"/>
              </w:rPr>
            </w:pPr>
          </w:p>
        </w:tc>
        <w:tc>
          <w:tcPr>
            <w:tcW w:w="1003" w:type="dxa"/>
            <w:shd w:val="clear" w:color="auto" w:fill="FEE99C"/>
            <w:vAlign w:val="center"/>
          </w:tcPr>
          <w:p w14:paraId="494ABAF4" w14:textId="3A2C3CA9" w:rsidR="00B110DA" w:rsidRPr="00D36D67" w:rsidRDefault="007303BE" w:rsidP="008C35CE">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o</w:t>
            </w:r>
          </w:p>
        </w:tc>
        <w:tc>
          <w:tcPr>
            <w:tcW w:w="1003" w:type="dxa"/>
            <w:shd w:val="clear" w:color="auto" w:fill="FEE99C"/>
            <w:vAlign w:val="center"/>
          </w:tcPr>
          <w:p w14:paraId="52F30C37" w14:textId="77777777" w:rsidR="00B110DA" w:rsidRPr="00D36D67" w:rsidRDefault="00B110DA" w:rsidP="008C35CE">
            <w:pPr>
              <w:spacing w:before="0" w:after="0"/>
              <w:jc w:val="center"/>
              <w:rPr>
                <w:rFonts w:ascii="Arial" w:hAnsi="Arial" w:cs="Arial"/>
                <w:b/>
                <w:bCs/>
                <w:sz w:val="20"/>
                <w:szCs w:val="20"/>
                <w:lang w:eastAsia="en-GB"/>
              </w:rPr>
            </w:pPr>
          </w:p>
        </w:tc>
        <w:tc>
          <w:tcPr>
            <w:tcW w:w="1003" w:type="dxa"/>
            <w:shd w:val="clear" w:color="auto" w:fill="FEE99C"/>
            <w:vAlign w:val="center"/>
          </w:tcPr>
          <w:p w14:paraId="51287132" w14:textId="77777777" w:rsidR="00B110DA" w:rsidRPr="00D36D67" w:rsidRDefault="00B110DA" w:rsidP="008C35CE">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r>
      <w:tr w:rsidR="00B110DA" w:rsidRPr="00D36D67" w14:paraId="2284D34F" w14:textId="77777777" w:rsidTr="00B13CBC">
        <w:tc>
          <w:tcPr>
            <w:tcW w:w="4150" w:type="dxa"/>
            <w:shd w:val="clear" w:color="auto" w:fill="FEE99C"/>
            <w:vAlign w:val="center"/>
          </w:tcPr>
          <w:p w14:paraId="5C270C95" w14:textId="77777777" w:rsidR="00B110DA" w:rsidRPr="00D36D67" w:rsidRDefault="00B110DA" w:rsidP="008C35CE">
            <w:pPr>
              <w:pStyle w:val="Default"/>
              <w:rPr>
                <w:rFonts w:ascii="Arial" w:hAnsi="Arial" w:cs="Arial"/>
                <w:sz w:val="20"/>
                <w:szCs w:val="20"/>
              </w:rPr>
            </w:pPr>
            <w:r w:rsidRPr="00D36D67">
              <w:rPr>
                <w:rFonts w:ascii="Arial" w:hAnsi="Arial" w:cs="Arial"/>
                <w:b/>
                <w:bCs/>
                <w:sz w:val="20"/>
                <w:szCs w:val="20"/>
                <w:lang w:eastAsia="en-GB"/>
              </w:rPr>
              <w:t>Pass Grading Descriptor:</w:t>
            </w:r>
            <w:r w:rsidRPr="00D36D67">
              <w:rPr>
                <w:rFonts w:ascii="Arial" w:hAnsi="Arial" w:cs="Arial"/>
                <w:sz w:val="20"/>
                <w:szCs w:val="20"/>
                <w:lang w:eastAsia="en-GB"/>
              </w:rPr>
              <w:t xml:space="preserve"> </w:t>
            </w:r>
            <w:r w:rsidRPr="00D36D67">
              <w:rPr>
                <w:rFonts w:ascii="Arial" w:hAnsi="Arial" w:cs="Arial"/>
                <w:sz w:val="20"/>
                <w:szCs w:val="20"/>
              </w:rPr>
              <w:t xml:space="preserve">Describes how they operate within their organisation's values and are a role model who sets an example to others by being open, honest, fair, consistent and impartial. (B4.1, B4.2, B4.3) </w:t>
            </w:r>
          </w:p>
          <w:p w14:paraId="611A979A" w14:textId="77777777" w:rsidR="00B110DA" w:rsidRPr="00D36D67" w:rsidRDefault="00B110DA" w:rsidP="008C35CE">
            <w:pPr>
              <w:pStyle w:val="Default"/>
              <w:rPr>
                <w:rFonts w:ascii="Arial" w:hAnsi="Arial" w:cs="Arial"/>
                <w:b/>
                <w:bCs/>
                <w:sz w:val="20"/>
                <w:szCs w:val="20"/>
                <w:lang w:eastAsia="en-GB"/>
              </w:rPr>
            </w:pPr>
          </w:p>
        </w:tc>
        <w:tc>
          <w:tcPr>
            <w:tcW w:w="1001" w:type="dxa"/>
            <w:shd w:val="clear" w:color="auto" w:fill="FEE99C"/>
            <w:vAlign w:val="center"/>
          </w:tcPr>
          <w:p w14:paraId="5436E93A" w14:textId="77777777" w:rsidR="00B110DA" w:rsidRPr="00D36D67" w:rsidRDefault="00B110DA" w:rsidP="008C35CE">
            <w:pPr>
              <w:spacing w:before="0" w:after="0"/>
              <w:jc w:val="center"/>
              <w:rPr>
                <w:rFonts w:ascii="Arial" w:hAnsi="Arial" w:cs="Arial"/>
                <w:sz w:val="20"/>
                <w:szCs w:val="20"/>
                <w:lang w:eastAsia="en-GB"/>
              </w:rPr>
            </w:pPr>
          </w:p>
        </w:tc>
        <w:tc>
          <w:tcPr>
            <w:tcW w:w="1002" w:type="dxa"/>
            <w:shd w:val="clear" w:color="auto" w:fill="FEE99C"/>
            <w:vAlign w:val="center"/>
          </w:tcPr>
          <w:p w14:paraId="599E40B1" w14:textId="77777777" w:rsidR="00B110DA" w:rsidRPr="00D36D67" w:rsidRDefault="00B110DA" w:rsidP="008C35CE">
            <w:pPr>
              <w:spacing w:before="0" w:after="0"/>
              <w:jc w:val="center"/>
              <w:rPr>
                <w:rFonts w:ascii="Arial" w:hAnsi="Arial" w:cs="Arial"/>
                <w:sz w:val="20"/>
                <w:szCs w:val="20"/>
                <w:lang w:eastAsia="en-GB"/>
              </w:rPr>
            </w:pPr>
          </w:p>
        </w:tc>
        <w:tc>
          <w:tcPr>
            <w:tcW w:w="1002" w:type="dxa"/>
            <w:shd w:val="clear" w:color="auto" w:fill="FEE99C"/>
            <w:vAlign w:val="center"/>
          </w:tcPr>
          <w:p w14:paraId="2724B259" w14:textId="77777777" w:rsidR="00B110DA" w:rsidRPr="00D36D67" w:rsidRDefault="00B110DA" w:rsidP="008C35CE">
            <w:pPr>
              <w:spacing w:before="0" w:after="0"/>
              <w:jc w:val="center"/>
              <w:rPr>
                <w:rFonts w:ascii="Arial" w:hAnsi="Arial" w:cs="Arial"/>
                <w:sz w:val="20"/>
                <w:szCs w:val="20"/>
                <w:lang w:eastAsia="en-GB"/>
              </w:rPr>
            </w:pPr>
          </w:p>
        </w:tc>
        <w:tc>
          <w:tcPr>
            <w:tcW w:w="1003" w:type="dxa"/>
            <w:shd w:val="clear" w:color="auto" w:fill="FEE99C"/>
            <w:vAlign w:val="center"/>
          </w:tcPr>
          <w:p w14:paraId="45DAD753" w14:textId="77777777" w:rsidR="00B110DA" w:rsidRPr="00D36D67" w:rsidRDefault="00B110DA" w:rsidP="008C35CE">
            <w:pPr>
              <w:spacing w:before="0" w:after="0"/>
              <w:jc w:val="center"/>
              <w:rPr>
                <w:rFonts w:ascii="Arial" w:hAnsi="Arial" w:cs="Arial"/>
                <w:sz w:val="20"/>
                <w:szCs w:val="20"/>
                <w:lang w:eastAsia="en-GB"/>
              </w:rPr>
            </w:pPr>
          </w:p>
        </w:tc>
        <w:tc>
          <w:tcPr>
            <w:tcW w:w="1003" w:type="dxa"/>
            <w:shd w:val="clear" w:color="auto" w:fill="FEE99C"/>
            <w:vAlign w:val="center"/>
          </w:tcPr>
          <w:p w14:paraId="77836091" w14:textId="77777777" w:rsidR="00B110DA" w:rsidRPr="00D36D67" w:rsidRDefault="00B110DA" w:rsidP="008C35CE">
            <w:pPr>
              <w:spacing w:before="0" w:after="0"/>
              <w:jc w:val="center"/>
              <w:rPr>
                <w:rFonts w:ascii="Arial" w:hAnsi="Arial" w:cs="Arial"/>
                <w:sz w:val="20"/>
                <w:szCs w:val="20"/>
                <w:lang w:eastAsia="en-GB"/>
              </w:rPr>
            </w:pPr>
          </w:p>
        </w:tc>
        <w:tc>
          <w:tcPr>
            <w:tcW w:w="1002" w:type="dxa"/>
            <w:shd w:val="clear" w:color="auto" w:fill="FEE99C"/>
            <w:vAlign w:val="center"/>
          </w:tcPr>
          <w:p w14:paraId="061C9D94" w14:textId="77777777" w:rsidR="00B110DA" w:rsidRPr="00D36D67" w:rsidRDefault="00B110DA" w:rsidP="008C35CE">
            <w:pPr>
              <w:spacing w:before="0" w:after="0"/>
              <w:jc w:val="center"/>
              <w:rPr>
                <w:rFonts w:ascii="Arial" w:hAnsi="Arial" w:cs="Arial"/>
                <w:sz w:val="20"/>
                <w:szCs w:val="20"/>
                <w:lang w:eastAsia="en-GB"/>
              </w:rPr>
            </w:pPr>
          </w:p>
        </w:tc>
        <w:tc>
          <w:tcPr>
            <w:tcW w:w="1003" w:type="dxa"/>
            <w:shd w:val="clear" w:color="auto" w:fill="FEE99C"/>
            <w:vAlign w:val="center"/>
          </w:tcPr>
          <w:p w14:paraId="12D5F6D5" w14:textId="77777777" w:rsidR="00B110DA" w:rsidRPr="00D36D67" w:rsidRDefault="00B110DA" w:rsidP="008C35CE">
            <w:pPr>
              <w:spacing w:before="0" w:after="0"/>
              <w:jc w:val="center"/>
              <w:rPr>
                <w:rFonts w:ascii="Arial" w:hAnsi="Arial" w:cs="Arial"/>
                <w:b/>
                <w:bCs/>
                <w:color w:val="FFFFFF" w:themeColor="background1"/>
                <w:sz w:val="20"/>
                <w:szCs w:val="20"/>
                <w:lang w:eastAsia="en-GB"/>
              </w:rPr>
            </w:pPr>
          </w:p>
        </w:tc>
        <w:tc>
          <w:tcPr>
            <w:tcW w:w="1003" w:type="dxa"/>
            <w:shd w:val="clear" w:color="auto" w:fill="FEE99C"/>
            <w:vAlign w:val="center"/>
          </w:tcPr>
          <w:p w14:paraId="356B0878" w14:textId="77777777" w:rsidR="00B110DA" w:rsidRPr="00D36D67" w:rsidRDefault="00B110DA" w:rsidP="008C35CE">
            <w:pPr>
              <w:spacing w:before="0" w:after="0"/>
              <w:jc w:val="center"/>
              <w:rPr>
                <w:rFonts w:ascii="Arial" w:hAnsi="Arial" w:cs="Arial"/>
                <w:b/>
                <w:bCs/>
                <w:sz w:val="20"/>
                <w:szCs w:val="20"/>
                <w:lang w:eastAsia="en-GB"/>
              </w:rPr>
            </w:pPr>
          </w:p>
        </w:tc>
        <w:tc>
          <w:tcPr>
            <w:tcW w:w="1003" w:type="dxa"/>
            <w:shd w:val="clear" w:color="auto" w:fill="FEE99C"/>
            <w:vAlign w:val="center"/>
          </w:tcPr>
          <w:p w14:paraId="6630BB2F" w14:textId="77777777" w:rsidR="00B110DA" w:rsidRPr="00D36D67" w:rsidRDefault="00B110DA" w:rsidP="008C35CE">
            <w:pPr>
              <w:spacing w:before="0" w:after="0"/>
              <w:jc w:val="center"/>
              <w:rPr>
                <w:rFonts w:ascii="Arial" w:hAnsi="Arial" w:cs="Arial"/>
                <w:b/>
                <w:bCs/>
                <w:sz w:val="20"/>
                <w:szCs w:val="20"/>
                <w:lang w:eastAsia="en-GB"/>
              </w:rPr>
            </w:pPr>
          </w:p>
        </w:tc>
        <w:tc>
          <w:tcPr>
            <w:tcW w:w="1003" w:type="dxa"/>
            <w:shd w:val="clear" w:color="auto" w:fill="FEE99C"/>
            <w:vAlign w:val="center"/>
          </w:tcPr>
          <w:p w14:paraId="7689E0DF" w14:textId="77777777" w:rsidR="00B110DA" w:rsidRPr="00D36D67" w:rsidRDefault="00B110DA" w:rsidP="008C35CE">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r>
    </w:tbl>
    <w:p w14:paraId="3ADCB1F3" w14:textId="77777777" w:rsidR="0084013C" w:rsidRDefault="0084013C"/>
    <w:p w14:paraId="3FABE7BC" w14:textId="77777777" w:rsidR="00B13CBC" w:rsidRDefault="00B13CBC" w:rsidP="00365AB1">
      <w:pPr>
        <w:pStyle w:val="Tableheading0"/>
        <w:rPr>
          <w:lang w:eastAsia="en-GB"/>
        </w:rPr>
      </w:pPr>
      <w:r>
        <w:t>Unit 521 Communication Skills</w:t>
      </w:r>
    </w:p>
    <w:p w14:paraId="1BB7A2C5" w14:textId="12BEE034" w:rsidR="00365AB1" w:rsidRDefault="00365AB1" w:rsidP="00244C03">
      <w:pPr>
        <w:pStyle w:val="NormalILM"/>
      </w:pPr>
      <w:r w:rsidRPr="00D36D67">
        <w:rPr>
          <w:lang w:eastAsia="en-GB"/>
        </w:rPr>
        <w:t>Assessment Plan Grouping:</w:t>
      </w:r>
      <w:r w:rsidR="00B13CBC">
        <w:rPr>
          <w:lang w:eastAsia="en-GB"/>
        </w:rPr>
        <w:t xml:space="preserve"> </w:t>
      </w:r>
      <w:r w:rsidR="00B13CBC">
        <w:t>Communication Skills</w:t>
      </w:r>
    </w:p>
    <w:tbl>
      <w:tblPr>
        <w:tblW w:w="14175" w:type="dxa"/>
        <w:tblBorders>
          <w:insideH w:val="single" w:sz="8" w:space="0" w:color="auto"/>
          <w:insideV w:val="single" w:sz="24" w:space="0" w:color="FFFFFF" w:themeColor="background1"/>
        </w:tblBorders>
        <w:tblLayout w:type="fixed"/>
        <w:tblLook w:val="04A0" w:firstRow="1" w:lastRow="0" w:firstColumn="1" w:lastColumn="0" w:noHBand="0" w:noVBand="1"/>
      </w:tblPr>
      <w:tblGrid>
        <w:gridCol w:w="4151"/>
        <w:gridCol w:w="835"/>
        <w:gridCol w:w="835"/>
        <w:gridCol w:w="836"/>
        <w:gridCol w:w="835"/>
        <w:gridCol w:w="835"/>
        <w:gridCol w:w="836"/>
        <w:gridCol w:w="835"/>
        <w:gridCol w:w="835"/>
        <w:gridCol w:w="836"/>
        <w:gridCol w:w="835"/>
        <w:gridCol w:w="835"/>
        <w:gridCol w:w="836"/>
      </w:tblGrid>
      <w:tr w:rsidR="00AD2860" w:rsidRPr="00D02F5F" w14:paraId="7BE6543B" w14:textId="4B046280" w:rsidTr="00B13CBC">
        <w:trPr>
          <w:trHeight w:val="510"/>
          <w:tblHeader/>
        </w:trPr>
        <w:tc>
          <w:tcPr>
            <w:tcW w:w="4151" w:type="dxa"/>
            <w:shd w:val="clear" w:color="auto" w:fill="F49515"/>
            <w:vAlign w:val="center"/>
          </w:tcPr>
          <w:p w14:paraId="155C6343" w14:textId="1EECA885" w:rsidR="00AD2860" w:rsidRPr="00D02F5F" w:rsidRDefault="00AD2860" w:rsidP="00AD2860">
            <w:pPr>
              <w:spacing w:before="0" w:after="0"/>
              <w:jc w:val="center"/>
              <w:rPr>
                <w:rFonts w:ascii="Arial" w:hAnsi="Arial" w:cs="Arial"/>
                <w:b/>
                <w:bCs/>
                <w:color w:val="FFFFFF" w:themeColor="background1"/>
                <w:sz w:val="20"/>
                <w:szCs w:val="20"/>
                <w:lang w:eastAsia="en-GB"/>
              </w:rPr>
            </w:pPr>
            <w:r w:rsidRPr="00D02F5F">
              <w:rPr>
                <w:rFonts w:ascii="Arial" w:hAnsi="Arial" w:cs="Arial"/>
                <w:b/>
                <w:bCs/>
                <w:color w:val="FFFFFF" w:themeColor="background1"/>
                <w:sz w:val="20"/>
                <w:szCs w:val="20"/>
                <w:lang w:eastAsia="en-GB"/>
              </w:rPr>
              <w:t>KSBs &amp; Pass Grading Descriptors</w:t>
            </w:r>
          </w:p>
        </w:tc>
        <w:tc>
          <w:tcPr>
            <w:tcW w:w="835" w:type="dxa"/>
            <w:shd w:val="clear" w:color="auto" w:fill="F49515"/>
            <w:vAlign w:val="center"/>
          </w:tcPr>
          <w:p w14:paraId="1458C84D" w14:textId="77777777" w:rsidR="00AD2860" w:rsidRPr="00D02F5F" w:rsidRDefault="00AD2860" w:rsidP="00AD2860">
            <w:pPr>
              <w:spacing w:before="0" w:after="0"/>
              <w:jc w:val="center"/>
              <w:rPr>
                <w:rFonts w:ascii="Arial" w:hAnsi="Arial" w:cs="Arial"/>
                <w:b/>
                <w:bCs/>
                <w:color w:val="FFFFFF" w:themeColor="background1"/>
                <w:sz w:val="20"/>
                <w:szCs w:val="20"/>
                <w:lang w:eastAsia="en-GB"/>
              </w:rPr>
            </w:pPr>
            <w:r w:rsidRPr="00D02F5F">
              <w:rPr>
                <w:rFonts w:ascii="Arial" w:hAnsi="Arial" w:cs="Arial"/>
                <w:b/>
                <w:bCs/>
                <w:color w:val="FFFFFF" w:themeColor="background1"/>
                <w:sz w:val="20"/>
                <w:szCs w:val="20"/>
                <w:lang w:eastAsia="en-GB"/>
              </w:rPr>
              <w:t>AC1.1</w:t>
            </w:r>
          </w:p>
        </w:tc>
        <w:tc>
          <w:tcPr>
            <w:tcW w:w="835" w:type="dxa"/>
            <w:shd w:val="clear" w:color="auto" w:fill="F49515"/>
            <w:vAlign w:val="center"/>
          </w:tcPr>
          <w:p w14:paraId="2D08E5F9" w14:textId="77777777" w:rsidR="00AD2860" w:rsidRPr="00D02F5F" w:rsidRDefault="00AD2860" w:rsidP="00AD2860">
            <w:pPr>
              <w:spacing w:before="0" w:after="0"/>
              <w:jc w:val="center"/>
              <w:rPr>
                <w:rFonts w:ascii="Arial" w:hAnsi="Arial" w:cs="Arial"/>
                <w:b/>
                <w:bCs/>
                <w:color w:val="FFFFFF" w:themeColor="background1"/>
                <w:sz w:val="20"/>
                <w:szCs w:val="20"/>
                <w:lang w:eastAsia="en-GB"/>
              </w:rPr>
            </w:pPr>
            <w:r w:rsidRPr="00D02F5F">
              <w:rPr>
                <w:rFonts w:ascii="Arial" w:hAnsi="Arial" w:cs="Arial"/>
                <w:b/>
                <w:bCs/>
                <w:color w:val="FFFFFF" w:themeColor="background1"/>
                <w:sz w:val="20"/>
                <w:szCs w:val="20"/>
                <w:lang w:eastAsia="en-GB"/>
              </w:rPr>
              <w:t>AC1.2</w:t>
            </w:r>
          </w:p>
        </w:tc>
        <w:tc>
          <w:tcPr>
            <w:tcW w:w="836" w:type="dxa"/>
            <w:shd w:val="clear" w:color="auto" w:fill="F49515"/>
            <w:vAlign w:val="center"/>
          </w:tcPr>
          <w:p w14:paraId="496B5D8B" w14:textId="77777777" w:rsidR="00AD2860" w:rsidRPr="00D02F5F" w:rsidRDefault="00AD2860" w:rsidP="00AD2860">
            <w:pPr>
              <w:spacing w:before="0" w:after="0"/>
              <w:jc w:val="center"/>
              <w:rPr>
                <w:rFonts w:ascii="Arial" w:hAnsi="Arial" w:cs="Arial"/>
                <w:b/>
                <w:bCs/>
                <w:color w:val="FFFFFF" w:themeColor="background1"/>
                <w:sz w:val="20"/>
                <w:szCs w:val="20"/>
                <w:lang w:eastAsia="en-GB"/>
              </w:rPr>
            </w:pPr>
            <w:r w:rsidRPr="00D02F5F">
              <w:rPr>
                <w:rFonts w:ascii="Arial" w:hAnsi="Arial" w:cs="Arial"/>
                <w:b/>
                <w:bCs/>
                <w:color w:val="FFFFFF" w:themeColor="background1"/>
                <w:sz w:val="20"/>
                <w:szCs w:val="20"/>
                <w:lang w:eastAsia="en-GB"/>
              </w:rPr>
              <w:t>AC1.3</w:t>
            </w:r>
          </w:p>
        </w:tc>
        <w:tc>
          <w:tcPr>
            <w:tcW w:w="835" w:type="dxa"/>
            <w:shd w:val="clear" w:color="auto" w:fill="F49515"/>
            <w:vAlign w:val="center"/>
          </w:tcPr>
          <w:p w14:paraId="36F08067" w14:textId="77777777" w:rsidR="00AD2860" w:rsidRPr="00D02F5F" w:rsidRDefault="00AD2860" w:rsidP="00AD2860">
            <w:pPr>
              <w:spacing w:before="0" w:after="0"/>
              <w:jc w:val="center"/>
              <w:rPr>
                <w:rFonts w:ascii="Arial" w:hAnsi="Arial" w:cs="Arial"/>
                <w:b/>
                <w:bCs/>
                <w:color w:val="FFFFFF" w:themeColor="background1"/>
                <w:sz w:val="20"/>
                <w:szCs w:val="20"/>
                <w:lang w:eastAsia="en-GB"/>
              </w:rPr>
            </w:pPr>
            <w:r w:rsidRPr="00D02F5F">
              <w:rPr>
                <w:rFonts w:ascii="Arial" w:hAnsi="Arial" w:cs="Arial"/>
                <w:b/>
                <w:bCs/>
                <w:color w:val="FFFFFF" w:themeColor="background1"/>
                <w:sz w:val="20"/>
                <w:szCs w:val="20"/>
                <w:lang w:eastAsia="en-GB"/>
              </w:rPr>
              <w:t>AC2.1</w:t>
            </w:r>
          </w:p>
        </w:tc>
        <w:tc>
          <w:tcPr>
            <w:tcW w:w="835" w:type="dxa"/>
            <w:shd w:val="clear" w:color="auto" w:fill="F49515"/>
            <w:vAlign w:val="center"/>
          </w:tcPr>
          <w:p w14:paraId="437AC044" w14:textId="77777777" w:rsidR="00AD2860" w:rsidRPr="00D02F5F" w:rsidRDefault="00AD2860" w:rsidP="00AD2860">
            <w:pPr>
              <w:spacing w:before="0" w:after="0"/>
              <w:jc w:val="center"/>
              <w:rPr>
                <w:rFonts w:ascii="Arial" w:hAnsi="Arial" w:cs="Arial"/>
                <w:b/>
                <w:bCs/>
                <w:color w:val="FFFFFF" w:themeColor="background1"/>
                <w:sz w:val="20"/>
                <w:szCs w:val="20"/>
                <w:lang w:eastAsia="en-GB"/>
              </w:rPr>
            </w:pPr>
            <w:r w:rsidRPr="00D02F5F">
              <w:rPr>
                <w:rFonts w:ascii="Arial" w:hAnsi="Arial" w:cs="Arial"/>
                <w:b/>
                <w:bCs/>
                <w:color w:val="FFFFFF" w:themeColor="background1"/>
                <w:sz w:val="20"/>
                <w:szCs w:val="20"/>
                <w:lang w:eastAsia="en-GB"/>
              </w:rPr>
              <w:t>AC2.2</w:t>
            </w:r>
          </w:p>
        </w:tc>
        <w:tc>
          <w:tcPr>
            <w:tcW w:w="836" w:type="dxa"/>
            <w:shd w:val="clear" w:color="auto" w:fill="F49515"/>
            <w:vAlign w:val="center"/>
          </w:tcPr>
          <w:p w14:paraId="572ECA2B" w14:textId="77777777" w:rsidR="00AD2860" w:rsidRPr="00D02F5F" w:rsidRDefault="00AD2860" w:rsidP="00AD2860">
            <w:pPr>
              <w:spacing w:before="0" w:after="0"/>
              <w:jc w:val="center"/>
              <w:rPr>
                <w:rFonts w:ascii="Arial" w:hAnsi="Arial" w:cs="Arial"/>
                <w:b/>
                <w:bCs/>
                <w:color w:val="FFFFFF" w:themeColor="background1"/>
                <w:sz w:val="20"/>
                <w:szCs w:val="20"/>
                <w:lang w:eastAsia="en-GB"/>
              </w:rPr>
            </w:pPr>
            <w:r w:rsidRPr="00D02F5F">
              <w:rPr>
                <w:rFonts w:ascii="Arial" w:hAnsi="Arial" w:cs="Arial"/>
                <w:b/>
                <w:bCs/>
                <w:color w:val="FFFFFF" w:themeColor="background1"/>
                <w:sz w:val="20"/>
                <w:szCs w:val="20"/>
                <w:lang w:eastAsia="en-GB"/>
              </w:rPr>
              <w:t>AC2.3</w:t>
            </w:r>
          </w:p>
        </w:tc>
        <w:tc>
          <w:tcPr>
            <w:tcW w:w="835" w:type="dxa"/>
            <w:shd w:val="clear" w:color="auto" w:fill="F49515"/>
            <w:vAlign w:val="center"/>
          </w:tcPr>
          <w:p w14:paraId="026F2190" w14:textId="77777777" w:rsidR="00AD2860" w:rsidRPr="00D02F5F" w:rsidRDefault="00AD2860" w:rsidP="00AD2860">
            <w:pPr>
              <w:spacing w:before="0" w:after="0"/>
              <w:jc w:val="center"/>
              <w:rPr>
                <w:rFonts w:ascii="Arial" w:hAnsi="Arial" w:cs="Arial"/>
                <w:b/>
                <w:bCs/>
                <w:color w:val="FFFFFF" w:themeColor="background1"/>
                <w:sz w:val="20"/>
                <w:szCs w:val="20"/>
                <w:lang w:eastAsia="en-GB"/>
              </w:rPr>
            </w:pPr>
            <w:r w:rsidRPr="00D02F5F">
              <w:rPr>
                <w:rFonts w:ascii="Arial" w:hAnsi="Arial" w:cs="Arial"/>
                <w:b/>
                <w:bCs/>
                <w:color w:val="FFFFFF" w:themeColor="background1"/>
                <w:sz w:val="20"/>
                <w:szCs w:val="20"/>
                <w:lang w:eastAsia="en-GB"/>
              </w:rPr>
              <w:t>AC3.1</w:t>
            </w:r>
          </w:p>
        </w:tc>
        <w:tc>
          <w:tcPr>
            <w:tcW w:w="835" w:type="dxa"/>
            <w:shd w:val="clear" w:color="auto" w:fill="F49515"/>
            <w:vAlign w:val="center"/>
          </w:tcPr>
          <w:p w14:paraId="7C67374C" w14:textId="77777777" w:rsidR="00AD2860" w:rsidRPr="00D02F5F" w:rsidRDefault="00AD2860" w:rsidP="00AD2860">
            <w:pPr>
              <w:spacing w:before="0" w:after="0"/>
              <w:jc w:val="center"/>
              <w:rPr>
                <w:rFonts w:ascii="Arial" w:hAnsi="Arial" w:cs="Arial"/>
                <w:b/>
                <w:bCs/>
                <w:color w:val="FFFFFF" w:themeColor="background1"/>
                <w:sz w:val="20"/>
                <w:szCs w:val="20"/>
                <w:lang w:eastAsia="en-GB"/>
              </w:rPr>
            </w:pPr>
            <w:r w:rsidRPr="00D02F5F">
              <w:rPr>
                <w:rFonts w:ascii="Arial" w:hAnsi="Arial" w:cs="Arial"/>
                <w:b/>
                <w:bCs/>
                <w:color w:val="FFFFFF" w:themeColor="background1"/>
                <w:sz w:val="20"/>
                <w:szCs w:val="20"/>
                <w:lang w:eastAsia="en-GB"/>
              </w:rPr>
              <w:t>AC3.2</w:t>
            </w:r>
          </w:p>
        </w:tc>
        <w:tc>
          <w:tcPr>
            <w:tcW w:w="836" w:type="dxa"/>
            <w:shd w:val="clear" w:color="auto" w:fill="F49515"/>
            <w:vAlign w:val="center"/>
          </w:tcPr>
          <w:p w14:paraId="1EC16257" w14:textId="77777777" w:rsidR="00AD2860" w:rsidRPr="00D02F5F" w:rsidRDefault="00AD2860" w:rsidP="00AD2860">
            <w:pPr>
              <w:spacing w:before="0" w:after="0"/>
              <w:jc w:val="center"/>
              <w:rPr>
                <w:rFonts w:ascii="Arial" w:hAnsi="Arial" w:cs="Arial"/>
                <w:b/>
                <w:bCs/>
                <w:color w:val="FFFFFF" w:themeColor="background1"/>
                <w:sz w:val="20"/>
                <w:szCs w:val="20"/>
                <w:lang w:eastAsia="en-GB"/>
              </w:rPr>
            </w:pPr>
            <w:r w:rsidRPr="00D02F5F">
              <w:rPr>
                <w:rFonts w:ascii="Arial" w:hAnsi="Arial" w:cs="Arial"/>
                <w:b/>
                <w:bCs/>
                <w:color w:val="FFFFFF" w:themeColor="background1"/>
                <w:sz w:val="20"/>
                <w:szCs w:val="20"/>
                <w:lang w:eastAsia="en-GB"/>
              </w:rPr>
              <w:t>AC3.3</w:t>
            </w:r>
          </w:p>
        </w:tc>
        <w:tc>
          <w:tcPr>
            <w:tcW w:w="835" w:type="dxa"/>
            <w:shd w:val="clear" w:color="auto" w:fill="F49515"/>
            <w:vAlign w:val="center"/>
          </w:tcPr>
          <w:p w14:paraId="2B3229CD" w14:textId="01B710AF" w:rsidR="00AD2860" w:rsidRPr="00D02F5F" w:rsidRDefault="00AD2860" w:rsidP="00AD2860">
            <w:pPr>
              <w:spacing w:before="0" w:after="0"/>
              <w:jc w:val="center"/>
              <w:rPr>
                <w:rFonts w:ascii="Arial" w:hAnsi="Arial" w:cs="Arial"/>
                <w:b/>
                <w:bCs/>
                <w:color w:val="FFFFFF" w:themeColor="background1"/>
                <w:sz w:val="20"/>
                <w:szCs w:val="20"/>
                <w:lang w:eastAsia="en-GB"/>
              </w:rPr>
            </w:pPr>
            <w:r w:rsidRPr="00D02F5F">
              <w:rPr>
                <w:rFonts w:ascii="Arial" w:hAnsi="Arial" w:cs="Arial"/>
                <w:b/>
                <w:bCs/>
                <w:color w:val="FFFFFF" w:themeColor="background1"/>
                <w:sz w:val="20"/>
                <w:szCs w:val="20"/>
                <w:lang w:eastAsia="en-GB"/>
              </w:rPr>
              <w:t>AC4.1</w:t>
            </w:r>
          </w:p>
        </w:tc>
        <w:tc>
          <w:tcPr>
            <w:tcW w:w="835" w:type="dxa"/>
            <w:shd w:val="clear" w:color="auto" w:fill="F49515"/>
            <w:vAlign w:val="center"/>
          </w:tcPr>
          <w:p w14:paraId="5EF4B3B3" w14:textId="4BA8C161" w:rsidR="00AD2860" w:rsidRPr="00D02F5F" w:rsidRDefault="00AD2860" w:rsidP="00AD2860">
            <w:pPr>
              <w:spacing w:before="0" w:after="0"/>
              <w:jc w:val="center"/>
              <w:rPr>
                <w:rFonts w:ascii="Arial" w:hAnsi="Arial" w:cs="Arial"/>
                <w:b/>
                <w:bCs/>
                <w:color w:val="FFFFFF" w:themeColor="background1"/>
                <w:sz w:val="20"/>
                <w:szCs w:val="20"/>
                <w:lang w:eastAsia="en-GB"/>
              </w:rPr>
            </w:pPr>
            <w:r w:rsidRPr="00D02F5F">
              <w:rPr>
                <w:rFonts w:ascii="Arial" w:hAnsi="Arial" w:cs="Arial"/>
                <w:b/>
                <w:bCs/>
                <w:color w:val="FFFFFF" w:themeColor="background1"/>
                <w:sz w:val="20"/>
                <w:szCs w:val="20"/>
                <w:lang w:eastAsia="en-GB"/>
              </w:rPr>
              <w:t>AC4.2</w:t>
            </w:r>
          </w:p>
        </w:tc>
        <w:tc>
          <w:tcPr>
            <w:tcW w:w="836" w:type="dxa"/>
            <w:shd w:val="clear" w:color="auto" w:fill="F49515"/>
            <w:vAlign w:val="center"/>
          </w:tcPr>
          <w:p w14:paraId="0243A80A" w14:textId="62DB7E7B" w:rsidR="00AD2860" w:rsidRPr="00D02F5F" w:rsidRDefault="00AD2860" w:rsidP="00AD2860">
            <w:pPr>
              <w:spacing w:before="0" w:after="0"/>
              <w:jc w:val="center"/>
              <w:rPr>
                <w:rFonts w:ascii="Arial" w:hAnsi="Arial" w:cs="Arial"/>
                <w:b/>
                <w:bCs/>
                <w:color w:val="FFFFFF" w:themeColor="background1"/>
                <w:sz w:val="20"/>
                <w:szCs w:val="20"/>
                <w:lang w:eastAsia="en-GB"/>
              </w:rPr>
            </w:pPr>
            <w:r w:rsidRPr="00D02F5F">
              <w:rPr>
                <w:rFonts w:ascii="Arial" w:hAnsi="Arial" w:cs="Arial"/>
                <w:b/>
                <w:bCs/>
                <w:color w:val="FFFFFF" w:themeColor="background1"/>
                <w:sz w:val="20"/>
                <w:szCs w:val="20"/>
                <w:lang w:eastAsia="en-GB"/>
              </w:rPr>
              <w:t>AC4.3</w:t>
            </w:r>
          </w:p>
        </w:tc>
      </w:tr>
      <w:tr w:rsidR="00AD2860" w:rsidRPr="00D02F5F" w14:paraId="0D268264" w14:textId="78922B72" w:rsidTr="00B13CBC">
        <w:trPr>
          <w:trHeight w:val="20"/>
        </w:trPr>
        <w:tc>
          <w:tcPr>
            <w:tcW w:w="4151" w:type="dxa"/>
            <w:shd w:val="clear" w:color="auto" w:fill="FEE99C"/>
            <w:vAlign w:val="center"/>
          </w:tcPr>
          <w:p w14:paraId="701823E2" w14:textId="77777777" w:rsidR="00AD2860" w:rsidRDefault="00F600A0" w:rsidP="00E02EFC">
            <w:pPr>
              <w:spacing w:before="0" w:after="0"/>
              <w:rPr>
                <w:rFonts w:ascii="Arial" w:hAnsi="Arial" w:cs="Arial"/>
                <w:sz w:val="20"/>
                <w:szCs w:val="20"/>
                <w:lang w:eastAsia="en-GB"/>
              </w:rPr>
            </w:pPr>
            <w:r w:rsidRPr="003C7849">
              <w:rPr>
                <w:rFonts w:ascii="Arial" w:hAnsi="Arial" w:cs="Arial"/>
                <w:sz w:val="20"/>
                <w:szCs w:val="20"/>
                <w:lang w:eastAsia="en-GB"/>
              </w:rPr>
              <w:t>K7.1 Understand interpersonal skills and different forms of communication and techniques (verbal, written, non-verbal, digital) and how to apply them appropriately.</w:t>
            </w:r>
          </w:p>
          <w:p w14:paraId="2F30B585" w14:textId="30560C07" w:rsidR="003C7849" w:rsidRPr="003C7849" w:rsidRDefault="003C7849" w:rsidP="00E02EFC">
            <w:pPr>
              <w:spacing w:before="0" w:after="0"/>
              <w:rPr>
                <w:rFonts w:ascii="Arial" w:hAnsi="Arial" w:cs="Arial"/>
                <w:sz w:val="20"/>
                <w:szCs w:val="20"/>
                <w:lang w:eastAsia="en-GB"/>
              </w:rPr>
            </w:pPr>
          </w:p>
        </w:tc>
        <w:tc>
          <w:tcPr>
            <w:tcW w:w="835" w:type="dxa"/>
            <w:shd w:val="clear" w:color="auto" w:fill="FEE99C"/>
            <w:vAlign w:val="center"/>
          </w:tcPr>
          <w:p w14:paraId="7AB06F4D" w14:textId="0360FCB1" w:rsidR="00AD2860" w:rsidRPr="00D02F5F" w:rsidRDefault="00147E20"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835" w:type="dxa"/>
            <w:shd w:val="clear" w:color="auto" w:fill="FEE99C"/>
            <w:vAlign w:val="center"/>
          </w:tcPr>
          <w:p w14:paraId="5DAAE1D2" w14:textId="09A454F1" w:rsidR="00AD2860" w:rsidRPr="00D02F5F" w:rsidRDefault="00AD2860" w:rsidP="00E02EFC">
            <w:pPr>
              <w:spacing w:before="0" w:after="0"/>
              <w:jc w:val="center"/>
              <w:rPr>
                <w:rFonts w:ascii="Arial" w:hAnsi="Arial" w:cs="Arial"/>
                <w:sz w:val="20"/>
                <w:szCs w:val="20"/>
                <w:lang w:eastAsia="en-GB"/>
              </w:rPr>
            </w:pPr>
          </w:p>
        </w:tc>
        <w:tc>
          <w:tcPr>
            <w:tcW w:w="836" w:type="dxa"/>
            <w:shd w:val="clear" w:color="auto" w:fill="FEE99C"/>
            <w:vAlign w:val="center"/>
          </w:tcPr>
          <w:p w14:paraId="7FA61113" w14:textId="77777777" w:rsidR="00AD2860" w:rsidRPr="00D02F5F" w:rsidRDefault="00AD2860" w:rsidP="00E02EFC">
            <w:pPr>
              <w:spacing w:before="0" w:after="0"/>
              <w:jc w:val="center"/>
              <w:rPr>
                <w:rFonts w:ascii="Arial" w:hAnsi="Arial" w:cs="Arial"/>
                <w:sz w:val="20"/>
                <w:szCs w:val="20"/>
                <w:lang w:eastAsia="en-GB"/>
              </w:rPr>
            </w:pPr>
          </w:p>
        </w:tc>
        <w:tc>
          <w:tcPr>
            <w:tcW w:w="835" w:type="dxa"/>
            <w:shd w:val="clear" w:color="auto" w:fill="FEE99C"/>
            <w:vAlign w:val="center"/>
          </w:tcPr>
          <w:p w14:paraId="20E9F34D" w14:textId="77777777" w:rsidR="00AD2860" w:rsidRPr="00D02F5F" w:rsidRDefault="00AD2860" w:rsidP="00E02EFC">
            <w:pPr>
              <w:spacing w:before="0" w:after="0"/>
              <w:jc w:val="center"/>
              <w:rPr>
                <w:rFonts w:ascii="Arial" w:hAnsi="Arial" w:cs="Arial"/>
                <w:sz w:val="20"/>
                <w:szCs w:val="20"/>
                <w:lang w:eastAsia="en-GB"/>
              </w:rPr>
            </w:pPr>
          </w:p>
        </w:tc>
        <w:tc>
          <w:tcPr>
            <w:tcW w:w="835" w:type="dxa"/>
            <w:shd w:val="clear" w:color="auto" w:fill="FEE99C"/>
            <w:vAlign w:val="center"/>
          </w:tcPr>
          <w:p w14:paraId="4A278BF1" w14:textId="77777777" w:rsidR="00AD2860" w:rsidRPr="00D02F5F" w:rsidRDefault="00AD2860" w:rsidP="00E02EFC">
            <w:pPr>
              <w:spacing w:before="0" w:after="0"/>
              <w:jc w:val="center"/>
              <w:rPr>
                <w:rFonts w:ascii="Arial" w:hAnsi="Arial" w:cs="Arial"/>
                <w:sz w:val="20"/>
                <w:szCs w:val="20"/>
                <w:lang w:eastAsia="en-GB"/>
              </w:rPr>
            </w:pPr>
          </w:p>
        </w:tc>
        <w:tc>
          <w:tcPr>
            <w:tcW w:w="836" w:type="dxa"/>
            <w:shd w:val="clear" w:color="auto" w:fill="FEE99C"/>
            <w:vAlign w:val="center"/>
          </w:tcPr>
          <w:p w14:paraId="6A307484" w14:textId="77777777" w:rsidR="00AD2860" w:rsidRPr="00D02F5F" w:rsidRDefault="00AD2860" w:rsidP="00E02EFC">
            <w:pPr>
              <w:spacing w:before="0" w:after="0"/>
              <w:jc w:val="center"/>
              <w:rPr>
                <w:rFonts w:ascii="Arial" w:hAnsi="Arial" w:cs="Arial"/>
                <w:sz w:val="20"/>
                <w:szCs w:val="20"/>
                <w:lang w:eastAsia="en-GB"/>
              </w:rPr>
            </w:pPr>
          </w:p>
        </w:tc>
        <w:tc>
          <w:tcPr>
            <w:tcW w:w="835" w:type="dxa"/>
            <w:shd w:val="clear" w:color="auto" w:fill="FEE99C"/>
            <w:vAlign w:val="center"/>
          </w:tcPr>
          <w:p w14:paraId="0104FE21" w14:textId="77777777" w:rsidR="00AD2860" w:rsidRPr="00D02F5F" w:rsidRDefault="00AD2860" w:rsidP="00E02EFC">
            <w:pPr>
              <w:spacing w:before="0" w:after="0"/>
              <w:jc w:val="center"/>
              <w:rPr>
                <w:rFonts w:ascii="Arial" w:hAnsi="Arial" w:cs="Arial"/>
                <w:b/>
                <w:bCs/>
                <w:sz w:val="20"/>
                <w:szCs w:val="20"/>
                <w:lang w:eastAsia="en-GB"/>
              </w:rPr>
            </w:pPr>
          </w:p>
        </w:tc>
        <w:tc>
          <w:tcPr>
            <w:tcW w:w="835" w:type="dxa"/>
            <w:shd w:val="clear" w:color="auto" w:fill="FEE99C"/>
            <w:vAlign w:val="center"/>
          </w:tcPr>
          <w:p w14:paraId="3795D67C" w14:textId="77777777" w:rsidR="00AD2860" w:rsidRPr="00D02F5F" w:rsidRDefault="00AD2860" w:rsidP="00E02EFC">
            <w:pPr>
              <w:spacing w:before="0" w:after="0"/>
              <w:jc w:val="center"/>
              <w:rPr>
                <w:rFonts w:ascii="Arial" w:hAnsi="Arial" w:cs="Arial"/>
                <w:b/>
                <w:bCs/>
                <w:sz w:val="20"/>
                <w:szCs w:val="20"/>
                <w:lang w:eastAsia="en-GB"/>
              </w:rPr>
            </w:pPr>
          </w:p>
        </w:tc>
        <w:tc>
          <w:tcPr>
            <w:tcW w:w="836" w:type="dxa"/>
            <w:shd w:val="clear" w:color="auto" w:fill="FEE99C"/>
            <w:vAlign w:val="center"/>
          </w:tcPr>
          <w:p w14:paraId="0A522A1E" w14:textId="77777777" w:rsidR="00AD2860" w:rsidRPr="00D02F5F" w:rsidRDefault="00AD2860" w:rsidP="00E02EFC">
            <w:pPr>
              <w:spacing w:before="0" w:after="0"/>
              <w:jc w:val="center"/>
              <w:rPr>
                <w:rFonts w:ascii="Arial" w:hAnsi="Arial" w:cs="Arial"/>
                <w:b/>
                <w:bCs/>
                <w:sz w:val="20"/>
                <w:szCs w:val="20"/>
                <w:lang w:eastAsia="en-GB"/>
              </w:rPr>
            </w:pPr>
          </w:p>
        </w:tc>
        <w:tc>
          <w:tcPr>
            <w:tcW w:w="835" w:type="dxa"/>
            <w:shd w:val="clear" w:color="auto" w:fill="FEE99C"/>
          </w:tcPr>
          <w:p w14:paraId="788B48E6" w14:textId="77777777" w:rsidR="00AD2860" w:rsidRPr="00D02F5F" w:rsidRDefault="00AD2860" w:rsidP="00E02EFC">
            <w:pPr>
              <w:spacing w:before="0" w:after="0"/>
              <w:jc w:val="center"/>
              <w:rPr>
                <w:rFonts w:ascii="Arial" w:hAnsi="Arial" w:cs="Arial"/>
                <w:b/>
                <w:bCs/>
                <w:sz w:val="20"/>
                <w:szCs w:val="20"/>
                <w:lang w:eastAsia="en-GB"/>
              </w:rPr>
            </w:pPr>
          </w:p>
        </w:tc>
        <w:tc>
          <w:tcPr>
            <w:tcW w:w="835" w:type="dxa"/>
            <w:shd w:val="clear" w:color="auto" w:fill="FEE99C"/>
          </w:tcPr>
          <w:p w14:paraId="211EE989" w14:textId="3E7A6541" w:rsidR="00AD2860" w:rsidRPr="00D02F5F" w:rsidRDefault="00AD2860" w:rsidP="00E02EFC">
            <w:pPr>
              <w:spacing w:before="0" w:after="0"/>
              <w:jc w:val="center"/>
              <w:rPr>
                <w:rFonts w:ascii="Arial" w:hAnsi="Arial" w:cs="Arial"/>
                <w:b/>
                <w:bCs/>
                <w:sz w:val="20"/>
                <w:szCs w:val="20"/>
                <w:lang w:eastAsia="en-GB"/>
              </w:rPr>
            </w:pPr>
          </w:p>
        </w:tc>
        <w:tc>
          <w:tcPr>
            <w:tcW w:w="836" w:type="dxa"/>
            <w:shd w:val="clear" w:color="auto" w:fill="FEE99C"/>
          </w:tcPr>
          <w:p w14:paraId="1A99ADE1" w14:textId="6C9EBF54" w:rsidR="00AD2860" w:rsidRPr="00D02F5F" w:rsidRDefault="00AD2860" w:rsidP="00E02EFC">
            <w:pPr>
              <w:spacing w:before="0" w:after="0"/>
              <w:jc w:val="center"/>
              <w:rPr>
                <w:rFonts w:ascii="Arial" w:hAnsi="Arial" w:cs="Arial"/>
                <w:b/>
                <w:bCs/>
                <w:sz w:val="20"/>
                <w:szCs w:val="20"/>
                <w:lang w:eastAsia="en-GB"/>
              </w:rPr>
            </w:pPr>
          </w:p>
        </w:tc>
      </w:tr>
      <w:tr w:rsidR="00D02F5F" w:rsidRPr="00D02F5F" w14:paraId="5DA3BDAD" w14:textId="77777777" w:rsidTr="00147E20">
        <w:trPr>
          <w:trHeight w:val="20"/>
        </w:trPr>
        <w:tc>
          <w:tcPr>
            <w:tcW w:w="4151" w:type="dxa"/>
            <w:shd w:val="clear" w:color="auto" w:fill="FEE99C"/>
            <w:vAlign w:val="center"/>
          </w:tcPr>
          <w:p w14:paraId="6755B2AE" w14:textId="77777777" w:rsidR="003C7849" w:rsidRDefault="00AA4417" w:rsidP="00C94CF2">
            <w:pPr>
              <w:spacing w:before="0" w:after="0"/>
              <w:rPr>
                <w:rFonts w:ascii="Arial" w:hAnsi="Arial" w:cs="Arial"/>
                <w:sz w:val="20"/>
                <w:szCs w:val="20"/>
                <w:lang w:eastAsia="en-GB"/>
              </w:rPr>
            </w:pPr>
            <w:r w:rsidRPr="003C7849">
              <w:rPr>
                <w:rFonts w:ascii="Arial" w:hAnsi="Arial" w:cs="Arial"/>
                <w:sz w:val="20"/>
                <w:szCs w:val="20"/>
                <w:lang w:eastAsia="en-GB"/>
              </w:rPr>
              <w:t>S7.2 Able to chair meetings and present using a range of media.</w:t>
            </w:r>
          </w:p>
          <w:p w14:paraId="44299E77" w14:textId="69B88866" w:rsidR="00C94CF2" w:rsidRPr="003C7849" w:rsidRDefault="00C94CF2" w:rsidP="00C94CF2">
            <w:pPr>
              <w:spacing w:before="0" w:after="0"/>
              <w:rPr>
                <w:rFonts w:ascii="Arial" w:hAnsi="Arial" w:cs="Arial"/>
                <w:sz w:val="20"/>
                <w:szCs w:val="20"/>
                <w:lang w:eastAsia="en-GB"/>
              </w:rPr>
            </w:pPr>
          </w:p>
        </w:tc>
        <w:tc>
          <w:tcPr>
            <w:tcW w:w="835" w:type="dxa"/>
            <w:shd w:val="clear" w:color="auto" w:fill="FEE99C"/>
            <w:vAlign w:val="center"/>
          </w:tcPr>
          <w:p w14:paraId="0BB12076" w14:textId="77777777" w:rsidR="00D02F5F" w:rsidRPr="00D02F5F" w:rsidRDefault="00D02F5F" w:rsidP="00E02EFC">
            <w:pPr>
              <w:spacing w:before="0" w:after="0"/>
              <w:jc w:val="center"/>
              <w:rPr>
                <w:rFonts w:ascii="Arial" w:hAnsi="Arial" w:cs="Arial"/>
                <w:sz w:val="20"/>
                <w:szCs w:val="20"/>
                <w:lang w:eastAsia="en-GB"/>
              </w:rPr>
            </w:pPr>
          </w:p>
        </w:tc>
        <w:tc>
          <w:tcPr>
            <w:tcW w:w="835" w:type="dxa"/>
            <w:shd w:val="clear" w:color="auto" w:fill="FEE99C"/>
            <w:vAlign w:val="center"/>
          </w:tcPr>
          <w:p w14:paraId="2537118E" w14:textId="77777777" w:rsidR="00D02F5F" w:rsidRPr="00D02F5F" w:rsidRDefault="00D02F5F" w:rsidP="00E02EFC">
            <w:pPr>
              <w:spacing w:before="0" w:after="0"/>
              <w:jc w:val="center"/>
              <w:rPr>
                <w:rFonts w:ascii="Arial" w:hAnsi="Arial" w:cs="Arial"/>
                <w:sz w:val="20"/>
                <w:szCs w:val="20"/>
                <w:lang w:eastAsia="en-GB"/>
              </w:rPr>
            </w:pPr>
          </w:p>
        </w:tc>
        <w:tc>
          <w:tcPr>
            <w:tcW w:w="836" w:type="dxa"/>
            <w:shd w:val="clear" w:color="auto" w:fill="FEE99C"/>
            <w:vAlign w:val="center"/>
          </w:tcPr>
          <w:p w14:paraId="4CA94163" w14:textId="77777777" w:rsidR="00D02F5F" w:rsidRPr="00D02F5F" w:rsidRDefault="00D02F5F" w:rsidP="00E02EFC">
            <w:pPr>
              <w:spacing w:before="0" w:after="0"/>
              <w:jc w:val="center"/>
              <w:rPr>
                <w:rFonts w:ascii="Arial" w:hAnsi="Arial" w:cs="Arial"/>
                <w:sz w:val="20"/>
                <w:szCs w:val="20"/>
                <w:lang w:eastAsia="en-GB"/>
              </w:rPr>
            </w:pPr>
          </w:p>
        </w:tc>
        <w:tc>
          <w:tcPr>
            <w:tcW w:w="835" w:type="dxa"/>
            <w:shd w:val="clear" w:color="auto" w:fill="FEE99C"/>
            <w:vAlign w:val="center"/>
          </w:tcPr>
          <w:p w14:paraId="143E53C6" w14:textId="77777777" w:rsidR="00D02F5F" w:rsidRPr="00D02F5F" w:rsidRDefault="00D02F5F" w:rsidP="00E02EFC">
            <w:pPr>
              <w:spacing w:before="0" w:after="0"/>
              <w:jc w:val="center"/>
              <w:rPr>
                <w:rFonts w:ascii="Arial" w:hAnsi="Arial" w:cs="Arial"/>
                <w:sz w:val="20"/>
                <w:szCs w:val="20"/>
                <w:lang w:eastAsia="en-GB"/>
              </w:rPr>
            </w:pPr>
          </w:p>
        </w:tc>
        <w:tc>
          <w:tcPr>
            <w:tcW w:w="835" w:type="dxa"/>
            <w:shd w:val="clear" w:color="auto" w:fill="FEE99C"/>
            <w:vAlign w:val="center"/>
          </w:tcPr>
          <w:p w14:paraId="3620A07B" w14:textId="77777777" w:rsidR="00D02F5F" w:rsidRPr="00D02F5F" w:rsidRDefault="00D02F5F" w:rsidP="00E02EFC">
            <w:pPr>
              <w:spacing w:before="0" w:after="0"/>
              <w:jc w:val="center"/>
              <w:rPr>
                <w:rFonts w:ascii="Arial" w:hAnsi="Arial" w:cs="Arial"/>
                <w:sz w:val="20"/>
                <w:szCs w:val="20"/>
                <w:lang w:eastAsia="en-GB"/>
              </w:rPr>
            </w:pPr>
          </w:p>
        </w:tc>
        <w:tc>
          <w:tcPr>
            <w:tcW w:w="836" w:type="dxa"/>
            <w:shd w:val="clear" w:color="auto" w:fill="FEE99C"/>
            <w:vAlign w:val="center"/>
          </w:tcPr>
          <w:p w14:paraId="1CB96873" w14:textId="77777777" w:rsidR="00D02F5F" w:rsidRPr="00D02F5F" w:rsidRDefault="00D02F5F" w:rsidP="00E02EFC">
            <w:pPr>
              <w:spacing w:before="0" w:after="0"/>
              <w:jc w:val="center"/>
              <w:rPr>
                <w:rFonts w:ascii="Arial" w:hAnsi="Arial" w:cs="Arial"/>
                <w:sz w:val="20"/>
                <w:szCs w:val="20"/>
                <w:lang w:eastAsia="en-GB"/>
              </w:rPr>
            </w:pPr>
          </w:p>
        </w:tc>
        <w:tc>
          <w:tcPr>
            <w:tcW w:w="835" w:type="dxa"/>
            <w:shd w:val="clear" w:color="auto" w:fill="FEE99C"/>
            <w:vAlign w:val="center"/>
          </w:tcPr>
          <w:p w14:paraId="0FE8CE7C" w14:textId="77777777" w:rsidR="00D02F5F" w:rsidRPr="00D02F5F" w:rsidRDefault="00D02F5F" w:rsidP="00E02EFC">
            <w:pPr>
              <w:spacing w:before="0" w:after="0"/>
              <w:jc w:val="center"/>
              <w:rPr>
                <w:rFonts w:ascii="Arial" w:hAnsi="Arial" w:cs="Arial"/>
                <w:b/>
                <w:bCs/>
                <w:sz w:val="20"/>
                <w:szCs w:val="20"/>
                <w:lang w:eastAsia="en-GB"/>
              </w:rPr>
            </w:pPr>
          </w:p>
        </w:tc>
        <w:tc>
          <w:tcPr>
            <w:tcW w:w="835" w:type="dxa"/>
            <w:shd w:val="clear" w:color="auto" w:fill="FEE99C"/>
            <w:vAlign w:val="center"/>
          </w:tcPr>
          <w:p w14:paraId="71462231" w14:textId="77777777" w:rsidR="00D02F5F" w:rsidRPr="00D02F5F" w:rsidRDefault="00D02F5F" w:rsidP="00E02EFC">
            <w:pPr>
              <w:spacing w:before="0" w:after="0"/>
              <w:jc w:val="center"/>
              <w:rPr>
                <w:rFonts w:ascii="Arial" w:hAnsi="Arial" w:cs="Arial"/>
                <w:b/>
                <w:bCs/>
                <w:sz w:val="20"/>
                <w:szCs w:val="20"/>
                <w:lang w:eastAsia="en-GB"/>
              </w:rPr>
            </w:pPr>
          </w:p>
        </w:tc>
        <w:tc>
          <w:tcPr>
            <w:tcW w:w="836" w:type="dxa"/>
            <w:shd w:val="clear" w:color="auto" w:fill="FEE99C"/>
            <w:vAlign w:val="center"/>
          </w:tcPr>
          <w:p w14:paraId="2A9AA604" w14:textId="77777777" w:rsidR="00D02F5F" w:rsidRPr="00D02F5F" w:rsidRDefault="00D02F5F" w:rsidP="00E02EFC">
            <w:pPr>
              <w:spacing w:before="0" w:after="0"/>
              <w:jc w:val="center"/>
              <w:rPr>
                <w:rFonts w:ascii="Arial" w:hAnsi="Arial" w:cs="Arial"/>
                <w:b/>
                <w:bCs/>
                <w:sz w:val="20"/>
                <w:szCs w:val="20"/>
                <w:lang w:eastAsia="en-GB"/>
              </w:rPr>
            </w:pPr>
          </w:p>
        </w:tc>
        <w:tc>
          <w:tcPr>
            <w:tcW w:w="835" w:type="dxa"/>
            <w:shd w:val="clear" w:color="auto" w:fill="FEE99C"/>
            <w:vAlign w:val="center"/>
          </w:tcPr>
          <w:p w14:paraId="09DFB6CE" w14:textId="765A5EA8" w:rsidR="00D02F5F" w:rsidRPr="00D02F5F" w:rsidRDefault="00147E20" w:rsidP="00147E20">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o</w:t>
            </w:r>
          </w:p>
        </w:tc>
        <w:tc>
          <w:tcPr>
            <w:tcW w:w="835" w:type="dxa"/>
            <w:shd w:val="clear" w:color="auto" w:fill="FEE99C"/>
            <w:vAlign w:val="center"/>
          </w:tcPr>
          <w:p w14:paraId="6674BE06" w14:textId="65DEF376" w:rsidR="00D02F5F" w:rsidRPr="00D02F5F" w:rsidRDefault="00147E20" w:rsidP="00147E20">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c>
          <w:tcPr>
            <w:tcW w:w="836" w:type="dxa"/>
            <w:shd w:val="clear" w:color="auto" w:fill="FEE99C"/>
            <w:vAlign w:val="center"/>
          </w:tcPr>
          <w:p w14:paraId="27AAC712" w14:textId="6BCDE605" w:rsidR="00D02F5F" w:rsidRPr="00D02F5F" w:rsidRDefault="00147E20" w:rsidP="00147E20">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r>
      <w:tr w:rsidR="004739A6" w:rsidRPr="00D02F5F" w14:paraId="03B7DA1C" w14:textId="77777777" w:rsidTr="00147E20">
        <w:trPr>
          <w:trHeight w:val="20"/>
        </w:trPr>
        <w:tc>
          <w:tcPr>
            <w:tcW w:w="4151" w:type="dxa"/>
            <w:shd w:val="clear" w:color="auto" w:fill="FEE99C"/>
            <w:vAlign w:val="center"/>
          </w:tcPr>
          <w:p w14:paraId="4F39399B" w14:textId="77777777" w:rsidR="004739A6" w:rsidRDefault="00AA4417" w:rsidP="00E02EFC">
            <w:pPr>
              <w:spacing w:before="0" w:after="0"/>
              <w:rPr>
                <w:rFonts w:ascii="Arial" w:hAnsi="Arial" w:cs="Arial"/>
                <w:sz w:val="20"/>
                <w:szCs w:val="20"/>
                <w:lang w:eastAsia="en-GB"/>
              </w:rPr>
            </w:pPr>
            <w:r w:rsidRPr="003C7849">
              <w:rPr>
                <w:rFonts w:ascii="Arial" w:hAnsi="Arial" w:cs="Arial"/>
                <w:sz w:val="20"/>
                <w:szCs w:val="20"/>
                <w:lang w:eastAsia="en-GB"/>
              </w:rPr>
              <w:lastRenderedPageBreak/>
              <w:t>S7.3 Use of active listening, and able to challenge and give constructive feedback.</w:t>
            </w:r>
          </w:p>
          <w:p w14:paraId="504D6092" w14:textId="6E9E6FF0" w:rsidR="003C7849" w:rsidRPr="003C7849" w:rsidRDefault="003C7849" w:rsidP="00E02EFC">
            <w:pPr>
              <w:spacing w:before="0" w:after="0"/>
              <w:rPr>
                <w:rFonts w:ascii="Arial" w:hAnsi="Arial" w:cs="Arial"/>
                <w:sz w:val="20"/>
                <w:szCs w:val="20"/>
                <w:lang w:eastAsia="en-GB"/>
              </w:rPr>
            </w:pPr>
          </w:p>
        </w:tc>
        <w:tc>
          <w:tcPr>
            <w:tcW w:w="835" w:type="dxa"/>
            <w:shd w:val="clear" w:color="auto" w:fill="FEE99C"/>
            <w:vAlign w:val="center"/>
          </w:tcPr>
          <w:p w14:paraId="437E9329" w14:textId="77777777" w:rsidR="004739A6" w:rsidRPr="00D02F5F" w:rsidRDefault="004739A6" w:rsidP="00E02EFC">
            <w:pPr>
              <w:spacing w:before="0" w:after="0"/>
              <w:jc w:val="center"/>
              <w:rPr>
                <w:rFonts w:ascii="Arial" w:hAnsi="Arial" w:cs="Arial"/>
                <w:sz w:val="20"/>
                <w:szCs w:val="20"/>
                <w:lang w:eastAsia="en-GB"/>
              </w:rPr>
            </w:pPr>
          </w:p>
        </w:tc>
        <w:tc>
          <w:tcPr>
            <w:tcW w:w="835" w:type="dxa"/>
            <w:shd w:val="clear" w:color="auto" w:fill="FEE99C"/>
            <w:vAlign w:val="center"/>
          </w:tcPr>
          <w:p w14:paraId="69E068BA" w14:textId="2D608B97" w:rsidR="004739A6" w:rsidRPr="00D02F5F" w:rsidRDefault="00147E20"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836" w:type="dxa"/>
            <w:shd w:val="clear" w:color="auto" w:fill="FEE99C"/>
            <w:vAlign w:val="center"/>
          </w:tcPr>
          <w:p w14:paraId="611EA9CB" w14:textId="77777777" w:rsidR="004739A6" w:rsidRPr="00D02F5F" w:rsidRDefault="004739A6" w:rsidP="00E02EFC">
            <w:pPr>
              <w:spacing w:before="0" w:after="0"/>
              <w:jc w:val="center"/>
              <w:rPr>
                <w:rFonts w:ascii="Arial" w:hAnsi="Arial" w:cs="Arial"/>
                <w:sz w:val="20"/>
                <w:szCs w:val="20"/>
                <w:lang w:eastAsia="en-GB"/>
              </w:rPr>
            </w:pPr>
          </w:p>
        </w:tc>
        <w:tc>
          <w:tcPr>
            <w:tcW w:w="835" w:type="dxa"/>
            <w:shd w:val="clear" w:color="auto" w:fill="FEE99C"/>
            <w:vAlign w:val="center"/>
          </w:tcPr>
          <w:p w14:paraId="7064C51B" w14:textId="77777777" w:rsidR="004739A6" w:rsidRPr="00D02F5F" w:rsidRDefault="004739A6" w:rsidP="00E02EFC">
            <w:pPr>
              <w:spacing w:before="0" w:after="0"/>
              <w:jc w:val="center"/>
              <w:rPr>
                <w:rFonts w:ascii="Arial" w:hAnsi="Arial" w:cs="Arial"/>
                <w:sz w:val="20"/>
                <w:szCs w:val="20"/>
                <w:lang w:eastAsia="en-GB"/>
              </w:rPr>
            </w:pPr>
          </w:p>
        </w:tc>
        <w:tc>
          <w:tcPr>
            <w:tcW w:w="835" w:type="dxa"/>
            <w:shd w:val="clear" w:color="auto" w:fill="FEE99C"/>
            <w:vAlign w:val="center"/>
          </w:tcPr>
          <w:p w14:paraId="64EAA061" w14:textId="77777777" w:rsidR="004739A6" w:rsidRPr="00D02F5F" w:rsidRDefault="004739A6" w:rsidP="00E02EFC">
            <w:pPr>
              <w:spacing w:before="0" w:after="0"/>
              <w:jc w:val="center"/>
              <w:rPr>
                <w:rFonts w:ascii="Arial" w:hAnsi="Arial" w:cs="Arial"/>
                <w:sz w:val="20"/>
                <w:szCs w:val="20"/>
                <w:lang w:eastAsia="en-GB"/>
              </w:rPr>
            </w:pPr>
          </w:p>
        </w:tc>
        <w:tc>
          <w:tcPr>
            <w:tcW w:w="836" w:type="dxa"/>
            <w:shd w:val="clear" w:color="auto" w:fill="FEE99C"/>
            <w:vAlign w:val="center"/>
          </w:tcPr>
          <w:p w14:paraId="1817A7F2" w14:textId="77777777" w:rsidR="004739A6" w:rsidRPr="00D02F5F" w:rsidRDefault="004739A6" w:rsidP="00E02EFC">
            <w:pPr>
              <w:spacing w:before="0" w:after="0"/>
              <w:jc w:val="center"/>
              <w:rPr>
                <w:rFonts w:ascii="Arial" w:hAnsi="Arial" w:cs="Arial"/>
                <w:sz w:val="20"/>
                <w:szCs w:val="20"/>
                <w:lang w:eastAsia="en-GB"/>
              </w:rPr>
            </w:pPr>
          </w:p>
        </w:tc>
        <w:tc>
          <w:tcPr>
            <w:tcW w:w="835" w:type="dxa"/>
            <w:shd w:val="clear" w:color="auto" w:fill="FEE99C"/>
            <w:vAlign w:val="center"/>
          </w:tcPr>
          <w:p w14:paraId="5E92A84F" w14:textId="77777777" w:rsidR="004739A6" w:rsidRPr="00D02F5F" w:rsidRDefault="004739A6" w:rsidP="00E02EFC">
            <w:pPr>
              <w:spacing w:before="0" w:after="0"/>
              <w:jc w:val="center"/>
              <w:rPr>
                <w:rFonts w:ascii="Arial" w:hAnsi="Arial" w:cs="Arial"/>
                <w:b/>
                <w:bCs/>
                <w:sz w:val="20"/>
                <w:szCs w:val="20"/>
                <w:lang w:eastAsia="en-GB"/>
              </w:rPr>
            </w:pPr>
          </w:p>
        </w:tc>
        <w:tc>
          <w:tcPr>
            <w:tcW w:w="835" w:type="dxa"/>
            <w:shd w:val="clear" w:color="auto" w:fill="FEE99C"/>
            <w:vAlign w:val="center"/>
          </w:tcPr>
          <w:p w14:paraId="3B4FBDC9" w14:textId="77777777" w:rsidR="004739A6" w:rsidRPr="00D02F5F" w:rsidRDefault="004739A6" w:rsidP="00E02EFC">
            <w:pPr>
              <w:spacing w:before="0" w:after="0"/>
              <w:jc w:val="center"/>
              <w:rPr>
                <w:rFonts w:ascii="Arial" w:hAnsi="Arial" w:cs="Arial"/>
                <w:b/>
                <w:bCs/>
                <w:sz w:val="20"/>
                <w:szCs w:val="20"/>
                <w:lang w:eastAsia="en-GB"/>
              </w:rPr>
            </w:pPr>
          </w:p>
        </w:tc>
        <w:tc>
          <w:tcPr>
            <w:tcW w:w="836" w:type="dxa"/>
            <w:shd w:val="clear" w:color="auto" w:fill="FEE99C"/>
            <w:vAlign w:val="center"/>
          </w:tcPr>
          <w:p w14:paraId="7D308EC0" w14:textId="77777777" w:rsidR="004739A6" w:rsidRPr="00D02F5F" w:rsidRDefault="004739A6" w:rsidP="00E02EFC">
            <w:pPr>
              <w:spacing w:before="0" w:after="0"/>
              <w:jc w:val="center"/>
              <w:rPr>
                <w:rFonts w:ascii="Arial" w:hAnsi="Arial" w:cs="Arial"/>
                <w:b/>
                <w:bCs/>
                <w:sz w:val="20"/>
                <w:szCs w:val="20"/>
                <w:lang w:eastAsia="en-GB"/>
              </w:rPr>
            </w:pPr>
          </w:p>
        </w:tc>
        <w:tc>
          <w:tcPr>
            <w:tcW w:w="835" w:type="dxa"/>
            <w:shd w:val="clear" w:color="auto" w:fill="FEE99C"/>
            <w:vAlign w:val="center"/>
          </w:tcPr>
          <w:p w14:paraId="4AE14792" w14:textId="77777777" w:rsidR="004739A6" w:rsidRPr="00D02F5F" w:rsidRDefault="004739A6" w:rsidP="00147E20">
            <w:pPr>
              <w:spacing w:before="0" w:after="0"/>
              <w:jc w:val="center"/>
              <w:rPr>
                <w:rFonts w:ascii="Arial" w:hAnsi="Arial" w:cs="Arial"/>
                <w:b/>
                <w:bCs/>
                <w:sz w:val="20"/>
                <w:szCs w:val="20"/>
                <w:lang w:eastAsia="en-GB"/>
              </w:rPr>
            </w:pPr>
          </w:p>
        </w:tc>
        <w:tc>
          <w:tcPr>
            <w:tcW w:w="835" w:type="dxa"/>
            <w:shd w:val="clear" w:color="auto" w:fill="FEE99C"/>
            <w:vAlign w:val="center"/>
          </w:tcPr>
          <w:p w14:paraId="3F839490" w14:textId="77777777" w:rsidR="004739A6" w:rsidRPr="00D02F5F" w:rsidRDefault="004739A6" w:rsidP="00147E20">
            <w:pPr>
              <w:spacing w:before="0" w:after="0"/>
              <w:jc w:val="center"/>
              <w:rPr>
                <w:rFonts w:ascii="Arial" w:hAnsi="Arial" w:cs="Arial"/>
                <w:b/>
                <w:bCs/>
                <w:sz w:val="20"/>
                <w:szCs w:val="20"/>
                <w:lang w:eastAsia="en-GB"/>
              </w:rPr>
            </w:pPr>
          </w:p>
        </w:tc>
        <w:tc>
          <w:tcPr>
            <w:tcW w:w="836" w:type="dxa"/>
            <w:shd w:val="clear" w:color="auto" w:fill="FEE99C"/>
            <w:vAlign w:val="center"/>
          </w:tcPr>
          <w:p w14:paraId="35E74110" w14:textId="77777777" w:rsidR="004739A6" w:rsidRPr="00D02F5F" w:rsidRDefault="004739A6" w:rsidP="00147E20">
            <w:pPr>
              <w:spacing w:before="0" w:after="0"/>
              <w:jc w:val="center"/>
              <w:rPr>
                <w:rFonts w:ascii="Arial" w:hAnsi="Arial" w:cs="Arial"/>
                <w:b/>
                <w:bCs/>
                <w:sz w:val="20"/>
                <w:szCs w:val="20"/>
                <w:lang w:eastAsia="en-GB"/>
              </w:rPr>
            </w:pPr>
          </w:p>
        </w:tc>
      </w:tr>
      <w:tr w:rsidR="00D02F5F" w:rsidRPr="00D02F5F" w14:paraId="02C18C75" w14:textId="77777777" w:rsidTr="00147E20">
        <w:trPr>
          <w:trHeight w:val="20"/>
        </w:trPr>
        <w:tc>
          <w:tcPr>
            <w:tcW w:w="4151" w:type="dxa"/>
            <w:shd w:val="clear" w:color="auto" w:fill="FEE99C"/>
            <w:vAlign w:val="center"/>
          </w:tcPr>
          <w:p w14:paraId="37EBDD88" w14:textId="77777777" w:rsidR="00D02F5F" w:rsidRDefault="00A278D5" w:rsidP="00E02EFC">
            <w:pPr>
              <w:spacing w:before="0" w:after="0"/>
              <w:rPr>
                <w:rFonts w:ascii="Arial" w:hAnsi="Arial" w:cs="Arial"/>
                <w:sz w:val="20"/>
                <w:szCs w:val="20"/>
                <w:lang w:eastAsia="en-GB"/>
              </w:rPr>
            </w:pPr>
            <w:r w:rsidRPr="003C7849">
              <w:rPr>
                <w:rFonts w:ascii="Arial" w:hAnsi="Arial" w:cs="Arial"/>
                <w:sz w:val="20"/>
                <w:szCs w:val="20"/>
                <w:lang w:eastAsia="en-GB"/>
              </w:rPr>
              <w:t>B2.2 Seeks the views of others and values diversity.</w:t>
            </w:r>
          </w:p>
          <w:p w14:paraId="43FD8F03" w14:textId="08A4DE2B" w:rsidR="003C7849" w:rsidRPr="003C7849" w:rsidRDefault="003C7849" w:rsidP="00E02EFC">
            <w:pPr>
              <w:spacing w:before="0" w:after="0"/>
              <w:rPr>
                <w:rFonts w:ascii="Arial" w:hAnsi="Arial" w:cs="Arial"/>
                <w:sz w:val="20"/>
                <w:szCs w:val="20"/>
                <w:lang w:eastAsia="en-GB"/>
              </w:rPr>
            </w:pPr>
          </w:p>
        </w:tc>
        <w:tc>
          <w:tcPr>
            <w:tcW w:w="835" w:type="dxa"/>
            <w:shd w:val="clear" w:color="auto" w:fill="FEE99C"/>
            <w:vAlign w:val="center"/>
          </w:tcPr>
          <w:p w14:paraId="71644027" w14:textId="77777777" w:rsidR="00D02F5F" w:rsidRPr="00D02F5F" w:rsidRDefault="00D02F5F" w:rsidP="00E02EFC">
            <w:pPr>
              <w:spacing w:before="0" w:after="0"/>
              <w:jc w:val="center"/>
              <w:rPr>
                <w:rFonts w:ascii="Arial" w:hAnsi="Arial" w:cs="Arial"/>
                <w:sz w:val="20"/>
                <w:szCs w:val="20"/>
                <w:lang w:eastAsia="en-GB"/>
              </w:rPr>
            </w:pPr>
          </w:p>
        </w:tc>
        <w:tc>
          <w:tcPr>
            <w:tcW w:w="835" w:type="dxa"/>
            <w:shd w:val="clear" w:color="auto" w:fill="FEE99C"/>
            <w:vAlign w:val="center"/>
          </w:tcPr>
          <w:p w14:paraId="2DFDFEBF" w14:textId="77777777" w:rsidR="00D02F5F" w:rsidRPr="00D02F5F" w:rsidRDefault="00D02F5F" w:rsidP="00E02EFC">
            <w:pPr>
              <w:spacing w:before="0" w:after="0"/>
              <w:jc w:val="center"/>
              <w:rPr>
                <w:rFonts w:ascii="Arial" w:hAnsi="Arial" w:cs="Arial"/>
                <w:sz w:val="20"/>
                <w:szCs w:val="20"/>
                <w:lang w:eastAsia="en-GB"/>
              </w:rPr>
            </w:pPr>
          </w:p>
        </w:tc>
        <w:tc>
          <w:tcPr>
            <w:tcW w:w="836" w:type="dxa"/>
            <w:shd w:val="clear" w:color="auto" w:fill="FEE99C"/>
            <w:vAlign w:val="center"/>
          </w:tcPr>
          <w:p w14:paraId="0422B27E" w14:textId="77777777" w:rsidR="00D02F5F" w:rsidRPr="00D02F5F" w:rsidRDefault="00D02F5F" w:rsidP="00E02EFC">
            <w:pPr>
              <w:spacing w:before="0" w:after="0"/>
              <w:jc w:val="center"/>
              <w:rPr>
                <w:rFonts w:ascii="Arial" w:hAnsi="Arial" w:cs="Arial"/>
                <w:sz w:val="20"/>
                <w:szCs w:val="20"/>
                <w:lang w:eastAsia="en-GB"/>
              </w:rPr>
            </w:pPr>
          </w:p>
        </w:tc>
        <w:tc>
          <w:tcPr>
            <w:tcW w:w="835" w:type="dxa"/>
            <w:shd w:val="clear" w:color="auto" w:fill="FEE99C"/>
            <w:vAlign w:val="center"/>
          </w:tcPr>
          <w:p w14:paraId="42263BBA" w14:textId="77777777" w:rsidR="00D02F5F" w:rsidRPr="00D02F5F" w:rsidRDefault="00D02F5F" w:rsidP="00E02EFC">
            <w:pPr>
              <w:spacing w:before="0" w:after="0"/>
              <w:jc w:val="center"/>
              <w:rPr>
                <w:rFonts w:ascii="Arial" w:hAnsi="Arial" w:cs="Arial"/>
                <w:sz w:val="20"/>
                <w:szCs w:val="20"/>
                <w:lang w:eastAsia="en-GB"/>
              </w:rPr>
            </w:pPr>
          </w:p>
        </w:tc>
        <w:tc>
          <w:tcPr>
            <w:tcW w:w="835" w:type="dxa"/>
            <w:shd w:val="clear" w:color="auto" w:fill="FEE99C"/>
            <w:vAlign w:val="center"/>
          </w:tcPr>
          <w:p w14:paraId="4FCE3200" w14:textId="77777777" w:rsidR="00D02F5F" w:rsidRPr="00D02F5F" w:rsidRDefault="00D02F5F" w:rsidP="00E02EFC">
            <w:pPr>
              <w:spacing w:before="0" w:after="0"/>
              <w:jc w:val="center"/>
              <w:rPr>
                <w:rFonts w:ascii="Arial" w:hAnsi="Arial" w:cs="Arial"/>
                <w:sz w:val="20"/>
                <w:szCs w:val="20"/>
                <w:lang w:eastAsia="en-GB"/>
              </w:rPr>
            </w:pPr>
          </w:p>
        </w:tc>
        <w:tc>
          <w:tcPr>
            <w:tcW w:w="836" w:type="dxa"/>
            <w:shd w:val="clear" w:color="auto" w:fill="FEE99C"/>
            <w:vAlign w:val="center"/>
          </w:tcPr>
          <w:p w14:paraId="34610544" w14:textId="77777777" w:rsidR="00D02F5F" w:rsidRPr="00D02F5F" w:rsidRDefault="00D02F5F" w:rsidP="00E02EFC">
            <w:pPr>
              <w:spacing w:before="0" w:after="0"/>
              <w:jc w:val="center"/>
              <w:rPr>
                <w:rFonts w:ascii="Arial" w:hAnsi="Arial" w:cs="Arial"/>
                <w:sz w:val="20"/>
                <w:szCs w:val="20"/>
                <w:lang w:eastAsia="en-GB"/>
              </w:rPr>
            </w:pPr>
          </w:p>
        </w:tc>
        <w:tc>
          <w:tcPr>
            <w:tcW w:w="835" w:type="dxa"/>
            <w:shd w:val="clear" w:color="auto" w:fill="FEE99C"/>
            <w:vAlign w:val="center"/>
          </w:tcPr>
          <w:p w14:paraId="0913BE53" w14:textId="77777777" w:rsidR="00D02F5F" w:rsidRPr="00D02F5F" w:rsidRDefault="00D02F5F" w:rsidP="00E02EFC">
            <w:pPr>
              <w:spacing w:before="0" w:after="0"/>
              <w:jc w:val="center"/>
              <w:rPr>
                <w:rFonts w:ascii="Arial" w:hAnsi="Arial" w:cs="Arial"/>
                <w:b/>
                <w:bCs/>
                <w:sz w:val="20"/>
                <w:szCs w:val="20"/>
                <w:lang w:eastAsia="en-GB"/>
              </w:rPr>
            </w:pPr>
          </w:p>
        </w:tc>
        <w:tc>
          <w:tcPr>
            <w:tcW w:w="835" w:type="dxa"/>
            <w:shd w:val="clear" w:color="auto" w:fill="FEE99C"/>
            <w:vAlign w:val="center"/>
          </w:tcPr>
          <w:p w14:paraId="5579279B" w14:textId="77777777" w:rsidR="00D02F5F" w:rsidRPr="00D02F5F" w:rsidRDefault="00D02F5F" w:rsidP="00E02EFC">
            <w:pPr>
              <w:spacing w:before="0" w:after="0"/>
              <w:jc w:val="center"/>
              <w:rPr>
                <w:rFonts w:ascii="Arial" w:hAnsi="Arial" w:cs="Arial"/>
                <w:b/>
                <w:bCs/>
                <w:sz w:val="20"/>
                <w:szCs w:val="20"/>
                <w:lang w:eastAsia="en-GB"/>
              </w:rPr>
            </w:pPr>
          </w:p>
        </w:tc>
        <w:tc>
          <w:tcPr>
            <w:tcW w:w="836" w:type="dxa"/>
            <w:shd w:val="clear" w:color="auto" w:fill="FEE99C"/>
            <w:vAlign w:val="center"/>
          </w:tcPr>
          <w:p w14:paraId="23F13AA7" w14:textId="77777777" w:rsidR="00D02F5F" w:rsidRPr="00D02F5F" w:rsidRDefault="00D02F5F" w:rsidP="00E02EFC">
            <w:pPr>
              <w:spacing w:before="0" w:after="0"/>
              <w:jc w:val="center"/>
              <w:rPr>
                <w:rFonts w:ascii="Arial" w:hAnsi="Arial" w:cs="Arial"/>
                <w:b/>
                <w:bCs/>
                <w:sz w:val="20"/>
                <w:szCs w:val="20"/>
                <w:lang w:eastAsia="en-GB"/>
              </w:rPr>
            </w:pPr>
          </w:p>
        </w:tc>
        <w:tc>
          <w:tcPr>
            <w:tcW w:w="835" w:type="dxa"/>
            <w:shd w:val="clear" w:color="auto" w:fill="FEE99C"/>
            <w:vAlign w:val="center"/>
          </w:tcPr>
          <w:p w14:paraId="7863EE3C" w14:textId="77777777" w:rsidR="00D02F5F" w:rsidRPr="00D02F5F" w:rsidRDefault="00D02F5F" w:rsidP="00147E20">
            <w:pPr>
              <w:spacing w:before="0" w:after="0"/>
              <w:jc w:val="center"/>
              <w:rPr>
                <w:rFonts w:ascii="Arial" w:hAnsi="Arial" w:cs="Arial"/>
                <w:b/>
                <w:bCs/>
                <w:sz w:val="20"/>
                <w:szCs w:val="20"/>
                <w:lang w:eastAsia="en-GB"/>
              </w:rPr>
            </w:pPr>
          </w:p>
        </w:tc>
        <w:tc>
          <w:tcPr>
            <w:tcW w:w="835" w:type="dxa"/>
            <w:shd w:val="clear" w:color="auto" w:fill="FEE99C"/>
            <w:vAlign w:val="center"/>
          </w:tcPr>
          <w:p w14:paraId="2CB75E46" w14:textId="77777777" w:rsidR="00D02F5F" w:rsidRPr="00D02F5F" w:rsidRDefault="00D02F5F" w:rsidP="00147E20">
            <w:pPr>
              <w:spacing w:before="0" w:after="0"/>
              <w:jc w:val="center"/>
              <w:rPr>
                <w:rFonts w:ascii="Arial" w:hAnsi="Arial" w:cs="Arial"/>
                <w:b/>
                <w:bCs/>
                <w:sz w:val="20"/>
                <w:szCs w:val="20"/>
                <w:lang w:eastAsia="en-GB"/>
              </w:rPr>
            </w:pPr>
          </w:p>
        </w:tc>
        <w:tc>
          <w:tcPr>
            <w:tcW w:w="836" w:type="dxa"/>
            <w:shd w:val="clear" w:color="auto" w:fill="FEE99C"/>
            <w:vAlign w:val="center"/>
          </w:tcPr>
          <w:p w14:paraId="11A85B41" w14:textId="50665C29" w:rsidR="00D02F5F" w:rsidRPr="00D02F5F" w:rsidRDefault="00147E20" w:rsidP="00147E20">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r>
      <w:tr w:rsidR="00AD2860" w:rsidRPr="00D02F5F" w14:paraId="27D38FE4" w14:textId="14B045B7" w:rsidTr="00147E20">
        <w:trPr>
          <w:trHeight w:val="20"/>
        </w:trPr>
        <w:tc>
          <w:tcPr>
            <w:tcW w:w="4151" w:type="dxa"/>
            <w:shd w:val="clear" w:color="auto" w:fill="FEE99C"/>
            <w:vAlign w:val="center"/>
          </w:tcPr>
          <w:p w14:paraId="5CCA7D10" w14:textId="77777777" w:rsidR="00AD2860" w:rsidRDefault="00D02F5F" w:rsidP="00E02EFC">
            <w:pPr>
              <w:spacing w:before="0" w:after="0"/>
              <w:rPr>
                <w:rFonts w:ascii="Arial" w:hAnsi="Arial" w:cs="Arial"/>
                <w:sz w:val="20"/>
                <w:szCs w:val="20"/>
                <w:lang w:eastAsia="en-GB"/>
              </w:rPr>
            </w:pPr>
            <w:r w:rsidRPr="00D02F5F">
              <w:rPr>
                <w:rFonts w:ascii="Arial" w:hAnsi="Arial" w:cs="Arial"/>
                <w:b/>
                <w:bCs/>
                <w:sz w:val="20"/>
                <w:szCs w:val="20"/>
                <w:lang w:eastAsia="en-GB"/>
              </w:rPr>
              <w:t xml:space="preserve">Pass Grading Descriptor: </w:t>
            </w:r>
            <w:r w:rsidRPr="004739A6">
              <w:rPr>
                <w:rFonts w:ascii="Arial" w:hAnsi="Arial" w:cs="Arial"/>
                <w:sz w:val="20"/>
                <w:szCs w:val="20"/>
                <w:lang w:eastAsia="en-GB"/>
              </w:rPr>
              <w:t>Describes how they used interpersonal skills including active listening, when challenging and giving constructive feedback and seeking the views of others ensuring they valued diversity. Describes when they effectively used different forms of communication when chairing meetings or presenting. (K7.1, S7.2, S7.3, B2.2)</w:t>
            </w:r>
          </w:p>
          <w:p w14:paraId="4E0025CD" w14:textId="41AB1ED4" w:rsidR="004739A6" w:rsidRPr="00D02F5F" w:rsidRDefault="004739A6" w:rsidP="00E02EFC">
            <w:pPr>
              <w:spacing w:before="0" w:after="0"/>
              <w:rPr>
                <w:rFonts w:ascii="Arial" w:hAnsi="Arial" w:cs="Arial"/>
                <w:b/>
                <w:bCs/>
                <w:sz w:val="20"/>
                <w:szCs w:val="20"/>
                <w:lang w:eastAsia="en-GB"/>
              </w:rPr>
            </w:pPr>
          </w:p>
        </w:tc>
        <w:tc>
          <w:tcPr>
            <w:tcW w:w="835" w:type="dxa"/>
            <w:shd w:val="clear" w:color="auto" w:fill="FEE99C"/>
            <w:vAlign w:val="center"/>
          </w:tcPr>
          <w:p w14:paraId="76B71764" w14:textId="77777777" w:rsidR="00AD2860" w:rsidRPr="00D02F5F" w:rsidRDefault="00AD2860" w:rsidP="00E02EFC">
            <w:pPr>
              <w:spacing w:before="0" w:after="0"/>
              <w:jc w:val="center"/>
              <w:rPr>
                <w:rFonts w:ascii="Arial" w:hAnsi="Arial" w:cs="Arial"/>
                <w:sz w:val="20"/>
                <w:szCs w:val="20"/>
                <w:lang w:eastAsia="en-GB"/>
              </w:rPr>
            </w:pPr>
          </w:p>
        </w:tc>
        <w:tc>
          <w:tcPr>
            <w:tcW w:w="835" w:type="dxa"/>
            <w:shd w:val="clear" w:color="auto" w:fill="FEE99C"/>
            <w:vAlign w:val="center"/>
          </w:tcPr>
          <w:p w14:paraId="69094313" w14:textId="2E3D031F" w:rsidR="00AD2860" w:rsidRPr="00D02F5F" w:rsidRDefault="00147E20"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836" w:type="dxa"/>
            <w:shd w:val="clear" w:color="auto" w:fill="FEE99C"/>
            <w:vAlign w:val="center"/>
          </w:tcPr>
          <w:p w14:paraId="235F1189" w14:textId="4DD37CF1" w:rsidR="00AD2860" w:rsidRPr="00D02F5F" w:rsidRDefault="00AD2860" w:rsidP="00E02EFC">
            <w:pPr>
              <w:spacing w:before="0" w:after="0"/>
              <w:jc w:val="center"/>
              <w:rPr>
                <w:rFonts w:ascii="Arial" w:hAnsi="Arial" w:cs="Arial"/>
                <w:sz w:val="20"/>
                <w:szCs w:val="20"/>
                <w:lang w:eastAsia="en-GB"/>
              </w:rPr>
            </w:pPr>
          </w:p>
        </w:tc>
        <w:tc>
          <w:tcPr>
            <w:tcW w:w="835" w:type="dxa"/>
            <w:shd w:val="clear" w:color="auto" w:fill="FEE99C"/>
            <w:vAlign w:val="center"/>
          </w:tcPr>
          <w:p w14:paraId="11308240" w14:textId="77777777" w:rsidR="00AD2860" w:rsidRPr="00D02F5F" w:rsidRDefault="00AD2860" w:rsidP="00E02EFC">
            <w:pPr>
              <w:spacing w:before="0" w:after="0"/>
              <w:jc w:val="center"/>
              <w:rPr>
                <w:rFonts w:ascii="Arial" w:hAnsi="Arial" w:cs="Arial"/>
                <w:sz w:val="20"/>
                <w:szCs w:val="20"/>
                <w:lang w:eastAsia="en-GB"/>
              </w:rPr>
            </w:pPr>
          </w:p>
        </w:tc>
        <w:tc>
          <w:tcPr>
            <w:tcW w:w="835" w:type="dxa"/>
            <w:shd w:val="clear" w:color="auto" w:fill="FEE99C"/>
            <w:vAlign w:val="center"/>
          </w:tcPr>
          <w:p w14:paraId="0D017DB0" w14:textId="77777777" w:rsidR="00AD2860" w:rsidRPr="00D02F5F" w:rsidRDefault="00AD2860" w:rsidP="00E02EFC">
            <w:pPr>
              <w:spacing w:before="0" w:after="0"/>
              <w:jc w:val="center"/>
              <w:rPr>
                <w:rFonts w:ascii="Arial" w:hAnsi="Arial" w:cs="Arial"/>
                <w:sz w:val="20"/>
                <w:szCs w:val="20"/>
                <w:lang w:eastAsia="en-GB"/>
              </w:rPr>
            </w:pPr>
          </w:p>
        </w:tc>
        <w:tc>
          <w:tcPr>
            <w:tcW w:w="836" w:type="dxa"/>
            <w:shd w:val="clear" w:color="auto" w:fill="FEE99C"/>
            <w:vAlign w:val="center"/>
          </w:tcPr>
          <w:p w14:paraId="0D3F7167" w14:textId="77777777" w:rsidR="00AD2860" w:rsidRPr="00D02F5F" w:rsidRDefault="00AD2860" w:rsidP="00E02EFC">
            <w:pPr>
              <w:spacing w:before="0" w:after="0"/>
              <w:jc w:val="center"/>
              <w:rPr>
                <w:rFonts w:ascii="Arial" w:hAnsi="Arial" w:cs="Arial"/>
                <w:sz w:val="20"/>
                <w:szCs w:val="20"/>
                <w:lang w:eastAsia="en-GB"/>
              </w:rPr>
            </w:pPr>
          </w:p>
        </w:tc>
        <w:tc>
          <w:tcPr>
            <w:tcW w:w="835" w:type="dxa"/>
            <w:shd w:val="clear" w:color="auto" w:fill="FEE99C"/>
            <w:vAlign w:val="center"/>
          </w:tcPr>
          <w:p w14:paraId="2E2EB02D" w14:textId="77777777" w:rsidR="00AD2860" w:rsidRPr="00D02F5F" w:rsidRDefault="00AD2860" w:rsidP="00E02EFC">
            <w:pPr>
              <w:spacing w:before="0" w:after="0"/>
              <w:jc w:val="center"/>
              <w:rPr>
                <w:rFonts w:ascii="Arial" w:hAnsi="Arial" w:cs="Arial"/>
                <w:b/>
                <w:bCs/>
                <w:sz w:val="20"/>
                <w:szCs w:val="20"/>
                <w:lang w:eastAsia="en-GB"/>
              </w:rPr>
            </w:pPr>
          </w:p>
        </w:tc>
        <w:tc>
          <w:tcPr>
            <w:tcW w:w="835" w:type="dxa"/>
            <w:shd w:val="clear" w:color="auto" w:fill="FEE99C"/>
            <w:vAlign w:val="center"/>
          </w:tcPr>
          <w:p w14:paraId="50296BDD" w14:textId="77777777" w:rsidR="00AD2860" w:rsidRPr="00D02F5F" w:rsidRDefault="00AD2860" w:rsidP="00E02EFC">
            <w:pPr>
              <w:spacing w:before="0" w:after="0"/>
              <w:jc w:val="center"/>
              <w:rPr>
                <w:rFonts w:ascii="Arial" w:hAnsi="Arial" w:cs="Arial"/>
                <w:b/>
                <w:bCs/>
                <w:sz w:val="20"/>
                <w:szCs w:val="20"/>
                <w:lang w:eastAsia="en-GB"/>
              </w:rPr>
            </w:pPr>
          </w:p>
        </w:tc>
        <w:tc>
          <w:tcPr>
            <w:tcW w:w="836" w:type="dxa"/>
            <w:shd w:val="clear" w:color="auto" w:fill="FEE99C"/>
            <w:vAlign w:val="center"/>
          </w:tcPr>
          <w:p w14:paraId="601BDBFE" w14:textId="77777777" w:rsidR="00AD2860" w:rsidRPr="00D02F5F" w:rsidRDefault="00AD2860" w:rsidP="00E02EFC">
            <w:pPr>
              <w:spacing w:before="0" w:after="0"/>
              <w:jc w:val="center"/>
              <w:rPr>
                <w:rFonts w:ascii="Arial" w:hAnsi="Arial" w:cs="Arial"/>
                <w:b/>
                <w:bCs/>
                <w:sz w:val="20"/>
                <w:szCs w:val="20"/>
                <w:lang w:eastAsia="en-GB"/>
              </w:rPr>
            </w:pPr>
          </w:p>
        </w:tc>
        <w:tc>
          <w:tcPr>
            <w:tcW w:w="835" w:type="dxa"/>
            <w:shd w:val="clear" w:color="auto" w:fill="FEE99C"/>
            <w:vAlign w:val="center"/>
          </w:tcPr>
          <w:p w14:paraId="37E08F4C" w14:textId="77777777" w:rsidR="00AD2860" w:rsidRPr="00D02F5F" w:rsidRDefault="00AD2860" w:rsidP="00147E20">
            <w:pPr>
              <w:spacing w:before="0" w:after="0"/>
              <w:jc w:val="center"/>
              <w:rPr>
                <w:rFonts w:ascii="Arial" w:hAnsi="Arial" w:cs="Arial"/>
                <w:b/>
                <w:bCs/>
                <w:sz w:val="20"/>
                <w:szCs w:val="20"/>
                <w:lang w:eastAsia="en-GB"/>
              </w:rPr>
            </w:pPr>
          </w:p>
        </w:tc>
        <w:tc>
          <w:tcPr>
            <w:tcW w:w="835" w:type="dxa"/>
            <w:shd w:val="clear" w:color="auto" w:fill="FEE99C"/>
            <w:vAlign w:val="center"/>
          </w:tcPr>
          <w:p w14:paraId="1264FDD5" w14:textId="47606CDD" w:rsidR="00AD2860" w:rsidRPr="00D02F5F" w:rsidRDefault="00147E20" w:rsidP="00147E20">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c>
          <w:tcPr>
            <w:tcW w:w="836" w:type="dxa"/>
            <w:shd w:val="clear" w:color="auto" w:fill="FEE99C"/>
            <w:vAlign w:val="center"/>
          </w:tcPr>
          <w:p w14:paraId="496F4111" w14:textId="57485D62" w:rsidR="00AD2860" w:rsidRPr="00D02F5F" w:rsidRDefault="00147E20" w:rsidP="00147E20">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r>
      <w:tr w:rsidR="00AD2860" w:rsidRPr="00D02F5F" w14:paraId="72C50969" w14:textId="3E9EF3FB" w:rsidTr="00B13CBC">
        <w:trPr>
          <w:trHeight w:val="20"/>
        </w:trPr>
        <w:tc>
          <w:tcPr>
            <w:tcW w:w="4151" w:type="dxa"/>
            <w:shd w:val="clear" w:color="auto" w:fill="FEF3CA"/>
            <w:vAlign w:val="center"/>
          </w:tcPr>
          <w:p w14:paraId="610EAC64" w14:textId="77777777" w:rsidR="00AD2860" w:rsidRDefault="005769BD" w:rsidP="00E02EFC">
            <w:pPr>
              <w:spacing w:before="0" w:after="0"/>
              <w:rPr>
                <w:rFonts w:ascii="Arial" w:hAnsi="Arial" w:cs="Arial"/>
                <w:sz w:val="20"/>
                <w:szCs w:val="20"/>
                <w:lang w:eastAsia="en-GB"/>
              </w:rPr>
            </w:pPr>
            <w:r w:rsidRPr="003C7849">
              <w:rPr>
                <w:rFonts w:ascii="Arial" w:hAnsi="Arial" w:cs="Arial"/>
                <w:sz w:val="20"/>
                <w:szCs w:val="20"/>
                <w:lang w:eastAsia="en-GB"/>
              </w:rPr>
              <w:t>K6.1 Understand approaches to partner, stakeholder and supplier relationship management including negotiation, influencing, and effective networking.</w:t>
            </w:r>
          </w:p>
          <w:p w14:paraId="380697B9" w14:textId="69258FE8" w:rsidR="003C7849" w:rsidRPr="003C7849" w:rsidRDefault="003C7849" w:rsidP="00E02EFC">
            <w:pPr>
              <w:spacing w:before="0" w:after="0"/>
              <w:rPr>
                <w:rFonts w:ascii="Arial" w:hAnsi="Arial" w:cs="Arial"/>
                <w:sz w:val="20"/>
                <w:szCs w:val="20"/>
                <w:lang w:eastAsia="en-GB"/>
              </w:rPr>
            </w:pPr>
          </w:p>
        </w:tc>
        <w:tc>
          <w:tcPr>
            <w:tcW w:w="835" w:type="dxa"/>
            <w:shd w:val="clear" w:color="auto" w:fill="FEF3CA"/>
            <w:vAlign w:val="center"/>
          </w:tcPr>
          <w:p w14:paraId="6FF774F0" w14:textId="77777777" w:rsidR="00AD2860" w:rsidRPr="00D02F5F" w:rsidRDefault="00AD2860" w:rsidP="00E02EFC">
            <w:pPr>
              <w:spacing w:before="0" w:after="0"/>
              <w:jc w:val="center"/>
              <w:rPr>
                <w:rFonts w:ascii="Arial" w:hAnsi="Arial" w:cs="Arial"/>
                <w:sz w:val="20"/>
                <w:szCs w:val="20"/>
                <w:lang w:eastAsia="en-GB"/>
              </w:rPr>
            </w:pPr>
          </w:p>
        </w:tc>
        <w:tc>
          <w:tcPr>
            <w:tcW w:w="835" w:type="dxa"/>
            <w:shd w:val="clear" w:color="auto" w:fill="FEF3CA"/>
            <w:vAlign w:val="center"/>
          </w:tcPr>
          <w:p w14:paraId="034E0823" w14:textId="77777777" w:rsidR="00AD2860" w:rsidRPr="00D02F5F" w:rsidRDefault="00AD2860" w:rsidP="00E02EFC">
            <w:pPr>
              <w:spacing w:before="0" w:after="0"/>
              <w:jc w:val="center"/>
              <w:rPr>
                <w:rFonts w:ascii="Arial" w:hAnsi="Arial" w:cs="Arial"/>
                <w:sz w:val="20"/>
                <w:szCs w:val="20"/>
                <w:lang w:eastAsia="en-GB"/>
              </w:rPr>
            </w:pPr>
          </w:p>
        </w:tc>
        <w:tc>
          <w:tcPr>
            <w:tcW w:w="836" w:type="dxa"/>
            <w:shd w:val="clear" w:color="auto" w:fill="FEF3CA"/>
            <w:vAlign w:val="center"/>
          </w:tcPr>
          <w:p w14:paraId="639ADE62" w14:textId="77777777" w:rsidR="00AD2860" w:rsidRPr="00D02F5F" w:rsidRDefault="00AD2860" w:rsidP="00E02EFC">
            <w:pPr>
              <w:spacing w:before="0" w:after="0"/>
              <w:jc w:val="center"/>
              <w:rPr>
                <w:rFonts w:ascii="Arial" w:hAnsi="Arial" w:cs="Arial"/>
                <w:sz w:val="20"/>
                <w:szCs w:val="20"/>
                <w:lang w:eastAsia="en-GB"/>
              </w:rPr>
            </w:pPr>
          </w:p>
        </w:tc>
        <w:tc>
          <w:tcPr>
            <w:tcW w:w="835" w:type="dxa"/>
            <w:shd w:val="clear" w:color="auto" w:fill="FEF3CA"/>
            <w:vAlign w:val="center"/>
          </w:tcPr>
          <w:p w14:paraId="4752543C" w14:textId="20E4E613" w:rsidR="00AD2860" w:rsidRPr="00D02F5F" w:rsidRDefault="00147E20" w:rsidP="00E02EFC">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c>
          <w:tcPr>
            <w:tcW w:w="835" w:type="dxa"/>
            <w:shd w:val="clear" w:color="auto" w:fill="FEF3CA"/>
            <w:vAlign w:val="center"/>
          </w:tcPr>
          <w:p w14:paraId="3C764B3A" w14:textId="0C2E15CC" w:rsidR="00AD2860" w:rsidRPr="00D02F5F" w:rsidRDefault="00AD2860" w:rsidP="00E02EFC">
            <w:pPr>
              <w:spacing w:before="0" w:after="0"/>
              <w:jc w:val="center"/>
              <w:rPr>
                <w:rFonts w:ascii="Arial" w:hAnsi="Arial" w:cs="Arial"/>
                <w:b/>
                <w:bCs/>
                <w:sz w:val="20"/>
                <w:szCs w:val="20"/>
                <w:lang w:eastAsia="en-GB"/>
              </w:rPr>
            </w:pPr>
          </w:p>
        </w:tc>
        <w:tc>
          <w:tcPr>
            <w:tcW w:w="836" w:type="dxa"/>
            <w:shd w:val="clear" w:color="auto" w:fill="FEF3CA"/>
            <w:vAlign w:val="center"/>
          </w:tcPr>
          <w:p w14:paraId="2130CA36" w14:textId="1D6E457F" w:rsidR="00AD2860" w:rsidRPr="00D02F5F" w:rsidRDefault="00AD2860" w:rsidP="00E02EFC">
            <w:pPr>
              <w:spacing w:before="0" w:after="0"/>
              <w:jc w:val="center"/>
              <w:rPr>
                <w:rFonts w:ascii="Arial" w:hAnsi="Arial" w:cs="Arial"/>
                <w:b/>
                <w:bCs/>
                <w:sz w:val="20"/>
                <w:szCs w:val="20"/>
                <w:lang w:eastAsia="en-GB"/>
              </w:rPr>
            </w:pPr>
          </w:p>
        </w:tc>
        <w:tc>
          <w:tcPr>
            <w:tcW w:w="835" w:type="dxa"/>
            <w:shd w:val="clear" w:color="auto" w:fill="FEF3CA"/>
            <w:vAlign w:val="center"/>
          </w:tcPr>
          <w:p w14:paraId="5524C160" w14:textId="644E3332" w:rsidR="00AD2860" w:rsidRPr="00D02F5F" w:rsidRDefault="00147E20" w:rsidP="00E02EFC">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c>
          <w:tcPr>
            <w:tcW w:w="835" w:type="dxa"/>
            <w:shd w:val="clear" w:color="auto" w:fill="FEF3CA"/>
            <w:vAlign w:val="center"/>
          </w:tcPr>
          <w:p w14:paraId="7E1B75F5" w14:textId="77777777" w:rsidR="00AD2860" w:rsidRPr="00D02F5F" w:rsidRDefault="00AD2860" w:rsidP="00E02EFC">
            <w:pPr>
              <w:spacing w:before="0" w:after="0"/>
              <w:jc w:val="center"/>
              <w:rPr>
                <w:rFonts w:ascii="Arial" w:hAnsi="Arial" w:cs="Arial"/>
                <w:b/>
                <w:bCs/>
                <w:sz w:val="20"/>
                <w:szCs w:val="20"/>
                <w:lang w:eastAsia="en-GB"/>
              </w:rPr>
            </w:pPr>
          </w:p>
        </w:tc>
        <w:tc>
          <w:tcPr>
            <w:tcW w:w="836" w:type="dxa"/>
            <w:shd w:val="clear" w:color="auto" w:fill="FEF3CA"/>
            <w:vAlign w:val="center"/>
          </w:tcPr>
          <w:p w14:paraId="7E894265" w14:textId="77777777" w:rsidR="00AD2860" w:rsidRPr="00D02F5F" w:rsidRDefault="00AD2860" w:rsidP="00E02EFC">
            <w:pPr>
              <w:spacing w:before="0" w:after="0"/>
              <w:jc w:val="center"/>
              <w:rPr>
                <w:rFonts w:ascii="Arial" w:hAnsi="Arial" w:cs="Arial"/>
                <w:b/>
                <w:bCs/>
                <w:sz w:val="20"/>
                <w:szCs w:val="20"/>
                <w:lang w:eastAsia="en-GB"/>
              </w:rPr>
            </w:pPr>
          </w:p>
        </w:tc>
        <w:tc>
          <w:tcPr>
            <w:tcW w:w="835" w:type="dxa"/>
            <w:shd w:val="clear" w:color="auto" w:fill="FEF3CA"/>
          </w:tcPr>
          <w:p w14:paraId="130BDC81" w14:textId="77777777" w:rsidR="00AD2860" w:rsidRPr="00D02F5F" w:rsidRDefault="00AD2860" w:rsidP="00E02EFC">
            <w:pPr>
              <w:spacing w:before="0" w:after="0"/>
              <w:jc w:val="center"/>
              <w:rPr>
                <w:rFonts w:ascii="Arial" w:hAnsi="Arial" w:cs="Arial"/>
                <w:b/>
                <w:bCs/>
                <w:sz w:val="20"/>
                <w:szCs w:val="20"/>
                <w:lang w:eastAsia="en-GB"/>
              </w:rPr>
            </w:pPr>
          </w:p>
        </w:tc>
        <w:tc>
          <w:tcPr>
            <w:tcW w:w="835" w:type="dxa"/>
            <w:shd w:val="clear" w:color="auto" w:fill="FEF3CA"/>
          </w:tcPr>
          <w:p w14:paraId="5E3B0CC2" w14:textId="24C0C9D6" w:rsidR="00AD2860" w:rsidRPr="00D02F5F" w:rsidRDefault="00AD2860" w:rsidP="00E02EFC">
            <w:pPr>
              <w:spacing w:before="0" w:after="0"/>
              <w:jc w:val="center"/>
              <w:rPr>
                <w:rFonts w:ascii="Arial" w:hAnsi="Arial" w:cs="Arial"/>
                <w:b/>
                <w:bCs/>
                <w:sz w:val="20"/>
                <w:szCs w:val="20"/>
                <w:lang w:eastAsia="en-GB"/>
              </w:rPr>
            </w:pPr>
          </w:p>
        </w:tc>
        <w:tc>
          <w:tcPr>
            <w:tcW w:w="836" w:type="dxa"/>
            <w:shd w:val="clear" w:color="auto" w:fill="FEF3CA"/>
          </w:tcPr>
          <w:p w14:paraId="7302BA0D" w14:textId="29D4A7EE" w:rsidR="00AD2860" w:rsidRPr="00D02F5F" w:rsidRDefault="00AD2860" w:rsidP="00E02EFC">
            <w:pPr>
              <w:spacing w:before="0" w:after="0"/>
              <w:jc w:val="center"/>
              <w:rPr>
                <w:rFonts w:ascii="Arial" w:hAnsi="Arial" w:cs="Arial"/>
                <w:b/>
                <w:bCs/>
                <w:sz w:val="20"/>
                <w:szCs w:val="20"/>
                <w:lang w:eastAsia="en-GB"/>
              </w:rPr>
            </w:pPr>
          </w:p>
        </w:tc>
      </w:tr>
      <w:tr w:rsidR="00D02F5F" w:rsidRPr="00D02F5F" w14:paraId="4018CEEB" w14:textId="77777777" w:rsidTr="00B13CBC">
        <w:trPr>
          <w:trHeight w:val="20"/>
        </w:trPr>
        <w:tc>
          <w:tcPr>
            <w:tcW w:w="4151" w:type="dxa"/>
            <w:shd w:val="clear" w:color="auto" w:fill="FEF3CA"/>
            <w:vAlign w:val="center"/>
          </w:tcPr>
          <w:p w14:paraId="78A7F169" w14:textId="77777777" w:rsidR="00D02F5F" w:rsidRDefault="005769BD" w:rsidP="00E02EFC">
            <w:pPr>
              <w:spacing w:before="0" w:after="0"/>
              <w:rPr>
                <w:rFonts w:ascii="Arial" w:hAnsi="Arial" w:cs="Arial"/>
                <w:sz w:val="20"/>
                <w:szCs w:val="20"/>
                <w:lang w:eastAsia="en-GB"/>
              </w:rPr>
            </w:pPr>
            <w:r w:rsidRPr="003C7849">
              <w:rPr>
                <w:rFonts w:ascii="Arial" w:hAnsi="Arial" w:cs="Arial"/>
                <w:sz w:val="20"/>
                <w:szCs w:val="20"/>
                <w:lang w:eastAsia="en-GB"/>
              </w:rPr>
              <w:t>K6.2 Knowledge of collaborative working techniques to enable delivery through others and how to share best practice.</w:t>
            </w:r>
          </w:p>
          <w:p w14:paraId="63D9CCBD" w14:textId="0AF874DD" w:rsidR="003C7849" w:rsidRPr="003C7849" w:rsidRDefault="003C7849" w:rsidP="00E02EFC">
            <w:pPr>
              <w:spacing w:before="0" w:after="0"/>
              <w:rPr>
                <w:rFonts w:ascii="Arial" w:hAnsi="Arial" w:cs="Arial"/>
                <w:sz w:val="20"/>
                <w:szCs w:val="20"/>
                <w:lang w:eastAsia="en-GB"/>
              </w:rPr>
            </w:pPr>
          </w:p>
        </w:tc>
        <w:tc>
          <w:tcPr>
            <w:tcW w:w="835" w:type="dxa"/>
            <w:shd w:val="clear" w:color="auto" w:fill="FEF3CA"/>
            <w:vAlign w:val="center"/>
          </w:tcPr>
          <w:p w14:paraId="359052D7" w14:textId="77777777" w:rsidR="00D02F5F" w:rsidRPr="00D02F5F" w:rsidRDefault="00D02F5F" w:rsidP="00E02EFC">
            <w:pPr>
              <w:spacing w:before="0" w:after="0"/>
              <w:jc w:val="center"/>
              <w:rPr>
                <w:rFonts w:ascii="Arial" w:hAnsi="Arial" w:cs="Arial"/>
                <w:sz w:val="20"/>
                <w:szCs w:val="20"/>
                <w:lang w:eastAsia="en-GB"/>
              </w:rPr>
            </w:pPr>
          </w:p>
        </w:tc>
        <w:tc>
          <w:tcPr>
            <w:tcW w:w="835" w:type="dxa"/>
            <w:shd w:val="clear" w:color="auto" w:fill="FEF3CA"/>
            <w:vAlign w:val="center"/>
          </w:tcPr>
          <w:p w14:paraId="7CC6D652" w14:textId="77777777" w:rsidR="00D02F5F" w:rsidRPr="00D02F5F" w:rsidRDefault="00D02F5F" w:rsidP="00E02EFC">
            <w:pPr>
              <w:spacing w:before="0" w:after="0"/>
              <w:jc w:val="center"/>
              <w:rPr>
                <w:rFonts w:ascii="Arial" w:hAnsi="Arial" w:cs="Arial"/>
                <w:sz w:val="20"/>
                <w:szCs w:val="20"/>
                <w:lang w:eastAsia="en-GB"/>
              </w:rPr>
            </w:pPr>
          </w:p>
        </w:tc>
        <w:tc>
          <w:tcPr>
            <w:tcW w:w="836" w:type="dxa"/>
            <w:shd w:val="clear" w:color="auto" w:fill="FEF3CA"/>
            <w:vAlign w:val="center"/>
          </w:tcPr>
          <w:p w14:paraId="73190E48" w14:textId="77777777" w:rsidR="00D02F5F" w:rsidRPr="00D02F5F" w:rsidRDefault="00D02F5F" w:rsidP="00E02EFC">
            <w:pPr>
              <w:spacing w:before="0" w:after="0"/>
              <w:jc w:val="center"/>
              <w:rPr>
                <w:rFonts w:ascii="Arial" w:hAnsi="Arial" w:cs="Arial"/>
                <w:sz w:val="20"/>
                <w:szCs w:val="20"/>
                <w:lang w:eastAsia="en-GB"/>
              </w:rPr>
            </w:pPr>
          </w:p>
        </w:tc>
        <w:tc>
          <w:tcPr>
            <w:tcW w:w="835" w:type="dxa"/>
            <w:shd w:val="clear" w:color="auto" w:fill="FEF3CA"/>
            <w:vAlign w:val="center"/>
          </w:tcPr>
          <w:p w14:paraId="2345E229" w14:textId="77777777" w:rsidR="00D02F5F" w:rsidRPr="00D02F5F" w:rsidRDefault="00D02F5F" w:rsidP="00E02EFC">
            <w:pPr>
              <w:spacing w:before="0" w:after="0"/>
              <w:jc w:val="center"/>
              <w:rPr>
                <w:rFonts w:ascii="Arial" w:hAnsi="Arial" w:cs="Arial"/>
                <w:b/>
                <w:bCs/>
                <w:sz w:val="20"/>
                <w:szCs w:val="20"/>
                <w:lang w:eastAsia="en-GB"/>
              </w:rPr>
            </w:pPr>
          </w:p>
        </w:tc>
        <w:tc>
          <w:tcPr>
            <w:tcW w:w="835" w:type="dxa"/>
            <w:shd w:val="clear" w:color="auto" w:fill="FEF3CA"/>
            <w:vAlign w:val="center"/>
          </w:tcPr>
          <w:p w14:paraId="4B01F811" w14:textId="4EF47750" w:rsidR="00D02F5F" w:rsidRPr="00D02F5F" w:rsidRDefault="00147E20" w:rsidP="00E02EFC">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c>
          <w:tcPr>
            <w:tcW w:w="836" w:type="dxa"/>
            <w:shd w:val="clear" w:color="auto" w:fill="FEF3CA"/>
            <w:vAlign w:val="center"/>
          </w:tcPr>
          <w:p w14:paraId="25966E5B" w14:textId="2B0914EE" w:rsidR="00D02F5F" w:rsidRPr="00D02F5F" w:rsidRDefault="00147E20" w:rsidP="00E02EFC">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c>
          <w:tcPr>
            <w:tcW w:w="835" w:type="dxa"/>
            <w:shd w:val="clear" w:color="auto" w:fill="FEF3CA"/>
            <w:vAlign w:val="center"/>
          </w:tcPr>
          <w:p w14:paraId="17146C28" w14:textId="77777777" w:rsidR="00D02F5F" w:rsidRPr="00D02F5F" w:rsidRDefault="00D02F5F" w:rsidP="00E02EFC">
            <w:pPr>
              <w:spacing w:before="0" w:after="0"/>
              <w:jc w:val="center"/>
              <w:rPr>
                <w:rFonts w:ascii="Arial" w:hAnsi="Arial" w:cs="Arial"/>
                <w:b/>
                <w:bCs/>
                <w:sz w:val="20"/>
                <w:szCs w:val="20"/>
                <w:lang w:eastAsia="en-GB"/>
              </w:rPr>
            </w:pPr>
          </w:p>
        </w:tc>
        <w:tc>
          <w:tcPr>
            <w:tcW w:w="835" w:type="dxa"/>
            <w:shd w:val="clear" w:color="auto" w:fill="FEF3CA"/>
            <w:vAlign w:val="center"/>
          </w:tcPr>
          <w:p w14:paraId="0585FEDF" w14:textId="77777777" w:rsidR="00D02F5F" w:rsidRPr="00D02F5F" w:rsidRDefault="00D02F5F" w:rsidP="00E02EFC">
            <w:pPr>
              <w:spacing w:before="0" w:after="0"/>
              <w:jc w:val="center"/>
              <w:rPr>
                <w:rFonts w:ascii="Arial" w:hAnsi="Arial" w:cs="Arial"/>
                <w:b/>
                <w:bCs/>
                <w:sz w:val="20"/>
                <w:szCs w:val="20"/>
                <w:lang w:eastAsia="en-GB"/>
              </w:rPr>
            </w:pPr>
          </w:p>
        </w:tc>
        <w:tc>
          <w:tcPr>
            <w:tcW w:w="836" w:type="dxa"/>
            <w:shd w:val="clear" w:color="auto" w:fill="FEF3CA"/>
            <w:vAlign w:val="center"/>
          </w:tcPr>
          <w:p w14:paraId="008F574E" w14:textId="77777777" w:rsidR="00D02F5F" w:rsidRPr="00D02F5F" w:rsidRDefault="00D02F5F" w:rsidP="00E02EFC">
            <w:pPr>
              <w:spacing w:before="0" w:after="0"/>
              <w:jc w:val="center"/>
              <w:rPr>
                <w:rFonts w:ascii="Arial" w:hAnsi="Arial" w:cs="Arial"/>
                <w:b/>
                <w:bCs/>
                <w:sz w:val="20"/>
                <w:szCs w:val="20"/>
                <w:lang w:eastAsia="en-GB"/>
              </w:rPr>
            </w:pPr>
          </w:p>
        </w:tc>
        <w:tc>
          <w:tcPr>
            <w:tcW w:w="835" w:type="dxa"/>
            <w:shd w:val="clear" w:color="auto" w:fill="FEF3CA"/>
          </w:tcPr>
          <w:p w14:paraId="1614F7D9" w14:textId="77777777" w:rsidR="00D02F5F" w:rsidRPr="00D02F5F" w:rsidRDefault="00D02F5F" w:rsidP="00E02EFC">
            <w:pPr>
              <w:spacing w:before="0" w:after="0"/>
              <w:jc w:val="center"/>
              <w:rPr>
                <w:rFonts w:ascii="Arial" w:hAnsi="Arial" w:cs="Arial"/>
                <w:b/>
                <w:bCs/>
                <w:sz w:val="20"/>
                <w:szCs w:val="20"/>
                <w:lang w:eastAsia="en-GB"/>
              </w:rPr>
            </w:pPr>
          </w:p>
        </w:tc>
        <w:tc>
          <w:tcPr>
            <w:tcW w:w="835" w:type="dxa"/>
            <w:shd w:val="clear" w:color="auto" w:fill="FEF3CA"/>
          </w:tcPr>
          <w:p w14:paraId="3D74EF43" w14:textId="77777777" w:rsidR="00D02F5F" w:rsidRPr="00D02F5F" w:rsidRDefault="00D02F5F" w:rsidP="00E02EFC">
            <w:pPr>
              <w:spacing w:before="0" w:after="0"/>
              <w:jc w:val="center"/>
              <w:rPr>
                <w:rFonts w:ascii="Arial" w:hAnsi="Arial" w:cs="Arial"/>
                <w:b/>
                <w:bCs/>
                <w:sz w:val="20"/>
                <w:szCs w:val="20"/>
                <w:lang w:eastAsia="en-GB"/>
              </w:rPr>
            </w:pPr>
          </w:p>
        </w:tc>
        <w:tc>
          <w:tcPr>
            <w:tcW w:w="836" w:type="dxa"/>
            <w:shd w:val="clear" w:color="auto" w:fill="FEF3CA"/>
          </w:tcPr>
          <w:p w14:paraId="4A0BC1DB" w14:textId="77777777" w:rsidR="00D02F5F" w:rsidRPr="00D02F5F" w:rsidRDefault="00D02F5F" w:rsidP="00E02EFC">
            <w:pPr>
              <w:spacing w:before="0" w:after="0"/>
              <w:jc w:val="center"/>
              <w:rPr>
                <w:rFonts w:ascii="Arial" w:hAnsi="Arial" w:cs="Arial"/>
                <w:b/>
                <w:bCs/>
                <w:sz w:val="20"/>
                <w:szCs w:val="20"/>
                <w:lang w:eastAsia="en-GB"/>
              </w:rPr>
            </w:pPr>
          </w:p>
        </w:tc>
      </w:tr>
      <w:tr w:rsidR="00D02F5F" w:rsidRPr="00D02F5F" w14:paraId="40AAD4E6" w14:textId="77777777" w:rsidTr="00B13CBC">
        <w:trPr>
          <w:trHeight w:val="20"/>
        </w:trPr>
        <w:tc>
          <w:tcPr>
            <w:tcW w:w="4151" w:type="dxa"/>
            <w:shd w:val="clear" w:color="auto" w:fill="FEF3CA"/>
            <w:vAlign w:val="center"/>
          </w:tcPr>
          <w:p w14:paraId="41AE7C52" w14:textId="77777777" w:rsidR="00D02F5F" w:rsidRDefault="005769BD" w:rsidP="00E02EFC">
            <w:pPr>
              <w:spacing w:before="0" w:after="0"/>
              <w:rPr>
                <w:rFonts w:ascii="Arial" w:hAnsi="Arial" w:cs="Arial"/>
                <w:sz w:val="20"/>
                <w:szCs w:val="20"/>
                <w:lang w:eastAsia="en-GB"/>
              </w:rPr>
            </w:pPr>
            <w:r w:rsidRPr="003C7849">
              <w:rPr>
                <w:rFonts w:ascii="Arial" w:hAnsi="Arial" w:cs="Arial"/>
                <w:sz w:val="20"/>
                <w:szCs w:val="20"/>
                <w:lang w:eastAsia="en-GB"/>
              </w:rPr>
              <w:t>K6.3 Know how to manage conflict at all levels.</w:t>
            </w:r>
          </w:p>
          <w:p w14:paraId="7E1258B5" w14:textId="5DE55303" w:rsidR="003C7849" w:rsidRPr="003C7849" w:rsidRDefault="003C7849" w:rsidP="00E02EFC">
            <w:pPr>
              <w:spacing w:before="0" w:after="0"/>
              <w:rPr>
                <w:rFonts w:ascii="Arial" w:hAnsi="Arial" w:cs="Arial"/>
                <w:sz w:val="20"/>
                <w:szCs w:val="20"/>
                <w:lang w:eastAsia="en-GB"/>
              </w:rPr>
            </w:pPr>
          </w:p>
        </w:tc>
        <w:tc>
          <w:tcPr>
            <w:tcW w:w="835" w:type="dxa"/>
            <w:shd w:val="clear" w:color="auto" w:fill="FEF3CA"/>
            <w:vAlign w:val="center"/>
          </w:tcPr>
          <w:p w14:paraId="20E21975" w14:textId="77777777" w:rsidR="00D02F5F" w:rsidRPr="00D02F5F" w:rsidRDefault="00D02F5F" w:rsidP="00E02EFC">
            <w:pPr>
              <w:spacing w:before="0" w:after="0"/>
              <w:jc w:val="center"/>
              <w:rPr>
                <w:rFonts w:ascii="Arial" w:hAnsi="Arial" w:cs="Arial"/>
                <w:sz w:val="20"/>
                <w:szCs w:val="20"/>
                <w:lang w:eastAsia="en-GB"/>
              </w:rPr>
            </w:pPr>
          </w:p>
        </w:tc>
        <w:tc>
          <w:tcPr>
            <w:tcW w:w="835" w:type="dxa"/>
            <w:shd w:val="clear" w:color="auto" w:fill="FEF3CA"/>
            <w:vAlign w:val="center"/>
          </w:tcPr>
          <w:p w14:paraId="1CF7612B" w14:textId="77777777" w:rsidR="00D02F5F" w:rsidRPr="00D02F5F" w:rsidRDefault="00D02F5F" w:rsidP="00E02EFC">
            <w:pPr>
              <w:spacing w:before="0" w:after="0"/>
              <w:jc w:val="center"/>
              <w:rPr>
                <w:rFonts w:ascii="Arial" w:hAnsi="Arial" w:cs="Arial"/>
                <w:sz w:val="20"/>
                <w:szCs w:val="20"/>
                <w:lang w:eastAsia="en-GB"/>
              </w:rPr>
            </w:pPr>
          </w:p>
        </w:tc>
        <w:tc>
          <w:tcPr>
            <w:tcW w:w="836" w:type="dxa"/>
            <w:shd w:val="clear" w:color="auto" w:fill="FEF3CA"/>
            <w:vAlign w:val="center"/>
          </w:tcPr>
          <w:p w14:paraId="595762EB" w14:textId="77777777" w:rsidR="00D02F5F" w:rsidRPr="00D02F5F" w:rsidRDefault="00D02F5F" w:rsidP="00E02EFC">
            <w:pPr>
              <w:spacing w:before="0" w:after="0"/>
              <w:jc w:val="center"/>
              <w:rPr>
                <w:rFonts w:ascii="Arial" w:hAnsi="Arial" w:cs="Arial"/>
                <w:sz w:val="20"/>
                <w:szCs w:val="20"/>
                <w:lang w:eastAsia="en-GB"/>
              </w:rPr>
            </w:pPr>
          </w:p>
        </w:tc>
        <w:tc>
          <w:tcPr>
            <w:tcW w:w="835" w:type="dxa"/>
            <w:shd w:val="clear" w:color="auto" w:fill="FEF3CA"/>
            <w:vAlign w:val="center"/>
          </w:tcPr>
          <w:p w14:paraId="087AC956" w14:textId="77777777" w:rsidR="00D02F5F" w:rsidRPr="00D02F5F" w:rsidRDefault="00D02F5F" w:rsidP="00E02EFC">
            <w:pPr>
              <w:spacing w:before="0" w:after="0"/>
              <w:jc w:val="center"/>
              <w:rPr>
                <w:rFonts w:ascii="Arial" w:hAnsi="Arial" w:cs="Arial"/>
                <w:b/>
                <w:bCs/>
                <w:sz w:val="20"/>
                <w:szCs w:val="20"/>
                <w:lang w:eastAsia="en-GB"/>
              </w:rPr>
            </w:pPr>
          </w:p>
        </w:tc>
        <w:tc>
          <w:tcPr>
            <w:tcW w:w="835" w:type="dxa"/>
            <w:shd w:val="clear" w:color="auto" w:fill="FEF3CA"/>
            <w:vAlign w:val="center"/>
          </w:tcPr>
          <w:p w14:paraId="698A944C" w14:textId="77777777" w:rsidR="00D02F5F" w:rsidRPr="00D02F5F" w:rsidRDefault="00D02F5F" w:rsidP="00E02EFC">
            <w:pPr>
              <w:spacing w:before="0" w:after="0"/>
              <w:jc w:val="center"/>
              <w:rPr>
                <w:rFonts w:ascii="Arial" w:hAnsi="Arial" w:cs="Arial"/>
                <w:b/>
                <w:bCs/>
                <w:sz w:val="20"/>
                <w:szCs w:val="20"/>
                <w:lang w:eastAsia="en-GB"/>
              </w:rPr>
            </w:pPr>
          </w:p>
        </w:tc>
        <w:tc>
          <w:tcPr>
            <w:tcW w:w="836" w:type="dxa"/>
            <w:shd w:val="clear" w:color="auto" w:fill="FEF3CA"/>
            <w:vAlign w:val="center"/>
          </w:tcPr>
          <w:p w14:paraId="04682053" w14:textId="77777777" w:rsidR="00D02F5F" w:rsidRPr="00D02F5F" w:rsidRDefault="00D02F5F" w:rsidP="00E02EFC">
            <w:pPr>
              <w:spacing w:before="0" w:after="0"/>
              <w:jc w:val="center"/>
              <w:rPr>
                <w:rFonts w:ascii="Arial" w:hAnsi="Arial" w:cs="Arial"/>
                <w:b/>
                <w:bCs/>
                <w:sz w:val="20"/>
                <w:szCs w:val="20"/>
                <w:lang w:eastAsia="en-GB"/>
              </w:rPr>
            </w:pPr>
          </w:p>
        </w:tc>
        <w:tc>
          <w:tcPr>
            <w:tcW w:w="835" w:type="dxa"/>
            <w:shd w:val="clear" w:color="auto" w:fill="FEF3CA"/>
            <w:vAlign w:val="center"/>
          </w:tcPr>
          <w:p w14:paraId="29ACB52B" w14:textId="76FAD425" w:rsidR="00D02F5F" w:rsidRPr="00D02F5F" w:rsidRDefault="00D02F5F" w:rsidP="00E02EFC">
            <w:pPr>
              <w:spacing w:before="0" w:after="0"/>
              <w:jc w:val="center"/>
              <w:rPr>
                <w:rFonts w:ascii="Arial" w:hAnsi="Arial" w:cs="Arial"/>
                <w:b/>
                <w:bCs/>
                <w:sz w:val="20"/>
                <w:szCs w:val="20"/>
                <w:lang w:eastAsia="en-GB"/>
              </w:rPr>
            </w:pPr>
          </w:p>
        </w:tc>
        <w:tc>
          <w:tcPr>
            <w:tcW w:w="835" w:type="dxa"/>
            <w:shd w:val="clear" w:color="auto" w:fill="FEF3CA"/>
            <w:vAlign w:val="center"/>
          </w:tcPr>
          <w:p w14:paraId="61AF021E" w14:textId="708EB717" w:rsidR="00D02F5F" w:rsidRPr="00D02F5F" w:rsidRDefault="00147E20" w:rsidP="00E02EFC">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c>
          <w:tcPr>
            <w:tcW w:w="836" w:type="dxa"/>
            <w:shd w:val="clear" w:color="auto" w:fill="FEF3CA"/>
            <w:vAlign w:val="center"/>
          </w:tcPr>
          <w:p w14:paraId="11F12E64" w14:textId="77777777" w:rsidR="00D02F5F" w:rsidRPr="00D02F5F" w:rsidRDefault="00D02F5F" w:rsidP="00E02EFC">
            <w:pPr>
              <w:spacing w:before="0" w:after="0"/>
              <w:jc w:val="center"/>
              <w:rPr>
                <w:rFonts w:ascii="Arial" w:hAnsi="Arial" w:cs="Arial"/>
                <w:b/>
                <w:bCs/>
                <w:sz w:val="20"/>
                <w:szCs w:val="20"/>
                <w:lang w:eastAsia="en-GB"/>
              </w:rPr>
            </w:pPr>
          </w:p>
        </w:tc>
        <w:tc>
          <w:tcPr>
            <w:tcW w:w="835" w:type="dxa"/>
            <w:shd w:val="clear" w:color="auto" w:fill="FEF3CA"/>
          </w:tcPr>
          <w:p w14:paraId="6C8D5E9C" w14:textId="77777777" w:rsidR="00D02F5F" w:rsidRPr="00D02F5F" w:rsidRDefault="00D02F5F" w:rsidP="00E02EFC">
            <w:pPr>
              <w:spacing w:before="0" w:after="0"/>
              <w:jc w:val="center"/>
              <w:rPr>
                <w:rFonts w:ascii="Arial" w:hAnsi="Arial" w:cs="Arial"/>
                <w:b/>
                <w:bCs/>
                <w:sz w:val="20"/>
                <w:szCs w:val="20"/>
                <w:lang w:eastAsia="en-GB"/>
              </w:rPr>
            </w:pPr>
          </w:p>
        </w:tc>
        <w:tc>
          <w:tcPr>
            <w:tcW w:w="835" w:type="dxa"/>
            <w:shd w:val="clear" w:color="auto" w:fill="FEF3CA"/>
          </w:tcPr>
          <w:p w14:paraId="06736DED" w14:textId="77777777" w:rsidR="00D02F5F" w:rsidRPr="00D02F5F" w:rsidRDefault="00D02F5F" w:rsidP="00E02EFC">
            <w:pPr>
              <w:spacing w:before="0" w:after="0"/>
              <w:jc w:val="center"/>
              <w:rPr>
                <w:rFonts w:ascii="Arial" w:hAnsi="Arial" w:cs="Arial"/>
                <w:b/>
                <w:bCs/>
                <w:sz w:val="20"/>
                <w:szCs w:val="20"/>
                <w:lang w:eastAsia="en-GB"/>
              </w:rPr>
            </w:pPr>
          </w:p>
        </w:tc>
        <w:tc>
          <w:tcPr>
            <w:tcW w:w="836" w:type="dxa"/>
            <w:shd w:val="clear" w:color="auto" w:fill="FEF3CA"/>
          </w:tcPr>
          <w:p w14:paraId="154CDC44" w14:textId="77777777" w:rsidR="00D02F5F" w:rsidRPr="00D02F5F" w:rsidRDefault="00D02F5F" w:rsidP="00E02EFC">
            <w:pPr>
              <w:spacing w:before="0" w:after="0"/>
              <w:jc w:val="center"/>
              <w:rPr>
                <w:rFonts w:ascii="Arial" w:hAnsi="Arial" w:cs="Arial"/>
                <w:b/>
                <w:bCs/>
                <w:sz w:val="20"/>
                <w:szCs w:val="20"/>
                <w:lang w:eastAsia="en-GB"/>
              </w:rPr>
            </w:pPr>
          </w:p>
        </w:tc>
      </w:tr>
      <w:tr w:rsidR="00D02F5F" w:rsidRPr="00D02F5F" w14:paraId="7EE2A4C5" w14:textId="77777777" w:rsidTr="00B13CBC">
        <w:trPr>
          <w:trHeight w:val="20"/>
        </w:trPr>
        <w:tc>
          <w:tcPr>
            <w:tcW w:w="4151" w:type="dxa"/>
            <w:shd w:val="clear" w:color="auto" w:fill="FEF3CA"/>
            <w:vAlign w:val="center"/>
          </w:tcPr>
          <w:p w14:paraId="16C49C80" w14:textId="77777777" w:rsidR="00D02F5F" w:rsidRDefault="00AA4417" w:rsidP="00E02EFC">
            <w:pPr>
              <w:spacing w:before="0" w:after="0"/>
              <w:rPr>
                <w:rFonts w:ascii="Arial" w:hAnsi="Arial" w:cs="Arial"/>
                <w:sz w:val="20"/>
                <w:szCs w:val="20"/>
                <w:lang w:eastAsia="en-GB"/>
              </w:rPr>
            </w:pPr>
            <w:r w:rsidRPr="003C7849">
              <w:rPr>
                <w:rFonts w:ascii="Arial" w:hAnsi="Arial" w:cs="Arial"/>
                <w:sz w:val="20"/>
                <w:szCs w:val="20"/>
                <w:lang w:eastAsia="en-GB"/>
              </w:rPr>
              <w:t>S6.1 Able to build trust and use effective negotiation and influencing skills and manage conflict.</w:t>
            </w:r>
          </w:p>
          <w:p w14:paraId="71E6675F" w14:textId="5DE434A6" w:rsidR="003C7849" w:rsidRPr="003C7849" w:rsidRDefault="003C7849" w:rsidP="00E02EFC">
            <w:pPr>
              <w:spacing w:before="0" w:after="0"/>
              <w:rPr>
                <w:rFonts w:ascii="Arial" w:hAnsi="Arial" w:cs="Arial"/>
                <w:sz w:val="20"/>
                <w:szCs w:val="20"/>
                <w:lang w:eastAsia="en-GB"/>
              </w:rPr>
            </w:pPr>
          </w:p>
        </w:tc>
        <w:tc>
          <w:tcPr>
            <w:tcW w:w="835" w:type="dxa"/>
            <w:shd w:val="clear" w:color="auto" w:fill="FEF3CA"/>
            <w:vAlign w:val="center"/>
          </w:tcPr>
          <w:p w14:paraId="2F18967B" w14:textId="77777777" w:rsidR="00D02F5F" w:rsidRPr="00D02F5F" w:rsidRDefault="00D02F5F" w:rsidP="00E02EFC">
            <w:pPr>
              <w:spacing w:before="0" w:after="0"/>
              <w:jc w:val="center"/>
              <w:rPr>
                <w:rFonts w:ascii="Arial" w:hAnsi="Arial" w:cs="Arial"/>
                <w:sz w:val="20"/>
                <w:szCs w:val="20"/>
                <w:lang w:eastAsia="en-GB"/>
              </w:rPr>
            </w:pPr>
          </w:p>
        </w:tc>
        <w:tc>
          <w:tcPr>
            <w:tcW w:w="835" w:type="dxa"/>
            <w:shd w:val="clear" w:color="auto" w:fill="FEF3CA"/>
            <w:vAlign w:val="center"/>
          </w:tcPr>
          <w:p w14:paraId="5D51C6F9" w14:textId="77777777" w:rsidR="00D02F5F" w:rsidRPr="00D02F5F" w:rsidRDefault="00D02F5F" w:rsidP="00E02EFC">
            <w:pPr>
              <w:spacing w:before="0" w:after="0"/>
              <w:jc w:val="center"/>
              <w:rPr>
                <w:rFonts w:ascii="Arial" w:hAnsi="Arial" w:cs="Arial"/>
                <w:sz w:val="20"/>
                <w:szCs w:val="20"/>
                <w:lang w:eastAsia="en-GB"/>
              </w:rPr>
            </w:pPr>
          </w:p>
        </w:tc>
        <w:tc>
          <w:tcPr>
            <w:tcW w:w="836" w:type="dxa"/>
            <w:shd w:val="clear" w:color="auto" w:fill="FEF3CA"/>
            <w:vAlign w:val="center"/>
          </w:tcPr>
          <w:p w14:paraId="254B1394" w14:textId="77777777" w:rsidR="00D02F5F" w:rsidRPr="00D02F5F" w:rsidRDefault="00D02F5F" w:rsidP="00E02EFC">
            <w:pPr>
              <w:spacing w:before="0" w:after="0"/>
              <w:jc w:val="center"/>
              <w:rPr>
                <w:rFonts w:ascii="Arial" w:hAnsi="Arial" w:cs="Arial"/>
                <w:sz w:val="20"/>
                <w:szCs w:val="20"/>
                <w:lang w:eastAsia="en-GB"/>
              </w:rPr>
            </w:pPr>
          </w:p>
        </w:tc>
        <w:tc>
          <w:tcPr>
            <w:tcW w:w="835" w:type="dxa"/>
            <w:shd w:val="clear" w:color="auto" w:fill="FEF3CA"/>
            <w:vAlign w:val="center"/>
          </w:tcPr>
          <w:p w14:paraId="4C3AD56E" w14:textId="77777777" w:rsidR="00D02F5F" w:rsidRPr="00D02F5F" w:rsidRDefault="00D02F5F" w:rsidP="00E02EFC">
            <w:pPr>
              <w:spacing w:before="0" w:after="0"/>
              <w:jc w:val="center"/>
              <w:rPr>
                <w:rFonts w:ascii="Arial" w:hAnsi="Arial" w:cs="Arial"/>
                <w:b/>
                <w:bCs/>
                <w:sz w:val="20"/>
                <w:szCs w:val="20"/>
                <w:lang w:eastAsia="en-GB"/>
              </w:rPr>
            </w:pPr>
          </w:p>
        </w:tc>
        <w:tc>
          <w:tcPr>
            <w:tcW w:w="835" w:type="dxa"/>
            <w:shd w:val="clear" w:color="auto" w:fill="FEF3CA"/>
            <w:vAlign w:val="center"/>
          </w:tcPr>
          <w:p w14:paraId="081AAD70" w14:textId="77777777" w:rsidR="00D02F5F" w:rsidRPr="00D02F5F" w:rsidRDefault="00D02F5F" w:rsidP="00E02EFC">
            <w:pPr>
              <w:spacing w:before="0" w:after="0"/>
              <w:jc w:val="center"/>
              <w:rPr>
                <w:rFonts w:ascii="Arial" w:hAnsi="Arial" w:cs="Arial"/>
                <w:b/>
                <w:bCs/>
                <w:sz w:val="20"/>
                <w:szCs w:val="20"/>
                <w:lang w:eastAsia="en-GB"/>
              </w:rPr>
            </w:pPr>
          </w:p>
        </w:tc>
        <w:tc>
          <w:tcPr>
            <w:tcW w:w="836" w:type="dxa"/>
            <w:shd w:val="clear" w:color="auto" w:fill="FEF3CA"/>
            <w:vAlign w:val="center"/>
          </w:tcPr>
          <w:p w14:paraId="027C5850" w14:textId="616FBEDA" w:rsidR="00D02F5F" w:rsidRPr="00D02F5F" w:rsidRDefault="00147E20" w:rsidP="00E02EFC">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c>
          <w:tcPr>
            <w:tcW w:w="835" w:type="dxa"/>
            <w:shd w:val="clear" w:color="auto" w:fill="FEF3CA"/>
            <w:vAlign w:val="center"/>
          </w:tcPr>
          <w:p w14:paraId="7754B87F" w14:textId="77777777" w:rsidR="00D02F5F" w:rsidRPr="00D02F5F" w:rsidRDefault="00D02F5F" w:rsidP="00E02EFC">
            <w:pPr>
              <w:spacing w:before="0" w:after="0"/>
              <w:jc w:val="center"/>
              <w:rPr>
                <w:rFonts w:ascii="Arial" w:hAnsi="Arial" w:cs="Arial"/>
                <w:b/>
                <w:bCs/>
                <w:sz w:val="20"/>
                <w:szCs w:val="20"/>
                <w:lang w:eastAsia="en-GB"/>
              </w:rPr>
            </w:pPr>
          </w:p>
        </w:tc>
        <w:tc>
          <w:tcPr>
            <w:tcW w:w="835" w:type="dxa"/>
            <w:shd w:val="clear" w:color="auto" w:fill="FEF3CA"/>
            <w:vAlign w:val="center"/>
          </w:tcPr>
          <w:p w14:paraId="0836CC44" w14:textId="77777777" w:rsidR="00D02F5F" w:rsidRPr="00D02F5F" w:rsidRDefault="00D02F5F" w:rsidP="00E02EFC">
            <w:pPr>
              <w:spacing w:before="0" w:after="0"/>
              <w:jc w:val="center"/>
              <w:rPr>
                <w:rFonts w:ascii="Arial" w:hAnsi="Arial" w:cs="Arial"/>
                <w:b/>
                <w:bCs/>
                <w:sz w:val="20"/>
                <w:szCs w:val="20"/>
                <w:lang w:eastAsia="en-GB"/>
              </w:rPr>
            </w:pPr>
          </w:p>
        </w:tc>
        <w:tc>
          <w:tcPr>
            <w:tcW w:w="836" w:type="dxa"/>
            <w:shd w:val="clear" w:color="auto" w:fill="FEF3CA"/>
            <w:vAlign w:val="center"/>
          </w:tcPr>
          <w:p w14:paraId="3946F4F1" w14:textId="7B5EB4E1" w:rsidR="00D02F5F" w:rsidRPr="00D02F5F" w:rsidRDefault="00147E20" w:rsidP="00E02EFC">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c>
          <w:tcPr>
            <w:tcW w:w="835" w:type="dxa"/>
            <w:shd w:val="clear" w:color="auto" w:fill="FEF3CA"/>
          </w:tcPr>
          <w:p w14:paraId="722F89C7" w14:textId="77777777" w:rsidR="00D02F5F" w:rsidRPr="00D02F5F" w:rsidRDefault="00D02F5F" w:rsidP="00E02EFC">
            <w:pPr>
              <w:spacing w:before="0" w:after="0"/>
              <w:jc w:val="center"/>
              <w:rPr>
                <w:rFonts w:ascii="Arial" w:hAnsi="Arial" w:cs="Arial"/>
                <w:b/>
                <w:bCs/>
                <w:sz w:val="20"/>
                <w:szCs w:val="20"/>
                <w:lang w:eastAsia="en-GB"/>
              </w:rPr>
            </w:pPr>
          </w:p>
        </w:tc>
        <w:tc>
          <w:tcPr>
            <w:tcW w:w="835" w:type="dxa"/>
            <w:shd w:val="clear" w:color="auto" w:fill="FEF3CA"/>
          </w:tcPr>
          <w:p w14:paraId="24C59B65" w14:textId="77777777" w:rsidR="00D02F5F" w:rsidRPr="00D02F5F" w:rsidRDefault="00D02F5F" w:rsidP="00E02EFC">
            <w:pPr>
              <w:spacing w:before="0" w:after="0"/>
              <w:jc w:val="center"/>
              <w:rPr>
                <w:rFonts w:ascii="Arial" w:hAnsi="Arial" w:cs="Arial"/>
                <w:b/>
                <w:bCs/>
                <w:sz w:val="20"/>
                <w:szCs w:val="20"/>
                <w:lang w:eastAsia="en-GB"/>
              </w:rPr>
            </w:pPr>
          </w:p>
        </w:tc>
        <w:tc>
          <w:tcPr>
            <w:tcW w:w="836" w:type="dxa"/>
            <w:shd w:val="clear" w:color="auto" w:fill="FEF3CA"/>
          </w:tcPr>
          <w:p w14:paraId="4BE72E28" w14:textId="77777777" w:rsidR="00D02F5F" w:rsidRPr="00D02F5F" w:rsidRDefault="00D02F5F" w:rsidP="00E02EFC">
            <w:pPr>
              <w:spacing w:before="0" w:after="0"/>
              <w:jc w:val="center"/>
              <w:rPr>
                <w:rFonts w:ascii="Arial" w:hAnsi="Arial" w:cs="Arial"/>
                <w:b/>
                <w:bCs/>
                <w:sz w:val="20"/>
                <w:szCs w:val="20"/>
                <w:lang w:eastAsia="en-GB"/>
              </w:rPr>
            </w:pPr>
          </w:p>
        </w:tc>
      </w:tr>
      <w:tr w:rsidR="00D02F5F" w:rsidRPr="00D02F5F" w14:paraId="011E1900" w14:textId="77777777" w:rsidTr="00B13CBC">
        <w:trPr>
          <w:trHeight w:val="20"/>
        </w:trPr>
        <w:tc>
          <w:tcPr>
            <w:tcW w:w="4151" w:type="dxa"/>
            <w:shd w:val="clear" w:color="auto" w:fill="FEF3CA"/>
            <w:vAlign w:val="center"/>
          </w:tcPr>
          <w:p w14:paraId="1B83EF55" w14:textId="77777777" w:rsidR="00D02F5F" w:rsidRDefault="00AA4417" w:rsidP="00E02EFC">
            <w:pPr>
              <w:spacing w:before="0" w:after="0"/>
              <w:rPr>
                <w:rFonts w:ascii="Arial" w:hAnsi="Arial" w:cs="Arial"/>
                <w:sz w:val="20"/>
                <w:szCs w:val="20"/>
                <w:lang w:eastAsia="en-GB"/>
              </w:rPr>
            </w:pPr>
            <w:r w:rsidRPr="003C7849">
              <w:rPr>
                <w:rFonts w:ascii="Arial" w:hAnsi="Arial" w:cs="Arial"/>
                <w:sz w:val="20"/>
                <w:szCs w:val="20"/>
                <w:lang w:eastAsia="en-GB"/>
              </w:rPr>
              <w:t>S6.2 Able to identify and share good practice and work collaboratively with others both inside and outside of the organisation.</w:t>
            </w:r>
          </w:p>
          <w:p w14:paraId="5D8B1414" w14:textId="0FB485F6" w:rsidR="003C7849" w:rsidRPr="003C7849" w:rsidRDefault="003C7849" w:rsidP="00E02EFC">
            <w:pPr>
              <w:spacing w:before="0" w:after="0"/>
              <w:rPr>
                <w:rFonts w:ascii="Arial" w:hAnsi="Arial" w:cs="Arial"/>
                <w:sz w:val="20"/>
                <w:szCs w:val="20"/>
                <w:lang w:eastAsia="en-GB"/>
              </w:rPr>
            </w:pPr>
          </w:p>
        </w:tc>
        <w:tc>
          <w:tcPr>
            <w:tcW w:w="835" w:type="dxa"/>
            <w:shd w:val="clear" w:color="auto" w:fill="FEF3CA"/>
            <w:vAlign w:val="center"/>
          </w:tcPr>
          <w:p w14:paraId="3B8E3755" w14:textId="77777777" w:rsidR="00D02F5F" w:rsidRPr="00D02F5F" w:rsidRDefault="00D02F5F" w:rsidP="00E02EFC">
            <w:pPr>
              <w:spacing w:before="0" w:after="0"/>
              <w:jc w:val="center"/>
              <w:rPr>
                <w:rFonts w:ascii="Arial" w:hAnsi="Arial" w:cs="Arial"/>
                <w:sz w:val="20"/>
                <w:szCs w:val="20"/>
                <w:lang w:eastAsia="en-GB"/>
              </w:rPr>
            </w:pPr>
          </w:p>
        </w:tc>
        <w:tc>
          <w:tcPr>
            <w:tcW w:w="835" w:type="dxa"/>
            <w:shd w:val="clear" w:color="auto" w:fill="FEF3CA"/>
            <w:vAlign w:val="center"/>
          </w:tcPr>
          <w:p w14:paraId="59ED7937" w14:textId="77777777" w:rsidR="00D02F5F" w:rsidRPr="00D02F5F" w:rsidRDefault="00D02F5F" w:rsidP="00E02EFC">
            <w:pPr>
              <w:spacing w:before="0" w:after="0"/>
              <w:jc w:val="center"/>
              <w:rPr>
                <w:rFonts w:ascii="Arial" w:hAnsi="Arial" w:cs="Arial"/>
                <w:sz w:val="20"/>
                <w:szCs w:val="20"/>
                <w:lang w:eastAsia="en-GB"/>
              </w:rPr>
            </w:pPr>
          </w:p>
        </w:tc>
        <w:tc>
          <w:tcPr>
            <w:tcW w:w="836" w:type="dxa"/>
            <w:shd w:val="clear" w:color="auto" w:fill="FEF3CA"/>
            <w:vAlign w:val="center"/>
          </w:tcPr>
          <w:p w14:paraId="06501BCF" w14:textId="77777777" w:rsidR="00D02F5F" w:rsidRPr="00D02F5F" w:rsidRDefault="00D02F5F" w:rsidP="00E02EFC">
            <w:pPr>
              <w:spacing w:before="0" w:after="0"/>
              <w:jc w:val="center"/>
              <w:rPr>
                <w:rFonts w:ascii="Arial" w:hAnsi="Arial" w:cs="Arial"/>
                <w:sz w:val="20"/>
                <w:szCs w:val="20"/>
                <w:lang w:eastAsia="en-GB"/>
              </w:rPr>
            </w:pPr>
          </w:p>
        </w:tc>
        <w:tc>
          <w:tcPr>
            <w:tcW w:w="835" w:type="dxa"/>
            <w:shd w:val="clear" w:color="auto" w:fill="FEF3CA"/>
            <w:vAlign w:val="center"/>
          </w:tcPr>
          <w:p w14:paraId="4A478C18" w14:textId="77777777" w:rsidR="00D02F5F" w:rsidRPr="00D02F5F" w:rsidRDefault="00D02F5F" w:rsidP="00E02EFC">
            <w:pPr>
              <w:spacing w:before="0" w:after="0"/>
              <w:jc w:val="center"/>
              <w:rPr>
                <w:rFonts w:ascii="Arial" w:hAnsi="Arial" w:cs="Arial"/>
                <w:b/>
                <w:bCs/>
                <w:sz w:val="20"/>
                <w:szCs w:val="20"/>
                <w:lang w:eastAsia="en-GB"/>
              </w:rPr>
            </w:pPr>
          </w:p>
        </w:tc>
        <w:tc>
          <w:tcPr>
            <w:tcW w:w="835" w:type="dxa"/>
            <w:shd w:val="clear" w:color="auto" w:fill="FEF3CA"/>
            <w:vAlign w:val="center"/>
          </w:tcPr>
          <w:p w14:paraId="35D661E4" w14:textId="77777777" w:rsidR="00D02F5F" w:rsidRPr="00D02F5F" w:rsidRDefault="00D02F5F" w:rsidP="00E02EFC">
            <w:pPr>
              <w:spacing w:before="0" w:after="0"/>
              <w:jc w:val="center"/>
              <w:rPr>
                <w:rFonts w:ascii="Arial" w:hAnsi="Arial" w:cs="Arial"/>
                <w:b/>
                <w:bCs/>
                <w:sz w:val="20"/>
                <w:szCs w:val="20"/>
                <w:lang w:eastAsia="en-GB"/>
              </w:rPr>
            </w:pPr>
          </w:p>
        </w:tc>
        <w:tc>
          <w:tcPr>
            <w:tcW w:w="836" w:type="dxa"/>
            <w:shd w:val="clear" w:color="auto" w:fill="FEF3CA"/>
            <w:vAlign w:val="center"/>
          </w:tcPr>
          <w:p w14:paraId="7C763440" w14:textId="1D939F6A" w:rsidR="00D02F5F" w:rsidRPr="00D02F5F" w:rsidRDefault="00147E20" w:rsidP="00E02EFC">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c>
          <w:tcPr>
            <w:tcW w:w="835" w:type="dxa"/>
            <w:shd w:val="clear" w:color="auto" w:fill="FEF3CA"/>
            <w:vAlign w:val="center"/>
          </w:tcPr>
          <w:p w14:paraId="5DBF85F1" w14:textId="77777777" w:rsidR="00D02F5F" w:rsidRPr="00D02F5F" w:rsidRDefault="00D02F5F" w:rsidP="00E02EFC">
            <w:pPr>
              <w:spacing w:before="0" w:after="0"/>
              <w:jc w:val="center"/>
              <w:rPr>
                <w:rFonts w:ascii="Arial" w:hAnsi="Arial" w:cs="Arial"/>
                <w:b/>
                <w:bCs/>
                <w:sz w:val="20"/>
                <w:szCs w:val="20"/>
                <w:lang w:eastAsia="en-GB"/>
              </w:rPr>
            </w:pPr>
          </w:p>
        </w:tc>
        <w:tc>
          <w:tcPr>
            <w:tcW w:w="835" w:type="dxa"/>
            <w:shd w:val="clear" w:color="auto" w:fill="FEF3CA"/>
            <w:vAlign w:val="center"/>
          </w:tcPr>
          <w:p w14:paraId="178250C9" w14:textId="77777777" w:rsidR="00D02F5F" w:rsidRPr="00D02F5F" w:rsidRDefault="00D02F5F" w:rsidP="00E02EFC">
            <w:pPr>
              <w:spacing w:before="0" w:after="0"/>
              <w:jc w:val="center"/>
              <w:rPr>
                <w:rFonts w:ascii="Arial" w:hAnsi="Arial" w:cs="Arial"/>
                <w:b/>
                <w:bCs/>
                <w:sz w:val="20"/>
                <w:szCs w:val="20"/>
                <w:lang w:eastAsia="en-GB"/>
              </w:rPr>
            </w:pPr>
          </w:p>
        </w:tc>
        <w:tc>
          <w:tcPr>
            <w:tcW w:w="836" w:type="dxa"/>
            <w:shd w:val="clear" w:color="auto" w:fill="FEF3CA"/>
            <w:vAlign w:val="center"/>
          </w:tcPr>
          <w:p w14:paraId="7D61E783" w14:textId="77777777" w:rsidR="00D02F5F" w:rsidRPr="00D02F5F" w:rsidRDefault="00D02F5F" w:rsidP="00E02EFC">
            <w:pPr>
              <w:spacing w:before="0" w:after="0"/>
              <w:jc w:val="center"/>
              <w:rPr>
                <w:rFonts w:ascii="Arial" w:hAnsi="Arial" w:cs="Arial"/>
                <w:b/>
                <w:bCs/>
                <w:sz w:val="20"/>
                <w:szCs w:val="20"/>
                <w:lang w:eastAsia="en-GB"/>
              </w:rPr>
            </w:pPr>
          </w:p>
        </w:tc>
        <w:tc>
          <w:tcPr>
            <w:tcW w:w="835" w:type="dxa"/>
            <w:shd w:val="clear" w:color="auto" w:fill="FEF3CA"/>
          </w:tcPr>
          <w:p w14:paraId="2FFB8B25" w14:textId="77777777" w:rsidR="00D02F5F" w:rsidRPr="00D02F5F" w:rsidRDefault="00D02F5F" w:rsidP="00E02EFC">
            <w:pPr>
              <w:spacing w:before="0" w:after="0"/>
              <w:jc w:val="center"/>
              <w:rPr>
                <w:rFonts w:ascii="Arial" w:hAnsi="Arial" w:cs="Arial"/>
                <w:b/>
                <w:bCs/>
                <w:sz w:val="20"/>
                <w:szCs w:val="20"/>
                <w:lang w:eastAsia="en-GB"/>
              </w:rPr>
            </w:pPr>
          </w:p>
        </w:tc>
        <w:tc>
          <w:tcPr>
            <w:tcW w:w="835" w:type="dxa"/>
            <w:shd w:val="clear" w:color="auto" w:fill="FEF3CA"/>
          </w:tcPr>
          <w:p w14:paraId="6015DC56" w14:textId="77777777" w:rsidR="00D02F5F" w:rsidRPr="00D02F5F" w:rsidRDefault="00D02F5F" w:rsidP="00E02EFC">
            <w:pPr>
              <w:spacing w:before="0" w:after="0"/>
              <w:jc w:val="center"/>
              <w:rPr>
                <w:rFonts w:ascii="Arial" w:hAnsi="Arial" w:cs="Arial"/>
                <w:b/>
                <w:bCs/>
                <w:sz w:val="20"/>
                <w:szCs w:val="20"/>
                <w:lang w:eastAsia="en-GB"/>
              </w:rPr>
            </w:pPr>
          </w:p>
        </w:tc>
        <w:tc>
          <w:tcPr>
            <w:tcW w:w="836" w:type="dxa"/>
            <w:shd w:val="clear" w:color="auto" w:fill="FEF3CA"/>
          </w:tcPr>
          <w:p w14:paraId="41B2BD89" w14:textId="77777777" w:rsidR="00D02F5F" w:rsidRPr="00D02F5F" w:rsidRDefault="00D02F5F" w:rsidP="00E02EFC">
            <w:pPr>
              <w:spacing w:before="0" w:after="0"/>
              <w:jc w:val="center"/>
              <w:rPr>
                <w:rFonts w:ascii="Arial" w:hAnsi="Arial" w:cs="Arial"/>
                <w:b/>
                <w:bCs/>
                <w:sz w:val="20"/>
                <w:szCs w:val="20"/>
                <w:lang w:eastAsia="en-GB"/>
              </w:rPr>
            </w:pPr>
          </w:p>
        </w:tc>
      </w:tr>
      <w:tr w:rsidR="004739A6" w:rsidRPr="00D02F5F" w14:paraId="7BD89976" w14:textId="77777777" w:rsidTr="00B13CBC">
        <w:trPr>
          <w:trHeight w:val="20"/>
        </w:trPr>
        <w:tc>
          <w:tcPr>
            <w:tcW w:w="4151" w:type="dxa"/>
            <w:shd w:val="clear" w:color="auto" w:fill="FEF3CA"/>
            <w:vAlign w:val="center"/>
          </w:tcPr>
          <w:p w14:paraId="0FC7CBCA" w14:textId="77777777" w:rsidR="004739A6" w:rsidRPr="003C7849" w:rsidRDefault="00A278D5" w:rsidP="00E02EFC">
            <w:pPr>
              <w:spacing w:before="0" w:after="0"/>
              <w:rPr>
                <w:rFonts w:ascii="Arial" w:hAnsi="Arial" w:cs="Arial"/>
                <w:sz w:val="20"/>
                <w:szCs w:val="20"/>
                <w:lang w:eastAsia="en-GB"/>
              </w:rPr>
            </w:pPr>
            <w:r w:rsidRPr="003C7849">
              <w:rPr>
                <w:rFonts w:ascii="Arial" w:hAnsi="Arial" w:cs="Arial"/>
                <w:sz w:val="20"/>
                <w:szCs w:val="20"/>
                <w:lang w:eastAsia="en-GB"/>
              </w:rPr>
              <w:lastRenderedPageBreak/>
              <w:t>B1.3 Determination when managing difficult situations.</w:t>
            </w:r>
          </w:p>
          <w:p w14:paraId="4A765FFF" w14:textId="2F8155DD" w:rsidR="003C7849" w:rsidRPr="003C7849" w:rsidRDefault="003C7849" w:rsidP="00E02EFC">
            <w:pPr>
              <w:spacing w:before="0" w:after="0"/>
              <w:rPr>
                <w:rFonts w:ascii="Arial" w:hAnsi="Arial" w:cs="Arial"/>
                <w:sz w:val="20"/>
                <w:szCs w:val="20"/>
                <w:lang w:eastAsia="en-GB"/>
              </w:rPr>
            </w:pPr>
          </w:p>
        </w:tc>
        <w:tc>
          <w:tcPr>
            <w:tcW w:w="835" w:type="dxa"/>
            <w:shd w:val="clear" w:color="auto" w:fill="FEF3CA"/>
            <w:vAlign w:val="center"/>
          </w:tcPr>
          <w:p w14:paraId="3A4D9713" w14:textId="77777777" w:rsidR="004739A6" w:rsidRPr="00D02F5F" w:rsidRDefault="004739A6" w:rsidP="00E02EFC">
            <w:pPr>
              <w:spacing w:before="0" w:after="0"/>
              <w:jc w:val="center"/>
              <w:rPr>
                <w:rFonts w:ascii="Arial" w:hAnsi="Arial" w:cs="Arial"/>
                <w:sz w:val="20"/>
                <w:szCs w:val="20"/>
                <w:lang w:eastAsia="en-GB"/>
              </w:rPr>
            </w:pPr>
          </w:p>
        </w:tc>
        <w:tc>
          <w:tcPr>
            <w:tcW w:w="835" w:type="dxa"/>
            <w:shd w:val="clear" w:color="auto" w:fill="FEF3CA"/>
            <w:vAlign w:val="center"/>
          </w:tcPr>
          <w:p w14:paraId="4DA97AC9" w14:textId="77777777" w:rsidR="004739A6" w:rsidRPr="00D02F5F" w:rsidRDefault="004739A6" w:rsidP="00E02EFC">
            <w:pPr>
              <w:spacing w:before="0" w:after="0"/>
              <w:jc w:val="center"/>
              <w:rPr>
                <w:rFonts w:ascii="Arial" w:hAnsi="Arial" w:cs="Arial"/>
                <w:sz w:val="20"/>
                <w:szCs w:val="20"/>
                <w:lang w:eastAsia="en-GB"/>
              </w:rPr>
            </w:pPr>
          </w:p>
        </w:tc>
        <w:tc>
          <w:tcPr>
            <w:tcW w:w="836" w:type="dxa"/>
            <w:shd w:val="clear" w:color="auto" w:fill="FEF3CA"/>
            <w:vAlign w:val="center"/>
          </w:tcPr>
          <w:p w14:paraId="79D84469" w14:textId="77777777" w:rsidR="004739A6" w:rsidRPr="00D02F5F" w:rsidRDefault="004739A6" w:rsidP="00E02EFC">
            <w:pPr>
              <w:spacing w:before="0" w:after="0"/>
              <w:jc w:val="center"/>
              <w:rPr>
                <w:rFonts w:ascii="Arial" w:hAnsi="Arial" w:cs="Arial"/>
                <w:sz w:val="20"/>
                <w:szCs w:val="20"/>
                <w:lang w:eastAsia="en-GB"/>
              </w:rPr>
            </w:pPr>
          </w:p>
        </w:tc>
        <w:tc>
          <w:tcPr>
            <w:tcW w:w="835" w:type="dxa"/>
            <w:shd w:val="clear" w:color="auto" w:fill="FEF3CA"/>
            <w:vAlign w:val="center"/>
          </w:tcPr>
          <w:p w14:paraId="78C576B6" w14:textId="77777777" w:rsidR="004739A6" w:rsidRPr="00D02F5F" w:rsidRDefault="004739A6" w:rsidP="00E02EFC">
            <w:pPr>
              <w:spacing w:before="0" w:after="0"/>
              <w:jc w:val="center"/>
              <w:rPr>
                <w:rFonts w:ascii="Arial" w:hAnsi="Arial" w:cs="Arial"/>
                <w:b/>
                <w:bCs/>
                <w:sz w:val="20"/>
                <w:szCs w:val="20"/>
                <w:lang w:eastAsia="en-GB"/>
              </w:rPr>
            </w:pPr>
          </w:p>
        </w:tc>
        <w:tc>
          <w:tcPr>
            <w:tcW w:w="835" w:type="dxa"/>
            <w:shd w:val="clear" w:color="auto" w:fill="FEF3CA"/>
            <w:vAlign w:val="center"/>
          </w:tcPr>
          <w:p w14:paraId="4A682D03" w14:textId="77777777" w:rsidR="004739A6" w:rsidRPr="00D02F5F" w:rsidRDefault="004739A6" w:rsidP="00E02EFC">
            <w:pPr>
              <w:spacing w:before="0" w:after="0"/>
              <w:jc w:val="center"/>
              <w:rPr>
                <w:rFonts w:ascii="Arial" w:hAnsi="Arial" w:cs="Arial"/>
                <w:b/>
                <w:bCs/>
                <w:sz w:val="20"/>
                <w:szCs w:val="20"/>
                <w:lang w:eastAsia="en-GB"/>
              </w:rPr>
            </w:pPr>
          </w:p>
        </w:tc>
        <w:tc>
          <w:tcPr>
            <w:tcW w:w="836" w:type="dxa"/>
            <w:shd w:val="clear" w:color="auto" w:fill="FEF3CA"/>
            <w:vAlign w:val="center"/>
          </w:tcPr>
          <w:p w14:paraId="1993A089" w14:textId="77777777" w:rsidR="004739A6" w:rsidRPr="00D02F5F" w:rsidRDefault="004739A6" w:rsidP="00E02EFC">
            <w:pPr>
              <w:spacing w:before="0" w:after="0"/>
              <w:jc w:val="center"/>
              <w:rPr>
                <w:rFonts w:ascii="Arial" w:hAnsi="Arial" w:cs="Arial"/>
                <w:b/>
                <w:bCs/>
                <w:sz w:val="20"/>
                <w:szCs w:val="20"/>
                <w:lang w:eastAsia="en-GB"/>
              </w:rPr>
            </w:pPr>
          </w:p>
        </w:tc>
        <w:tc>
          <w:tcPr>
            <w:tcW w:w="835" w:type="dxa"/>
            <w:shd w:val="clear" w:color="auto" w:fill="FEF3CA"/>
            <w:vAlign w:val="center"/>
          </w:tcPr>
          <w:p w14:paraId="4F827672" w14:textId="77777777" w:rsidR="004739A6" w:rsidRPr="00D02F5F" w:rsidRDefault="004739A6" w:rsidP="00E02EFC">
            <w:pPr>
              <w:spacing w:before="0" w:after="0"/>
              <w:jc w:val="center"/>
              <w:rPr>
                <w:rFonts w:ascii="Arial" w:hAnsi="Arial" w:cs="Arial"/>
                <w:b/>
                <w:bCs/>
                <w:sz w:val="20"/>
                <w:szCs w:val="20"/>
                <w:lang w:eastAsia="en-GB"/>
              </w:rPr>
            </w:pPr>
          </w:p>
        </w:tc>
        <w:tc>
          <w:tcPr>
            <w:tcW w:w="835" w:type="dxa"/>
            <w:shd w:val="clear" w:color="auto" w:fill="FEF3CA"/>
            <w:vAlign w:val="center"/>
          </w:tcPr>
          <w:p w14:paraId="5B06C29D" w14:textId="77777777" w:rsidR="004739A6" w:rsidRPr="00D02F5F" w:rsidRDefault="004739A6" w:rsidP="00E02EFC">
            <w:pPr>
              <w:spacing w:before="0" w:after="0"/>
              <w:jc w:val="center"/>
              <w:rPr>
                <w:rFonts w:ascii="Arial" w:hAnsi="Arial" w:cs="Arial"/>
                <w:b/>
                <w:bCs/>
                <w:sz w:val="20"/>
                <w:szCs w:val="20"/>
                <w:lang w:eastAsia="en-GB"/>
              </w:rPr>
            </w:pPr>
          </w:p>
        </w:tc>
        <w:tc>
          <w:tcPr>
            <w:tcW w:w="836" w:type="dxa"/>
            <w:shd w:val="clear" w:color="auto" w:fill="FEF3CA"/>
            <w:vAlign w:val="center"/>
          </w:tcPr>
          <w:p w14:paraId="2D64DAA7" w14:textId="5CB465FA" w:rsidR="004739A6" w:rsidRPr="00D02F5F" w:rsidRDefault="00147E20" w:rsidP="00E02EFC">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c>
          <w:tcPr>
            <w:tcW w:w="835" w:type="dxa"/>
            <w:shd w:val="clear" w:color="auto" w:fill="FEF3CA"/>
          </w:tcPr>
          <w:p w14:paraId="1124F570" w14:textId="77777777" w:rsidR="004739A6" w:rsidRPr="00D02F5F" w:rsidRDefault="004739A6" w:rsidP="00E02EFC">
            <w:pPr>
              <w:spacing w:before="0" w:after="0"/>
              <w:jc w:val="center"/>
              <w:rPr>
                <w:rFonts w:ascii="Arial" w:hAnsi="Arial" w:cs="Arial"/>
                <w:b/>
                <w:bCs/>
                <w:sz w:val="20"/>
                <w:szCs w:val="20"/>
                <w:lang w:eastAsia="en-GB"/>
              </w:rPr>
            </w:pPr>
          </w:p>
        </w:tc>
        <w:tc>
          <w:tcPr>
            <w:tcW w:w="835" w:type="dxa"/>
            <w:shd w:val="clear" w:color="auto" w:fill="FEF3CA"/>
          </w:tcPr>
          <w:p w14:paraId="51E88913" w14:textId="77777777" w:rsidR="004739A6" w:rsidRPr="00D02F5F" w:rsidRDefault="004739A6" w:rsidP="00E02EFC">
            <w:pPr>
              <w:spacing w:before="0" w:after="0"/>
              <w:jc w:val="center"/>
              <w:rPr>
                <w:rFonts w:ascii="Arial" w:hAnsi="Arial" w:cs="Arial"/>
                <w:b/>
                <w:bCs/>
                <w:sz w:val="20"/>
                <w:szCs w:val="20"/>
                <w:lang w:eastAsia="en-GB"/>
              </w:rPr>
            </w:pPr>
          </w:p>
        </w:tc>
        <w:tc>
          <w:tcPr>
            <w:tcW w:w="836" w:type="dxa"/>
            <w:shd w:val="clear" w:color="auto" w:fill="FEF3CA"/>
          </w:tcPr>
          <w:p w14:paraId="60DF915D" w14:textId="77777777" w:rsidR="004739A6" w:rsidRPr="00D02F5F" w:rsidRDefault="004739A6" w:rsidP="00E02EFC">
            <w:pPr>
              <w:spacing w:before="0" w:after="0"/>
              <w:jc w:val="center"/>
              <w:rPr>
                <w:rFonts w:ascii="Arial" w:hAnsi="Arial" w:cs="Arial"/>
                <w:b/>
                <w:bCs/>
                <w:sz w:val="20"/>
                <w:szCs w:val="20"/>
                <w:lang w:eastAsia="en-GB"/>
              </w:rPr>
            </w:pPr>
          </w:p>
        </w:tc>
      </w:tr>
      <w:tr w:rsidR="00AD2860" w:rsidRPr="00D02F5F" w14:paraId="19FA9BFE" w14:textId="4AA87BB5" w:rsidTr="00B13CBC">
        <w:trPr>
          <w:trHeight w:val="20"/>
        </w:trPr>
        <w:tc>
          <w:tcPr>
            <w:tcW w:w="4151" w:type="dxa"/>
            <w:shd w:val="clear" w:color="auto" w:fill="FEF3CA"/>
            <w:vAlign w:val="center"/>
          </w:tcPr>
          <w:p w14:paraId="4EB68732" w14:textId="77777777" w:rsidR="00AD2860" w:rsidRDefault="004739A6" w:rsidP="00E02EFC">
            <w:pPr>
              <w:spacing w:before="0" w:after="0"/>
              <w:rPr>
                <w:rFonts w:ascii="Arial" w:hAnsi="Arial" w:cs="Arial"/>
                <w:sz w:val="20"/>
                <w:szCs w:val="20"/>
                <w:lang w:eastAsia="en-GB"/>
              </w:rPr>
            </w:pPr>
            <w:r w:rsidRPr="00D36D67">
              <w:rPr>
                <w:rFonts w:ascii="Arial" w:hAnsi="Arial" w:cs="Arial"/>
                <w:b/>
                <w:bCs/>
                <w:sz w:val="20"/>
                <w:szCs w:val="20"/>
                <w:lang w:eastAsia="en-GB"/>
              </w:rPr>
              <w:t>Pass Grading Descriptor:</w:t>
            </w:r>
            <w:r w:rsidRPr="004739A6">
              <w:rPr>
                <w:rFonts w:ascii="Arial" w:hAnsi="Arial" w:cs="Arial"/>
                <w:sz w:val="20"/>
                <w:szCs w:val="20"/>
                <w:lang w:eastAsia="en-GB"/>
              </w:rPr>
              <w:t xml:space="preserve"> </w:t>
            </w:r>
            <w:r w:rsidR="00D02F5F" w:rsidRPr="004739A6">
              <w:rPr>
                <w:rFonts w:ascii="Arial" w:hAnsi="Arial" w:cs="Arial"/>
                <w:sz w:val="20"/>
                <w:szCs w:val="20"/>
                <w:lang w:eastAsia="en-GB"/>
              </w:rPr>
              <w:t>Describes when they have been able to build trust and effective relationships when identifying and sharing good practice while working collaboratively both within their organisation and externally. Explains how they used effective negotiation and influencing skills and demonstrated determination to manage conflict. (K6.1, K6.2, K6.3, S6.1, S6.2, B1.3)</w:t>
            </w:r>
          </w:p>
          <w:p w14:paraId="0147A20D" w14:textId="5F2CA4AE" w:rsidR="004739A6" w:rsidRPr="00D02F5F" w:rsidRDefault="004739A6" w:rsidP="00E02EFC">
            <w:pPr>
              <w:spacing w:before="0" w:after="0"/>
              <w:rPr>
                <w:rFonts w:ascii="Arial" w:hAnsi="Arial" w:cs="Arial"/>
                <w:b/>
                <w:bCs/>
                <w:sz w:val="20"/>
                <w:szCs w:val="20"/>
                <w:lang w:eastAsia="en-GB"/>
              </w:rPr>
            </w:pPr>
          </w:p>
        </w:tc>
        <w:tc>
          <w:tcPr>
            <w:tcW w:w="835" w:type="dxa"/>
            <w:shd w:val="clear" w:color="auto" w:fill="FEF3CA"/>
            <w:vAlign w:val="center"/>
          </w:tcPr>
          <w:p w14:paraId="3420891E" w14:textId="77777777" w:rsidR="00AD2860" w:rsidRPr="00D02F5F" w:rsidRDefault="00AD2860" w:rsidP="00E02EFC">
            <w:pPr>
              <w:spacing w:before="0" w:after="0"/>
              <w:jc w:val="center"/>
              <w:rPr>
                <w:rFonts w:ascii="Arial" w:hAnsi="Arial" w:cs="Arial"/>
                <w:sz w:val="20"/>
                <w:szCs w:val="20"/>
                <w:lang w:eastAsia="en-GB"/>
              </w:rPr>
            </w:pPr>
          </w:p>
        </w:tc>
        <w:tc>
          <w:tcPr>
            <w:tcW w:w="835" w:type="dxa"/>
            <w:shd w:val="clear" w:color="auto" w:fill="FEF3CA"/>
            <w:vAlign w:val="center"/>
          </w:tcPr>
          <w:p w14:paraId="5F3906CF" w14:textId="77777777" w:rsidR="00AD2860" w:rsidRPr="00D02F5F" w:rsidRDefault="00AD2860" w:rsidP="00E02EFC">
            <w:pPr>
              <w:spacing w:before="0" w:after="0"/>
              <w:jc w:val="center"/>
              <w:rPr>
                <w:rFonts w:ascii="Arial" w:hAnsi="Arial" w:cs="Arial"/>
                <w:sz w:val="20"/>
                <w:szCs w:val="20"/>
                <w:lang w:eastAsia="en-GB"/>
              </w:rPr>
            </w:pPr>
          </w:p>
        </w:tc>
        <w:tc>
          <w:tcPr>
            <w:tcW w:w="836" w:type="dxa"/>
            <w:shd w:val="clear" w:color="auto" w:fill="FEF3CA"/>
            <w:vAlign w:val="center"/>
          </w:tcPr>
          <w:p w14:paraId="29C72069" w14:textId="77777777" w:rsidR="00AD2860" w:rsidRPr="00D02F5F" w:rsidRDefault="00AD2860" w:rsidP="00E02EFC">
            <w:pPr>
              <w:spacing w:before="0" w:after="0"/>
              <w:jc w:val="center"/>
              <w:rPr>
                <w:rFonts w:ascii="Arial" w:hAnsi="Arial" w:cs="Arial"/>
                <w:sz w:val="20"/>
                <w:szCs w:val="20"/>
                <w:lang w:eastAsia="en-GB"/>
              </w:rPr>
            </w:pPr>
          </w:p>
        </w:tc>
        <w:tc>
          <w:tcPr>
            <w:tcW w:w="835" w:type="dxa"/>
            <w:shd w:val="clear" w:color="auto" w:fill="FEF3CA"/>
            <w:vAlign w:val="center"/>
          </w:tcPr>
          <w:p w14:paraId="573318D6" w14:textId="177843FB" w:rsidR="00AD2860" w:rsidRPr="00D02F5F" w:rsidRDefault="00AD2860" w:rsidP="00E02EFC">
            <w:pPr>
              <w:spacing w:before="0" w:after="0"/>
              <w:jc w:val="center"/>
              <w:rPr>
                <w:rFonts w:ascii="Arial" w:hAnsi="Arial" w:cs="Arial"/>
                <w:b/>
                <w:bCs/>
                <w:sz w:val="20"/>
                <w:szCs w:val="20"/>
                <w:lang w:eastAsia="en-GB"/>
              </w:rPr>
            </w:pPr>
          </w:p>
        </w:tc>
        <w:tc>
          <w:tcPr>
            <w:tcW w:w="835" w:type="dxa"/>
            <w:shd w:val="clear" w:color="auto" w:fill="FEF3CA"/>
            <w:vAlign w:val="center"/>
          </w:tcPr>
          <w:p w14:paraId="5E4CA886" w14:textId="5B639C83" w:rsidR="00AD2860" w:rsidRPr="00D02F5F" w:rsidRDefault="00AD2860" w:rsidP="00E02EFC">
            <w:pPr>
              <w:spacing w:before="0" w:after="0"/>
              <w:jc w:val="center"/>
              <w:rPr>
                <w:rFonts w:ascii="Arial" w:hAnsi="Arial" w:cs="Arial"/>
                <w:b/>
                <w:bCs/>
                <w:sz w:val="20"/>
                <w:szCs w:val="20"/>
                <w:lang w:eastAsia="en-GB"/>
              </w:rPr>
            </w:pPr>
          </w:p>
        </w:tc>
        <w:tc>
          <w:tcPr>
            <w:tcW w:w="836" w:type="dxa"/>
            <w:shd w:val="clear" w:color="auto" w:fill="FEF3CA"/>
            <w:vAlign w:val="center"/>
          </w:tcPr>
          <w:p w14:paraId="3DEA1444" w14:textId="1020143A" w:rsidR="00AD2860" w:rsidRPr="00D02F5F" w:rsidRDefault="00147E20"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835" w:type="dxa"/>
            <w:shd w:val="clear" w:color="auto" w:fill="FEF3CA"/>
            <w:vAlign w:val="center"/>
          </w:tcPr>
          <w:p w14:paraId="36F482E5" w14:textId="77777777" w:rsidR="00AD2860" w:rsidRPr="00D02F5F" w:rsidRDefault="00AD2860" w:rsidP="00E02EFC">
            <w:pPr>
              <w:spacing w:before="0" w:after="0"/>
              <w:jc w:val="center"/>
              <w:rPr>
                <w:rFonts w:ascii="Arial" w:hAnsi="Arial" w:cs="Arial"/>
                <w:b/>
                <w:bCs/>
                <w:sz w:val="20"/>
                <w:szCs w:val="20"/>
                <w:lang w:eastAsia="en-GB"/>
              </w:rPr>
            </w:pPr>
          </w:p>
        </w:tc>
        <w:tc>
          <w:tcPr>
            <w:tcW w:w="835" w:type="dxa"/>
            <w:shd w:val="clear" w:color="auto" w:fill="FEF3CA"/>
            <w:vAlign w:val="center"/>
          </w:tcPr>
          <w:p w14:paraId="5D4E54B2" w14:textId="77777777" w:rsidR="00AD2860" w:rsidRPr="00D02F5F" w:rsidRDefault="00AD2860" w:rsidP="00E02EFC">
            <w:pPr>
              <w:spacing w:before="0" w:after="0"/>
              <w:jc w:val="center"/>
              <w:rPr>
                <w:rFonts w:ascii="Arial" w:hAnsi="Arial" w:cs="Arial"/>
                <w:b/>
                <w:bCs/>
                <w:sz w:val="20"/>
                <w:szCs w:val="20"/>
                <w:lang w:eastAsia="en-GB"/>
              </w:rPr>
            </w:pPr>
          </w:p>
        </w:tc>
        <w:tc>
          <w:tcPr>
            <w:tcW w:w="836" w:type="dxa"/>
            <w:shd w:val="clear" w:color="auto" w:fill="FEF3CA"/>
            <w:vAlign w:val="center"/>
          </w:tcPr>
          <w:p w14:paraId="211411C6" w14:textId="59D0F7F2" w:rsidR="00AD2860" w:rsidRPr="00D02F5F" w:rsidRDefault="00147E20" w:rsidP="00E02EFC">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c>
          <w:tcPr>
            <w:tcW w:w="835" w:type="dxa"/>
            <w:shd w:val="clear" w:color="auto" w:fill="FEF3CA"/>
          </w:tcPr>
          <w:p w14:paraId="1146982B" w14:textId="77777777" w:rsidR="00AD2860" w:rsidRPr="00D02F5F" w:rsidRDefault="00AD2860" w:rsidP="00E02EFC">
            <w:pPr>
              <w:spacing w:before="0" w:after="0"/>
              <w:jc w:val="center"/>
              <w:rPr>
                <w:rFonts w:ascii="Arial" w:hAnsi="Arial" w:cs="Arial"/>
                <w:b/>
                <w:bCs/>
                <w:sz w:val="20"/>
                <w:szCs w:val="20"/>
                <w:lang w:eastAsia="en-GB"/>
              </w:rPr>
            </w:pPr>
          </w:p>
        </w:tc>
        <w:tc>
          <w:tcPr>
            <w:tcW w:w="835" w:type="dxa"/>
            <w:shd w:val="clear" w:color="auto" w:fill="FEF3CA"/>
          </w:tcPr>
          <w:p w14:paraId="3ADED9BC" w14:textId="4916F876" w:rsidR="00AD2860" w:rsidRPr="00D02F5F" w:rsidRDefault="00AD2860" w:rsidP="00E02EFC">
            <w:pPr>
              <w:spacing w:before="0" w:after="0"/>
              <w:jc w:val="center"/>
              <w:rPr>
                <w:rFonts w:ascii="Arial" w:hAnsi="Arial" w:cs="Arial"/>
                <w:b/>
                <w:bCs/>
                <w:sz w:val="20"/>
                <w:szCs w:val="20"/>
                <w:lang w:eastAsia="en-GB"/>
              </w:rPr>
            </w:pPr>
          </w:p>
        </w:tc>
        <w:tc>
          <w:tcPr>
            <w:tcW w:w="836" w:type="dxa"/>
            <w:shd w:val="clear" w:color="auto" w:fill="FEF3CA"/>
          </w:tcPr>
          <w:p w14:paraId="3C9EB9AD" w14:textId="1A654A44" w:rsidR="00AD2860" w:rsidRPr="00D02F5F" w:rsidRDefault="00AD2860" w:rsidP="00E02EFC">
            <w:pPr>
              <w:spacing w:before="0" w:after="0"/>
              <w:jc w:val="center"/>
              <w:rPr>
                <w:rFonts w:ascii="Arial" w:hAnsi="Arial" w:cs="Arial"/>
                <w:b/>
                <w:bCs/>
                <w:sz w:val="20"/>
                <w:szCs w:val="20"/>
                <w:lang w:eastAsia="en-GB"/>
              </w:rPr>
            </w:pPr>
          </w:p>
        </w:tc>
      </w:tr>
      <w:tr w:rsidR="00AD2860" w:rsidRPr="00D02F5F" w14:paraId="22D74D51" w14:textId="353A361B" w:rsidTr="00B13CBC">
        <w:trPr>
          <w:trHeight w:val="20"/>
        </w:trPr>
        <w:tc>
          <w:tcPr>
            <w:tcW w:w="4151" w:type="dxa"/>
            <w:shd w:val="clear" w:color="auto" w:fill="FEE99C"/>
            <w:vAlign w:val="center"/>
          </w:tcPr>
          <w:p w14:paraId="36F50676" w14:textId="77777777" w:rsidR="00AD2860" w:rsidRPr="003C7849" w:rsidRDefault="00A278D5" w:rsidP="00E02EFC">
            <w:pPr>
              <w:spacing w:before="0" w:after="0"/>
              <w:rPr>
                <w:rFonts w:ascii="Arial" w:hAnsi="Arial" w:cs="Arial"/>
                <w:sz w:val="20"/>
                <w:szCs w:val="20"/>
                <w:lang w:eastAsia="en-GB"/>
              </w:rPr>
            </w:pPr>
            <w:r w:rsidRPr="003C7849">
              <w:rPr>
                <w:rFonts w:ascii="Arial" w:hAnsi="Arial" w:cs="Arial"/>
                <w:sz w:val="20"/>
                <w:szCs w:val="20"/>
                <w:lang w:eastAsia="en-GB"/>
              </w:rPr>
              <w:t>B3.3 Positive and adaptable, responding well to feedback and need for change.</w:t>
            </w:r>
          </w:p>
          <w:p w14:paraId="6640D534" w14:textId="7EE1C950" w:rsidR="003C7849" w:rsidRPr="003C7849" w:rsidRDefault="003C7849" w:rsidP="00E02EFC">
            <w:pPr>
              <w:spacing w:before="0" w:after="0"/>
              <w:rPr>
                <w:rFonts w:ascii="Arial" w:hAnsi="Arial" w:cs="Arial"/>
                <w:sz w:val="20"/>
                <w:szCs w:val="20"/>
                <w:lang w:eastAsia="en-GB"/>
              </w:rPr>
            </w:pPr>
          </w:p>
        </w:tc>
        <w:tc>
          <w:tcPr>
            <w:tcW w:w="835" w:type="dxa"/>
            <w:shd w:val="clear" w:color="auto" w:fill="FEE99C"/>
            <w:vAlign w:val="center"/>
          </w:tcPr>
          <w:p w14:paraId="60400F3E" w14:textId="77777777" w:rsidR="00AD2860" w:rsidRPr="00D02F5F" w:rsidRDefault="00AD2860" w:rsidP="00E02EFC">
            <w:pPr>
              <w:spacing w:before="0" w:after="0"/>
              <w:jc w:val="center"/>
              <w:rPr>
                <w:rFonts w:ascii="Arial" w:hAnsi="Arial" w:cs="Arial"/>
                <w:sz w:val="20"/>
                <w:szCs w:val="20"/>
                <w:lang w:eastAsia="en-GB"/>
              </w:rPr>
            </w:pPr>
          </w:p>
        </w:tc>
        <w:tc>
          <w:tcPr>
            <w:tcW w:w="835" w:type="dxa"/>
            <w:shd w:val="clear" w:color="auto" w:fill="FEE99C"/>
            <w:vAlign w:val="center"/>
          </w:tcPr>
          <w:p w14:paraId="1495B82F" w14:textId="77777777" w:rsidR="00AD2860" w:rsidRPr="00D02F5F" w:rsidRDefault="00AD2860" w:rsidP="00E02EFC">
            <w:pPr>
              <w:spacing w:before="0" w:after="0"/>
              <w:jc w:val="center"/>
              <w:rPr>
                <w:rFonts w:ascii="Arial" w:hAnsi="Arial" w:cs="Arial"/>
                <w:sz w:val="20"/>
                <w:szCs w:val="20"/>
                <w:lang w:eastAsia="en-GB"/>
              </w:rPr>
            </w:pPr>
          </w:p>
        </w:tc>
        <w:tc>
          <w:tcPr>
            <w:tcW w:w="836" w:type="dxa"/>
            <w:shd w:val="clear" w:color="auto" w:fill="FEE99C"/>
            <w:vAlign w:val="center"/>
          </w:tcPr>
          <w:p w14:paraId="4EC7A3D0" w14:textId="2D681140" w:rsidR="00AD2860" w:rsidRPr="00D02F5F" w:rsidRDefault="00147E20"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835" w:type="dxa"/>
            <w:shd w:val="clear" w:color="auto" w:fill="FEE99C"/>
            <w:vAlign w:val="center"/>
          </w:tcPr>
          <w:p w14:paraId="5BE43A01" w14:textId="77777777" w:rsidR="00AD2860" w:rsidRPr="00D02F5F" w:rsidRDefault="00AD2860" w:rsidP="00E02EFC">
            <w:pPr>
              <w:spacing w:before="0" w:after="0"/>
              <w:jc w:val="center"/>
              <w:rPr>
                <w:rFonts w:ascii="Arial" w:hAnsi="Arial" w:cs="Arial"/>
                <w:sz w:val="20"/>
                <w:szCs w:val="20"/>
                <w:lang w:eastAsia="en-GB"/>
              </w:rPr>
            </w:pPr>
          </w:p>
        </w:tc>
        <w:tc>
          <w:tcPr>
            <w:tcW w:w="835" w:type="dxa"/>
            <w:shd w:val="clear" w:color="auto" w:fill="FEE99C"/>
            <w:vAlign w:val="center"/>
          </w:tcPr>
          <w:p w14:paraId="5D92113A" w14:textId="77777777" w:rsidR="00AD2860" w:rsidRPr="00D02F5F" w:rsidRDefault="00AD2860" w:rsidP="00E02EFC">
            <w:pPr>
              <w:spacing w:before="0" w:after="0"/>
              <w:jc w:val="center"/>
              <w:rPr>
                <w:rFonts w:ascii="Arial" w:hAnsi="Arial" w:cs="Arial"/>
                <w:sz w:val="20"/>
                <w:szCs w:val="20"/>
                <w:lang w:eastAsia="en-GB"/>
              </w:rPr>
            </w:pPr>
          </w:p>
        </w:tc>
        <w:tc>
          <w:tcPr>
            <w:tcW w:w="836" w:type="dxa"/>
            <w:shd w:val="clear" w:color="auto" w:fill="FEE99C"/>
            <w:vAlign w:val="center"/>
          </w:tcPr>
          <w:p w14:paraId="47ABC83E" w14:textId="77777777" w:rsidR="00AD2860" w:rsidRPr="00D02F5F" w:rsidRDefault="00AD2860" w:rsidP="00E02EFC">
            <w:pPr>
              <w:spacing w:before="0" w:after="0"/>
              <w:jc w:val="center"/>
              <w:rPr>
                <w:rFonts w:ascii="Arial" w:hAnsi="Arial" w:cs="Arial"/>
                <w:sz w:val="20"/>
                <w:szCs w:val="20"/>
                <w:lang w:eastAsia="en-GB"/>
              </w:rPr>
            </w:pPr>
          </w:p>
        </w:tc>
        <w:tc>
          <w:tcPr>
            <w:tcW w:w="835" w:type="dxa"/>
            <w:shd w:val="clear" w:color="auto" w:fill="FEE99C"/>
            <w:vAlign w:val="center"/>
          </w:tcPr>
          <w:p w14:paraId="0E3C23FC" w14:textId="738F45BD" w:rsidR="00AD2860" w:rsidRPr="00D02F5F" w:rsidRDefault="00AD2860" w:rsidP="00E02EFC">
            <w:pPr>
              <w:spacing w:before="0" w:after="0"/>
              <w:jc w:val="center"/>
              <w:rPr>
                <w:rFonts w:ascii="Arial" w:hAnsi="Arial" w:cs="Arial"/>
                <w:b/>
                <w:bCs/>
                <w:sz w:val="20"/>
                <w:szCs w:val="20"/>
                <w:lang w:eastAsia="en-GB"/>
              </w:rPr>
            </w:pPr>
          </w:p>
        </w:tc>
        <w:tc>
          <w:tcPr>
            <w:tcW w:w="835" w:type="dxa"/>
            <w:shd w:val="clear" w:color="auto" w:fill="FEE99C"/>
            <w:vAlign w:val="center"/>
          </w:tcPr>
          <w:p w14:paraId="343D275B" w14:textId="77777777" w:rsidR="00AD2860" w:rsidRPr="00D02F5F" w:rsidRDefault="00AD2860" w:rsidP="00E02EFC">
            <w:pPr>
              <w:spacing w:before="0" w:after="0"/>
              <w:jc w:val="center"/>
              <w:rPr>
                <w:rFonts w:ascii="Arial" w:hAnsi="Arial" w:cs="Arial"/>
                <w:b/>
                <w:bCs/>
                <w:sz w:val="20"/>
                <w:szCs w:val="20"/>
                <w:lang w:eastAsia="en-GB"/>
              </w:rPr>
            </w:pPr>
          </w:p>
        </w:tc>
        <w:tc>
          <w:tcPr>
            <w:tcW w:w="836" w:type="dxa"/>
            <w:shd w:val="clear" w:color="auto" w:fill="FEE99C"/>
            <w:vAlign w:val="center"/>
          </w:tcPr>
          <w:p w14:paraId="291B995D" w14:textId="6F38DD50" w:rsidR="00AD2860" w:rsidRPr="00D02F5F" w:rsidRDefault="00AD2860" w:rsidP="00E02EFC">
            <w:pPr>
              <w:spacing w:before="0" w:after="0"/>
              <w:jc w:val="center"/>
              <w:rPr>
                <w:rFonts w:ascii="Arial" w:hAnsi="Arial" w:cs="Arial"/>
                <w:b/>
                <w:bCs/>
                <w:sz w:val="20"/>
                <w:szCs w:val="20"/>
                <w:lang w:eastAsia="en-GB"/>
              </w:rPr>
            </w:pPr>
          </w:p>
        </w:tc>
        <w:tc>
          <w:tcPr>
            <w:tcW w:w="835" w:type="dxa"/>
            <w:shd w:val="clear" w:color="auto" w:fill="FEE99C"/>
          </w:tcPr>
          <w:p w14:paraId="539D394E" w14:textId="77777777" w:rsidR="00AD2860" w:rsidRPr="00D02F5F" w:rsidRDefault="00AD2860" w:rsidP="00E02EFC">
            <w:pPr>
              <w:spacing w:before="0" w:after="0"/>
              <w:jc w:val="center"/>
              <w:rPr>
                <w:rFonts w:ascii="Arial" w:hAnsi="Arial" w:cs="Arial"/>
                <w:b/>
                <w:bCs/>
                <w:sz w:val="20"/>
                <w:szCs w:val="20"/>
                <w:lang w:eastAsia="en-GB"/>
              </w:rPr>
            </w:pPr>
          </w:p>
        </w:tc>
        <w:tc>
          <w:tcPr>
            <w:tcW w:w="835" w:type="dxa"/>
            <w:shd w:val="clear" w:color="auto" w:fill="FEE99C"/>
          </w:tcPr>
          <w:p w14:paraId="3A108097" w14:textId="7AD83604" w:rsidR="00AD2860" w:rsidRPr="00D02F5F" w:rsidRDefault="00AD2860" w:rsidP="00E02EFC">
            <w:pPr>
              <w:spacing w:before="0" w:after="0"/>
              <w:jc w:val="center"/>
              <w:rPr>
                <w:rFonts w:ascii="Arial" w:hAnsi="Arial" w:cs="Arial"/>
                <w:b/>
                <w:bCs/>
                <w:sz w:val="20"/>
                <w:szCs w:val="20"/>
                <w:lang w:eastAsia="en-GB"/>
              </w:rPr>
            </w:pPr>
          </w:p>
        </w:tc>
        <w:tc>
          <w:tcPr>
            <w:tcW w:w="836" w:type="dxa"/>
            <w:shd w:val="clear" w:color="auto" w:fill="FEE99C"/>
          </w:tcPr>
          <w:p w14:paraId="153A7005" w14:textId="6959EE1B" w:rsidR="00AD2860" w:rsidRPr="00D02F5F" w:rsidRDefault="00AD2860" w:rsidP="00E02EFC">
            <w:pPr>
              <w:spacing w:before="0" w:after="0"/>
              <w:jc w:val="center"/>
              <w:rPr>
                <w:rFonts w:ascii="Arial" w:hAnsi="Arial" w:cs="Arial"/>
                <w:b/>
                <w:bCs/>
                <w:sz w:val="20"/>
                <w:szCs w:val="20"/>
                <w:lang w:eastAsia="en-GB"/>
              </w:rPr>
            </w:pPr>
          </w:p>
        </w:tc>
      </w:tr>
      <w:tr w:rsidR="00AD2860" w:rsidRPr="00D02F5F" w14:paraId="4351224E" w14:textId="7DE82ADB" w:rsidTr="00B13CBC">
        <w:trPr>
          <w:trHeight w:val="20"/>
        </w:trPr>
        <w:tc>
          <w:tcPr>
            <w:tcW w:w="4151" w:type="dxa"/>
            <w:shd w:val="clear" w:color="auto" w:fill="FEE99C"/>
            <w:vAlign w:val="center"/>
          </w:tcPr>
          <w:p w14:paraId="3CA7641E" w14:textId="3735463F" w:rsidR="00AD2860" w:rsidRDefault="004739A6" w:rsidP="004739A6">
            <w:pPr>
              <w:pStyle w:val="Default"/>
              <w:rPr>
                <w:rFonts w:ascii="Arial" w:hAnsi="Arial" w:cs="Arial"/>
                <w:sz w:val="20"/>
                <w:szCs w:val="20"/>
              </w:rPr>
            </w:pPr>
            <w:r w:rsidRPr="00D36D67">
              <w:rPr>
                <w:rFonts w:ascii="Arial" w:hAnsi="Arial" w:cs="Arial"/>
                <w:b/>
                <w:bCs/>
                <w:sz w:val="20"/>
                <w:szCs w:val="20"/>
                <w:lang w:eastAsia="en-GB"/>
              </w:rPr>
              <w:t>Pass Grading Descriptor:</w:t>
            </w:r>
            <w:r w:rsidRPr="004739A6">
              <w:rPr>
                <w:rFonts w:ascii="Arial" w:hAnsi="Arial" w:cs="Arial"/>
                <w:sz w:val="20"/>
                <w:szCs w:val="20"/>
                <w:lang w:eastAsia="en-GB"/>
              </w:rPr>
              <w:t xml:space="preserve"> </w:t>
            </w:r>
            <w:r w:rsidR="00612B10" w:rsidRPr="00D02F5F">
              <w:rPr>
                <w:rFonts w:ascii="Arial" w:hAnsi="Arial" w:cs="Arial"/>
                <w:sz w:val="20"/>
                <w:szCs w:val="20"/>
              </w:rPr>
              <w:t xml:space="preserve">Justifies how they remained positive and adaptable when responding to feedback in the need for change. (B3.3) </w:t>
            </w:r>
          </w:p>
          <w:p w14:paraId="69A06BC1" w14:textId="4B6D56CA" w:rsidR="004739A6" w:rsidRPr="00D02F5F" w:rsidRDefault="004739A6" w:rsidP="004739A6">
            <w:pPr>
              <w:pStyle w:val="Default"/>
              <w:rPr>
                <w:rFonts w:ascii="Arial" w:hAnsi="Arial" w:cs="Arial"/>
                <w:b/>
                <w:bCs/>
                <w:sz w:val="20"/>
                <w:szCs w:val="20"/>
                <w:lang w:eastAsia="en-GB"/>
              </w:rPr>
            </w:pPr>
          </w:p>
        </w:tc>
        <w:tc>
          <w:tcPr>
            <w:tcW w:w="835" w:type="dxa"/>
            <w:shd w:val="clear" w:color="auto" w:fill="FEE99C"/>
            <w:vAlign w:val="center"/>
          </w:tcPr>
          <w:p w14:paraId="4A52B5E3" w14:textId="77777777" w:rsidR="00AD2860" w:rsidRPr="00D02F5F" w:rsidRDefault="00AD2860" w:rsidP="00E02EFC">
            <w:pPr>
              <w:spacing w:before="0" w:after="0"/>
              <w:jc w:val="center"/>
              <w:rPr>
                <w:rFonts w:ascii="Arial" w:hAnsi="Arial" w:cs="Arial"/>
                <w:sz w:val="20"/>
                <w:szCs w:val="20"/>
                <w:lang w:eastAsia="en-GB"/>
              </w:rPr>
            </w:pPr>
          </w:p>
        </w:tc>
        <w:tc>
          <w:tcPr>
            <w:tcW w:w="835" w:type="dxa"/>
            <w:shd w:val="clear" w:color="auto" w:fill="FEE99C"/>
            <w:vAlign w:val="center"/>
          </w:tcPr>
          <w:p w14:paraId="62189915" w14:textId="77777777" w:rsidR="00AD2860" w:rsidRPr="00D02F5F" w:rsidRDefault="00AD2860" w:rsidP="00E02EFC">
            <w:pPr>
              <w:spacing w:before="0" w:after="0"/>
              <w:jc w:val="center"/>
              <w:rPr>
                <w:rFonts w:ascii="Arial" w:hAnsi="Arial" w:cs="Arial"/>
                <w:sz w:val="20"/>
                <w:szCs w:val="20"/>
                <w:lang w:eastAsia="en-GB"/>
              </w:rPr>
            </w:pPr>
          </w:p>
        </w:tc>
        <w:tc>
          <w:tcPr>
            <w:tcW w:w="836" w:type="dxa"/>
            <w:shd w:val="clear" w:color="auto" w:fill="FEE99C"/>
            <w:vAlign w:val="center"/>
          </w:tcPr>
          <w:p w14:paraId="64B5AFBD" w14:textId="0188222A" w:rsidR="00AD2860" w:rsidRPr="00D02F5F" w:rsidRDefault="00147E20"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835" w:type="dxa"/>
            <w:shd w:val="clear" w:color="auto" w:fill="FEE99C"/>
            <w:vAlign w:val="center"/>
          </w:tcPr>
          <w:p w14:paraId="2923E231" w14:textId="77777777" w:rsidR="00AD2860" w:rsidRPr="00D02F5F" w:rsidRDefault="00AD2860" w:rsidP="00E02EFC">
            <w:pPr>
              <w:spacing w:before="0" w:after="0"/>
              <w:jc w:val="center"/>
              <w:rPr>
                <w:rFonts w:ascii="Arial" w:hAnsi="Arial" w:cs="Arial"/>
                <w:sz w:val="20"/>
                <w:szCs w:val="20"/>
                <w:lang w:eastAsia="en-GB"/>
              </w:rPr>
            </w:pPr>
          </w:p>
        </w:tc>
        <w:tc>
          <w:tcPr>
            <w:tcW w:w="835" w:type="dxa"/>
            <w:shd w:val="clear" w:color="auto" w:fill="FEE99C"/>
            <w:vAlign w:val="center"/>
          </w:tcPr>
          <w:p w14:paraId="60A9474B" w14:textId="77777777" w:rsidR="00AD2860" w:rsidRPr="00D02F5F" w:rsidRDefault="00AD2860" w:rsidP="00E02EFC">
            <w:pPr>
              <w:spacing w:before="0" w:after="0"/>
              <w:jc w:val="center"/>
              <w:rPr>
                <w:rFonts w:ascii="Arial" w:hAnsi="Arial" w:cs="Arial"/>
                <w:sz w:val="20"/>
                <w:szCs w:val="20"/>
                <w:lang w:eastAsia="en-GB"/>
              </w:rPr>
            </w:pPr>
          </w:p>
        </w:tc>
        <w:tc>
          <w:tcPr>
            <w:tcW w:w="836" w:type="dxa"/>
            <w:shd w:val="clear" w:color="auto" w:fill="FEE99C"/>
            <w:vAlign w:val="center"/>
          </w:tcPr>
          <w:p w14:paraId="5920EBC0" w14:textId="77777777" w:rsidR="00AD2860" w:rsidRPr="00D02F5F" w:rsidRDefault="00AD2860" w:rsidP="00E02EFC">
            <w:pPr>
              <w:spacing w:before="0" w:after="0"/>
              <w:jc w:val="center"/>
              <w:rPr>
                <w:rFonts w:ascii="Arial" w:hAnsi="Arial" w:cs="Arial"/>
                <w:sz w:val="20"/>
                <w:szCs w:val="20"/>
                <w:lang w:eastAsia="en-GB"/>
              </w:rPr>
            </w:pPr>
          </w:p>
        </w:tc>
        <w:tc>
          <w:tcPr>
            <w:tcW w:w="835" w:type="dxa"/>
            <w:shd w:val="clear" w:color="auto" w:fill="FEE99C"/>
            <w:vAlign w:val="center"/>
          </w:tcPr>
          <w:p w14:paraId="4575AA0B" w14:textId="77777777" w:rsidR="00AD2860" w:rsidRPr="00D02F5F" w:rsidRDefault="00AD2860" w:rsidP="00E02EFC">
            <w:pPr>
              <w:spacing w:before="0" w:after="0"/>
              <w:jc w:val="center"/>
              <w:rPr>
                <w:rFonts w:ascii="Arial" w:hAnsi="Arial" w:cs="Arial"/>
                <w:b/>
                <w:bCs/>
                <w:sz w:val="20"/>
                <w:szCs w:val="20"/>
                <w:lang w:eastAsia="en-GB"/>
              </w:rPr>
            </w:pPr>
          </w:p>
        </w:tc>
        <w:tc>
          <w:tcPr>
            <w:tcW w:w="835" w:type="dxa"/>
            <w:shd w:val="clear" w:color="auto" w:fill="FEE99C"/>
            <w:vAlign w:val="center"/>
          </w:tcPr>
          <w:p w14:paraId="4E094030" w14:textId="77777777" w:rsidR="00AD2860" w:rsidRPr="00D02F5F" w:rsidRDefault="00AD2860" w:rsidP="00E02EFC">
            <w:pPr>
              <w:spacing w:before="0" w:after="0"/>
              <w:jc w:val="center"/>
              <w:rPr>
                <w:rFonts w:ascii="Arial" w:hAnsi="Arial" w:cs="Arial"/>
                <w:b/>
                <w:bCs/>
                <w:sz w:val="20"/>
                <w:szCs w:val="20"/>
                <w:lang w:eastAsia="en-GB"/>
              </w:rPr>
            </w:pPr>
          </w:p>
        </w:tc>
        <w:tc>
          <w:tcPr>
            <w:tcW w:w="836" w:type="dxa"/>
            <w:shd w:val="clear" w:color="auto" w:fill="FEE99C"/>
            <w:vAlign w:val="center"/>
          </w:tcPr>
          <w:p w14:paraId="53F04342" w14:textId="5A735147" w:rsidR="00AD2860" w:rsidRPr="00D02F5F" w:rsidRDefault="00AD2860" w:rsidP="00E02EFC">
            <w:pPr>
              <w:spacing w:before="0" w:after="0"/>
              <w:jc w:val="center"/>
              <w:rPr>
                <w:rFonts w:ascii="Arial" w:hAnsi="Arial" w:cs="Arial"/>
                <w:b/>
                <w:bCs/>
                <w:sz w:val="20"/>
                <w:szCs w:val="20"/>
                <w:lang w:eastAsia="en-GB"/>
              </w:rPr>
            </w:pPr>
          </w:p>
        </w:tc>
        <w:tc>
          <w:tcPr>
            <w:tcW w:w="835" w:type="dxa"/>
            <w:shd w:val="clear" w:color="auto" w:fill="FEE99C"/>
          </w:tcPr>
          <w:p w14:paraId="56C4413F" w14:textId="77777777" w:rsidR="00AD2860" w:rsidRPr="00D02F5F" w:rsidRDefault="00AD2860" w:rsidP="00E02EFC">
            <w:pPr>
              <w:spacing w:before="0" w:after="0"/>
              <w:jc w:val="center"/>
              <w:rPr>
                <w:rFonts w:ascii="Arial" w:hAnsi="Arial" w:cs="Arial"/>
                <w:b/>
                <w:bCs/>
                <w:sz w:val="20"/>
                <w:szCs w:val="20"/>
                <w:lang w:eastAsia="en-GB"/>
              </w:rPr>
            </w:pPr>
          </w:p>
        </w:tc>
        <w:tc>
          <w:tcPr>
            <w:tcW w:w="835" w:type="dxa"/>
            <w:shd w:val="clear" w:color="auto" w:fill="FEE99C"/>
          </w:tcPr>
          <w:p w14:paraId="7CC9FC4E" w14:textId="51AC36EF" w:rsidR="00AD2860" w:rsidRPr="00D02F5F" w:rsidRDefault="00AD2860" w:rsidP="00E02EFC">
            <w:pPr>
              <w:spacing w:before="0" w:after="0"/>
              <w:jc w:val="center"/>
              <w:rPr>
                <w:rFonts w:ascii="Arial" w:hAnsi="Arial" w:cs="Arial"/>
                <w:b/>
                <w:bCs/>
                <w:sz w:val="20"/>
                <w:szCs w:val="20"/>
                <w:lang w:eastAsia="en-GB"/>
              </w:rPr>
            </w:pPr>
          </w:p>
        </w:tc>
        <w:tc>
          <w:tcPr>
            <w:tcW w:w="836" w:type="dxa"/>
            <w:shd w:val="clear" w:color="auto" w:fill="FEE99C"/>
          </w:tcPr>
          <w:p w14:paraId="4EC118DB" w14:textId="2621E139" w:rsidR="00AD2860" w:rsidRPr="00D02F5F" w:rsidRDefault="00AD2860" w:rsidP="00E02EFC">
            <w:pPr>
              <w:spacing w:before="0" w:after="0"/>
              <w:jc w:val="center"/>
              <w:rPr>
                <w:rFonts w:ascii="Arial" w:hAnsi="Arial" w:cs="Arial"/>
                <w:b/>
                <w:bCs/>
                <w:sz w:val="20"/>
                <w:szCs w:val="20"/>
                <w:lang w:eastAsia="en-GB"/>
              </w:rPr>
            </w:pPr>
          </w:p>
        </w:tc>
      </w:tr>
    </w:tbl>
    <w:p w14:paraId="7E203ECE" w14:textId="77777777" w:rsidR="0084013C" w:rsidRDefault="0084013C"/>
    <w:p w14:paraId="0D46F2A3" w14:textId="77777777" w:rsidR="00B13CBC" w:rsidRDefault="00B13CBC" w:rsidP="00B13CBC">
      <w:pPr>
        <w:pStyle w:val="Tableheading0"/>
        <w:rPr>
          <w:lang w:eastAsia="en-GB"/>
        </w:rPr>
      </w:pPr>
      <w:r>
        <w:t>Unit 522 Managing Teams</w:t>
      </w:r>
    </w:p>
    <w:p w14:paraId="749F601C" w14:textId="291E5F9E" w:rsidR="00B13CBC" w:rsidRDefault="00B13CBC" w:rsidP="00D36947">
      <w:pPr>
        <w:pStyle w:val="NormalILM"/>
      </w:pPr>
      <w:r w:rsidRPr="00D36D67">
        <w:rPr>
          <w:lang w:eastAsia="en-GB"/>
        </w:rPr>
        <w:t>Assessment Plan Grouping:</w:t>
      </w:r>
      <w:r>
        <w:rPr>
          <w:lang w:eastAsia="en-GB"/>
        </w:rPr>
        <w:t xml:space="preserve"> </w:t>
      </w:r>
      <w:r>
        <w:t>Managing Teams</w:t>
      </w:r>
    </w:p>
    <w:tbl>
      <w:tblPr>
        <w:tblW w:w="14175" w:type="dxa"/>
        <w:tblBorders>
          <w:insideH w:val="single" w:sz="8" w:space="0" w:color="auto"/>
          <w:insideV w:val="single" w:sz="24" w:space="0" w:color="FFFFFF" w:themeColor="background1"/>
        </w:tblBorders>
        <w:tblLayout w:type="fixed"/>
        <w:tblLook w:val="04A0" w:firstRow="1" w:lastRow="0" w:firstColumn="1" w:lastColumn="0" w:noHBand="0" w:noVBand="1"/>
      </w:tblPr>
      <w:tblGrid>
        <w:gridCol w:w="4111"/>
        <w:gridCol w:w="774"/>
        <w:gridCol w:w="774"/>
        <w:gridCol w:w="774"/>
        <w:gridCol w:w="774"/>
        <w:gridCol w:w="774"/>
        <w:gridCol w:w="774"/>
        <w:gridCol w:w="775"/>
        <w:gridCol w:w="774"/>
        <w:gridCol w:w="774"/>
        <w:gridCol w:w="774"/>
        <w:gridCol w:w="774"/>
        <w:gridCol w:w="774"/>
        <w:gridCol w:w="775"/>
      </w:tblGrid>
      <w:tr w:rsidR="00AD2860" w:rsidRPr="004739A6" w14:paraId="365F85A3" w14:textId="77777777" w:rsidTr="00AD2860">
        <w:trPr>
          <w:trHeight w:val="510"/>
          <w:tblHeader/>
        </w:trPr>
        <w:tc>
          <w:tcPr>
            <w:tcW w:w="4111" w:type="dxa"/>
            <w:shd w:val="clear" w:color="auto" w:fill="F49515"/>
            <w:vAlign w:val="center"/>
          </w:tcPr>
          <w:p w14:paraId="425D59E1" w14:textId="77777777" w:rsidR="00AD2860" w:rsidRPr="004739A6" w:rsidRDefault="00AD2860" w:rsidP="00E02EFC">
            <w:pPr>
              <w:spacing w:before="0" w:after="0"/>
              <w:jc w:val="center"/>
              <w:rPr>
                <w:rFonts w:ascii="Arial" w:hAnsi="Arial" w:cs="Arial"/>
                <w:b/>
                <w:bCs/>
                <w:color w:val="FFFFFF" w:themeColor="background1"/>
                <w:sz w:val="20"/>
                <w:szCs w:val="20"/>
                <w:lang w:eastAsia="en-GB"/>
              </w:rPr>
            </w:pPr>
            <w:r w:rsidRPr="004739A6">
              <w:rPr>
                <w:rFonts w:ascii="Arial" w:hAnsi="Arial" w:cs="Arial"/>
                <w:b/>
                <w:bCs/>
                <w:color w:val="FFFFFF" w:themeColor="background1"/>
                <w:sz w:val="20"/>
                <w:szCs w:val="20"/>
                <w:lang w:eastAsia="en-GB"/>
              </w:rPr>
              <w:t>KSBs &amp; Pass Grading Descriptors</w:t>
            </w:r>
          </w:p>
        </w:tc>
        <w:tc>
          <w:tcPr>
            <w:tcW w:w="774" w:type="dxa"/>
            <w:shd w:val="clear" w:color="auto" w:fill="F49515"/>
            <w:vAlign w:val="center"/>
          </w:tcPr>
          <w:p w14:paraId="124DD533" w14:textId="77777777" w:rsidR="00AD2860" w:rsidRPr="008B66A7" w:rsidRDefault="00AD2860" w:rsidP="00AD2860">
            <w:pPr>
              <w:spacing w:before="0" w:after="0"/>
              <w:jc w:val="center"/>
              <w:rPr>
                <w:rFonts w:ascii="Arial" w:hAnsi="Arial" w:cs="Arial"/>
                <w:b/>
                <w:bCs/>
                <w:color w:val="FFFFFF" w:themeColor="background1"/>
                <w:sz w:val="18"/>
                <w:szCs w:val="18"/>
                <w:lang w:eastAsia="en-GB"/>
              </w:rPr>
            </w:pPr>
            <w:r w:rsidRPr="008B66A7">
              <w:rPr>
                <w:rFonts w:ascii="Arial" w:hAnsi="Arial" w:cs="Arial"/>
                <w:b/>
                <w:bCs/>
                <w:color w:val="FFFFFF" w:themeColor="background1"/>
                <w:sz w:val="18"/>
                <w:szCs w:val="18"/>
                <w:lang w:eastAsia="en-GB"/>
              </w:rPr>
              <w:t>AC1.1</w:t>
            </w:r>
          </w:p>
        </w:tc>
        <w:tc>
          <w:tcPr>
            <w:tcW w:w="774" w:type="dxa"/>
            <w:shd w:val="clear" w:color="auto" w:fill="F49515"/>
            <w:vAlign w:val="center"/>
          </w:tcPr>
          <w:p w14:paraId="4EF8B9D4" w14:textId="77777777" w:rsidR="00AD2860" w:rsidRPr="008B66A7" w:rsidRDefault="00AD2860" w:rsidP="00AD2860">
            <w:pPr>
              <w:spacing w:before="0" w:after="0"/>
              <w:jc w:val="center"/>
              <w:rPr>
                <w:rFonts w:ascii="Arial" w:hAnsi="Arial" w:cs="Arial"/>
                <w:b/>
                <w:bCs/>
                <w:color w:val="FFFFFF" w:themeColor="background1"/>
                <w:sz w:val="18"/>
                <w:szCs w:val="18"/>
                <w:lang w:eastAsia="en-GB"/>
              </w:rPr>
            </w:pPr>
            <w:r w:rsidRPr="008B66A7">
              <w:rPr>
                <w:rFonts w:ascii="Arial" w:hAnsi="Arial" w:cs="Arial"/>
                <w:b/>
                <w:bCs/>
                <w:color w:val="FFFFFF" w:themeColor="background1"/>
                <w:sz w:val="18"/>
                <w:szCs w:val="18"/>
                <w:lang w:eastAsia="en-GB"/>
              </w:rPr>
              <w:t>AC1.2</w:t>
            </w:r>
          </w:p>
        </w:tc>
        <w:tc>
          <w:tcPr>
            <w:tcW w:w="774" w:type="dxa"/>
            <w:shd w:val="clear" w:color="auto" w:fill="F49515"/>
            <w:vAlign w:val="center"/>
          </w:tcPr>
          <w:p w14:paraId="36FDCB9D" w14:textId="77777777" w:rsidR="00AD2860" w:rsidRPr="008B66A7" w:rsidRDefault="00AD2860" w:rsidP="00AD2860">
            <w:pPr>
              <w:spacing w:before="0" w:after="0"/>
              <w:jc w:val="center"/>
              <w:rPr>
                <w:rFonts w:ascii="Arial" w:hAnsi="Arial" w:cs="Arial"/>
                <w:b/>
                <w:bCs/>
                <w:color w:val="FFFFFF" w:themeColor="background1"/>
                <w:sz w:val="18"/>
                <w:szCs w:val="18"/>
                <w:lang w:eastAsia="en-GB"/>
              </w:rPr>
            </w:pPr>
            <w:r w:rsidRPr="008B66A7">
              <w:rPr>
                <w:rFonts w:ascii="Arial" w:hAnsi="Arial" w:cs="Arial"/>
                <w:b/>
                <w:bCs/>
                <w:color w:val="FFFFFF" w:themeColor="background1"/>
                <w:sz w:val="18"/>
                <w:szCs w:val="18"/>
                <w:lang w:eastAsia="en-GB"/>
              </w:rPr>
              <w:t>AC1.3</w:t>
            </w:r>
          </w:p>
        </w:tc>
        <w:tc>
          <w:tcPr>
            <w:tcW w:w="774" w:type="dxa"/>
            <w:shd w:val="clear" w:color="auto" w:fill="F49515"/>
            <w:vAlign w:val="center"/>
          </w:tcPr>
          <w:p w14:paraId="41791875" w14:textId="77777777" w:rsidR="00AD2860" w:rsidRPr="008B66A7" w:rsidRDefault="00AD2860" w:rsidP="00AD2860">
            <w:pPr>
              <w:spacing w:before="0" w:after="0"/>
              <w:jc w:val="center"/>
              <w:rPr>
                <w:rFonts w:ascii="Arial" w:hAnsi="Arial" w:cs="Arial"/>
                <w:b/>
                <w:bCs/>
                <w:color w:val="FFFFFF" w:themeColor="background1"/>
                <w:sz w:val="18"/>
                <w:szCs w:val="18"/>
                <w:lang w:eastAsia="en-GB"/>
              </w:rPr>
            </w:pPr>
            <w:r w:rsidRPr="008B66A7">
              <w:rPr>
                <w:rFonts w:ascii="Arial" w:hAnsi="Arial" w:cs="Arial"/>
                <w:b/>
                <w:bCs/>
                <w:color w:val="FFFFFF" w:themeColor="background1"/>
                <w:sz w:val="18"/>
                <w:szCs w:val="18"/>
                <w:lang w:eastAsia="en-GB"/>
              </w:rPr>
              <w:t>AC2.1</w:t>
            </w:r>
          </w:p>
        </w:tc>
        <w:tc>
          <w:tcPr>
            <w:tcW w:w="774" w:type="dxa"/>
            <w:shd w:val="clear" w:color="auto" w:fill="F49515"/>
            <w:vAlign w:val="center"/>
          </w:tcPr>
          <w:p w14:paraId="5DAC12D9" w14:textId="77777777" w:rsidR="00AD2860" w:rsidRPr="008B66A7" w:rsidRDefault="00AD2860" w:rsidP="00AD2860">
            <w:pPr>
              <w:spacing w:before="0" w:after="0"/>
              <w:jc w:val="center"/>
              <w:rPr>
                <w:rFonts w:ascii="Arial" w:hAnsi="Arial" w:cs="Arial"/>
                <w:b/>
                <w:bCs/>
                <w:color w:val="FFFFFF" w:themeColor="background1"/>
                <w:sz w:val="18"/>
                <w:szCs w:val="18"/>
                <w:lang w:eastAsia="en-GB"/>
              </w:rPr>
            </w:pPr>
            <w:r w:rsidRPr="008B66A7">
              <w:rPr>
                <w:rFonts w:ascii="Arial" w:hAnsi="Arial" w:cs="Arial"/>
                <w:b/>
                <w:bCs/>
                <w:color w:val="FFFFFF" w:themeColor="background1"/>
                <w:sz w:val="18"/>
                <w:szCs w:val="18"/>
                <w:lang w:eastAsia="en-GB"/>
              </w:rPr>
              <w:t>AC2.2</w:t>
            </w:r>
          </w:p>
        </w:tc>
        <w:tc>
          <w:tcPr>
            <w:tcW w:w="774" w:type="dxa"/>
            <w:shd w:val="clear" w:color="auto" w:fill="F49515"/>
            <w:vAlign w:val="center"/>
          </w:tcPr>
          <w:p w14:paraId="2D5C0093" w14:textId="77777777" w:rsidR="00AD2860" w:rsidRPr="008B66A7" w:rsidRDefault="00AD2860" w:rsidP="00AD2860">
            <w:pPr>
              <w:spacing w:before="0" w:after="0"/>
              <w:jc w:val="center"/>
              <w:rPr>
                <w:rFonts w:ascii="Arial" w:hAnsi="Arial" w:cs="Arial"/>
                <w:b/>
                <w:bCs/>
                <w:color w:val="FFFFFF" w:themeColor="background1"/>
                <w:sz w:val="18"/>
                <w:szCs w:val="18"/>
                <w:lang w:eastAsia="en-GB"/>
              </w:rPr>
            </w:pPr>
            <w:r w:rsidRPr="008B66A7">
              <w:rPr>
                <w:rFonts w:ascii="Arial" w:hAnsi="Arial" w:cs="Arial"/>
                <w:b/>
                <w:bCs/>
                <w:color w:val="FFFFFF" w:themeColor="background1"/>
                <w:sz w:val="18"/>
                <w:szCs w:val="18"/>
                <w:lang w:eastAsia="en-GB"/>
              </w:rPr>
              <w:t>AC2.3</w:t>
            </w:r>
          </w:p>
        </w:tc>
        <w:tc>
          <w:tcPr>
            <w:tcW w:w="775" w:type="dxa"/>
            <w:shd w:val="clear" w:color="auto" w:fill="F49515"/>
            <w:vAlign w:val="center"/>
          </w:tcPr>
          <w:p w14:paraId="3D8ED6E7" w14:textId="77777777" w:rsidR="00AD2860" w:rsidRPr="008B66A7" w:rsidRDefault="00AD2860" w:rsidP="00AD2860">
            <w:pPr>
              <w:spacing w:before="0" w:after="0"/>
              <w:jc w:val="center"/>
              <w:rPr>
                <w:rFonts w:ascii="Arial" w:hAnsi="Arial" w:cs="Arial"/>
                <w:b/>
                <w:bCs/>
                <w:color w:val="FFFFFF" w:themeColor="background1"/>
                <w:sz w:val="18"/>
                <w:szCs w:val="18"/>
                <w:lang w:eastAsia="en-GB"/>
              </w:rPr>
            </w:pPr>
            <w:r w:rsidRPr="008B66A7">
              <w:rPr>
                <w:rFonts w:ascii="Arial" w:hAnsi="Arial" w:cs="Arial"/>
                <w:b/>
                <w:bCs/>
                <w:color w:val="FFFFFF" w:themeColor="background1"/>
                <w:sz w:val="18"/>
                <w:szCs w:val="18"/>
                <w:lang w:eastAsia="en-GB"/>
              </w:rPr>
              <w:t>AC3.1</w:t>
            </w:r>
          </w:p>
        </w:tc>
        <w:tc>
          <w:tcPr>
            <w:tcW w:w="774" w:type="dxa"/>
            <w:shd w:val="clear" w:color="auto" w:fill="F49515"/>
            <w:vAlign w:val="center"/>
          </w:tcPr>
          <w:p w14:paraId="2BD72B0B" w14:textId="77777777" w:rsidR="00AD2860" w:rsidRPr="008B66A7" w:rsidRDefault="00AD2860" w:rsidP="00AD2860">
            <w:pPr>
              <w:spacing w:before="0" w:after="0"/>
              <w:jc w:val="center"/>
              <w:rPr>
                <w:rFonts w:ascii="Arial" w:hAnsi="Arial" w:cs="Arial"/>
                <w:b/>
                <w:bCs/>
                <w:color w:val="FFFFFF" w:themeColor="background1"/>
                <w:sz w:val="18"/>
                <w:szCs w:val="18"/>
                <w:lang w:eastAsia="en-GB"/>
              </w:rPr>
            </w:pPr>
            <w:r w:rsidRPr="008B66A7">
              <w:rPr>
                <w:rFonts w:ascii="Arial" w:hAnsi="Arial" w:cs="Arial"/>
                <w:b/>
                <w:bCs/>
                <w:color w:val="FFFFFF" w:themeColor="background1"/>
                <w:sz w:val="18"/>
                <w:szCs w:val="18"/>
                <w:lang w:eastAsia="en-GB"/>
              </w:rPr>
              <w:t>AC3.2</w:t>
            </w:r>
          </w:p>
        </w:tc>
        <w:tc>
          <w:tcPr>
            <w:tcW w:w="774" w:type="dxa"/>
            <w:shd w:val="clear" w:color="auto" w:fill="F49515"/>
            <w:vAlign w:val="center"/>
          </w:tcPr>
          <w:p w14:paraId="789B17A4" w14:textId="77777777" w:rsidR="00AD2860" w:rsidRPr="008B66A7" w:rsidRDefault="00AD2860" w:rsidP="00AD2860">
            <w:pPr>
              <w:spacing w:before="0" w:after="0"/>
              <w:jc w:val="center"/>
              <w:rPr>
                <w:rFonts w:ascii="Arial" w:hAnsi="Arial" w:cs="Arial"/>
                <w:b/>
                <w:bCs/>
                <w:color w:val="FFFFFF" w:themeColor="background1"/>
                <w:sz w:val="18"/>
                <w:szCs w:val="18"/>
                <w:lang w:eastAsia="en-GB"/>
              </w:rPr>
            </w:pPr>
            <w:r w:rsidRPr="008B66A7">
              <w:rPr>
                <w:rFonts w:ascii="Arial" w:hAnsi="Arial" w:cs="Arial"/>
                <w:b/>
                <w:bCs/>
                <w:color w:val="FFFFFF" w:themeColor="background1"/>
                <w:sz w:val="18"/>
                <w:szCs w:val="18"/>
                <w:lang w:eastAsia="en-GB"/>
              </w:rPr>
              <w:t>AC3.3</w:t>
            </w:r>
          </w:p>
        </w:tc>
        <w:tc>
          <w:tcPr>
            <w:tcW w:w="774" w:type="dxa"/>
            <w:shd w:val="clear" w:color="auto" w:fill="F49515"/>
            <w:vAlign w:val="center"/>
          </w:tcPr>
          <w:p w14:paraId="5B37DB46" w14:textId="7FB4A97E" w:rsidR="00AD2860" w:rsidRPr="008B66A7" w:rsidRDefault="00AD2860" w:rsidP="00AD2860">
            <w:pPr>
              <w:spacing w:before="0" w:after="0"/>
              <w:jc w:val="center"/>
              <w:rPr>
                <w:rFonts w:ascii="Arial" w:hAnsi="Arial" w:cs="Arial"/>
                <w:b/>
                <w:bCs/>
                <w:color w:val="FFFFFF" w:themeColor="background1"/>
                <w:sz w:val="18"/>
                <w:szCs w:val="18"/>
                <w:lang w:eastAsia="en-GB"/>
              </w:rPr>
            </w:pPr>
            <w:r w:rsidRPr="008B66A7">
              <w:rPr>
                <w:rFonts w:ascii="Arial" w:hAnsi="Arial" w:cs="Arial"/>
                <w:b/>
                <w:bCs/>
                <w:color w:val="FFFFFF" w:themeColor="background1"/>
                <w:sz w:val="18"/>
                <w:szCs w:val="18"/>
                <w:lang w:eastAsia="en-GB"/>
              </w:rPr>
              <w:t>AC3.4</w:t>
            </w:r>
          </w:p>
        </w:tc>
        <w:tc>
          <w:tcPr>
            <w:tcW w:w="774" w:type="dxa"/>
            <w:shd w:val="clear" w:color="auto" w:fill="F49515"/>
            <w:vAlign w:val="center"/>
          </w:tcPr>
          <w:p w14:paraId="70E6D5D4" w14:textId="79A1CD64" w:rsidR="00AD2860" w:rsidRPr="008B66A7" w:rsidRDefault="00AD2860" w:rsidP="00AD2860">
            <w:pPr>
              <w:spacing w:before="0" w:after="0"/>
              <w:jc w:val="center"/>
              <w:rPr>
                <w:rFonts w:ascii="Arial" w:hAnsi="Arial" w:cs="Arial"/>
                <w:b/>
                <w:bCs/>
                <w:color w:val="FFFFFF" w:themeColor="background1"/>
                <w:sz w:val="18"/>
                <w:szCs w:val="18"/>
                <w:lang w:eastAsia="en-GB"/>
              </w:rPr>
            </w:pPr>
            <w:r w:rsidRPr="008B66A7">
              <w:rPr>
                <w:rFonts w:ascii="Arial" w:hAnsi="Arial" w:cs="Arial"/>
                <w:b/>
                <w:bCs/>
                <w:color w:val="FFFFFF" w:themeColor="background1"/>
                <w:sz w:val="18"/>
                <w:szCs w:val="18"/>
                <w:lang w:eastAsia="en-GB"/>
              </w:rPr>
              <w:t>AC3.5</w:t>
            </w:r>
          </w:p>
        </w:tc>
        <w:tc>
          <w:tcPr>
            <w:tcW w:w="774" w:type="dxa"/>
            <w:shd w:val="clear" w:color="auto" w:fill="F49515"/>
            <w:vAlign w:val="center"/>
          </w:tcPr>
          <w:p w14:paraId="62A60B8B" w14:textId="640263E2" w:rsidR="00AD2860" w:rsidRPr="008B66A7" w:rsidRDefault="00AD2860" w:rsidP="00AD2860">
            <w:pPr>
              <w:spacing w:before="0" w:after="0"/>
              <w:jc w:val="center"/>
              <w:rPr>
                <w:rFonts w:ascii="Arial" w:hAnsi="Arial" w:cs="Arial"/>
                <w:b/>
                <w:bCs/>
                <w:color w:val="FFFFFF" w:themeColor="background1"/>
                <w:sz w:val="18"/>
                <w:szCs w:val="18"/>
                <w:lang w:eastAsia="en-GB"/>
              </w:rPr>
            </w:pPr>
            <w:r w:rsidRPr="008B66A7">
              <w:rPr>
                <w:rFonts w:ascii="Arial" w:hAnsi="Arial" w:cs="Arial"/>
                <w:b/>
                <w:bCs/>
                <w:color w:val="FFFFFF" w:themeColor="background1"/>
                <w:sz w:val="18"/>
                <w:szCs w:val="18"/>
                <w:lang w:eastAsia="en-GB"/>
              </w:rPr>
              <w:t>AC4.1</w:t>
            </w:r>
          </w:p>
        </w:tc>
        <w:tc>
          <w:tcPr>
            <w:tcW w:w="775" w:type="dxa"/>
            <w:shd w:val="clear" w:color="auto" w:fill="F49515"/>
            <w:vAlign w:val="center"/>
          </w:tcPr>
          <w:p w14:paraId="1715B222" w14:textId="12AE69AE" w:rsidR="00AD2860" w:rsidRPr="008B66A7" w:rsidRDefault="00AD2860" w:rsidP="00AD2860">
            <w:pPr>
              <w:spacing w:before="0" w:after="0"/>
              <w:jc w:val="center"/>
              <w:rPr>
                <w:rFonts w:ascii="Arial" w:hAnsi="Arial" w:cs="Arial"/>
                <w:b/>
                <w:bCs/>
                <w:color w:val="FFFFFF" w:themeColor="background1"/>
                <w:sz w:val="18"/>
                <w:szCs w:val="18"/>
                <w:lang w:eastAsia="en-GB"/>
              </w:rPr>
            </w:pPr>
            <w:r w:rsidRPr="008B66A7">
              <w:rPr>
                <w:rFonts w:ascii="Arial" w:hAnsi="Arial" w:cs="Arial"/>
                <w:b/>
                <w:bCs/>
                <w:color w:val="FFFFFF" w:themeColor="background1"/>
                <w:sz w:val="18"/>
                <w:szCs w:val="18"/>
                <w:lang w:eastAsia="en-GB"/>
              </w:rPr>
              <w:t>AC4.2</w:t>
            </w:r>
          </w:p>
        </w:tc>
      </w:tr>
      <w:tr w:rsidR="00AD2860" w:rsidRPr="004739A6" w14:paraId="3F815639" w14:textId="77777777" w:rsidTr="00AD2860">
        <w:trPr>
          <w:trHeight w:val="20"/>
        </w:trPr>
        <w:tc>
          <w:tcPr>
            <w:tcW w:w="4111" w:type="dxa"/>
            <w:shd w:val="clear" w:color="auto" w:fill="FEE99C"/>
            <w:vAlign w:val="center"/>
          </w:tcPr>
          <w:p w14:paraId="03059204" w14:textId="77777777" w:rsidR="00AD2860" w:rsidRDefault="005769BD" w:rsidP="00E02EFC">
            <w:pPr>
              <w:spacing w:before="0" w:after="0"/>
              <w:rPr>
                <w:rFonts w:ascii="Arial" w:hAnsi="Arial" w:cs="Arial"/>
                <w:sz w:val="20"/>
                <w:szCs w:val="20"/>
                <w:lang w:eastAsia="en-GB"/>
              </w:rPr>
            </w:pPr>
            <w:r w:rsidRPr="003C7849">
              <w:rPr>
                <w:rFonts w:ascii="Arial" w:hAnsi="Arial" w:cs="Arial"/>
                <w:sz w:val="20"/>
                <w:szCs w:val="20"/>
                <w:lang w:eastAsia="en-GB"/>
              </w:rPr>
              <w:t>K4.1 Understand different leadership styles, how to lead multiple and remote teams and manage team leaders.</w:t>
            </w:r>
          </w:p>
          <w:p w14:paraId="09969C67" w14:textId="7105B534" w:rsidR="003C7849" w:rsidRPr="003C7849" w:rsidRDefault="003C7849" w:rsidP="00E02EFC">
            <w:pPr>
              <w:spacing w:before="0" w:after="0"/>
              <w:rPr>
                <w:rFonts w:ascii="Arial" w:hAnsi="Arial" w:cs="Arial"/>
                <w:sz w:val="20"/>
                <w:szCs w:val="20"/>
                <w:lang w:eastAsia="en-GB"/>
              </w:rPr>
            </w:pPr>
          </w:p>
        </w:tc>
        <w:tc>
          <w:tcPr>
            <w:tcW w:w="774" w:type="dxa"/>
            <w:shd w:val="clear" w:color="auto" w:fill="FEE99C"/>
            <w:vAlign w:val="center"/>
          </w:tcPr>
          <w:p w14:paraId="71FADB41" w14:textId="648B7E65" w:rsidR="00AD2860" w:rsidRPr="004739A6" w:rsidRDefault="008B66A7" w:rsidP="00AD2860">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774" w:type="dxa"/>
            <w:shd w:val="clear" w:color="auto" w:fill="FEE99C"/>
            <w:vAlign w:val="center"/>
          </w:tcPr>
          <w:p w14:paraId="3FBA4386" w14:textId="1A261A45" w:rsidR="00AD2860" w:rsidRPr="004739A6" w:rsidRDefault="008B66A7" w:rsidP="00AD2860">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774" w:type="dxa"/>
            <w:shd w:val="clear" w:color="auto" w:fill="FEE99C"/>
            <w:vAlign w:val="center"/>
          </w:tcPr>
          <w:p w14:paraId="67BD4FB5" w14:textId="77777777" w:rsidR="00AD2860" w:rsidRPr="004739A6" w:rsidRDefault="00AD2860" w:rsidP="00AD2860">
            <w:pPr>
              <w:spacing w:before="0" w:after="0"/>
              <w:jc w:val="center"/>
              <w:rPr>
                <w:rFonts w:ascii="Arial" w:hAnsi="Arial" w:cs="Arial"/>
                <w:sz w:val="20"/>
                <w:szCs w:val="20"/>
                <w:lang w:eastAsia="en-GB"/>
              </w:rPr>
            </w:pPr>
          </w:p>
        </w:tc>
        <w:tc>
          <w:tcPr>
            <w:tcW w:w="774" w:type="dxa"/>
            <w:shd w:val="clear" w:color="auto" w:fill="FEE99C"/>
            <w:vAlign w:val="center"/>
          </w:tcPr>
          <w:p w14:paraId="64A7BF66" w14:textId="77777777" w:rsidR="00AD2860" w:rsidRPr="004739A6" w:rsidRDefault="00AD2860" w:rsidP="00AD2860">
            <w:pPr>
              <w:spacing w:before="0" w:after="0"/>
              <w:jc w:val="center"/>
              <w:rPr>
                <w:rFonts w:ascii="Arial" w:hAnsi="Arial" w:cs="Arial"/>
                <w:sz w:val="20"/>
                <w:szCs w:val="20"/>
                <w:lang w:eastAsia="en-GB"/>
              </w:rPr>
            </w:pPr>
          </w:p>
        </w:tc>
        <w:tc>
          <w:tcPr>
            <w:tcW w:w="774" w:type="dxa"/>
            <w:shd w:val="clear" w:color="auto" w:fill="FEE99C"/>
            <w:vAlign w:val="center"/>
          </w:tcPr>
          <w:p w14:paraId="1266946F" w14:textId="77777777" w:rsidR="00AD2860" w:rsidRPr="004739A6" w:rsidRDefault="00AD2860" w:rsidP="00AD2860">
            <w:pPr>
              <w:spacing w:before="0" w:after="0"/>
              <w:jc w:val="center"/>
              <w:rPr>
                <w:rFonts w:ascii="Arial" w:hAnsi="Arial" w:cs="Arial"/>
                <w:sz w:val="20"/>
                <w:szCs w:val="20"/>
                <w:lang w:eastAsia="en-GB"/>
              </w:rPr>
            </w:pPr>
          </w:p>
        </w:tc>
        <w:tc>
          <w:tcPr>
            <w:tcW w:w="774" w:type="dxa"/>
            <w:shd w:val="clear" w:color="auto" w:fill="FEE99C"/>
            <w:vAlign w:val="center"/>
          </w:tcPr>
          <w:p w14:paraId="04591AC7" w14:textId="77777777" w:rsidR="00AD2860" w:rsidRPr="004739A6" w:rsidRDefault="00AD2860" w:rsidP="00AD2860">
            <w:pPr>
              <w:spacing w:before="0" w:after="0"/>
              <w:jc w:val="center"/>
              <w:rPr>
                <w:rFonts w:ascii="Arial" w:hAnsi="Arial" w:cs="Arial"/>
                <w:sz w:val="20"/>
                <w:szCs w:val="20"/>
                <w:lang w:eastAsia="en-GB"/>
              </w:rPr>
            </w:pPr>
          </w:p>
        </w:tc>
        <w:tc>
          <w:tcPr>
            <w:tcW w:w="775" w:type="dxa"/>
            <w:shd w:val="clear" w:color="auto" w:fill="FEE99C"/>
            <w:vAlign w:val="center"/>
          </w:tcPr>
          <w:p w14:paraId="6964FD76" w14:textId="77777777" w:rsidR="00AD2860" w:rsidRPr="004739A6" w:rsidRDefault="00AD2860" w:rsidP="00AD2860">
            <w:pPr>
              <w:spacing w:before="0" w:after="0"/>
              <w:jc w:val="center"/>
              <w:rPr>
                <w:rFonts w:ascii="Arial" w:hAnsi="Arial" w:cs="Arial"/>
                <w:b/>
                <w:bCs/>
                <w:sz w:val="20"/>
                <w:szCs w:val="20"/>
                <w:lang w:eastAsia="en-GB"/>
              </w:rPr>
            </w:pPr>
          </w:p>
        </w:tc>
        <w:tc>
          <w:tcPr>
            <w:tcW w:w="774" w:type="dxa"/>
            <w:shd w:val="clear" w:color="auto" w:fill="FEE99C"/>
            <w:vAlign w:val="center"/>
          </w:tcPr>
          <w:p w14:paraId="625C8868" w14:textId="77777777" w:rsidR="00AD2860" w:rsidRPr="004739A6" w:rsidRDefault="00AD2860" w:rsidP="00AD2860">
            <w:pPr>
              <w:spacing w:before="0" w:after="0"/>
              <w:jc w:val="center"/>
              <w:rPr>
                <w:rFonts w:ascii="Arial" w:hAnsi="Arial" w:cs="Arial"/>
                <w:b/>
                <w:bCs/>
                <w:sz w:val="20"/>
                <w:szCs w:val="20"/>
                <w:lang w:eastAsia="en-GB"/>
              </w:rPr>
            </w:pPr>
          </w:p>
        </w:tc>
        <w:tc>
          <w:tcPr>
            <w:tcW w:w="774" w:type="dxa"/>
            <w:shd w:val="clear" w:color="auto" w:fill="FEE99C"/>
            <w:vAlign w:val="center"/>
          </w:tcPr>
          <w:p w14:paraId="12E9F73E" w14:textId="77777777" w:rsidR="00AD2860" w:rsidRPr="004739A6" w:rsidRDefault="00AD2860" w:rsidP="00AD2860">
            <w:pPr>
              <w:spacing w:before="0" w:after="0"/>
              <w:jc w:val="center"/>
              <w:rPr>
                <w:rFonts w:ascii="Arial" w:hAnsi="Arial" w:cs="Arial"/>
                <w:b/>
                <w:bCs/>
                <w:sz w:val="20"/>
                <w:szCs w:val="20"/>
                <w:lang w:eastAsia="en-GB"/>
              </w:rPr>
            </w:pPr>
          </w:p>
        </w:tc>
        <w:tc>
          <w:tcPr>
            <w:tcW w:w="774" w:type="dxa"/>
            <w:shd w:val="clear" w:color="auto" w:fill="FEE99C"/>
            <w:vAlign w:val="center"/>
          </w:tcPr>
          <w:p w14:paraId="2D4A311B" w14:textId="77777777" w:rsidR="00AD2860" w:rsidRPr="004739A6" w:rsidRDefault="00AD2860" w:rsidP="00AD2860">
            <w:pPr>
              <w:spacing w:before="0" w:after="0"/>
              <w:jc w:val="center"/>
              <w:rPr>
                <w:rFonts w:ascii="Arial" w:hAnsi="Arial" w:cs="Arial"/>
                <w:b/>
                <w:bCs/>
                <w:color w:val="FFFFFF" w:themeColor="background1"/>
                <w:sz w:val="20"/>
                <w:szCs w:val="20"/>
                <w:lang w:eastAsia="en-GB"/>
              </w:rPr>
            </w:pPr>
          </w:p>
        </w:tc>
        <w:tc>
          <w:tcPr>
            <w:tcW w:w="774" w:type="dxa"/>
            <w:shd w:val="clear" w:color="auto" w:fill="FEE99C"/>
            <w:vAlign w:val="center"/>
          </w:tcPr>
          <w:p w14:paraId="34BEC9DC" w14:textId="08E3FC14" w:rsidR="00AD2860" w:rsidRPr="004739A6" w:rsidRDefault="00AD2860" w:rsidP="00AD2860">
            <w:pPr>
              <w:spacing w:before="0" w:after="0"/>
              <w:jc w:val="center"/>
              <w:rPr>
                <w:rFonts w:ascii="Arial" w:hAnsi="Arial" w:cs="Arial"/>
                <w:b/>
                <w:bCs/>
                <w:sz w:val="20"/>
                <w:szCs w:val="20"/>
                <w:lang w:eastAsia="en-GB"/>
              </w:rPr>
            </w:pPr>
          </w:p>
        </w:tc>
        <w:tc>
          <w:tcPr>
            <w:tcW w:w="774" w:type="dxa"/>
            <w:shd w:val="clear" w:color="auto" w:fill="FEE99C"/>
            <w:vAlign w:val="center"/>
          </w:tcPr>
          <w:p w14:paraId="1652C994" w14:textId="77777777" w:rsidR="00AD2860" w:rsidRPr="004739A6" w:rsidRDefault="00AD2860" w:rsidP="00AD2860">
            <w:pPr>
              <w:spacing w:before="0" w:after="0"/>
              <w:jc w:val="center"/>
              <w:rPr>
                <w:rFonts w:ascii="Arial" w:hAnsi="Arial" w:cs="Arial"/>
                <w:b/>
                <w:bCs/>
                <w:sz w:val="20"/>
                <w:szCs w:val="20"/>
                <w:lang w:eastAsia="en-GB"/>
              </w:rPr>
            </w:pPr>
          </w:p>
        </w:tc>
        <w:tc>
          <w:tcPr>
            <w:tcW w:w="775" w:type="dxa"/>
            <w:shd w:val="clear" w:color="auto" w:fill="FEE99C"/>
            <w:vAlign w:val="center"/>
          </w:tcPr>
          <w:p w14:paraId="010BDF47" w14:textId="77777777" w:rsidR="00AD2860" w:rsidRPr="004739A6" w:rsidRDefault="00AD2860" w:rsidP="00AD2860">
            <w:pPr>
              <w:spacing w:before="0" w:after="0"/>
              <w:jc w:val="center"/>
              <w:rPr>
                <w:rFonts w:ascii="Arial" w:hAnsi="Arial" w:cs="Arial"/>
                <w:b/>
                <w:bCs/>
                <w:sz w:val="20"/>
                <w:szCs w:val="20"/>
                <w:lang w:eastAsia="en-GB"/>
              </w:rPr>
            </w:pPr>
          </w:p>
        </w:tc>
      </w:tr>
      <w:tr w:rsidR="00AD2860" w:rsidRPr="004739A6" w14:paraId="28A4C250" w14:textId="77777777" w:rsidTr="00AD2860">
        <w:trPr>
          <w:trHeight w:val="20"/>
        </w:trPr>
        <w:tc>
          <w:tcPr>
            <w:tcW w:w="4111" w:type="dxa"/>
            <w:shd w:val="clear" w:color="auto" w:fill="FEE99C"/>
            <w:vAlign w:val="center"/>
          </w:tcPr>
          <w:p w14:paraId="5345B0D3" w14:textId="77777777" w:rsidR="00AD2860" w:rsidRDefault="00A278D5" w:rsidP="00E02EFC">
            <w:pPr>
              <w:spacing w:before="0" w:after="0"/>
              <w:rPr>
                <w:rFonts w:ascii="Arial" w:hAnsi="Arial" w:cs="Arial"/>
                <w:sz w:val="20"/>
                <w:szCs w:val="20"/>
                <w:lang w:eastAsia="en-GB"/>
              </w:rPr>
            </w:pPr>
            <w:r w:rsidRPr="003C7849">
              <w:rPr>
                <w:rFonts w:ascii="Arial" w:hAnsi="Arial" w:cs="Arial"/>
                <w:sz w:val="20"/>
                <w:szCs w:val="20"/>
                <w:lang w:eastAsia="en-GB"/>
              </w:rPr>
              <w:t>B2.1 Open, approachable, authentic, and able to build trust with others.</w:t>
            </w:r>
          </w:p>
          <w:p w14:paraId="1E98CFBF" w14:textId="77777777" w:rsidR="003C7849" w:rsidRDefault="003C7849" w:rsidP="00E02EFC">
            <w:pPr>
              <w:spacing w:before="0" w:after="0"/>
              <w:rPr>
                <w:rFonts w:ascii="Arial" w:hAnsi="Arial" w:cs="Arial"/>
                <w:sz w:val="20"/>
                <w:szCs w:val="20"/>
                <w:lang w:eastAsia="en-GB"/>
              </w:rPr>
            </w:pPr>
          </w:p>
          <w:p w14:paraId="5FD5A1B9" w14:textId="157AAF03" w:rsidR="00D36947" w:rsidRPr="003C7849" w:rsidRDefault="00D36947" w:rsidP="00E02EFC">
            <w:pPr>
              <w:spacing w:before="0" w:after="0"/>
              <w:rPr>
                <w:rFonts w:ascii="Arial" w:hAnsi="Arial" w:cs="Arial"/>
                <w:sz w:val="20"/>
                <w:szCs w:val="20"/>
                <w:lang w:eastAsia="en-GB"/>
              </w:rPr>
            </w:pPr>
          </w:p>
        </w:tc>
        <w:tc>
          <w:tcPr>
            <w:tcW w:w="774" w:type="dxa"/>
            <w:shd w:val="clear" w:color="auto" w:fill="FEE99C"/>
            <w:vAlign w:val="center"/>
          </w:tcPr>
          <w:p w14:paraId="21AA136C" w14:textId="77777777" w:rsidR="00AD2860" w:rsidRPr="004739A6" w:rsidRDefault="00AD2860" w:rsidP="00AD2860">
            <w:pPr>
              <w:spacing w:before="0" w:after="0"/>
              <w:jc w:val="center"/>
              <w:rPr>
                <w:rFonts w:ascii="Arial" w:hAnsi="Arial" w:cs="Arial"/>
                <w:sz w:val="20"/>
                <w:szCs w:val="20"/>
                <w:lang w:eastAsia="en-GB"/>
              </w:rPr>
            </w:pPr>
          </w:p>
        </w:tc>
        <w:tc>
          <w:tcPr>
            <w:tcW w:w="774" w:type="dxa"/>
            <w:shd w:val="clear" w:color="auto" w:fill="FEE99C"/>
            <w:vAlign w:val="center"/>
          </w:tcPr>
          <w:p w14:paraId="14B7C837" w14:textId="77777777" w:rsidR="00AD2860" w:rsidRPr="004739A6" w:rsidRDefault="00AD2860" w:rsidP="00AD2860">
            <w:pPr>
              <w:spacing w:before="0" w:after="0"/>
              <w:jc w:val="center"/>
              <w:rPr>
                <w:rFonts w:ascii="Arial" w:hAnsi="Arial" w:cs="Arial"/>
                <w:sz w:val="20"/>
                <w:szCs w:val="20"/>
                <w:lang w:eastAsia="en-GB"/>
              </w:rPr>
            </w:pPr>
          </w:p>
        </w:tc>
        <w:tc>
          <w:tcPr>
            <w:tcW w:w="774" w:type="dxa"/>
            <w:shd w:val="clear" w:color="auto" w:fill="FEE99C"/>
            <w:vAlign w:val="center"/>
          </w:tcPr>
          <w:p w14:paraId="69889F60" w14:textId="4B9C148C" w:rsidR="00AD2860" w:rsidRPr="004739A6" w:rsidRDefault="008B66A7" w:rsidP="00AD2860">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774" w:type="dxa"/>
            <w:shd w:val="clear" w:color="auto" w:fill="FEE99C"/>
            <w:vAlign w:val="center"/>
          </w:tcPr>
          <w:p w14:paraId="395704F6" w14:textId="77777777" w:rsidR="00AD2860" w:rsidRPr="004739A6" w:rsidRDefault="00AD2860" w:rsidP="00AD2860">
            <w:pPr>
              <w:spacing w:before="0" w:after="0"/>
              <w:jc w:val="center"/>
              <w:rPr>
                <w:rFonts w:ascii="Arial" w:hAnsi="Arial" w:cs="Arial"/>
                <w:sz w:val="20"/>
                <w:szCs w:val="20"/>
                <w:lang w:eastAsia="en-GB"/>
              </w:rPr>
            </w:pPr>
          </w:p>
        </w:tc>
        <w:tc>
          <w:tcPr>
            <w:tcW w:w="774" w:type="dxa"/>
            <w:shd w:val="clear" w:color="auto" w:fill="FEE99C"/>
            <w:vAlign w:val="center"/>
          </w:tcPr>
          <w:p w14:paraId="5A661819" w14:textId="77777777" w:rsidR="00AD2860" w:rsidRPr="004739A6" w:rsidRDefault="00AD2860" w:rsidP="00AD2860">
            <w:pPr>
              <w:spacing w:before="0" w:after="0"/>
              <w:jc w:val="center"/>
              <w:rPr>
                <w:rFonts w:ascii="Arial" w:hAnsi="Arial" w:cs="Arial"/>
                <w:sz w:val="20"/>
                <w:szCs w:val="20"/>
                <w:lang w:eastAsia="en-GB"/>
              </w:rPr>
            </w:pPr>
          </w:p>
        </w:tc>
        <w:tc>
          <w:tcPr>
            <w:tcW w:w="774" w:type="dxa"/>
            <w:shd w:val="clear" w:color="auto" w:fill="FEE99C"/>
            <w:vAlign w:val="center"/>
          </w:tcPr>
          <w:p w14:paraId="19B762E8" w14:textId="77777777" w:rsidR="00AD2860" w:rsidRPr="004739A6" w:rsidRDefault="00AD2860" w:rsidP="00AD2860">
            <w:pPr>
              <w:spacing w:before="0" w:after="0"/>
              <w:jc w:val="center"/>
              <w:rPr>
                <w:rFonts w:ascii="Arial" w:hAnsi="Arial" w:cs="Arial"/>
                <w:sz w:val="20"/>
                <w:szCs w:val="20"/>
                <w:lang w:eastAsia="en-GB"/>
              </w:rPr>
            </w:pPr>
          </w:p>
        </w:tc>
        <w:tc>
          <w:tcPr>
            <w:tcW w:w="775" w:type="dxa"/>
            <w:shd w:val="clear" w:color="auto" w:fill="FEE99C"/>
            <w:vAlign w:val="center"/>
          </w:tcPr>
          <w:p w14:paraId="2B5A205F" w14:textId="77777777" w:rsidR="00AD2860" w:rsidRPr="004739A6" w:rsidRDefault="00AD2860" w:rsidP="00AD2860">
            <w:pPr>
              <w:spacing w:before="0" w:after="0"/>
              <w:jc w:val="center"/>
              <w:rPr>
                <w:rFonts w:ascii="Arial" w:hAnsi="Arial" w:cs="Arial"/>
                <w:b/>
                <w:bCs/>
                <w:sz w:val="20"/>
                <w:szCs w:val="20"/>
                <w:lang w:eastAsia="en-GB"/>
              </w:rPr>
            </w:pPr>
          </w:p>
        </w:tc>
        <w:tc>
          <w:tcPr>
            <w:tcW w:w="774" w:type="dxa"/>
            <w:shd w:val="clear" w:color="auto" w:fill="FEE99C"/>
            <w:vAlign w:val="center"/>
          </w:tcPr>
          <w:p w14:paraId="3B9897EE" w14:textId="77777777" w:rsidR="00AD2860" w:rsidRPr="004739A6" w:rsidRDefault="00AD2860" w:rsidP="00AD2860">
            <w:pPr>
              <w:spacing w:before="0" w:after="0"/>
              <w:jc w:val="center"/>
              <w:rPr>
                <w:rFonts w:ascii="Arial" w:hAnsi="Arial" w:cs="Arial"/>
                <w:b/>
                <w:bCs/>
                <w:sz w:val="20"/>
                <w:szCs w:val="20"/>
                <w:lang w:eastAsia="en-GB"/>
              </w:rPr>
            </w:pPr>
          </w:p>
        </w:tc>
        <w:tc>
          <w:tcPr>
            <w:tcW w:w="774" w:type="dxa"/>
            <w:shd w:val="clear" w:color="auto" w:fill="FEE99C"/>
            <w:vAlign w:val="center"/>
          </w:tcPr>
          <w:p w14:paraId="680960DF" w14:textId="77777777" w:rsidR="00AD2860" w:rsidRPr="004739A6" w:rsidRDefault="00AD2860" w:rsidP="00AD2860">
            <w:pPr>
              <w:spacing w:before="0" w:after="0"/>
              <w:jc w:val="center"/>
              <w:rPr>
                <w:rFonts w:ascii="Arial" w:hAnsi="Arial" w:cs="Arial"/>
                <w:b/>
                <w:bCs/>
                <w:sz w:val="20"/>
                <w:szCs w:val="20"/>
                <w:lang w:eastAsia="en-GB"/>
              </w:rPr>
            </w:pPr>
          </w:p>
        </w:tc>
        <w:tc>
          <w:tcPr>
            <w:tcW w:w="774" w:type="dxa"/>
            <w:shd w:val="clear" w:color="auto" w:fill="FEE99C"/>
            <w:vAlign w:val="center"/>
          </w:tcPr>
          <w:p w14:paraId="5524CDF4" w14:textId="77777777" w:rsidR="00AD2860" w:rsidRPr="004739A6" w:rsidRDefault="00AD2860" w:rsidP="00AD2860">
            <w:pPr>
              <w:spacing w:before="0" w:after="0"/>
              <w:jc w:val="center"/>
              <w:rPr>
                <w:rFonts w:ascii="Arial" w:hAnsi="Arial" w:cs="Arial"/>
                <w:b/>
                <w:bCs/>
                <w:color w:val="FFFFFF" w:themeColor="background1"/>
                <w:sz w:val="20"/>
                <w:szCs w:val="20"/>
                <w:lang w:eastAsia="en-GB"/>
              </w:rPr>
            </w:pPr>
          </w:p>
        </w:tc>
        <w:tc>
          <w:tcPr>
            <w:tcW w:w="774" w:type="dxa"/>
            <w:shd w:val="clear" w:color="auto" w:fill="FEE99C"/>
            <w:vAlign w:val="center"/>
          </w:tcPr>
          <w:p w14:paraId="4AD63BEE" w14:textId="124AA83C" w:rsidR="00AD2860" w:rsidRPr="004739A6" w:rsidRDefault="00AD2860" w:rsidP="00AD2860">
            <w:pPr>
              <w:spacing w:before="0" w:after="0"/>
              <w:jc w:val="center"/>
              <w:rPr>
                <w:rFonts w:ascii="Arial" w:hAnsi="Arial" w:cs="Arial"/>
                <w:b/>
                <w:bCs/>
                <w:sz w:val="20"/>
                <w:szCs w:val="20"/>
                <w:lang w:eastAsia="en-GB"/>
              </w:rPr>
            </w:pPr>
          </w:p>
        </w:tc>
        <w:tc>
          <w:tcPr>
            <w:tcW w:w="774" w:type="dxa"/>
            <w:shd w:val="clear" w:color="auto" w:fill="FEE99C"/>
            <w:vAlign w:val="center"/>
          </w:tcPr>
          <w:p w14:paraId="17C5E90A" w14:textId="77777777" w:rsidR="00AD2860" w:rsidRPr="004739A6" w:rsidRDefault="00AD2860" w:rsidP="00AD2860">
            <w:pPr>
              <w:spacing w:before="0" w:after="0"/>
              <w:jc w:val="center"/>
              <w:rPr>
                <w:rFonts w:ascii="Arial" w:hAnsi="Arial" w:cs="Arial"/>
                <w:b/>
                <w:bCs/>
                <w:sz w:val="20"/>
                <w:szCs w:val="20"/>
                <w:lang w:eastAsia="en-GB"/>
              </w:rPr>
            </w:pPr>
          </w:p>
        </w:tc>
        <w:tc>
          <w:tcPr>
            <w:tcW w:w="775" w:type="dxa"/>
            <w:shd w:val="clear" w:color="auto" w:fill="FEE99C"/>
            <w:vAlign w:val="center"/>
          </w:tcPr>
          <w:p w14:paraId="1E89D45D" w14:textId="77777777" w:rsidR="00AD2860" w:rsidRPr="004739A6" w:rsidRDefault="00AD2860" w:rsidP="00AD2860">
            <w:pPr>
              <w:spacing w:before="0" w:after="0"/>
              <w:jc w:val="center"/>
              <w:rPr>
                <w:rFonts w:ascii="Arial" w:hAnsi="Arial" w:cs="Arial"/>
                <w:b/>
                <w:bCs/>
                <w:sz w:val="20"/>
                <w:szCs w:val="20"/>
                <w:lang w:eastAsia="en-GB"/>
              </w:rPr>
            </w:pPr>
          </w:p>
        </w:tc>
      </w:tr>
      <w:tr w:rsidR="00AD2860" w:rsidRPr="004739A6" w14:paraId="7D10D979" w14:textId="77777777" w:rsidTr="00AD2860">
        <w:trPr>
          <w:trHeight w:val="20"/>
        </w:trPr>
        <w:tc>
          <w:tcPr>
            <w:tcW w:w="4111" w:type="dxa"/>
            <w:shd w:val="clear" w:color="auto" w:fill="FEE99C"/>
            <w:vAlign w:val="center"/>
          </w:tcPr>
          <w:p w14:paraId="61073CD5" w14:textId="1BC22313" w:rsidR="00612B10" w:rsidRPr="004739A6" w:rsidRDefault="004739A6" w:rsidP="00612B10">
            <w:pPr>
              <w:pStyle w:val="Default"/>
              <w:rPr>
                <w:rFonts w:ascii="Arial" w:hAnsi="Arial" w:cs="Arial"/>
                <w:sz w:val="20"/>
                <w:szCs w:val="20"/>
              </w:rPr>
            </w:pPr>
            <w:r w:rsidRPr="00D36D67">
              <w:rPr>
                <w:rFonts w:ascii="Arial" w:hAnsi="Arial" w:cs="Arial"/>
                <w:b/>
                <w:bCs/>
                <w:sz w:val="20"/>
                <w:szCs w:val="20"/>
                <w:lang w:eastAsia="en-GB"/>
              </w:rPr>
              <w:lastRenderedPageBreak/>
              <w:t>Pass Grading Descriptor:</w:t>
            </w:r>
            <w:r w:rsidRPr="004739A6">
              <w:rPr>
                <w:rFonts w:ascii="Arial" w:hAnsi="Arial" w:cs="Arial"/>
                <w:sz w:val="20"/>
                <w:szCs w:val="20"/>
                <w:lang w:eastAsia="en-GB"/>
              </w:rPr>
              <w:t xml:space="preserve"> </w:t>
            </w:r>
            <w:r w:rsidR="00612B10" w:rsidRPr="004739A6">
              <w:rPr>
                <w:rFonts w:ascii="Arial" w:hAnsi="Arial" w:cs="Arial"/>
                <w:sz w:val="20"/>
                <w:szCs w:val="20"/>
              </w:rPr>
              <w:t xml:space="preserve">Evaluates different leadership styles, methods to lead multiple and remote teams and manage team leaders and explains how they have adapted their preferred style to ensure they are open, approachable, and able to build trust. (K4.1, B2.1) </w:t>
            </w:r>
          </w:p>
          <w:p w14:paraId="53BF3853" w14:textId="77777777" w:rsidR="00AD2860" w:rsidRPr="004739A6" w:rsidRDefault="00AD2860" w:rsidP="00E02EFC">
            <w:pPr>
              <w:spacing w:before="0" w:after="0"/>
              <w:rPr>
                <w:rFonts w:ascii="Arial" w:hAnsi="Arial" w:cs="Arial"/>
                <w:b/>
                <w:bCs/>
                <w:sz w:val="20"/>
                <w:szCs w:val="20"/>
                <w:lang w:eastAsia="en-GB"/>
              </w:rPr>
            </w:pPr>
          </w:p>
        </w:tc>
        <w:tc>
          <w:tcPr>
            <w:tcW w:w="774" w:type="dxa"/>
            <w:shd w:val="clear" w:color="auto" w:fill="FEE99C"/>
            <w:vAlign w:val="center"/>
          </w:tcPr>
          <w:p w14:paraId="69E0AA02" w14:textId="39E6C2F0" w:rsidR="00AD2860" w:rsidRPr="004739A6" w:rsidRDefault="008B66A7" w:rsidP="00AD2860">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774" w:type="dxa"/>
            <w:shd w:val="clear" w:color="auto" w:fill="FEE99C"/>
            <w:vAlign w:val="center"/>
          </w:tcPr>
          <w:p w14:paraId="6AE6F11B" w14:textId="6A79C0EF" w:rsidR="00AD2860" w:rsidRPr="004739A6" w:rsidRDefault="008B66A7" w:rsidP="00AD2860">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774" w:type="dxa"/>
            <w:shd w:val="clear" w:color="auto" w:fill="FEE99C"/>
            <w:vAlign w:val="center"/>
          </w:tcPr>
          <w:p w14:paraId="38BC859B" w14:textId="2A23A419" w:rsidR="00AD2860" w:rsidRPr="004739A6" w:rsidRDefault="008B66A7" w:rsidP="00AD2860">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774" w:type="dxa"/>
            <w:shd w:val="clear" w:color="auto" w:fill="FEE99C"/>
            <w:vAlign w:val="center"/>
          </w:tcPr>
          <w:p w14:paraId="335E5B42" w14:textId="77777777" w:rsidR="00AD2860" w:rsidRPr="004739A6" w:rsidRDefault="00AD2860" w:rsidP="00AD2860">
            <w:pPr>
              <w:spacing w:before="0" w:after="0"/>
              <w:jc w:val="center"/>
              <w:rPr>
                <w:rFonts w:ascii="Arial" w:hAnsi="Arial" w:cs="Arial"/>
                <w:sz w:val="20"/>
                <w:szCs w:val="20"/>
                <w:lang w:eastAsia="en-GB"/>
              </w:rPr>
            </w:pPr>
          </w:p>
        </w:tc>
        <w:tc>
          <w:tcPr>
            <w:tcW w:w="774" w:type="dxa"/>
            <w:shd w:val="clear" w:color="auto" w:fill="FEE99C"/>
            <w:vAlign w:val="center"/>
          </w:tcPr>
          <w:p w14:paraId="45DFC58C" w14:textId="77777777" w:rsidR="00AD2860" w:rsidRPr="004739A6" w:rsidRDefault="00AD2860" w:rsidP="00AD2860">
            <w:pPr>
              <w:spacing w:before="0" w:after="0"/>
              <w:jc w:val="center"/>
              <w:rPr>
                <w:rFonts w:ascii="Arial" w:hAnsi="Arial" w:cs="Arial"/>
                <w:sz w:val="20"/>
                <w:szCs w:val="20"/>
                <w:lang w:eastAsia="en-GB"/>
              </w:rPr>
            </w:pPr>
          </w:p>
        </w:tc>
        <w:tc>
          <w:tcPr>
            <w:tcW w:w="774" w:type="dxa"/>
            <w:shd w:val="clear" w:color="auto" w:fill="FEE99C"/>
            <w:vAlign w:val="center"/>
          </w:tcPr>
          <w:p w14:paraId="34AA6C25" w14:textId="77777777" w:rsidR="00AD2860" w:rsidRPr="004739A6" w:rsidRDefault="00AD2860" w:rsidP="00AD2860">
            <w:pPr>
              <w:spacing w:before="0" w:after="0"/>
              <w:jc w:val="center"/>
              <w:rPr>
                <w:rFonts w:ascii="Arial" w:hAnsi="Arial" w:cs="Arial"/>
                <w:sz w:val="20"/>
                <w:szCs w:val="20"/>
                <w:lang w:eastAsia="en-GB"/>
              </w:rPr>
            </w:pPr>
          </w:p>
        </w:tc>
        <w:tc>
          <w:tcPr>
            <w:tcW w:w="775" w:type="dxa"/>
            <w:shd w:val="clear" w:color="auto" w:fill="FEE99C"/>
            <w:vAlign w:val="center"/>
          </w:tcPr>
          <w:p w14:paraId="09038A95" w14:textId="77777777" w:rsidR="00AD2860" w:rsidRPr="004739A6" w:rsidRDefault="00AD2860" w:rsidP="00AD2860">
            <w:pPr>
              <w:spacing w:before="0" w:after="0"/>
              <w:jc w:val="center"/>
              <w:rPr>
                <w:rFonts w:ascii="Arial" w:hAnsi="Arial" w:cs="Arial"/>
                <w:b/>
                <w:bCs/>
                <w:sz w:val="20"/>
                <w:szCs w:val="20"/>
                <w:lang w:eastAsia="en-GB"/>
              </w:rPr>
            </w:pPr>
          </w:p>
        </w:tc>
        <w:tc>
          <w:tcPr>
            <w:tcW w:w="774" w:type="dxa"/>
            <w:shd w:val="clear" w:color="auto" w:fill="FEE99C"/>
            <w:vAlign w:val="center"/>
          </w:tcPr>
          <w:p w14:paraId="67E82003" w14:textId="77777777" w:rsidR="00AD2860" w:rsidRPr="004739A6" w:rsidRDefault="00AD2860" w:rsidP="00AD2860">
            <w:pPr>
              <w:spacing w:before="0" w:after="0"/>
              <w:jc w:val="center"/>
              <w:rPr>
                <w:rFonts w:ascii="Arial" w:hAnsi="Arial" w:cs="Arial"/>
                <w:b/>
                <w:bCs/>
                <w:sz w:val="20"/>
                <w:szCs w:val="20"/>
                <w:lang w:eastAsia="en-GB"/>
              </w:rPr>
            </w:pPr>
          </w:p>
        </w:tc>
        <w:tc>
          <w:tcPr>
            <w:tcW w:w="774" w:type="dxa"/>
            <w:shd w:val="clear" w:color="auto" w:fill="FEE99C"/>
            <w:vAlign w:val="center"/>
          </w:tcPr>
          <w:p w14:paraId="4F210189" w14:textId="77777777" w:rsidR="00AD2860" w:rsidRPr="004739A6" w:rsidRDefault="00AD2860" w:rsidP="00AD2860">
            <w:pPr>
              <w:spacing w:before="0" w:after="0"/>
              <w:jc w:val="center"/>
              <w:rPr>
                <w:rFonts w:ascii="Arial" w:hAnsi="Arial" w:cs="Arial"/>
                <w:b/>
                <w:bCs/>
                <w:sz w:val="20"/>
                <w:szCs w:val="20"/>
                <w:lang w:eastAsia="en-GB"/>
              </w:rPr>
            </w:pPr>
          </w:p>
        </w:tc>
        <w:tc>
          <w:tcPr>
            <w:tcW w:w="774" w:type="dxa"/>
            <w:shd w:val="clear" w:color="auto" w:fill="FEE99C"/>
            <w:vAlign w:val="center"/>
          </w:tcPr>
          <w:p w14:paraId="4996DCA8" w14:textId="77777777" w:rsidR="00AD2860" w:rsidRPr="004739A6" w:rsidRDefault="00AD2860" w:rsidP="00AD2860">
            <w:pPr>
              <w:spacing w:before="0" w:after="0"/>
              <w:jc w:val="center"/>
              <w:rPr>
                <w:rFonts w:ascii="Arial" w:hAnsi="Arial" w:cs="Arial"/>
                <w:b/>
                <w:bCs/>
                <w:color w:val="FFFFFF" w:themeColor="background1"/>
                <w:sz w:val="20"/>
                <w:szCs w:val="20"/>
                <w:lang w:eastAsia="en-GB"/>
              </w:rPr>
            </w:pPr>
          </w:p>
        </w:tc>
        <w:tc>
          <w:tcPr>
            <w:tcW w:w="774" w:type="dxa"/>
            <w:shd w:val="clear" w:color="auto" w:fill="FEE99C"/>
            <w:vAlign w:val="center"/>
          </w:tcPr>
          <w:p w14:paraId="4044B492" w14:textId="7FFDE067" w:rsidR="00AD2860" w:rsidRPr="004739A6" w:rsidRDefault="00AD2860" w:rsidP="00AD2860">
            <w:pPr>
              <w:spacing w:before="0" w:after="0"/>
              <w:jc w:val="center"/>
              <w:rPr>
                <w:rFonts w:ascii="Arial" w:hAnsi="Arial" w:cs="Arial"/>
                <w:b/>
                <w:bCs/>
                <w:sz w:val="20"/>
                <w:szCs w:val="20"/>
                <w:lang w:eastAsia="en-GB"/>
              </w:rPr>
            </w:pPr>
          </w:p>
        </w:tc>
        <w:tc>
          <w:tcPr>
            <w:tcW w:w="774" w:type="dxa"/>
            <w:shd w:val="clear" w:color="auto" w:fill="FEE99C"/>
            <w:vAlign w:val="center"/>
          </w:tcPr>
          <w:p w14:paraId="26D009AD" w14:textId="77777777" w:rsidR="00AD2860" w:rsidRPr="004739A6" w:rsidRDefault="00AD2860" w:rsidP="00AD2860">
            <w:pPr>
              <w:spacing w:before="0" w:after="0"/>
              <w:jc w:val="center"/>
              <w:rPr>
                <w:rFonts w:ascii="Arial" w:hAnsi="Arial" w:cs="Arial"/>
                <w:b/>
                <w:bCs/>
                <w:sz w:val="20"/>
                <w:szCs w:val="20"/>
                <w:lang w:eastAsia="en-GB"/>
              </w:rPr>
            </w:pPr>
          </w:p>
        </w:tc>
        <w:tc>
          <w:tcPr>
            <w:tcW w:w="775" w:type="dxa"/>
            <w:shd w:val="clear" w:color="auto" w:fill="FEE99C"/>
            <w:vAlign w:val="center"/>
          </w:tcPr>
          <w:p w14:paraId="160FF403" w14:textId="77777777" w:rsidR="00AD2860" w:rsidRPr="004739A6" w:rsidRDefault="00AD2860" w:rsidP="00AD2860">
            <w:pPr>
              <w:spacing w:before="0" w:after="0"/>
              <w:jc w:val="center"/>
              <w:rPr>
                <w:rFonts w:ascii="Arial" w:hAnsi="Arial" w:cs="Arial"/>
                <w:b/>
                <w:bCs/>
                <w:sz w:val="20"/>
                <w:szCs w:val="20"/>
                <w:lang w:eastAsia="en-GB"/>
              </w:rPr>
            </w:pPr>
          </w:p>
        </w:tc>
      </w:tr>
      <w:tr w:rsidR="00AD2860" w:rsidRPr="004739A6" w14:paraId="66C35DDF" w14:textId="77777777" w:rsidTr="00AD2860">
        <w:trPr>
          <w:trHeight w:val="20"/>
        </w:trPr>
        <w:tc>
          <w:tcPr>
            <w:tcW w:w="4111" w:type="dxa"/>
            <w:shd w:val="clear" w:color="auto" w:fill="FEF3CA"/>
            <w:vAlign w:val="center"/>
          </w:tcPr>
          <w:p w14:paraId="38D6C48A" w14:textId="77777777" w:rsidR="00AD2860" w:rsidRDefault="005769BD" w:rsidP="00E02EFC">
            <w:pPr>
              <w:spacing w:before="0" w:after="0"/>
              <w:rPr>
                <w:rFonts w:ascii="Arial" w:hAnsi="Arial" w:cs="Arial"/>
                <w:sz w:val="20"/>
                <w:szCs w:val="20"/>
                <w:lang w:eastAsia="en-GB"/>
              </w:rPr>
            </w:pPr>
            <w:r w:rsidRPr="00DF663D">
              <w:rPr>
                <w:rFonts w:ascii="Arial" w:hAnsi="Arial" w:cs="Arial"/>
                <w:sz w:val="20"/>
                <w:szCs w:val="20"/>
                <w:lang w:eastAsia="en-GB"/>
              </w:rPr>
              <w:t>K5.2 Understand performance management techniques, talent management models and how to recruit and develop people.</w:t>
            </w:r>
          </w:p>
          <w:p w14:paraId="0A73F49E" w14:textId="73FC8066" w:rsidR="00DF663D" w:rsidRPr="00DF663D" w:rsidRDefault="00DF663D" w:rsidP="00E02EFC">
            <w:pPr>
              <w:spacing w:before="0" w:after="0"/>
              <w:rPr>
                <w:rFonts w:ascii="Arial" w:hAnsi="Arial" w:cs="Arial"/>
                <w:sz w:val="20"/>
                <w:szCs w:val="20"/>
                <w:lang w:eastAsia="en-GB"/>
              </w:rPr>
            </w:pPr>
          </w:p>
        </w:tc>
        <w:tc>
          <w:tcPr>
            <w:tcW w:w="774" w:type="dxa"/>
            <w:shd w:val="clear" w:color="auto" w:fill="FEF3CA"/>
            <w:vAlign w:val="center"/>
          </w:tcPr>
          <w:p w14:paraId="1D7BF60A" w14:textId="77777777" w:rsidR="00AD2860" w:rsidRPr="004739A6" w:rsidRDefault="00AD2860" w:rsidP="00AD2860">
            <w:pPr>
              <w:spacing w:before="0" w:after="0"/>
              <w:jc w:val="center"/>
              <w:rPr>
                <w:rFonts w:ascii="Arial" w:hAnsi="Arial" w:cs="Arial"/>
                <w:sz w:val="20"/>
                <w:szCs w:val="20"/>
                <w:lang w:eastAsia="en-GB"/>
              </w:rPr>
            </w:pPr>
          </w:p>
        </w:tc>
        <w:tc>
          <w:tcPr>
            <w:tcW w:w="774" w:type="dxa"/>
            <w:shd w:val="clear" w:color="auto" w:fill="FEF3CA"/>
            <w:vAlign w:val="center"/>
          </w:tcPr>
          <w:p w14:paraId="379AB0A7" w14:textId="77777777" w:rsidR="00AD2860" w:rsidRPr="004739A6" w:rsidRDefault="00AD2860" w:rsidP="00AD2860">
            <w:pPr>
              <w:spacing w:before="0" w:after="0"/>
              <w:jc w:val="center"/>
              <w:rPr>
                <w:rFonts w:ascii="Arial" w:hAnsi="Arial" w:cs="Arial"/>
                <w:sz w:val="20"/>
                <w:szCs w:val="20"/>
                <w:lang w:eastAsia="en-GB"/>
              </w:rPr>
            </w:pPr>
          </w:p>
        </w:tc>
        <w:tc>
          <w:tcPr>
            <w:tcW w:w="774" w:type="dxa"/>
            <w:shd w:val="clear" w:color="auto" w:fill="FEF3CA"/>
            <w:vAlign w:val="center"/>
          </w:tcPr>
          <w:p w14:paraId="4477DA66" w14:textId="77777777" w:rsidR="00AD2860" w:rsidRPr="004739A6" w:rsidRDefault="00AD2860" w:rsidP="00AD2860">
            <w:pPr>
              <w:spacing w:before="0" w:after="0"/>
              <w:jc w:val="center"/>
              <w:rPr>
                <w:rFonts w:ascii="Arial" w:hAnsi="Arial" w:cs="Arial"/>
                <w:sz w:val="20"/>
                <w:szCs w:val="20"/>
                <w:lang w:eastAsia="en-GB"/>
              </w:rPr>
            </w:pPr>
          </w:p>
        </w:tc>
        <w:tc>
          <w:tcPr>
            <w:tcW w:w="774" w:type="dxa"/>
            <w:shd w:val="clear" w:color="auto" w:fill="FEF3CA"/>
            <w:vAlign w:val="center"/>
          </w:tcPr>
          <w:p w14:paraId="45024BD4" w14:textId="7568A573" w:rsidR="00AD2860" w:rsidRPr="004739A6" w:rsidRDefault="008B66A7" w:rsidP="00AD2860">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c>
          <w:tcPr>
            <w:tcW w:w="774" w:type="dxa"/>
            <w:shd w:val="clear" w:color="auto" w:fill="FEF3CA"/>
            <w:vAlign w:val="center"/>
          </w:tcPr>
          <w:p w14:paraId="0423D684" w14:textId="4333C40A" w:rsidR="00AD2860" w:rsidRPr="004739A6" w:rsidRDefault="008B66A7" w:rsidP="00AD2860">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c>
          <w:tcPr>
            <w:tcW w:w="774" w:type="dxa"/>
            <w:shd w:val="clear" w:color="auto" w:fill="FEF3CA"/>
            <w:vAlign w:val="center"/>
          </w:tcPr>
          <w:p w14:paraId="6DE938E7" w14:textId="77777777" w:rsidR="00AD2860" w:rsidRPr="004739A6" w:rsidRDefault="00AD2860" w:rsidP="00AD2860">
            <w:pPr>
              <w:spacing w:before="0" w:after="0"/>
              <w:jc w:val="center"/>
              <w:rPr>
                <w:rFonts w:ascii="Arial" w:hAnsi="Arial" w:cs="Arial"/>
                <w:b/>
                <w:bCs/>
                <w:sz w:val="20"/>
                <w:szCs w:val="20"/>
                <w:lang w:eastAsia="en-GB"/>
              </w:rPr>
            </w:pPr>
          </w:p>
        </w:tc>
        <w:tc>
          <w:tcPr>
            <w:tcW w:w="775" w:type="dxa"/>
            <w:shd w:val="clear" w:color="auto" w:fill="FEF3CA"/>
            <w:vAlign w:val="center"/>
          </w:tcPr>
          <w:p w14:paraId="2738E38A" w14:textId="77777777" w:rsidR="00AD2860" w:rsidRPr="004739A6" w:rsidRDefault="00AD2860" w:rsidP="00AD2860">
            <w:pPr>
              <w:spacing w:before="0" w:after="0"/>
              <w:jc w:val="center"/>
              <w:rPr>
                <w:rFonts w:ascii="Arial" w:hAnsi="Arial" w:cs="Arial"/>
                <w:b/>
                <w:bCs/>
                <w:sz w:val="20"/>
                <w:szCs w:val="20"/>
                <w:lang w:eastAsia="en-GB"/>
              </w:rPr>
            </w:pPr>
          </w:p>
        </w:tc>
        <w:tc>
          <w:tcPr>
            <w:tcW w:w="774" w:type="dxa"/>
            <w:shd w:val="clear" w:color="auto" w:fill="FEF3CA"/>
            <w:vAlign w:val="center"/>
          </w:tcPr>
          <w:p w14:paraId="4C7DF515" w14:textId="77777777" w:rsidR="00AD2860" w:rsidRPr="004739A6" w:rsidRDefault="00AD2860" w:rsidP="00AD2860">
            <w:pPr>
              <w:spacing w:before="0" w:after="0"/>
              <w:jc w:val="center"/>
              <w:rPr>
                <w:rFonts w:ascii="Arial" w:hAnsi="Arial" w:cs="Arial"/>
                <w:b/>
                <w:bCs/>
                <w:sz w:val="20"/>
                <w:szCs w:val="20"/>
                <w:lang w:eastAsia="en-GB"/>
              </w:rPr>
            </w:pPr>
          </w:p>
        </w:tc>
        <w:tc>
          <w:tcPr>
            <w:tcW w:w="774" w:type="dxa"/>
            <w:shd w:val="clear" w:color="auto" w:fill="FEF3CA"/>
            <w:vAlign w:val="center"/>
          </w:tcPr>
          <w:p w14:paraId="172FF934" w14:textId="77777777" w:rsidR="00AD2860" w:rsidRPr="004739A6" w:rsidRDefault="00AD2860" w:rsidP="00AD2860">
            <w:pPr>
              <w:spacing w:before="0" w:after="0"/>
              <w:jc w:val="center"/>
              <w:rPr>
                <w:rFonts w:ascii="Arial" w:hAnsi="Arial" w:cs="Arial"/>
                <w:b/>
                <w:bCs/>
                <w:sz w:val="20"/>
                <w:szCs w:val="20"/>
                <w:lang w:eastAsia="en-GB"/>
              </w:rPr>
            </w:pPr>
          </w:p>
        </w:tc>
        <w:tc>
          <w:tcPr>
            <w:tcW w:w="774" w:type="dxa"/>
            <w:shd w:val="clear" w:color="auto" w:fill="FEF3CA"/>
            <w:vAlign w:val="center"/>
          </w:tcPr>
          <w:p w14:paraId="6B05CC8F" w14:textId="77777777" w:rsidR="00AD2860" w:rsidRPr="004739A6" w:rsidRDefault="00AD2860" w:rsidP="00AD2860">
            <w:pPr>
              <w:spacing w:before="0" w:after="0"/>
              <w:jc w:val="center"/>
              <w:rPr>
                <w:rFonts w:ascii="Arial" w:hAnsi="Arial" w:cs="Arial"/>
                <w:b/>
                <w:bCs/>
                <w:color w:val="FFFFFF" w:themeColor="background1"/>
                <w:sz w:val="20"/>
                <w:szCs w:val="20"/>
                <w:lang w:eastAsia="en-GB"/>
              </w:rPr>
            </w:pPr>
          </w:p>
        </w:tc>
        <w:tc>
          <w:tcPr>
            <w:tcW w:w="774" w:type="dxa"/>
            <w:shd w:val="clear" w:color="auto" w:fill="FEF3CA"/>
            <w:vAlign w:val="center"/>
          </w:tcPr>
          <w:p w14:paraId="2677F9D0" w14:textId="3B9C0202" w:rsidR="00AD2860" w:rsidRPr="004739A6" w:rsidRDefault="00AD2860" w:rsidP="00AD2860">
            <w:pPr>
              <w:spacing w:before="0" w:after="0"/>
              <w:jc w:val="center"/>
              <w:rPr>
                <w:rFonts w:ascii="Arial" w:hAnsi="Arial" w:cs="Arial"/>
                <w:b/>
                <w:bCs/>
                <w:sz w:val="20"/>
                <w:szCs w:val="20"/>
                <w:lang w:eastAsia="en-GB"/>
              </w:rPr>
            </w:pPr>
          </w:p>
        </w:tc>
        <w:tc>
          <w:tcPr>
            <w:tcW w:w="774" w:type="dxa"/>
            <w:shd w:val="clear" w:color="auto" w:fill="FEF3CA"/>
            <w:vAlign w:val="center"/>
          </w:tcPr>
          <w:p w14:paraId="63B763B2" w14:textId="77777777" w:rsidR="00AD2860" w:rsidRPr="004739A6" w:rsidRDefault="00AD2860" w:rsidP="00AD2860">
            <w:pPr>
              <w:spacing w:before="0" w:after="0"/>
              <w:jc w:val="center"/>
              <w:rPr>
                <w:rFonts w:ascii="Arial" w:hAnsi="Arial" w:cs="Arial"/>
                <w:b/>
                <w:bCs/>
                <w:sz w:val="20"/>
                <w:szCs w:val="20"/>
                <w:lang w:eastAsia="en-GB"/>
              </w:rPr>
            </w:pPr>
          </w:p>
        </w:tc>
        <w:tc>
          <w:tcPr>
            <w:tcW w:w="775" w:type="dxa"/>
            <w:shd w:val="clear" w:color="auto" w:fill="FEF3CA"/>
            <w:vAlign w:val="center"/>
          </w:tcPr>
          <w:p w14:paraId="0D789A47" w14:textId="77777777" w:rsidR="00AD2860" w:rsidRPr="004739A6" w:rsidRDefault="00AD2860" w:rsidP="00AD2860">
            <w:pPr>
              <w:spacing w:before="0" w:after="0"/>
              <w:jc w:val="center"/>
              <w:rPr>
                <w:rFonts w:ascii="Arial" w:hAnsi="Arial" w:cs="Arial"/>
                <w:b/>
                <w:bCs/>
                <w:sz w:val="20"/>
                <w:szCs w:val="20"/>
                <w:lang w:eastAsia="en-GB"/>
              </w:rPr>
            </w:pPr>
          </w:p>
        </w:tc>
      </w:tr>
      <w:tr w:rsidR="00D02F5F" w:rsidRPr="004739A6" w14:paraId="47C2F9EC" w14:textId="77777777" w:rsidTr="00AD2860">
        <w:trPr>
          <w:trHeight w:val="20"/>
        </w:trPr>
        <w:tc>
          <w:tcPr>
            <w:tcW w:w="4111" w:type="dxa"/>
            <w:shd w:val="clear" w:color="auto" w:fill="FEF3CA"/>
            <w:vAlign w:val="center"/>
          </w:tcPr>
          <w:p w14:paraId="57F83C95" w14:textId="77777777" w:rsidR="00D02F5F" w:rsidRDefault="00AA4417" w:rsidP="00E02EFC">
            <w:pPr>
              <w:spacing w:before="0" w:after="0"/>
              <w:rPr>
                <w:rFonts w:ascii="Arial" w:hAnsi="Arial" w:cs="Arial"/>
                <w:sz w:val="20"/>
                <w:szCs w:val="20"/>
                <w:lang w:eastAsia="en-GB"/>
              </w:rPr>
            </w:pPr>
            <w:r w:rsidRPr="00DF663D">
              <w:rPr>
                <w:rFonts w:ascii="Arial" w:hAnsi="Arial" w:cs="Arial"/>
                <w:sz w:val="20"/>
                <w:szCs w:val="20"/>
                <w:lang w:eastAsia="en-GB"/>
              </w:rPr>
              <w:t>S5.1 Able to manage talent and performance.</w:t>
            </w:r>
          </w:p>
          <w:p w14:paraId="0B6E80BC" w14:textId="223EA2CC" w:rsidR="00DF663D" w:rsidRPr="00DF663D" w:rsidRDefault="00DF663D" w:rsidP="00E02EFC">
            <w:pPr>
              <w:spacing w:before="0" w:after="0"/>
              <w:rPr>
                <w:rFonts w:ascii="Arial" w:hAnsi="Arial" w:cs="Arial"/>
                <w:sz w:val="20"/>
                <w:szCs w:val="20"/>
                <w:lang w:eastAsia="en-GB"/>
              </w:rPr>
            </w:pPr>
          </w:p>
        </w:tc>
        <w:tc>
          <w:tcPr>
            <w:tcW w:w="774" w:type="dxa"/>
            <w:shd w:val="clear" w:color="auto" w:fill="FEF3CA"/>
            <w:vAlign w:val="center"/>
          </w:tcPr>
          <w:p w14:paraId="294D68B1" w14:textId="77777777" w:rsidR="00D02F5F" w:rsidRPr="004739A6" w:rsidRDefault="00D02F5F" w:rsidP="00AD2860">
            <w:pPr>
              <w:spacing w:before="0" w:after="0"/>
              <w:jc w:val="center"/>
              <w:rPr>
                <w:rFonts w:ascii="Arial" w:hAnsi="Arial" w:cs="Arial"/>
                <w:sz w:val="20"/>
                <w:szCs w:val="20"/>
                <w:lang w:eastAsia="en-GB"/>
              </w:rPr>
            </w:pPr>
          </w:p>
        </w:tc>
        <w:tc>
          <w:tcPr>
            <w:tcW w:w="774" w:type="dxa"/>
            <w:shd w:val="clear" w:color="auto" w:fill="FEF3CA"/>
            <w:vAlign w:val="center"/>
          </w:tcPr>
          <w:p w14:paraId="19B61137" w14:textId="77777777" w:rsidR="00D02F5F" w:rsidRPr="004739A6" w:rsidRDefault="00D02F5F" w:rsidP="00AD2860">
            <w:pPr>
              <w:spacing w:before="0" w:after="0"/>
              <w:jc w:val="center"/>
              <w:rPr>
                <w:rFonts w:ascii="Arial" w:hAnsi="Arial" w:cs="Arial"/>
                <w:sz w:val="20"/>
                <w:szCs w:val="20"/>
                <w:lang w:eastAsia="en-GB"/>
              </w:rPr>
            </w:pPr>
          </w:p>
        </w:tc>
        <w:tc>
          <w:tcPr>
            <w:tcW w:w="774" w:type="dxa"/>
            <w:shd w:val="clear" w:color="auto" w:fill="FEF3CA"/>
            <w:vAlign w:val="center"/>
          </w:tcPr>
          <w:p w14:paraId="78BF2652" w14:textId="77777777" w:rsidR="00D02F5F" w:rsidRPr="004739A6" w:rsidRDefault="00D02F5F" w:rsidP="00AD2860">
            <w:pPr>
              <w:spacing w:before="0" w:after="0"/>
              <w:jc w:val="center"/>
              <w:rPr>
                <w:rFonts w:ascii="Arial" w:hAnsi="Arial" w:cs="Arial"/>
                <w:sz w:val="20"/>
                <w:szCs w:val="20"/>
                <w:lang w:eastAsia="en-GB"/>
              </w:rPr>
            </w:pPr>
          </w:p>
        </w:tc>
        <w:tc>
          <w:tcPr>
            <w:tcW w:w="774" w:type="dxa"/>
            <w:shd w:val="clear" w:color="auto" w:fill="FEF3CA"/>
            <w:vAlign w:val="center"/>
          </w:tcPr>
          <w:p w14:paraId="582E1298" w14:textId="77777777" w:rsidR="00D02F5F" w:rsidRPr="004739A6" w:rsidRDefault="00D02F5F" w:rsidP="00AD2860">
            <w:pPr>
              <w:spacing w:before="0" w:after="0"/>
              <w:jc w:val="center"/>
              <w:rPr>
                <w:rFonts w:ascii="Arial" w:hAnsi="Arial" w:cs="Arial"/>
                <w:b/>
                <w:bCs/>
                <w:sz w:val="20"/>
                <w:szCs w:val="20"/>
                <w:lang w:eastAsia="en-GB"/>
              </w:rPr>
            </w:pPr>
          </w:p>
        </w:tc>
        <w:tc>
          <w:tcPr>
            <w:tcW w:w="774" w:type="dxa"/>
            <w:shd w:val="clear" w:color="auto" w:fill="FEF3CA"/>
            <w:vAlign w:val="center"/>
          </w:tcPr>
          <w:p w14:paraId="7A8C4654" w14:textId="77777777" w:rsidR="00D02F5F" w:rsidRPr="004739A6" w:rsidRDefault="00D02F5F" w:rsidP="00AD2860">
            <w:pPr>
              <w:spacing w:before="0" w:after="0"/>
              <w:jc w:val="center"/>
              <w:rPr>
                <w:rFonts w:ascii="Arial" w:hAnsi="Arial" w:cs="Arial"/>
                <w:b/>
                <w:bCs/>
                <w:sz w:val="20"/>
                <w:szCs w:val="20"/>
                <w:lang w:eastAsia="en-GB"/>
              </w:rPr>
            </w:pPr>
          </w:p>
        </w:tc>
        <w:tc>
          <w:tcPr>
            <w:tcW w:w="774" w:type="dxa"/>
            <w:shd w:val="clear" w:color="auto" w:fill="FEF3CA"/>
            <w:vAlign w:val="center"/>
          </w:tcPr>
          <w:p w14:paraId="7273010B" w14:textId="3F0C254C" w:rsidR="00D02F5F" w:rsidRPr="004739A6" w:rsidRDefault="008B66A7" w:rsidP="00AD2860">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c>
          <w:tcPr>
            <w:tcW w:w="775" w:type="dxa"/>
            <w:shd w:val="clear" w:color="auto" w:fill="FEF3CA"/>
            <w:vAlign w:val="center"/>
          </w:tcPr>
          <w:p w14:paraId="40FBFF01" w14:textId="77777777" w:rsidR="00D02F5F" w:rsidRPr="004739A6" w:rsidRDefault="00D02F5F" w:rsidP="00AD2860">
            <w:pPr>
              <w:spacing w:before="0" w:after="0"/>
              <w:jc w:val="center"/>
              <w:rPr>
                <w:rFonts w:ascii="Arial" w:hAnsi="Arial" w:cs="Arial"/>
                <w:b/>
                <w:bCs/>
                <w:sz w:val="20"/>
                <w:szCs w:val="20"/>
                <w:lang w:eastAsia="en-GB"/>
              </w:rPr>
            </w:pPr>
          </w:p>
        </w:tc>
        <w:tc>
          <w:tcPr>
            <w:tcW w:w="774" w:type="dxa"/>
            <w:shd w:val="clear" w:color="auto" w:fill="FEF3CA"/>
            <w:vAlign w:val="center"/>
          </w:tcPr>
          <w:p w14:paraId="1E729485" w14:textId="77777777" w:rsidR="00D02F5F" w:rsidRPr="004739A6" w:rsidRDefault="00D02F5F" w:rsidP="00AD2860">
            <w:pPr>
              <w:spacing w:before="0" w:after="0"/>
              <w:jc w:val="center"/>
              <w:rPr>
                <w:rFonts w:ascii="Arial" w:hAnsi="Arial" w:cs="Arial"/>
                <w:b/>
                <w:bCs/>
                <w:sz w:val="20"/>
                <w:szCs w:val="20"/>
                <w:lang w:eastAsia="en-GB"/>
              </w:rPr>
            </w:pPr>
          </w:p>
        </w:tc>
        <w:tc>
          <w:tcPr>
            <w:tcW w:w="774" w:type="dxa"/>
            <w:shd w:val="clear" w:color="auto" w:fill="FEF3CA"/>
            <w:vAlign w:val="center"/>
          </w:tcPr>
          <w:p w14:paraId="2CB86CE9" w14:textId="77777777" w:rsidR="00D02F5F" w:rsidRPr="004739A6" w:rsidRDefault="00D02F5F" w:rsidP="00AD2860">
            <w:pPr>
              <w:spacing w:before="0" w:after="0"/>
              <w:jc w:val="center"/>
              <w:rPr>
                <w:rFonts w:ascii="Arial" w:hAnsi="Arial" w:cs="Arial"/>
                <w:b/>
                <w:bCs/>
                <w:sz w:val="20"/>
                <w:szCs w:val="20"/>
                <w:lang w:eastAsia="en-GB"/>
              </w:rPr>
            </w:pPr>
          </w:p>
        </w:tc>
        <w:tc>
          <w:tcPr>
            <w:tcW w:w="774" w:type="dxa"/>
            <w:shd w:val="clear" w:color="auto" w:fill="FEF3CA"/>
            <w:vAlign w:val="center"/>
          </w:tcPr>
          <w:p w14:paraId="3A370222" w14:textId="77777777" w:rsidR="00D02F5F" w:rsidRPr="004739A6" w:rsidRDefault="00D02F5F" w:rsidP="00AD2860">
            <w:pPr>
              <w:spacing w:before="0" w:after="0"/>
              <w:jc w:val="center"/>
              <w:rPr>
                <w:rFonts w:ascii="Arial" w:hAnsi="Arial" w:cs="Arial"/>
                <w:b/>
                <w:bCs/>
                <w:color w:val="FFFFFF" w:themeColor="background1"/>
                <w:sz w:val="20"/>
                <w:szCs w:val="20"/>
                <w:lang w:eastAsia="en-GB"/>
              </w:rPr>
            </w:pPr>
          </w:p>
        </w:tc>
        <w:tc>
          <w:tcPr>
            <w:tcW w:w="774" w:type="dxa"/>
            <w:shd w:val="clear" w:color="auto" w:fill="FEF3CA"/>
            <w:vAlign w:val="center"/>
          </w:tcPr>
          <w:p w14:paraId="6B59A3DF" w14:textId="77777777" w:rsidR="00D02F5F" w:rsidRPr="004739A6" w:rsidRDefault="00D02F5F" w:rsidP="00AD2860">
            <w:pPr>
              <w:spacing w:before="0" w:after="0"/>
              <w:jc w:val="center"/>
              <w:rPr>
                <w:rFonts w:ascii="Arial" w:hAnsi="Arial" w:cs="Arial"/>
                <w:b/>
                <w:bCs/>
                <w:sz w:val="20"/>
                <w:szCs w:val="20"/>
                <w:lang w:eastAsia="en-GB"/>
              </w:rPr>
            </w:pPr>
          </w:p>
        </w:tc>
        <w:tc>
          <w:tcPr>
            <w:tcW w:w="774" w:type="dxa"/>
            <w:shd w:val="clear" w:color="auto" w:fill="FEF3CA"/>
            <w:vAlign w:val="center"/>
          </w:tcPr>
          <w:p w14:paraId="68F093D3" w14:textId="77777777" w:rsidR="00D02F5F" w:rsidRPr="004739A6" w:rsidRDefault="00D02F5F" w:rsidP="00AD2860">
            <w:pPr>
              <w:spacing w:before="0" w:after="0"/>
              <w:jc w:val="center"/>
              <w:rPr>
                <w:rFonts w:ascii="Arial" w:hAnsi="Arial" w:cs="Arial"/>
                <w:b/>
                <w:bCs/>
                <w:sz w:val="20"/>
                <w:szCs w:val="20"/>
                <w:lang w:eastAsia="en-GB"/>
              </w:rPr>
            </w:pPr>
          </w:p>
        </w:tc>
        <w:tc>
          <w:tcPr>
            <w:tcW w:w="775" w:type="dxa"/>
            <w:shd w:val="clear" w:color="auto" w:fill="FEF3CA"/>
            <w:vAlign w:val="center"/>
          </w:tcPr>
          <w:p w14:paraId="7064028E" w14:textId="77777777" w:rsidR="00D02F5F" w:rsidRPr="004739A6" w:rsidRDefault="00D02F5F" w:rsidP="00AD2860">
            <w:pPr>
              <w:spacing w:before="0" w:after="0"/>
              <w:jc w:val="center"/>
              <w:rPr>
                <w:rFonts w:ascii="Arial" w:hAnsi="Arial" w:cs="Arial"/>
                <w:b/>
                <w:bCs/>
                <w:sz w:val="20"/>
                <w:szCs w:val="20"/>
                <w:lang w:eastAsia="en-GB"/>
              </w:rPr>
            </w:pPr>
          </w:p>
        </w:tc>
      </w:tr>
      <w:tr w:rsidR="00AD2860" w:rsidRPr="004739A6" w14:paraId="3E87349E" w14:textId="77777777" w:rsidTr="00AD2860">
        <w:trPr>
          <w:trHeight w:val="20"/>
        </w:trPr>
        <w:tc>
          <w:tcPr>
            <w:tcW w:w="4111" w:type="dxa"/>
            <w:shd w:val="clear" w:color="auto" w:fill="FEF3CA"/>
            <w:vAlign w:val="center"/>
          </w:tcPr>
          <w:p w14:paraId="35C25618" w14:textId="77777777" w:rsidR="00AD2860" w:rsidRDefault="004739A6" w:rsidP="00E02EFC">
            <w:pPr>
              <w:spacing w:before="0" w:after="0"/>
              <w:rPr>
                <w:rFonts w:ascii="Arial" w:hAnsi="Arial" w:cs="Arial"/>
                <w:color w:val="000000"/>
                <w:sz w:val="20"/>
                <w:szCs w:val="20"/>
              </w:rPr>
            </w:pPr>
            <w:r w:rsidRPr="00D36D67">
              <w:rPr>
                <w:rFonts w:ascii="Arial" w:hAnsi="Arial" w:cs="Arial"/>
                <w:b/>
                <w:bCs/>
                <w:sz w:val="20"/>
                <w:szCs w:val="20"/>
                <w:lang w:eastAsia="en-GB"/>
              </w:rPr>
              <w:t>Pass Grading Descriptor:</w:t>
            </w:r>
            <w:r w:rsidRPr="004739A6">
              <w:rPr>
                <w:rFonts w:ascii="Arial" w:hAnsi="Arial" w:cs="Arial"/>
                <w:sz w:val="20"/>
                <w:szCs w:val="20"/>
                <w:lang w:eastAsia="en-GB"/>
              </w:rPr>
              <w:t xml:space="preserve"> </w:t>
            </w:r>
            <w:r w:rsidR="00D02F5F" w:rsidRPr="00612B10">
              <w:rPr>
                <w:rFonts w:ascii="Arial" w:hAnsi="Arial" w:cs="Arial"/>
                <w:color w:val="000000"/>
                <w:sz w:val="20"/>
                <w:szCs w:val="20"/>
              </w:rPr>
              <w:t>Discusses how they have recruited, developed or managed team members, and explains the performance management techniques and talent management models that underpin this. (K5.2, S5.1)</w:t>
            </w:r>
          </w:p>
          <w:p w14:paraId="6FF52A2C" w14:textId="152B35F9" w:rsidR="001920CA" w:rsidRPr="004739A6" w:rsidRDefault="001920CA" w:rsidP="00E02EFC">
            <w:pPr>
              <w:spacing w:before="0" w:after="0"/>
              <w:rPr>
                <w:rFonts w:ascii="Arial" w:hAnsi="Arial" w:cs="Arial"/>
                <w:b/>
                <w:bCs/>
                <w:sz w:val="20"/>
                <w:szCs w:val="20"/>
                <w:lang w:eastAsia="en-GB"/>
              </w:rPr>
            </w:pPr>
          </w:p>
        </w:tc>
        <w:tc>
          <w:tcPr>
            <w:tcW w:w="774" w:type="dxa"/>
            <w:shd w:val="clear" w:color="auto" w:fill="FEF3CA"/>
            <w:vAlign w:val="center"/>
          </w:tcPr>
          <w:p w14:paraId="2B5FC4FC" w14:textId="77777777" w:rsidR="00AD2860" w:rsidRPr="004739A6" w:rsidRDefault="00AD2860" w:rsidP="00AD2860">
            <w:pPr>
              <w:spacing w:before="0" w:after="0"/>
              <w:jc w:val="center"/>
              <w:rPr>
                <w:rFonts w:ascii="Arial" w:hAnsi="Arial" w:cs="Arial"/>
                <w:sz w:val="20"/>
                <w:szCs w:val="20"/>
                <w:lang w:eastAsia="en-GB"/>
              </w:rPr>
            </w:pPr>
          </w:p>
        </w:tc>
        <w:tc>
          <w:tcPr>
            <w:tcW w:w="774" w:type="dxa"/>
            <w:shd w:val="clear" w:color="auto" w:fill="FEF3CA"/>
            <w:vAlign w:val="center"/>
          </w:tcPr>
          <w:p w14:paraId="1414B9B6" w14:textId="77777777" w:rsidR="00AD2860" w:rsidRPr="004739A6" w:rsidRDefault="00AD2860" w:rsidP="00AD2860">
            <w:pPr>
              <w:spacing w:before="0" w:after="0"/>
              <w:jc w:val="center"/>
              <w:rPr>
                <w:rFonts w:ascii="Arial" w:hAnsi="Arial" w:cs="Arial"/>
                <w:sz w:val="20"/>
                <w:szCs w:val="20"/>
                <w:lang w:eastAsia="en-GB"/>
              </w:rPr>
            </w:pPr>
          </w:p>
        </w:tc>
        <w:tc>
          <w:tcPr>
            <w:tcW w:w="774" w:type="dxa"/>
            <w:shd w:val="clear" w:color="auto" w:fill="FEF3CA"/>
            <w:vAlign w:val="center"/>
          </w:tcPr>
          <w:p w14:paraId="7A253D80" w14:textId="77777777" w:rsidR="00AD2860" w:rsidRPr="004739A6" w:rsidRDefault="00AD2860" w:rsidP="00AD2860">
            <w:pPr>
              <w:spacing w:before="0" w:after="0"/>
              <w:jc w:val="center"/>
              <w:rPr>
                <w:rFonts w:ascii="Arial" w:hAnsi="Arial" w:cs="Arial"/>
                <w:sz w:val="20"/>
                <w:szCs w:val="20"/>
                <w:lang w:eastAsia="en-GB"/>
              </w:rPr>
            </w:pPr>
          </w:p>
        </w:tc>
        <w:tc>
          <w:tcPr>
            <w:tcW w:w="774" w:type="dxa"/>
            <w:shd w:val="clear" w:color="auto" w:fill="FEF3CA"/>
            <w:vAlign w:val="center"/>
          </w:tcPr>
          <w:p w14:paraId="01B55529" w14:textId="3D00509A" w:rsidR="00AD2860" w:rsidRPr="004739A6" w:rsidRDefault="008B66A7" w:rsidP="00AD2860">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o</w:t>
            </w:r>
          </w:p>
        </w:tc>
        <w:tc>
          <w:tcPr>
            <w:tcW w:w="774" w:type="dxa"/>
            <w:shd w:val="clear" w:color="auto" w:fill="FEF3CA"/>
            <w:vAlign w:val="center"/>
          </w:tcPr>
          <w:p w14:paraId="2490AA89" w14:textId="0A40B96F" w:rsidR="00AD2860" w:rsidRPr="004739A6" w:rsidRDefault="008B66A7" w:rsidP="00AD2860">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c>
          <w:tcPr>
            <w:tcW w:w="774" w:type="dxa"/>
            <w:shd w:val="clear" w:color="auto" w:fill="FEF3CA"/>
            <w:vAlign w:val="center"/>
          </w:tcPr>
          <w:p w14:paraId="5CEB1CCA" w14:textId="640B208D" w:rsidR="00AD2860" w:rsidRPr="004739A6" w:rsidRDefault="008B66A7" w:rsidP="00AD2860">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775" w:type="dxa"/>
            <w:shd w:val="clear" w:color="auto" w:fill="FEF3CA"/>
            <w:vAlign w:val="center"/>
          </w:tcPr>
          <w:p w14:paraId="42BC6C1E" w14:textId="77777777" w:rsidR="00AD2860" w:rsidRPr="004739A6" w:rsidRDefault="00AD2860" w:rsidP="00AD2860">
            <w:pPr>
              <w:spacing w:before="0" w:after="0"/>
              <w:jc w:val="center"/>
              <w:rPr>
                <w:rFonts w:ascii="Arial" w:hAnsi="Arial" w:cs="Arial"/>
                <w:b/>
                <w:bCs/>
                <w:sz w:val="20"/>
                <w:szCs w:val="20"/>
                <w:lang w:eastAsia="en-GB"/>
              </w:rPr>
            </w:pPr>
          </w:p>
        </w:tc>
        <w:tc>
          <w:tcPr>
            <w:tcW w:w="774" w:type="dxa"/>
            <w:shd w:val="clear" w:color="auto" w:fill="FEF3CA"/>
            <w:vAlign w:val="center"/>
          </w:tcPr>
          <w:p w14:paraId="518C829B" w14:textId="77777777" w:rsidR="00AD2860" w:rsidRPr="004739A6" w:rsidRDefault="00AD2860" w:rsidP="00AD2860">
            <w:pPr>
              <w:spacing w:before="0" w:after="0"/>
              <w:jc w:val="center"/>
              <w:rPr>
                <w:rFonts w:ascii="Arial" w:hAnsi="Arial" w:cs="Arial"/>
                <w:b/>
                <w:bCs/>
                <w:sz w:val="20"/>
                <w:szCs w:val="20"/>
                <w:lang w:eastAsia="en-GB"/>
              </w:rPr>
            </w:pPr>
          </w:p>
        </w:tc>
        <w:tc>
          <w:tcPr>
            <w:tcW w:w="774" w:type="dxa"/>
            <w:shd w:val="clear" w:color="auto" w:fill="FEF3CA"/>
            <w:vAlign w:val="center"/>
          </w:tcPr>
          <w:p w14:paraId="167B47A2" w14:textId="77777777" w:rsidR="00AD2860" w:rsidRPr="004739A6" w:rsidRDefault="00AD2860" w:rsidP="00AD2860">
            <w:pPr>
              <w:spacing w:before="0" w:after="0"/>
              <w:jc w:val="center"/>
              <w:rPr>
                <w:rFonts w:ascii="Arial" w:hAnsi="Arial" w:cs="Arial"/>
                <w:b/>
                <w:bCs/>
                <w:sz w:val="20"/>
                <w:szCs w:val="20"/>
                <w:lang w:eastAsia="en-GB"/>
              </w:rPr>
            </w:pPr>
          </w:p>
        </w:tc>
        <w:tc>
          <w:tcPr>
            <w:tcW w:w="774" w:type="dxa"/>
            <w:shd w:val="clear" w:color="auto" w:fill="FEF3CA"/>
            <w:vAlign w:val="center"/>
          </w:tcPr>
          <w:p w14:paraId="11FB7AFE" w14:textId="77777777" w:rsidR="00AD2860" w:rsidRPr="004739A6" w:rsidRDefault="00AD2860" w:rsidP="00AD2860">
            <w:pPr>
              <w:spacing w:before="0" w:after="0"/>
              <w:jc w:val="center"/>
              <w:rPr>
                <w:rFonts w:ascii="Arial" w:hAnsi="Arial" w:cs="Arial"/>
                <w:b/>
                <w:bCs/>
                <w:color w:val="FFFFFF" w:themeColor="background1"/>
                <w:sz w:val="20"/>
                <w:szCs w:val="20"/>
                <w:lang w:eastAsia="en-GB"/>
              </w:rPr>
            </w:pPr>
          </w:p>
        </w:tc>
        <w:tc>
          <w:tcPr>
            <w:tcW w:w="774" w:type="dxa"/>
            <w:shd w:val="clear" w:color="auto" w:fill="FEF3CA"/>
            <w:vAlign w:val="center"/>
          </w:tcPr>
          <w:p w14:paraId="1277C4BB" w14:textId="58856EE0" w:rsidR="00AD2860" w:rsidRPr="004739A6" w:rsidRDefault="00AD2860" w:rsidP="00AD2860">
            <w:pPr>
              <w:spacing w:before="0" w:after="0"/>
              <w:jc w:val="center"/>
              <w:rPr>
                <w:rFonts w:ascii="Arial" w:hAnsi="Arial" w:cs="Arial"/>
                <w:b/>
                <w:bCs/>
                <w:sz w:val="20"/>
                <w:szCs w:val="20"/>
                <w:lang w:eastAsia="en-GB"/>
              </w:rPr>
            </w:pPr>
          </w:p>
        </w:tc>
        <w:tc>
          <w:tcPr>
            <w:tcW w:w="774" w:type="dxa"/>
            <w:shd w:val="clear" w:color="auto" w:fill="FEF3CA"/>
            <w:vAlign w:val="center"/>
          </w:tcPr>
          <w:p w14:paraId="17C2FA3A" w14:textId="77777777" w:rsidR="00AD2860" w:rsidRPr="004739A6" w:rsidRDefault="00AD2860" w:rsidP="00AD2860">
            <w:pPr>
              <w:spacing w:before="0" w:after="0"/>
              <w:jc w:val="center"/>
              <w:rPr>
                <w:rFonts w:ascii="Arial" w:hAnsi="Arial" w:cs="Arial"/>
                <w:b/>
                <w:bCs/>
                <w:sz w:val="20"/>
                <w:szCs w:val="20"/>
                <w:lang w:eastAsia="en-GB"/>
              </w:rPr>
            </w:pPr>
          </w:p>
        </w:tc>
        <w:tc>
          <w:tcPr>
            <w:tcW w:w="775" w:type="dxa"/>
            <w:shd w:val="clear" w:color="auto" w:fill="FEF3CA"/>
            <w:vAlign w:val="center"/>
          </w:tcPr>
          <w:p w14:paraId="2E0630B4" w14:textId="77777777" w:rsidR="00AD2860" w:rsidRPr="004739A6" w:rsidRDefault="00AD2860" w:rsidP="00AD2860">
            <w:pPr>
              <w:spacing w:before="0" w:after="0"/>
              <w:jc w:val="center"/>
              <w:rPr>
                <w:rFonts w:ascii="Arial" w:hAnsi="Arial" w:cs="Arial"/>
                <w:b/>
                <w:bCs/>
                <w:sz w:val="20"/>
                <w:szCs w:val="20"/>
                <w:lang w:eastAsia="en-GB"/>
              </w:rPr>
            </w:pPr>
          </w:p>
        </w:tc>
      </w:tr>
      <w:tr w:rsidR="00AD2860" w:rsidRPr="004739A6" w14:paraId="015214F5" w14:textId="77777777" w:rsidTr="00AD2860">
        <w:trPr>
          <w:trHeight w:val="20"/>
        </w:trPr>
        <w:tc>
          <w:tcPr>
            <w:tcW w:w="4111" w:type="dxa"/>
            <w:shd w:val="clear" w:color="auto" w:fill="FEE99C"/>
            <w:vAlign w:val="center"/>
          </w:tcPr>
          <w:p w14:paraId="4A532B55" w14:textId="77777777" w:rsidR="00AD2860" w:rsidRDefault="005769BD" w:rsidP="00E02EFC">
            <w:pPr>
              <w:spacing w:before="0" w:after="0"/>
              <w:rPr>
                <w:rFonts w:ascii="Arial" w:hAnsi="Arial" w:cs="Arial"/>
                <w:sz w:val="20"/>
                <w:szCs w:val="20"/>
                <w:lang w:eastAsia="en-GB"/>
              </w:rPr>
            </w:pPr>
            <w:r w:rsidRPr="00DF663D">
              <w:rPr>
                <w:rFonts w:ascii="Arial" w:hAnsi="Arial" w:cs="Arial"/>
                <w:sz w:val="20"/>
                <w:szCs w:val="20"/>
                <w:lang w:eastAsia="en-GB"/>
              </w:rPr>
              <w:t>K4.2 Know how to motivate and improve performance, supporting people using coaching and mentoring approaches.</w:t>
            </w:r>
          </w:p>
          <w:p w14:paraId="24B7BBBF" w14:textId="6938FD1D" w:rsidR="00DF663D" w:rsidRPr="00DF663D" w:rsidRDefault="00DF663D" w:rsidP="00E02EFC">
            <w:pPr>
              <w:spacing w:before="0" w:after="0"/>
              <w:rPr>
                <w:rFonts w:ascii="Arial" w:hAnsi="Arial" w:cs="Arial"/>
                <w:sz w:val="20"/>
                <w:szCs w:val="20"/>
                <w:lang w:eastAsia="en-GB"/>
              </w:rPr>
            </w:pPr>
          </w:p>
        </w:tc>
        <w:tc>
          <w:tcPr>
            <w:tcW w:w="774" w:type="dxa"/>
            <w:shd w:val="clear" w:color="auto" w:fill="FEE99C"/>
            <w:vAlign w:val="center"/>
          </w:tcPr>
          <w:p w14:paraId="37AA6514" w14:textId="77777777" w:rsidR="00AD2860" w:rsidRPr="004739A6" w:rsidRDefault="00AD2860" w:rsidP="00AD2860">
            <w:pPr>
              <w:spacing w:before="0" w:after="0"/>
              <w:jc w:val="center"/>
              <w:rPr>
                <w:rFonts w:ascii="Arial" w:hAnsi="Arial" w:cs="Arial"/>
                <w:sz w:val="20"/>
                <w:szCs w:val="20"/>
                <w:lang w:eastAsia="en-GB"/>
              </w:rPr>
            </w:pPr>
          </w:p>
        </w:tc>
        <w:tc>
          <w:tcPr>
            <w:tcW w:w="774" w:type="dxa"/>
            <w:shd w:val="clear" w:color="auto" w:fill="FEE99C"/>
            <w:vAlign w:val="center"/>
          </w:tcPr>
          <w:p w14:paraId="1EF4902D" w14:textId="77777777" w:rsidR="00AD2860" w:rsidRPr="004739A6" w:rsidRDefault="00AD2860" w:rsidP="00AD2860">
            <w:pPr>
              <w:spacing w:before="0" w:after="0"/>
              <w:jc w:val="center"/>
              <w:rPr>
                <w:rFonts w:ascii="Arial" w:hAnsi="Arial" w:cs="Arial"/>
                <w:sz w:val="20"/>
                <w:szCs w:val="20"/>
                <w:lang w:eastAsia="en-GB"/>
              </w:rPr>
            </w:pPr>
          </w:p>
        </w:tc>
        <w:tc>
          <w:tcPr>
            <w:tcW w:w="774" w:type="dxa"/>
            <w:shd w:val="clear" w:color="auto" w:fill="FEE99C"/>
            <w:vAlign w:val="center"/>
          </w:tcPr>
          <w:p w14:paraId="274BD502" w14:textId="77777777" w:rsidR="00AD2860" w:rsidRPr="004739A6" w:rsidRDefault="00AD2860" w:rsidP="00AD2860">
            <w:pPr>
              <w:spacing w:before="0" w:after="0"/>
              <w:jc w:val="center"/>
              <w:rPr>
                <w:rFonts w:ascii="Arial" w:hAnsi="Arial" w:cs="Arial"/>
                <w:sz w:val="20"/>
                <w:szCs w:val="20"/>
                <w:lang w:eastAsia="en-GB"/>
              </w:rPr>
            </w:pPr>
          </w:p>
        </w:tc>
        <w:tc>
          <w:tcPr>
            <w:tcW w:w="774" w:type="dxa"/>
            <w:shd w:val="clear" w:color="auto" w:fill="FEE99C"/>
            <w:vAlign w:val="center"/>
          </w:tcPr>
          <w:p w14:paraId="23376C38" w14:textId="77777777" w:rsidR="00AD2860" w:rsidRPr="004739A6" w:rsidRDefault="00AD2860" w:rsidP="00AD2860">
            <w:pPr>
              <w:spacing w:before="0" w:after="0"/>
              <w:jc w:val="center"/>
              <w:rPr>
                <w:rFonts w:ascii="Arial" w:hAnsi="Arial" w:cs="Arial"/>
                <w:sz w:val="20"/>
                <w:szCs w:val="20"/>
                <w:lang w:eastAsia="en-GB"/>
              </w:rPr>
            </w:pPr>
          </w:p>
        </w:tc>
        <w:tc>
          <w:tcPr>
            <w:tcW w:w="774" w:type="dxa"/>
            <w:shd w:val="clear" w:color="auto" w:fill="FEE99C"/>
            <w:vAlign w:val="center"/>
          </w:tcPr>
          <w:p w14:paraId="203F668E" w14:textId="77777777" w:rsidR="00AD2860" w:rsidRPr="004739A6" w:rsidRDefault="00AD2860" w:rsidP="00AD2860">
            <w:pPr>
              <w:spacing w:before="0" w:after="0"/>
              <w:jc w:val="center"/>
              <w:rPr>
                <w:rFonts w:ascii="Arial" w:hAnsi="Arial" w:cs="Arial"/>
                <w:sz w:val="20"/>
                <w:szCs w:val="20"/>
                <w:lang w:eastAsia="en-GB"/>
              </w:rPr>
            </w:pPr>
          </w:p>
        </w:tc>
        <w:tc>
          <w:tcPr>
            <w:tcW w:w="774" w:type="dxa"/>
            <w:shd w:val="clear" w:color="auto" w:fill="FEE99C"/>
            <w:vAlign w:val="center"/>
          </w:tcPr>
          <w:p w14:paraId="3B4E10A1" w14:textId="77777777" w:rsidR="00AD2860" w:rsidRPr="004739A6" w:rsidRDefault="00AD2860" w:rsidP="00AD2860">
            <w:pPr>
              <w:spacing w:before="0" w:after="0"/>
              <w:jc w:val="center"/>
              <w:rPr>
                <w:rFonts w:ascii="Arial" w:hAnsi="Arial" w:cs="Arial"/>
                <w:sz w:val="20"/>
                <w:szCs w:val="20"/>
                <w:lang w:eastAsia="en-GB"/>
              </w:rPr>
            </w:pPr>
          </w:p>
        </w:tc>
        <w:tc>
          <w:tcPr>
            <w:tcW w:w="775" w:type="dxa"/>
            <w:shd w:val="clear" w:color="auto" w:fill="FEE99C"/>
            <w:vAlign w:val="center"/>
          </w:tcPr>
          <w:p w14:paraId="3CE0CF6C" w14:textId="1864155C" w:rsidR="00AD2860" w:rsidRPr="004739A6" w:rsidRDefault="008B66A7" w:rsidP="00AD2860">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c>
          <w:tcPr>
            <w:tcW w:w="774" w:type="dxa"/>
            <w:shd w:val="clear" w:color="auto" w:fill="FEE99C"/>
            <w:vAlign w:val="center"/>
          </w:tcPr>
          <w:p w14:paraId="17824165" w14:textId="77777777" w:rsidR="00AD2860" w:rsidRPr="004739A6" w:rsidRDefault="00AD2860" w:rsidP="00AD2860">
            <w:pPr>
              <w:spacing w:before="0" w:after="0"/>
              <w:jc w:val="center"/>
              <w:rPr>
                <w:rFonts w:ascii="Arial" w:hAnsi="Arial" w:cs="Arial"/>
                <w:b/>
                <w:bCs/>
                <w:sz w:val="20"/>
                <w:szCs w:val="20"/>
                <w:lang w:eastAsia="en-GB"/>
              </w:rPr>
            </w:pPr>
          </w:p>
        </w:tc>
        <w:tc>
          <w:tcPr>
            <w:tcW w:w="774" w:type="dxa"/>
            <w:shd w:val="clear" w:color="auto" w:fill="FEE99C"/>
            <w:vAlign w:val="center"/>
          </w:tcPr>
          <w:p w14:paraId="7B138D64" w14:textId="7624EB48" w:rsidR="00AD2860" w:rsidRPr="004739A6" w:rsidRDefault="00646CE7" w:rsidP="00AD2860">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c>
          <w:tcPr>
            <w:tcW w:w="774" w:type="dxa"/>
            <w:shd w:val="clear" w:color="auto" w:fill="FEE99C"/>
            <w:vAlign w:val="center"/>
          </w:tcPr>
          <w:p w14:paraId="45301468" w14:textId="77777777" w:rsidR="00AD2860" w:rsidRPr="004739A6" w:rsidRDefault="00AD2860" w:rsidP="00AD2860">
            <w:pPr>
              <w:spacing w:before="0" w:after="0"/>
              <w:jc w:val="center"/>
              <w:rPr>
                <w:rFonts w:ascii="Arial" w:hAnsi="Arial" w:cs="Arial"/>
                <w:b/>
                <w:bCs/>
                <w:color w:val="FFFFFF" w:themeColor="background1"/>
                <w:sz w:val="20"/>
                <w:szCs w:val="20"/>
                <w:lang w:eastAsia="en-GB"/>
              </w:rPr>
            </w:pPr>
          </w:p>
        </w:tc>
        <w:tc>
          <w:tcPr>
            <w:tcW w:w="774" w:type="dxa"/>
            <w:shd w:val="clear" w:color="auto" w:fill="FEE99C"/>
            <w:vAlign w:val="center"/>
          </w:tcPr>
          <w:p w14:paraId="38241D08" w14:textId="36E9DF80" w:rsidR="00AD2860" w:rsidRPr="004739A6" w:rsidRDefault="00AD2860" w:rsidP="00AD2860">
            <w:pPr>
              <w:spacing w:before="0" w:after="0"/>
              <w:jc w:val="center"/>
              <w:rPr>
                <w:rFonts w:ascii="Arial" w:hAnsi="Arial" w:cs="Arial"/>
                <w:b/>
                <w:bCs/>
                <w:sz w:val="20"/>
                <w:szCs w:val="20"/>
                <w:lang w:eastAsia="en-GB"/>
              </w:rPr>
            </w:pPr>
          </w:p>
        </w:tc>
        <w:tc>
          <w:tcPr>
            <w:tcW w:w="774" w:type="dxa"/>
            <w:shd w:val="clear" w:color="auto" w:fill="FEE99C"/>
            <w:vAlign w:val="center"/>
          </w:tcPr>
          <w:p w14:paraId="5C7A7E5E" w14:textId="77777777" w:rsidR="00AD2860" w:rsidRPr="004739A6" w:rsidRDefault="00AD2860" w:rsidP="00AD2860">
            <w:pPr>
              <w:spacing w:before="0" w:after="0"/>
              <w:jc w:val="center"/>
              <w:rPr>
                <w:rFonts w:ascii="Arial" w:hAnsi="Arial" w:cs="Arial"/>
                <w:b/>
                <w:bCs/>
                <w:sz w:val="20"/>
                <w:szCs w:val="20"/>
                <w:lang w:eastAsia="en-GB"/>
              </w:rPr>
            </w:pPr>
          </w:p>
        </w:tc>
        <w:tc>
          <w:tcPr>
            <w:tcW w:w="775" w:type="dxa"/>
            <w:shd w:val="clear" w:color="auto" w:fill="FEE99C"/>
            <w:vAlign w:val="center"/>
          </w:tcPr>
          <w:p w14:paraId="624EBA68" w14:textId="77777777" w:rsidR="00AD2860" w:rsidRPr="004739A6" w:rsidRDefault="00AD2860" w:rsidP="00AD2860">
            <w:pPr>
              <w:spacing w:before="0" w:after="0"/>
              <w:jc w:val="center"/>
              <w:rPr>
                <w:rFonts w:ascii="Arial" w:hAnsi="Arial" w:cs="Arial"/>
                <w:b/>
                <w:bCs/>
                <w:sz w:val="20"/>
                <w:szCs w:val="20"/>
                <w:lang w:eastAsia="en-GB"/>
              </w:rPr>
            </w:pPr>
          </w:p>
        </w:tc>
      </w:tr>
      <w:tr w:rsidR="001920CA" w:rsidRPr="004739A6" w14:paraId="42EFB72E" w14:textId="77777777" w:rsidTr="00AD2860">
        <w:trPr>
          <w:trHeight w:val="20"/>
        </w:trPr>
        <w:tc>
          <w:tcPr>
            <w:tcW w:w="4111" w:type="dxa"/>
            <w:shd w:val="clear" w:color="auto" w:fill="FEE99C"/>
            <w:vAlign w:val="center"/>
          </w:tcPr>
          <w:p w14:paraId="198105F6" w14:textId="77777777" w:rsidR="001920CA" w:rsidRDefault="005769BD" w:rsidP="00E02EFC">
            <w:pPr>
              <w:spacing w:before="0" w:after="0"/>
              <w:rPr>
                <w:rFonts w:ascii="Arial" w:hAnsi="Arial" w:cs="Arial"/>
                <w:sz w:val="20"/>
                <w:szCs w:val="20"/>
                <w:lang w:eastAsia="en-GB"/>
              </w:rPr>
            </w:pPr>
            <w:r w:rsidRPr="00DF663D">
              <w:rPr>
                <w:rFonts w:ascii="Arial" w:hAnsi="Arial" w:cs="Arial"/>
                <w:sz w:val="20"/>
                <w:szCs w:val="20"/>
                <w:lang w:eastAsia="en-GB"/>
              </w:rPr>
              <w:t>K4.4 Know how to delegate effectively.</w:t>
            </w:r>
          </w:p>
          <w:p w14:paraId="1C16CDC3" w14:textId="73B247FF" w:rsidR="00DF663D" w:rsidRPr="00DF663D" w:rsidRDefault="00DF663D" w:rsidP="00E02EFC">
            <w:pPr>
              <w:spacing w:before="0" w:after="0"/>
              <w:rPr>
                <w:rFonts w:ascii="Arial" w:hAnsi="Arial" w:cs="Arial"/>
                <w:sz w:val="20"/>
                <w:szCs w:val="20"/>
                <w:lang w:eastAsia="en-GB"/>
              </w:rPr>
            </w:pPr>
          </w:p>
        </w:tc>
        <w:tc>
          <w:tcPr>
            <w:tcW w:w="774" w:type="dxa"/>
            <w:shd w:val="clear" w:color="auto" w:fill="FEE99C"/>
            <w:vAlign w:val="center"/>
          </w:tcPr>
          <w:p w14:paraId="31E0664A" w14:textId="77777777" w:rsidR="001920CA" w:rsidRPr="004739A6" w:rsidRDefault="001920CA" w:rsidP="00AD2860">
            <w:pPr>
              <w:spacing w:before="0" w:after="0"/>
              <w:jc w:val="center"/>
              <w:rPr>
                <w:rFonts w:ascii="Arial" w:hAnsi="Arial" w:cs="Arial"/>
                <w:sz w:val="20"/>
                <w:szCs w:val="20"/>
                <w:lang w:eastAsia="en-GB"/>
              </w:rPr>
            </w:pPr>
          </w:p>
        </w:tc>
        <w:tc>
          <w:tcPr>
            <w:tcW w:w="774" w:type="dxa"/>
            <w:shd w:val="clear" w:color="auto" w:fill="FEE99C"/>
            <w:vAlign w:val="center"/>
          </w:tcPr>
          <w:p w14:paraId="08C1046C" w14:textId="77777777" w:rsidR="001920CA" w:rsidRPr="004739A6" w:rsidRDefault="001920CA" w:rsidP="00AD2860">
            <w:pPr>
              <w:spacing w:before="0" w:after="0"/>
              <w:jc w:val="center"/>
              <w:rPr>
                <w:rFonts w:ascii="Arial" w:hAnsi="Arial" w:cs="Arial"/>
                <w:sz w:val="20"/>
                <w:szCs w:val="20"/>
                <w:lang w:eastAsia="en-GB"/>
              </w:rPr>
            </w:pPr>
          </w:p>
        </w:tc>
        <w:tc>
          <w:tcPr>
            <w:tcW w:w="774" w:type="dxa"/>
            <w:shd w:val="clear" w:color="auto" w:fill="FEE99C"/>
            <w:vAlign w:val="center"/>
          </w:tcPr>
          <w:p w14:paraId="6FD3470C" w14:textId="77777777" w:rsidR="001920CA" w:rsidRPr="004739A6" w:rsidRDefault="001920CA" w:rsidP="00AD2860">
            <w:pPr>
              <w:spacing w:before="0" w:after="0"/>
              <w:jc w:val="center"/>
              <w:rPr>
                <w:rFonts w:ascii="Arial" w:hAnsi="Arial" w:cs="Arial"/>
                <w:sz w:val="20"/>
                <w:szCs w:val="20"/>
                <w:lang w:eastAsia="en-GB"/>
              </w:rPr>
            </w:pPr>
          </w:p>
        </w:tc>
        <w:tc>
          <w:tcPr>
            <w:tcW w:w="774" w:type="dxa"/>
            <w:shd w:val="clear" w:color="auto" w:fill="FEE99C"/>
            <w:vAlign w:val="center"/>
          </w:tcPr>
          <w:p w14:paraId="175990D2" w14:textId="77777777" w:rsidR="001920CA" w:rsidRPr="004739A6" w:rsidRDefault="001920CA" w:rsidP="00AD2860">
            <w:pPr>
              <w:spacing w:before="0" w:after="0"/>
              <w:jc w:val="center"/>
              <w:rPr>
                <w:rFonts w:ascii="Arial" w:hAnsi="Arial" w:cs="Arial"/>
                <w:sz w:val="20"/>
                <w:szCs w:val="20"/>
                <w:lang w:eastAsia="en-GB"/>
              </w:rPr>
            </w:pPr>
          </w:p>
        </w:tc>
        <w:tc>
          <w:tcPr>
            <w:tcW w:w="774" w:type="dxa"/>
            <w:shd w:val="clear" w:color="auto" w:fill="FEE99C"/>
            <w:vAlign w:val="center"/>
          </w:tcPr>
          <w:p w14:paraId="62158CB2" w14:textId="77777777" w:rsidR="001920CA" w:rsidRPr="004739A6" w:rsidRDefault="001920CA" w:rsidP="00AD2860">
            <w:pPr>
              <w:spacing w:before="0" w:after="0"/>
              <w:jc w:val="center"/>
              <w:rPr>
                <w:rFonts w:ascii="Arial" w:hAnsi="Arial" w:cs="Arial"/>
                <w:sz w:val="20"/>
                <w:szCs w:val="20"/>
                <w:lang w:eastAsia="en-GB"/>
              </w:rPr>
            </w:pPr>
          </w:p>
        </w:tc>
        <w:tc>
          <w:tcPr>
            <w:tcW w:w="774" w:type="dxa"/>
            <w:shd w:val="clear" w:color="auto" w:fill="FEE99C"/>
            <w:vAlign w:val="center"/>
          </w:tcPr>
          <w:p w14:paraId="6FC382A5" w14:textId="77777777" w:rsidR="001920CA" w:rsidRPr="004739A6" w:rsidRDefault="001920CA" w:rsidP="00AD2860">
            <w:pPr>
              <w:spacing w:before="0" w:after="0"/>
              <w:jc w:val="center"/>
              <w:rPr>
                <w:rFonts w:ascii="Arial" w:hAnsi="Arial" w:cs="Arial"/>
                <w:sz w:val="20"/>
                <w:szCs w:val="20"/>
                <w:lang w:eastAsia="en-GB"/>
              </w:rPr>
            </w:pPr>
          </w:p>
        </w:tc>
        <w:tc>
          <w:tcPr>
            <w:tcW w:w="775" w:type="dxa"/>
            <w:shd w:val="clear" w:color="auto" w:fill="FEE99C"/>
            <w:vAlign w:val="center"/>
          </w:tcPr>
          <w:p w14:paraId="3A77E90E" w14:textId="77777777" w:rsidR="001920CA" w:rsidRPr="004739A6" w:rsidRDefault="001920CA" w:rsidP="00AD2860">
            <w:pPr>
              <w:spacing w:before="0" w:after="0"/>
              <w:jc w:val="center"/>
              <w:rPr>
                <w:rFonts w:ascii="Arial" w:hAnsi="Arial" w:cs="Arial"/>
                <w:b/>
                <w:bCs/>
                <w:sz w:val="20"/>
                <w:szCs w:val="20"/>
                <w:lang w:eastAsia="en-GB"/>
              </w:rPr>
            </w:pPr>
          </w:p>
        </w:tc>
        <w:tc>
          <w:tcPr>
            <w:tcW w:w="774" w:type="dxa"/>
            <w:shd w:val="clear" w:color="auto" w:fill="FEE99C"/>
            <w:vAlign w:val="center"/>
          </w:tcPr>
          <w:p w14:paraId="25349455" w14:textId="77777777" w:rsidR="001920CA" w:rsidRPr="004739A6" w:rsidRDefault="001920CA" w:rsidP="00AD2860">
            <w:pPr>
              <w:spacing w:before="0" w:after="0"/>
              <w:jc w:val="center"/>
              <w:rPr>
                <w:rFonts w:ascii="Arial" w:hAnsi="Arial" w:cs="Arial"/>
                <w:b/>
                <w:bCs/>
                <w:sz w:val="20"/>
                <w:szCs w:val="20"/>
                <w:lang w:eastAsia="en-GB"/>
              </w:rPr>
            </w:pPr>
          </w:p>
        </w:tc>
        <w:tc>
          <w:tcPr>
            <w:tcW w:w="774" w:type="dxa"/>
            <w:shd w:val="clear" w:color="auto" w:fill="FEE99C"/>
            <w:vAlign w:val="center"/>
          </w:tcPr>
          <w:p w14:paraId="6D2B36FA" w14:textId="77777777" w:rsidR="001920CA" w:rsidRPr="004739A6" w:rsidRDefault="001920CA" w:rsidP="00AD2860">
            <w:pPr>
              <w:spacing w:before="0" w:after="0"/>
              <w:jc w:val="center"/>
              <w:rPr>
                <w:rFonts w:ascii="Arial" w:hAnsi="Arial" w:cs="Arial"/>
                <w:b/>
                <w:bCs/>
                <w:sz w:val="20"/>
                <w:szCs w:val="20"/>
                <w:lang w:eastAsia="en-GB"/>
              </w:rPr>
            </w:pPr>
          </w:p>
        </w:tc>
        <w:tc>
          <w:tcPr>
            <w:tcW w:w="774" w:type="dxa"/>
            <w:shd w:val="clear" w:color="auto" w:fill="FEE99C"/>
            <w:vAlign w:val="center"/>
          </w:tcPr>
          <w:p w14:paraId="2DE8F435" w14:textId="77777777" w:rsidR="001920CA" w:rsidRPr="004739A6" w:rsidRDefault="001920CA" w:rsidP="00AD2860">
            <w:pPr>
              <w:spacing w:before="0" w:after="0"/>
              <w:jc w:val="center"/>
              <w:rPr>
                <w:rFonts w:ascii="Arial" w:hAnsi="Arial" w:cs="Arial"/>
                <w:b/>
                <w:bCs/>
                <w:color w:val="FFFFFF" w:themeColor="background1"/>
                <w:sz w:val="20"/>
                <w:szCs w:val="20"/>
                <w:lang w:eastAsia="en-GB"/>
              </w:rPr>
            </w:pPr>
          </w:p>
        </w:tc>
        <w:tc>
          <w:tcPr>
            <w:tcW w:w="774" w:type="dxa"/>
            <w:shd w:val="clear" w:color="auto" w:fill="FEE99C"/>
            <w:vAlign w:val="center"/>
          </w:tcPr>
          <w:p w14:paraId="5CED5192" w14:textId="77777777" w:rsidR="001920CA" w:rsidRPr="004739A6" w:rsidRDefault="001920CA" w:rsidP="00AD2860">
            <w:pPr>
              <w:spacing w:before="0" w:after="0"/>
              <w:jc w:val="center"/>
              <w:rPr>
                <w:rFonts w:ascii="Arial" w:hAnsi="Arial" w:cs="Arial"/>
                <w:b/>
                <w:bCs/>
                <w:sz w:val="20"/>
                <w:szCs w:val="20"/>
                <w:lang w:eastAsia="en-GB"/>
              </w:rPr>
            </w:pPr>
          </w:p>
        </w:tc>
        <w:tc>
          <w:tcPr>
            <w:tcW w:w="774" w:type="dxa"/>
            <w:shd w:val="clear" w:color="auto" w:fill="FEE99C"/>
            <w:vAlign w:val="center"/>
          </w:tcPr>
          <w:p w14:paraId="175F3059" w14:textId="7317890F" w:rsidR="001920CA" w:rsidRPr="004739A6" w:rsidRDefault="00646CE7" w:rsidP="00AD2860">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c>
          <w:tcPr>
            <w:tcW w:w="775" w:type="dxa"/>
            <w:shd w:val="clear" w:color="auto" w:fill="FEE99C"/>
            <w:vAlign w:val="center"/>
          </w:tcPr>
          <w:p w14:paraId="39CE85CC" w14:textId="77777777" w:rsidR="001920CA" w:rsidRPr="004739A6" w:rsidRDefault="001920CA" w:rsidP="00AD2860">
            <w:pPr>
              <w:spacing w:before="0" w:after="0"/>
              <w:jc w:val="center"/>
              <w:rPr>
                <w:rFonts w:ascii="Arial" w:hAnsi="Arial" w:cs="Arial"/>
                <w:b/>
                <w:bCs/>
                <w:sz w:val="20"/>
                <w:szCs w:val="20"/>
                <w:lang w:eastAsia="en-GB"/>
              </w:rPr>
            </w:pPr>
          </w:p>
        </w:tc>
      </w:tr>
      <w:tr w:rsidR="001920CA" w:rsidRPr="004739A6" w14:paraId="5FD3060E" w14:textId="77777777" w:rsidTr="00AD2860">
        <w:trPr>
          <w:trHeight w:val="20"/>
        </w:trPr>
        <w:tc>
          <w:tcPr>
            <w:tcW w:w="4111" w:type="dxa"/>
            <w:shd w:val="clear" w:color="auto" w:fill="FEE99C"/>
            <w:vAlign w:val="center"/>
          </w:tcPr>
          <w:p w14:paraId="5E0A3969" w14:textId="77777777" w:rsidR="001920CA" w:rsidRDefault="005769BD" w:rsidP="00E02EFC">
            <w:pPr>
              <w:spacing w:before="0" w:after="0"/>
              <w:rPr>
                <w:rFonts w:ascii="Arial" w:hAnsi="Arial" w:cs="Arial"/>
                <w:sz w:val="20"/>
                <w:szCs w:val="20"/>
                <w:lang w:eastAsia="en-GB"/>
              </w:rPr>
            </w:pPr>
            <w:r w:rsidRPr="00DF663D">
              <w:rPr>
                <w:rFonts w:ascii="Arial" w:hAnsi="Arial" w:cs="Arial"/>
                <w:sz w:val="20"/>
                <w:szCs w:val="20"/>
                <w:lang w:eastAsia="en-GB"/>
              </w:rPr>
              <w:t>K5.1 Know how to manage multiple teams and develop high performing teams.</w:t>
            </w:r>
          </w:p>
          <w:p w14:paraId="588EE8A0" w14:textId="05CE7FD1" w:rsidR="00DF663D" w:rsidRPr="00DF663D" w:rsidRDefault="00DF663D" w:rsidP="00E02EFC">
            <w:pPr>
              <w:spacing w:before="0" w:after="0"/>
              <w:rPr>
                <w:rFonts w:ascii="Arial" w:hAnsi="Arial" w:cs="Arial"/>
                <w:sz w:val="20"/>
                <w:szCs w:val="20"/>
                <w:lang w:eastAsia="en-GB"/>
              </w:rPr>
            </w:pPr>
          </w:p>
        </w:tc>
        <w:tc>
          <w:tcPr>
            <w:tcW w:w="774" w:type="dxa"/>
            <w:shd w:val="clear" w:color="auto" w:fill="FEE99C"/>
            <w:vAlign w:val="center"/>
          </w:tcPr>
          <w:p w14:paraId="7D7F2660" w14:textId="77777777" w:rsidR="001920CA" w:rsidRPr="004739A6" w:rsidRDefault="001920CA" w:rsidP="00AD2860">
            <w:pPr>
              <w:spacing w:before="0" w:after="0"/>
              <w:jc w:val="center"/>
              <w:rPr>
                <w:rFonts w:ascii="Arial" w:hAnsi="Arial" w:cs="Arial"/>
                <w:sz w:val="20"/>
                <w:szCs w:val="20"/>
                <w:lang w:eastAsia="en-GB"/>
              </w:rPr>
            </w:pPr>
          </w:p>
        </w:tc>
        <w:tc>
          <w:tcPr>
            <w:tcW w:w="774" w:type="dxa"/>
            <w:shd w:val="clear" w:color="auto" w:fill="FEE99C"/>
            <w:vAlign w:val="center"/>
          </w:tcPr>
          <w:p w14:paraId="11F0326E" w14:textId="6723541F" w:rsidR="001920CA" w:rsidRPr="004739A6" w:rsidRDefault="008B66A7" w:rsidP="00AD2860">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774" w:type="dxa"/>
            <w:shd w:val="clear" w:color="auto" w:fill="FEE99C"/>
            <w:vAlign w:val="center"/>
          </w:tcPr>
          <w:p w14:paraId="46CB5BAF" w14:textId="77777777" w:rsidR="001920CA" w:rsidRPr="004739A6" w:rsidRDefault="001920CA" w:rsidP="00AD2860">
            <w:pPr>
              <w:spacing w:before="0" w:after="0"/>
              <w:jc w:val="center"/>
              <w:rPr>
                <w:rFonts w:ascii="Arial" w:hAnsi="Arial" w:cs="Arial"/>
                <w:sz w:val="20"/>
                <w:szCs w:val="20"/>
                <w:lang w:eastAsia="en-GB"/>
              </w:rPr>
            </w:pPr>
          </w:p>
        </w:tc>
        <w:tc>
          <w:tcPr>
            <w:tcW w:w="774" w:type="dxa"/>
            <w:shd w:val="clear" w:color="auto" w:fill="FEE99C"/>
            <w:vAlign w:val="center"/>
          </w:tcPr>
          <w:p w14:paraId="02892B7C" w14:textId="77777777" w:rsidR="001920CA" w:rsidRPr="004739A6" w:rsidRDefault="001920CA" w:rsidP="00AD2860">
            <w:pPr>
              <w:spacing w:before="0" w:after="0"/>
              <w:jc w:val="center"/>
              <w:rPr>
                <w:rFonts w:ascii="Arial" w:hAnsi="Arial" w:cs="Arial"/>
                <w:sz w:val="20"/>
                <w:szCs w:val="20"/>
                <w:lang w:eastAsia="en-GB"/>
              </w:rPr>
            </w:pPr>
          </w:p>
        </w:tc>
        <w:tc>
          <w:tcPr>
            <w:tcW w:w="774" w:type="dxa"/>
            <w:shd w:val="clear" w:color="auto" w:fill="FEE99C"/>
            <w:vAlign w:val="center"/>
          </w:tcPr>
          <w:p w14:paraId="6355DE88" w14:textId="77777777" w:rsidR="001920CA" w:rsidRPr="004739A6" w:rsidRDefault="001920CA" w:rsidP="00AD2860">
            <w:pPr>
              <w:spacing w:before="0" w:after="0"/>
              <w:jc w:val="center"/>
              <w:rPr>
                <w:rFonts w:ascii="Arial" w:hAnsi="Arial" w:cs="Arial"/>
                <w:sz w:val="20"/>
                <w:szCs w:val="20"/>
                <w:lang w:eastAsia="en-GB"/>
              </w:rPr>
            </w:pPr>
          </w:p>
        </w:tc>
        <w:tc>
          <w:tcPr>
            <w:tcW w:w="774" w:type="dxa"/>
            <w:shd w:val="clear" w:color="auto" w:fill="FEE99C"/>
            <w:vAlign w:val="center"/>
          </w:tcPr>
          <w:p w14:paraId="7046E0DF" w14:textId="77777777" w:rsidR="001920CA" w:rsidRPr="004739A6" w:rsidRDefault="001920CA" w:rsidP="00AD2860">
            <w:pPr>
              <w:spacing w:before="0" w:after="0"/>
              <w:jc w:val="center"/>
              <w:rPr>
                <w:rFonts w:ascii="Arial" w:hAnsi="Arial" w:cs="Arial"/>
                <w:sz w:val="20"/>
                <w:szCs w:val="20"/>
                <w:lang w:eastAsia="en-GB"/>
              </w:rPr>
            </w:pPr>
          </w:p>
        </w:tc>
        <w:tc>
          <w:tcPr>
            <w:tcW w:w="775" w:type="dxa"/>
            <w:shd w:val="clear" w:color="auto" w:fill="FEE99C"/>
            <w:vAlign w:val="center"/>
          </w:tcPr>
          <w:p w14:paraId="6A2DB735" w14:textId="77777777" w:rsidR="001920CA" w:rsidRPr="004739A6" w:rsidRDefault="001920CA" w:rsidP="00AD2860">
            <w:pPr>
              <w:spacing w:before="0" w:after="0"/>
              <w:jc w:val="center"/>
              <w:rPr>
                <w:rFonts w:ascii="Arial" w:hAnsi="Arial" w:cs="Arial"/>
                <w:b/>
                <w:bCs/>
                <w:sz w:val="20"/>
                <w:szCs w:val="20"/>
                <w:lang w:eastAsia="en-GB"/>
              </w:rPr>
            </w:pPr>
          </w:p>
        </w:tc>
        <w:tc>
          <w:tcPr>
            <w:tcW w:w="774" w:type="dxa"/>
            <w:shd w:val="clear" w:color="auto" w:fill="FEE99C"/>
            <w:vAlign w:val="center"/>
          </w:tcPr>
          <w:p w14:paraId="76DA512E" w14:textId="30EF4F8F" w:rsidR="001920CA" w:rsidRPr="004739A6" w:rsidRDefault="00646CE7" w:rsidP="00AD2860">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c>
          <w:tcPr>
            <w:tcW w:w="774" w:type="dxa"/>
            <w:shd w:val="clear" w:color="auto" w:fill="FEE99C"/>
            <w:vAlign w:val="center"/>
          </w:tcPr>
          <w:p w14:paraId="30694540" w14:textId="77777777" w:rsidR="001920CA" w:rsidRPr="004739A6" w:rsidRDefault="001920CA" w:rsidP="00AD2860">
            <w:pPr>
              <w:spacing w:before="0" w:after="0"/>
              <w:jc w:val="center"/>
              <w:rPr>
                <w:rFonts w:ascii="Arial" w:hAnsi="Arial" w:cs="Arial"/>
                <w:b/>
                <w:bCs/>
                <w:sz w:val="20"/>
                <w:szCs w:val="20"/>
                <w:lang w:eastAsia="en-GB"/>
              </w:rPr>
            </w:pPr>
          </w:p>
        </w:tc>
        <w:tc>
          <w:tcPr>
            <w:tcW w:w="774" w:type="dxa"/>
            <w:shd w:val="clear" w:color="auto" w:fill="FEE99C"/>
            <w:vAlign w:val="center"/>
          </w:tcPr>
          <w:p w14:paraId="519285AF" w14:textId="77777777" w:rsidR="001920CA" w:rsidRPr="004739A6" w:rsidRDefault="001920CA" w:rsidP="00AD2860">
            <w:pPr>
              <w:spacing w:before="0" w:after="0"/>
              <w:jc w:val="center"/>
              <w:rPr>
                <w:rFonts w:ascii="Arial" w:hAnsi="Arial" w:cs="Arial"/>
                <w:b/>
                <w:bCs/>
                <w:color w:val="FFFFFF" w:themeColor="background1"/>
                <w:sz w:val="20"/>
                <w:szCs w:val="20"/>
                <w:lang w:eastAsia="en-GB"/>
              </w:rPr>
            </w:pPr>
          </w:p>
        </w:tc>
        <w:tc>
          <w:tcPr>
            <w:tcW w:w="774" w:type="dxa"/>
            <w:shd w:val="clear" w:color="auto" w:fill="FEE99C"/>
            <w:vAlign w:val="center"/>
          </w:tcPr>
          <w:p w14:paraId="7D1F77D1" w14:textId="77777777" w:rsidR="001920CA" w:rsidRPr="004739A6" w:rsidRDefault="001920CA" w:rsidP="00AD2860">
            <w:pPr>
              <w:spacing w:before="0" w:after="0"/>
              <w:jc w:val="center"/>
              <w:rPr>
                <w:rFonts w:ascii="Arial" w:hAnsi="Arial" w:cs="Arial"/>
                <w:b/>
                <w:bCs/>
                <w:sz w:val="20"/>
                <w:szCs w:val="20"/>
                <w:lang w:eastAsia="en-GB"/>
              </w:rPr>
            </w:pPr>
          </w:p>
        </w:tc>
        <w:tc>
          <w:tcPr>
            <w:tcW w:w="774" w:type="dxa"/>
            <w:shd w:val="clear" w:color="auto" w:fill="FEE99C"/>
            <w:vAlign w:val="center"/>
          </w:tcPr>
          <w:p w14:paraId="3B4486AF" w14:textId="77777777" w:rsidR="001920CA" w:rsidRPr="004739A6" w:rsidRDefault="001920CA" w:rsidP="00AD2860">
            <w:pPr>
              <w:spacing w:before="0" w:after="0"/>
              <w:jc w:val="center"/>
              <w:rPr>
                <w:rFonts w:ascii="Arial" w:hAnsi="Arial" w:cs="Arial"/>
                <w:b/>
                <w:bCs/>
                <w:sz w:val="20"/>
                <w:szCs w:val="20"/>
                <w:lang w:eastAsia="en-GB"/>
              </w:rPr>
            </w:pPr>
          </w:p>
        </w:tc>
        <w:tc>
          <w:tcPr>
            <w:tcW w:w="775" w:type="dxa"/>
            <w:shd w:val="clear" w:color="auto" w:fill="FEE99C"/>
            <w:vAlign w:val="center"/>
          </w:tcPr>
          <w:p w14:paraId="4EEFC7DB" w14:textId="77777777" w:rsidR="001920CA" w:rsidRPr="004739A6" w:rsidRDefault="001920CA" w:rsidP="00AD2860">
            <w:pPr>
              <w:spacing w:before="0" w:after="0"/>
              <w:jc w:val="center"/>
              <w:rPr>
                <w:rFonts w:ascii="Arial" w:hAnsi="Arial" w:cs="Arial"/>
                <w:b/>
                <w:bCs/>
                <w:sz w:val="20"/>
                <w:szCs w:val="20"/>
                <w:lang w:eastAsia="en-GB"/>
              </w:rPr>
            </w:pPr>
          </w:p>
        </w:tc>
      </w:tr>
      <w:tr w:rsidR="001920CA" w:rsidRPr="004739A6" w14:paraId="551FD7A7" w14:textId="77777777" w:rsidTr="00AD2860">
        <w:trPr>
          <w:trHeight w:val="20"/>
        </w:trPr>
        <w:tc>
          <w:tcPr>
            <w:tcW w:w="4111" w:type="dxa"/>
            <w:shd w:val="clear" w:color="auto" w:fill="FEE99C"/>
            <w:vAlign w:val="center"/>
          </w:tcPr>
          <w:p w14:paraId="1BEB35EE" w14:textId="77777777" w:rsidR="001920CA" w:rsidRDefault="00AA4417" w:rsidP="00E02EFC">
            <w:pPr>
              <w:spacing w:before="0" w:after="0"/>
              <w:rPr>
                <w:rFonts w:ascii="Arial" w:hAnsi="Arial" w:cs="Arial"/>
                <w:sz w:val="20"/>
                <w:szCs w:val="20"/>
                <w:lang w:eastAsia="en-GB"/>
              </w:rPr>
            </w:pPr>
            <w:r w:rsidRPr="00DF663D">
              <w:rPr>
                <w:rFonts w:ascii="Arial" w:hAnsi="Arial" w:cs="Arial"/>
                <w:sz w:val="20"/>
                <w:szCs w:val="20"/>
                <w:lang w:eastAsia="en-GB"/>
              </w:rPr>
              <w:t>S4.2 Support development through coaching and mentoring and enable and support high performance working.</w:t>
            </w:r>
          </w:p>
          <w:p w14:paraId="6EFBA2A0" w14:textId="49494BBC" w:rsidR="00DF663D" w:rsidRPr="00DF663D" w:rsidRDefault="00DF663D" w:rsidP="00E02EFC">
            <w:pPr>
              <w:spacing w:before="0" w:after="0"/>
              <w:rPr>
                <w:rFonts w:ascii="Arial" w:hAnsi="Arial" w:cs="Arial"/>
                <w:sz w:val="20"/>
                <w:szCs w:val="20"/>
                <w:lang w:eastAsia="en-GB"/>
              </w:rPr>
            </w:pPr>
          </w:p>
        </w:tc>
        <w:tc>
          <w:tcPr>
            <w:tcW w:w="774" w:type="dxa"/>
            <w:shd w:val="clear" w:color="auto" w:fill="FEE99C"/>
            <w:vAlign w:val="center"/>
          </w:tcPr>
          <w:p w14:paraId="469AC411" w14:textId="77777777" w:rsidR="001920CA" w:rsidRPr="004739A6" w:rsidRDefault="001920CA" w:rsidP="00AD2860">
            <w:pPr>
              <w:spacing w:before="0" w:after="0"/>
              <w:jc w:val="center"/>
              <w:rPr>
                <w:rFonts w:ascii="Arial" w:hAnsi="Arial" w:cs="Arial"/>
                <w:sz w:val="20"/>
                <w:szCs w:val="20"/>
                <w:lang w:eastAsia="en-GB"/>
              </w:rPr>
            </w:pPr>
          </w:p>
        </w:tc>
        <w:tc>
          <w:tcPr>
            <w:tcW w:w="774" w:type="dxa"/>
            <w:shd w:val="clear" w:color="auto" w:fill="FEE99C"/>
            <w:vAlign w:val="center"/>
          </w:tcPr>
          <w:p w14:paraId="3A60A867" w14:textId="77777777" w:rsidR="001920CA" w:rsidRPr="004739A6" w:rsidRDefault="001920CA" w:rsidP="00AD2860">
            <w:pPr>
              <w:spacing w:before="0" w:after="0"/>
              <w:jc w:val="center"/>
              <w:rPr>
                <w:rFonts w:ascii="Arial" w:hAnsi="Arial" w:cs="Arial"/>
                <w:sz w:val="20"/>
                <w:szCs w:val="20"/>
                <w:lang w:eastAsia="en-GB"/>
              </w:rPr>
            </w:pPr>
          </w:p>
        </w:tc>
        <w:tc>
          <w:tcPr>
            <w:tcW w:w="774" w:type="dxa"/>
            <w:shd w:val="clear" w:color="auto" w:fill="FEE99C"/>
            <w:vAlign w:val="center"/>
          </w:tcPr>
          <w:p w14:paraId="2929444C" w14:textId="77777777" w:rsidR="001920CA" w:rsidRPr="004739A6" w:rsidRDefault="001920CA" w:rsidP="00AD2860">
            <w:pPr>
              <w:spacing w:before="0" w:after="0"/>
              <w:jc w:val="center"/>
              <w:rPr>
                <w:rFonts w:ascii="Arial" w:hAnsi="Arial" w:cs="Arial"/>
                <w:sz w:val="20"/>
                <w:szCs w:val="20"/>
                <w:lang w:eastAsia="en-GB"/>
              </w:rPr>
            </w:pPr>
          </w:p>
        </w:tc>
        <w:tc>
          <w:tcPr>
            <w:tcW w:w="774" w:type="dxa"/>
            <w:shd w:val="clear" w:color="auto" w:fill="FEE99C"/>
            <w:vAlign w:val="center"/>
          </w:tcPr>
          <w:p w14:paraId="2F2DD906" w14:textId="77777777" w:rsidR="001920CA" w:rsidRPr="004739A6" w:rsidRDefault="001920CA" w:rsidP="00AD2860">
            <w:pPr>
              <w:spacing w:before="0" w:after="0"/>
              <w:jc w:val="center"/>
              <w:rPr>
                <w:rFonts w:ascii="Arial" w:hAnsi="Arial" w:cs="Arial"/>
                <w:sz w:val="20"/>
                <w:szCs w:val="20"/>
                <w:lang w:eastAsia="en-GB"/>
              </w:rPr>
            </w:pPr>
          </w:p>
        </w:tc>
        <w:tc>
          <w:tcPr>
            <w:tcW w:w="774" w:type="dxa"/>
            <w:shd w:val="clear" w:color="auto" w:fill="FEE99C"/>
            <w:vAlign w:val="center"/>
          </w:tcPr>
          <w:p w14:paraId="0CEB849D" w14:textId="77777777" w:rsidR="001920CA" w:rsidRPr="004739A6" w:rsidRDefault="001920CA" w:rsidP="00AD2860">
            <w:pPr>
              <w:spacing w:before="0" w:after="0"/>
              <w:jc w:val="center"/>
              <w:rPr>
                <w:rFonts w:ascii="Arial" w:hAnsi="Arial" w:cs="Arial"/>
                <w:sz w:val="20"/>
                <w:szCs w:val="20"/>
                <w:lang w:eastAsia="en-GB"/>
              </w:rPr>
            </w:pPr>
          </w:p>
        </w:tc>
        <w:tc>
          <w:tcPr>
            <w:tcW w:w="774" w:type="dxa"/>
            <w:shd w:val="clear" w:color="auto" w:fill="FEE99C"/>
            <w:vAlign w:val="center"/>
          </w:tcPr>
          <w:p w14:paraId="424B2ED0" w14:textId="77777777" w:rsidR="001920CA" w:rsidRPr="004739A6" w:rsidRDefault="001920CA" w:rsidP="00AD2860">
            <w:pPr>
              <w:spacing w:before="0" w:after="0"/>
              <w:jc w:val="center"/>
              <w:rPr>
                <w:rFonts w:ascii="Arial" w:hAnsi="Arial" w:cs="Arial"/>
                <w:sz w:val="20"/>
                <w:szCs w:val="20"/>
                <w:lang w:eastAsia="en-GB"/>
              </w:rPr>
            </w:pPr>
          </w:p>
        </w:tc>
        <w:tc>
          <w:tcPr>
            <w:tcW w:w="775" w:type="dxa"/>
            <w:shd w:val="clear" w:color="auto" w:fill="FEE99C"/>
            <w:vAlign w:val="center"/>
          </w:tcPr>
          <w:p w14:paraId="594FA8BE" w14:textId="77777777" w:rsidR="001920CA" w:rsidRPr="004739A6" w:rsidRDefault="001920CA" w:rsidP="00AD2860">
            <w:pPr>
              <w:spacing w:before="0" w:after="0"/>
              <w:jc w:val="center"/>
              <w:rPr>
                <w:rFonts w:ascii="Arial" w:hAnsi="Arial" w:cs="Arial"/>
                <w:b/>
                <w:bCs/>
                <w:sz w:val="20"/>
                <w:szCs w:val="20"/>
                <w:lang w:eastAsia="en-GB"/>
              </w:rPr>
            </w:pPr>
          </w:p>
        </w:tc>
        <w:tc>
          <w:tcPr>
            <w:tcW w:w="774" w:type="dxa"/>
            <w:shd w:val="clear" w:color="auto" w:fill="FEE99C"/>
            <w:vAlign w:val="center"/>
          </w:tcPr>
          <w:p w14:paraId="6009704A" w14:textId="77777777" w:rsidR="001920CA" w:rsidRPr="004739A6" w:rsidRDefault="001920CA" w:rsidP="00AD2860">
            <w:pPr>
              <w:spacing w:before="0" w:after="0"/>
              <w:jc w:val="center"/>
              <w:rPr>
                <w:rFonts w:ascii="Arial" w:hAnsi="Arial" w:cs="Arial"/>
                <w:b/>
                <w:bCs/>
                <w:sz w:val="20"/>
                <w:szCs w:val="20"/>
                <w:lang w:eastAsia="en-GB"/>
              </w:rPr>
            </w:pPr>
          </w:p>
        </w:tc>
        <w:tc>
          <w:tcPr>
            <w:tcW w:w="774" w:type="dxa"/>
            <w:shd w:val="clear" w:color="auto" w:fill="FEE99C"/>
            <w:vAlign w:val="center"/>
          </w:tcPr>
          <w:p w14:paraId="6525BCF8" w14:textId="77777777" w:rsidR="001920CA" w:rsidRPr="004739A6" w:rsidRDefault="001920CA" w:rsidP="00AD2860">
            <w:pPr>
              <w:spacing w:before="0" w:after="0"/>
              <w:jc w:val="center"/>
              <w:rPr>
                <w:rFonts w:ascii="Arial" w:hAnsi="Arial" w:cs="Arial"/>
                <w:b/>
                <w:bCs/>
                <w:sz w:val="20"/>
                <w:szCs w:val="20"/>
                <w:lang w:eastAsia="en-GB"/>
              </w:rPr>
            </w:pPr>
          </w:p>
        </w:tc>
        <w:tc>
          <w:tcPr>
            <w:tcW w:w="774" w:type="dxa"/>
            <w:shd w:val="clear" w:color="auto" w:fill="FEE99C"/>
            <w:vAlign w:val="center"/>
          </w:tcPr>
          <w:p w14:paraId="73CF5A1F" w14:textId="7587401D" w:rsidR="001920CA" w:rsidRPr="004739A6" w:rsidRDefault="00646CE7" w:rsidP="00AD2860">
            <w:pPr>
              <w:spacing w:before="0" w:after="0"/>
              <w:jc w:val="center"/>
              <w:rPr>
                <w:rFonts w:ascii="Arial" w:hAnsi="Arial" w:cs="Arial"/>
                <w:b/>
                <w:bCs/>
                <w:color w:val="FFFFFF" w:themeColor="background1"/>
                <w:sz w:val="20"/>
                <w:szCs w:val="20"/>
                <w:lang w:eastAsia="en-GB"/>
              </w:rPr>
            </w:pPr>
            <w:r w:rsidRPr="00D36D67">
              <w:rPr>
                <w:rFonts w:ascii="Arial" w:hAnsi="Arial" w:cs="Arial"/>
                <w:b/>
                <w:bCs/>
                <w:sz w:val="20"/>
                <w:szCs w:val="20"/>
                <w:lang w:eastAsia="en-GB"/>
              </w:rPr>
              <w:t>●</w:t>
            </w:r>
          </w:p>
        </w:tc>
        <w:tc>
          <w:tcPr>
            <w:tcW w:w="774" w:type="dxa"/>
            <w:shd w:val="clear" w:color="auto" w:fill="FEE99C"/>
            <w:vAlign w:val="center"/>
          </w:tcPr>
          <w:p w14:paraId="74C143E8" w14:textId="77777777" w:rsidR="001920CA" w:rsidRPr="004739A6" w:rsidRDefault="001920CA" w:rsidP="00AD2860">
            <w:pPr>
              <w:spacing w:before="0" w:after="0"/>
              <w:jc w:val="center"/>
              <w:rPr>
                <w:rFonts w:ascii="Arial" w:hAnsi="Arial" w:cs="Arial"/>
                <w:b/>
                <w:bCs/>
                <w:sz w:val="20"/>
                <w:szCs w:val="20"/>
                <w:lang w:eastAsia="en-GB"/>
              </w:rPr>
            </w:pPr>
          </w:p>
        </w:tc>
        <w:tc>
          <w:tcPr>
            <w:tcW w:w="774" w:type="dxa"/>
            <w:shd w:val="clear" w:color="auto" w:fill="FEE99C"/>
            <w:vAlign w:val="center"/>
          </w:tcPr>
          <w:p w14:paraId="355703CF" w14:textId="77777777" w:rsidR="001920CA" w:rsidRPr="004739A6" w:rsidRDefault="001920CA" w:rsidP="00AD2860">
            <w:pPr>
              <w:spacing w:before="0" w:after="0"/>
              <w:jc w:val="center"/>
              <w:rPr>
                <w:rFonts w:ascii="Arial" w:hAnsi="Arial" w:cs="Arial"/>
                <w:b/>
                <w:bCs/>
                <w:sz w:val="20"/>
                <w:szCs w:val="20"/>
                <w:lang w:eastAsia="en-GB"/>
              </w:rPr>
            </w:pPr>
          </w:p>
        </w:tc>
        <w:tc>
          <w:tcPr>
            <w:tcW w:w="775" w:type="dxa"/>
            <w:shd w:val="clear" w:color="auto" w:fill="FEE99C"/>
            <w:vAlign w:val="center"/>
          </w:tcPr>
          <w:p w14:paraId="6639DEA9" w14:textId="77777777" w:rsidR="001920CA" w:rsidRPr="004739A6" w:rsidRDefault="001920CA" w:rsidP="00AD2860">
            <w:pPr>
              <w:spacing w:before="0" w:after="0"/>
              <w:jc w:val="center"/>
              <w:rPr>
                <w:rFonts w:ascii="Arial" w:hAnsi="Arial" w:cs="Arial"/>
                <w:b/>
                <w:bCs/>
                <w:sz w:val="20"/>
                <w:szCs w:val="20"/>
                <w:lang w:eastAsia="en-GB"/>
              </w:rPr>
            </w:pPr>
          </w:p>
        </w:tc>
      </w:tr>
      <w:tr w:rsidR="001920CA" w:rsidRPr="004739A6" w14:paraId="2BF5925A" w14:textId="77777777" w:rsidTr="00AD2860">
        <w:trPr>
          <w:trHeight w:val="20"/>
        </w:trPr>
        <w:tc>
          <w:tcPr>
            <w:tcW w:w="4111" w:type="dxa"/>
            <w:shd w:val="clear" w:color="auto" w:fill="FEE99C"/>
            <w:vAlign w:val="center"/>
          </w:tcPr>
          <w:p w14:paraId="45DFB48D" w14:textId="73DD4E37" w:rsidR="001920CA" w:rsidRDefault="00AA4417" w:rsidP="00E02EFC">
            <w:pPr>
              <w:spacing w:before="0" w:after="0"/>
              <w:rPr>
                <w:rFonts w:ascii="Arial" w:hAnsi="Arial" w:cs="Arial"/>
                <w:sz w:val="20"/>
                <w:szCs w:val="20"/>
                <w:lang w:eastAsia="en-GB"/>
              </w:rPr>
            </w:pPr>
            <w:r w:rsidRPr="00DF663D">
              <w:rPr>
                <w:rFonts w:ascii="Arial" w:hAnsi="Arial" w:cs="Arial"/>
                <w:sz w:val="20"/>
                <w:szCs w:val="20"/>
                <w:lang w:eastAsia="en-GB"/>
              </w:rPr>
              <w:lastRenderedPageBreak/>
              <w:t xml:space="preserve">S5.2 Develop, </w:t>
            </w:r>
            <w:r w:rsidR="00DF663D" w:rsidRPr="00DF663D">
              <w:rPr>
                <w:rFonts w:ascii="Arial" w:hAnsi="Arial" w:cs="Arial"/>
                <w:sz w:val="20"/>
                <w:szCs w:val="20"/>
                <w:lang w:eastAsia="en-GB"/>
              </w:rPr>
              <w:t>build,</w:t>
            </w:r>
            <w:r w:rsidRPr="00DF663D">
              <w:rPr>
                <w:rFonts w:ascii="Arial" w:hAnsi="Arial" w:cs="Arial"/>
                <w:sz w:val="20"/>
                <w:szCs w:val="20"/>
                <w:lang w:eastAsia="en-GB"/>
              </w:rPr>
              <w:t xml:space="preserve"> and motivate teams by identifying their strengths and enabling development within the workplace.</w:t>
            </w:r>
          </w:p>
          <w:p w14:paraId="1141F99C" w14:textId="29809BA4" w:rsidR="00DF663D" w:rsidRPr="00DF663D" w:rsidRDefault="00DF663D" w:rsidP="00E02EFC">
            <w:pPr>
              <w:spacing w:before="0" w:after="0"/>
              <w:rPr>
                <w:rFonts w:ascii="Arial" w:hAnsi="Arial" w:cs="Arial"/>
                <w:sz w:val="20"/>
                <w:szCs w:val="20"/>
                <w:lang w:eastAsia="en-GB"/>
              </w:rPr>
            </w:pPr>
          </w:p>
        </w:tc>
        <w:tc>
          <w:tcPr>
            <w:tcW w:w="774" w:type="dxa"/>
            <w:shd w:val="clear" w:color="auto" w:fill="FEE99C"/>
            <w:vAlign w:val="center"/>
          </w:tcPr>
          <w:p w14:paraId="2B119B5B" w14:textId="77777777" w:rsidR="001920CA" w:rsidRPr="004739A6" w:rsidRDefault="001920CA" w:rsidP="00AD2860">
            <w:pPr>
              <w:spacing w:before="0" w:after="0"/>
              <w:jc w:val="center"/>
              <w:rPr>
                <w:rFonts w:ascii="Arial" w:hAnsi="Arial" w:cs="Arial"/>
                <w:sz w:val="20"/>
                <w:szCs w:val="20"/>
                <w:lang w:eastAsia="en-GB"/>
              </w:rPr>
            </w:pPr>
          </w:p>
        </w:tc>
        <w:tc>
          <w:tcPr>
            <w:tcW w:w="774" w:type="dxa"/>
            <w:shd w:val="clear" w:color="auto" w:fill="FEE99C"/>
            <w:vAlign w:val="center"/>
          </w:tcPr>
          <w:p w14:paraId="5D81C90D" w14:textId="77777777" w:rsidR="001920CA" w:rsidRPr="004739A6" w:rsidRDefault="001920CA" w:rsidP="00AD2860">
            <w:pPr>
              <w:spacing w:before="0" w:after="0"/>
              <w:jc w:val="center"/>
              <w:rPr>
                <w:rFonts w:ascii="Arial" w:hAnsi="Arial" w:cs="Arial"/>
                <w:sz w:val="20"/>
                <w:szCs w:val="20"/>
                <w:lang w:eastAsia="en-GB"/>
              </w:rPr>
            </w:pPr>
          </w:p>
        </w:tc>
        <w:tc>
          <w:tcPr>
            <w:tcW w:w="774" w:type="dxa"/>
            <w:shd w:val="clear" w:color="auto" w:fill="FEE99C"/>
            <w:vAlign w:val="center"/>
          </w:tcPr>
          <w:p w14:paraId="570ACD24" w14:textId="77777777" w:rsidR="001920CA" w:rsidRPr="004739A6" w:rsidRDefault="001920CA" w:rsidP="00AD2860">
            <w:pPr>
              <w:spacing w:before="0" w:after="0"/>
              <w:jc w:val="center"/>
              <w:rPr>
                <w:rFonts w:ascii="Arial" w:hAnsi="Arial" w:cs="Arial"/>
                <w:sz w:val="20"/>
                <w:szCs w:val="20"/>
                <w:lang w:eastAsia="en-GB"/>
              </w:rPr>
            </w:pPr>
          </w:p>
        </w:tc>
        <w:tc>
          <w:tcPr>
            <w:tcW w:w="774" w:type="dxa"/>
            <w:shd w:val="clear" w:color="auto" w:fill="FEE99C"/>
            <w:vAlign w:val="center"/>
          </w:tcPr>
          <w:p w14:paraId="546CBA9D" w14:textId="77777777" w:rsidR="001920CA" w:rsidRPr="004739A6" w:rsidRDefault="001920CA" w:rsidP="00AD2860">
            <w:pPr>
              <w:spacing w:before="0" w:after="0"/>
              <w:jc w:val="center"/>
              <w:rPr>
                <w:rFonts w:ascii="Arial" w:hAnsi="Arial" w:cs="Arial"/>
                <w:sz w:val="20"/>
                <w:szCs w:val="20"/>
                <w:lang w:eastAsia="en-GB"/>
              </w:rPr>
            </w:pPr>
          </w:p>
        </w:tc>
        <w:tc>
          <w:tcPr>
            <w:tcW w:w="774" w:type="dxa"/>
            <w:shd w:val="clear" w:color="auto" w:fill="FEE99C"/>
            <w:vAlign w:val="center"/>
          </w:tcPr>
          <w:p w14:paraId="6A3FFF63" w14:textId="77777777" w:rsidR="001920CA" w:rsidRPr="004739A6" w:rsidRDefault="001920CA" w:rsidP="00AD2860">
            <w:pPr>
              <w:spacing w:before="0" w:after="0"/>
              <w:jc w:val="center"/>
              <w:rPr>
                <w:rFonts w:ascii="Arial" w:hAnsi="Arial" w:cs="Arial"/>
                <w:sz w:val="20"/>
                <w:szCs w:val="20"/>
                <w:lang w:eastAsia="en-GB"/>
              </w:rPr>
            </w:pPr>
          </w:p>
        </w:tc>
        <w:tc>
          <w:tcPr>
            <w:tcW w:w="774" w:type="dxa"/>
            <w:shd w:val="clear" w:color="auto" w:fill="FEE99C"/>
            <w:vAlign w:val="center"/>
          </w:tcPr>
          <w:p w14:paraId="34355773" w14:textId="77777777" w:rsidR="001920CA" w:rsidRPr="004739A6" w:rsidRDefault="001920CA" w:rsidP="00AD2860">
            <w:pPr>
              <w:spacing w:before="0" w:after="0"/>
              <w:jc w:val="center"/>
              <w:rPr>
                <w:rFonts w:ascii="Arial" w:hAnsi="Arial" w:cs="Arial"/>
                <w:sz w:val="20"/>
                <w:szCs w:val="20"/>
                <w:lang w:eastAsia="en-GB"/>
              </w:rPr>
            </w:pPr>
          </w:p>
        </w:tc>
        <w:tc>
          <w:tcPr>
            <w:tcW w:w="775" w:type="dxa"/>
            <w:shd w:val="clear" w:color="auto" w:fill="FEE99C"/>
            <w:vAlign w:val="center"/>
          </w:tcPr>
          <w:p w14:paraId="7D68B27C" w14:textId="77777777" w:rsidR="001920CA" w:rsidRPr="004739A6" w:rsidRDefault="001920CA" w:rsidP="00AD2860">
            <w:pPr>
              <w:spacing w:before="0" w:after="0"/>
              <w:jc w:val="center"/>
              <w:rPr>
                <w:rFonts w:ascii="Arial" w:hAnsi="Arial" w:cs="Arial"/>
                <w:b/>
                <w:bCs/>
                <w:sz w:val="20"/>
                <w:szCs w:val="20"/>
                <w:lang w:eastAsia="en-GB"/>
              </w:rPr>
            </w:pPr>
          </w:p>
        </w:tc>
        <w:tc>
          <w:tcPr>
            <w:tcW w:w="774" w:type="dxa"/>
            <w:shd w:val="clear" w:color="auto" w:fill="FEE99C"/>
            <w:vAlign w:val="center"/>
          </w:tcPr>
          <w:p w14:paraId="34944BD7" w14:textId="77777777" w:rsidR="001920CA" w:rsidRPr="004739A6" w:rsidRDefault="001920CA" w:rsidP="00AD2860">
            <w:pPr>
              <w:spacing w:before="0" w:after="0"/>
              <w:jc w:val="center"/>
              <w:rPr>
                <w:rFonts w:ascii="Arial" w:hAnsi="Arial" w:cs="Arial"/>
                <w:b/>
                <w:bCs/>
                <w:sz w:val="20"/>
                <w:szCs w:val="20"/>
                <w:lang w:eastAsia="en-GB"/>
              </w:rPr>
            </w:pPr>
          </w:p>
        </w:tc>
        <w:tc>
          <w:tcPr>
            <w:tcW w:w="774" w:type="dxa"/>
            <w:shd w:val="clear" w:color="auto" w:fill="FEE99C"/>
            <w:vAlign w:val="center"/>
          </w:tcPr>
          <w:p w14:paraId="382E3645" w14:textId="77777777" w:rsidR="001920CA" w:rsidRPr="004739A6" w:rsidRDefault="001920CA" w:rsidP="00AD2860">
            <w:pPr>
              <w:spacing w:before="0" w:after="0"/>
              <w:jc w:val="center"/>
              <w:rPr>
                <w:rFonts w:ascii="Arial" w:hAnsi="Arial" w:cs="Arial"/>
                <w:b/>
                <w:bCs/>
                <w:sz w:val="20"/>
                <w:szCs w:val="20"/>
                <w:lang w:eastAsia="en-GB"/>
              </w:rPr>
            </w:pPr>
          </w:p>
        </w:tc>
        <w:tc>
          <w:tcPr>
            <w:tcW w:w="774" w:type="dxa"/>
            <w:shd w:val="clear" w:color="auto" w:fill="FEE99C"/>
            <w:vAlign w:val="center"/>
          </w:tcPr>
          <w:p w14:paraId="5FE4D3A0" w14:textId="77777777" w:rsidR="001920CA" w:rsidRPr="004739A6" w:rsidRDefault="001920CA" w:rsidP="00AD2860">
            <w:pPr>
              <w:spacing w:before="0" w:after="0"/>
              <w:jc w:val="center"/>
              <w:rPr>
                <w:rFonts w:ascii="Arial" w:hAnsi="Arial" w:cs="Arial"/>
                <w:b/>
                <w:bCs/>
                <w:color w:val="FFFFFF" w:themeColor="background1"/>
                <w:sz w:val="20"/>
                <w:szCs w:val="20"/>
                <w:lang w:eastAsia="en-GB"/>
              </w:rPr>
            </w:pPr>
          </w:p>
        </w:tc>
        <w:tc>
          <w:tcPr>
            <w:tcW w:w="774" w:type="dxa"/>
            <w:shd w:val="clear" w:color="auto" w:fill="FEE99C"/>
            <w:vAlign w:val="center"/>
          </w:tcPr>
          <w:p w14:paraId="689783CE" w14:textId="6540CDB4" w:rsidR="001920CA" w:rsidRPr="004739A6" w:rsidRDefault="00646CE7" w:rsidP="00AD2860">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c>
          <w:tcPr>
            <w:tcW w:w="774" w:type="dxa"/>
            <w:shd w:val="clear" w:color="auto" w:fill="FEE99C"/>
            <w:vAlign w:val="center"/>
          </w:tcPr>
          <w:p w14:paraId="17A85825" w14:textId="77777777" w:rsidR="001920CA" w:rsidRPr="004739A6" w:rsidRDefault="001920CA" w:rsidP="00AD2860">
            <w:pPr>
              <w:spacing w:before="0" w:after="0"/>
              <w:jc w:val="center"/>
              <w:rPr>
                <w:rFonts w:ascii="Arial" w:hAnsi="Arial" w:cs="Arial"/>
                <w:b/>
                <w:bCs/>
                <w:sz w:val="20"/>
                <w:szCs w:val="20"/>
                <w:lang w:eastAsia="en-GB"/>
              </w:rPr>
            </w:pPr>
          </w:p>
        </w:tc>
        <w:tc>
          <w:tcPr>
            <w:tcW w:w="775" w:type="dxa"/>
            <w:shd w:val="clear" w:color="auto" w:fill="FEE99C"/>
            <w:vAlign w:val="center"/>
          </w:tcPr>
          <w:p w14:paraId="304A42E8" w14:textId="77777777" w:rsidR="001920CA" w:rsidRPr="004739A6" w:rsidRDefault="001920CA" w:rsidP="00AD2860">
            <w:pPr>
              <w:spacing w:before="0" w:after="0"/>
              <w:jc w:val="center"/>
              <w:rPr>
                <w:rFonts w:ascii="Arial" w:hAnsi="Arial" w:cs="Arial"/>
                <w:b/>
                <w:bCs/>
                <w:sz w:val="20"/>
                <w:szCs w:val="20"/>
                <w:lang w:eastAsia="en-GB"/>
              </w:rPr>
            </w:pPr>
          </w:p>
        </w:tc>
      </w:tr>
      <w:tr w:rsidR="00AD2860" w:rsidRPr="004739A6" w14:paraId="6D3BE847" w14:textId="77777777" w:rsidTr="00AD2860">
        <w:trPr>
          <w:trHeight w:val="20"/>
        </w:trPr>
        <w:tc>
          <w:tcPr>
            <w:tcW w:w="4111" w:type="dxa"/>
            <w:shd w:val="clear" w:color="auto" w:fill="FEE99C"/>
            <w:vAlign w:val="center"/>
          </w:tcPr>
          <w:p w14:paraId="508E0D5D" w14:textId="77777777" w:rsidR="00AD2860" w:rsidRDefault="00AA4417" w:rsidP="00E02EFC">
            <w:pPr>
              <w:spacing w:before="0" w:after="0"/>
              <w:rPr>
                <w:rFonts w:ascii="Arial" w:hAnsi="Arial" w:cs="Arial"/>
                <w:sz w:val="20"/>
                <w:szCs w:val="20"/>
                <w:lang w:eastAsia="en-GB"/>
              </w:rPr>
            </w:pPr>
            <w:r w:rsidRPr="00DF663D">
              <w:rPr>
                <w:rFonts w:ascii="Arial" w:hAnsi="Arial" w:cs="Arial"/>
                <w:sz w:val="20"/>
                <w:szCs w:val="20"/>
                <w:lang w:eastAsia="en-GB"/>
              </w:rPr>
              <w:t>S5.3 Able to delegate and enable delivery though others.</w:t>
            </w:r>
          </w:p>
          <w:p w14:paraId="44FAA111" w14:textId="321E5420" w:rsidR="00DF663D" w:rsidRPr="00DF663D" w:rsidRDefault="00DF663D" w:rsidP="00E02EFC">
            <w:pPr>
              <w:spacing w:before="0" w:after="0"/>
              <w:rPr>
                <w:rFonts w:ascii="Arial" w:hAnsi="Arial" w:cs="Arial"/>
                <w:sz w:val="20"/>
                <w:szCs w:val="20"/>
                <w:lang w:eastAsia="en-GB"/>
              </w:rPr>
            </w:pPr>
          </w:p>
        </w:tc>
        <w:tc>
          <w:tcPr>
            <w:tcW w:w="774" w:type="dxa"/>
            <w:shd w:val="clear" w:color="auto" w:fill="FEE99C"/>
            <w:vAlign w:val="center"/>
          </w:tcPr>
          <w:p w14:paraId="5E01ED81" w14:textId="77777777" w:rsidR="00AD2860" w:rsidRPr="004739A6" w:rsidRDefault="00AD2860" w:rsidP="00AD2860">
            <w:pPr>
              <w:spacing w:before="0" w:after="0"/>
              <w:jc w:val="center"/>
              <w:rPr>
                <w:rFonts w:ascii="Arial" w:hAnsi="Arial" w:cs="Arial"/>
                <w:sz w:val="20"/>
                <w:szCs w:val="20"/>
                <w:lang w:eastAsia="en-GB"/>
              </w:rPr>
            </w:pPr>
          </w:p>
        </w:tc>
        <w:tc>
          <w:tcPr>
            <w:tcW w:w="774" w:type="dxa"/>
            <w:shd w:val="clear" w:color="auto" w:fill="FEE99C"/>
            <w:vAlign w:val="center"/>
          </w:tcPr>
          <w:p w14:paraId="0B015B7D" w14:textId="77777777" w:rsidR="00AD2860" w:rsidRPr="004739A6" w:rsidRDefault="00AD2860" w:rsidP="00AD2860">
            <w:pPr>
              <w:spacing w:before="0" w:after="0"/>
              <w:jc w:val="center"/>
              <w:rPr>
                <w:rFonts w:ascii="Arial" w:hAnsi="Arial" w:cs="Arial"/>
                <w:sz w:val="20"/>
                <w:szCs w:val="20"/>
                <w:lang w:eastAsia="en-GB"/>
              </w:rPr>
            </w:pPr>
          </w:p>
        </w:tc>
        <w:tc>
          <w:tcPr>
            <w:tcW w:w="774" w:type="dxa"/>
            <w:shd w:val="clear" w:color="auto" w:fill="FEE99C"/>
            <w:vAlign w:val="center"/>
          </w:tcPr>
          <w:p w14:paraId="4E1F73EB" w14:textId="77777777" w:rsidR="00AD2860" w:rsidRPr="004739A6" w:rsidRDefault="00AD2860" w:rsidP="00AD2860">
            <w:pPr>
              <w:spacing w:before="0" w:after="0"/>
              <w:jc w:val="center"/>
              <w:rPr>
                <w:rFonts w:ascii="Arial" w:hAnsi="Arial" w:cs="Arial"/>
                <w:sz w:val="20"/>
                <w:szCs w:val="20"/>
                <w:lang w:eastAsia="en-GB"/>
              </w:rPr>
            </w:pPr>
          </w:p>
        </w:tc>
        <w:tc>
          <w:tcPr>
            <w:tcW w:w="774" w:type="dxa"/>
            <w:shd w:val="clear" w:color="auto" w:fill="FEE99C"/>
            <w:vAlign w:val="center"/>
          </w:tcPr>
          <w:p w14:paraId="27AEF057" w14:textId="77777777" w:rsidR="00AD2860" w:rsidRPr="004739A6" w:rsidRDefault="00AD2860" w:rsidP="00AD2860">
            <w:pPr>
              <w:spacing w:before="0" w:after="0"/>
              <w:jc w:val="center"/>
              <w:rPr>
                <w:rFonts w:ascii="Arial" w:hAnsi="Arial" w:cs="Arial"/>
                <w:sz w:val="20"/>
                <w:szCs w:val="20"/>
                <w:lang w:eastAsia="en-GB"/>
              </w:rPr>
            </w:pPr>
          </w:p>
        </w:tc>
        <w:tc>
          <w:tcPr>
            <w:tcW w:w="774" w:type="dxa"/>
            <w:shd w:val="clear" w:color="auto" w:fill="FEE99C"/>
            <w:vAlign w:val="center"/>
          </w:tcPr>
          <w:p w14:paraId="7D46F7A5" w14:textId="77777777" w:rsidR="00AD2860" w:rsidRPr="004739A6" w:rsidRDefault="00AD2860" w:rsidP="00AD2860">
            <w:pPr>
              <w:spacing w:before="0" w:after="0"/>
              <w:jc w:val="center"/>
              <w:rPr>
                <w:rFonts w:ascii="Arial" w:hAnsi="Arial" w:cs="Arial"/>
                <w:sz w:val="20"/>
                <w:szCs w:val="20"/>
                <w:lang w:eastAsia="en-GB"/>
              </w:rPr>
            </w:pPr>
          </w:p>
        </w:tc>
        <w:tc>
          <w:tcPr>
            <w:tcW w:w="774" w:type="dxa"/>
            <w:shd w:val="clear" w:color="auto" w:fill="FEE99C"/>
            <w:vAlign w:val="center"/>
          </w:tcPr>
          <w:p w14:paraId="26975E11" w14:textId="77777777" w:rsidR="00AD2860" w:rsidRPr="004739A6" w:rsidRDefault="00AD2860" w:rsidP="00AD2860">
            <w:pPr>
              <w:spacing w:before="0" w:after="0"/>
              <w:jc w:val="center"/>
              <w:rPr>
                <w:rFonts w:ascii="Arial" w:hAnsi="Arial" w:cs="Arial"/>
                <w:sz w:val="20"/>
                <w:szCs w:val="20"/>
                <w:lang w:eastAsia="en-GB"/>
              </w:rPr>
            </w:pPr>
          </w:p>
        </w:tc>
        <w:tc>
          <w:tcPr>
            <w:tcW w:w="775" w:type="dxa"/>
            <w:shd w:val="clear" w:color="auto" w:fill="FEE99C"/>
            <w:vAlign w:val="center"/>
          </w:tcPr>
          <w:p w14:paraId="18008606" w14:textId="77777777" w:rsidR="00AD2860" w:rsidRPr="004739A6" w:rsidRDefault="00AD2860" w:rsidP="00AD2860">
            <w:pPr>
              <w:spacing w:before="0" w:after="0"/>
              <w:jc w:val="center"/>
              <w:rPr>
                <w:rFonts w:ascii="Arial" w:hAnsi="Arial" w:cs="Arial"/>
                <w:b/>
                <w:bCs/>
                <w:sz w:val="20"/>
                <w:szCs w:val="20"/>
                <w:lang w:eastAsia="en-GB"/>
              </w:rPr>
            </w:pPr>
          </w:p>
        </w:tc>
        <w:tc>
          <w:tcPr>
            <w:tcW w:w="774" w:type="dxa"/>
            <w:shd w:val="clear" w:color="auto" w:fill="FEE99C"/>
            <w:vAlign w:val="center"/>
          </w:tcPr>
          <w:p w14:paraId="67225178" w14:textId="77777777" w:rsidR="00AD2860" w:rsidRPr="004739A6" w:rsidRDefault="00AD2860" w:rsidP="00AD2860">
            <w:pPr>
              <w:spacing w:before="0" w:after="0"/>
              <w:jc w:val="center"/>
              <w:rPr>
                <w:rFonts w:ascii="Arial" w:hAnsi="Arial" w:cs="Arial"/>
                <w:b/>
                <w:bCs/>
                <w:sz w:val="20"/>
                <w:szCs w:val="20"/>
                <w:lang w:eastAsia="en-GB"/>
              </w:rPr>
            </w:pPr>
          </w:p>
        </w:tc>
        <w:tc>
          <w:tcPr>
            <w:tcW w:w="774" w:type="dxa"/>
            <w:shd w:val="clear" w:color="auto" w:fill="FEE99C"/>
            <w:vAlign w:val="center"/>
          </w:tcPr>
          <w:p w14:paraId="2A9C58C3" w14:textId="77777777" w:rsidR="00AD2860" w:rsidRPr="004739A6" w:rsidRDefault="00AD2860" w:rsidP="00AD2860">
            <w:pPr>
              <w:spacing w:before="0" w:after="0"/>
              <w:jc w:val="center"/>
              <w:rPr>
                <w:rFonts w:ascii="Arial" w:hAnsi="Arial" w:cs="Arial"/>
                <w:b/>
                <w:bCs/>
                <w:sz w:val="20"/>
                <w:szCs w:val="20"/>
                <w:lang w:eastAsia="en-GB"/>
              </w:rPr>
            </w:pPr>
          </w:p>
        </w:tc>
        <w:tc>
          <w:tcPr>
            <w:tcW w:w="774" w:type="dxa"/>
            <w:shd w:val="clear" w:color="auto" w:fill="FEE99C"/>
            <w:vAlign w:val="center"/>
          </w:tcPr>
          <w:p w14:paraId="691DBBF3" w14:textId="77777777" w:rsidR="00AD2860" w:rsidRPr="004739A6" w:rsidRDefault="00AD2860" w:rsidP="00AD2860">
            <w:pPr>
              <w:spacing w:before="0" w:after="0"/>
              <w:jc w:val="center"/>
              <w:rPr>
                <w:rFonts w:ascii="Arial" w:hAnsi="Arial" w:cs="Arial"/>
                <w:b/>
                <w:bCs/>
                <w:color w:val="FFFFFF" w:themeColor="background1"/>
                <w:sz w:val="20"/>
                <w:szCs w:val="20"/>
                <w:lang w:eastAsia="en-GB"/>
              </w:rPr>
            </w:pPr>
          </w:p>
        </w:tc>
        <w:tc>
          <w:tcPr>
            <w:tcW w:w="774" w:type="dxa"/>
            <w:shd w:val="clear" w:color="auto" w:fill="FEE99C"/>
            <w:vAlign w:val="center"/>
          </w:tcPr>
          <w:p w14:paraId="4B060775" w14:textId="608BAAA1" w:rsidR="00AD2860" w:rsidRPr="004739A6" w:rsidRDefault="00AD2860" w:rsidP="00AD2860">
            <w:pPr>
              <w:spacing w:before="0" w:after="0"/>
              <w:jc w:val="center"/>
              <w:rPr>
                <w:rFonts w:ascii="Arial" w:hAnsi="Arial" w:cs="Arial"/>
                <w:b/>
                <w:bCs/>
                <w:sz w:val="20"/>
                <w:szCs w:val="20"/>
                <w:lang w:eastAsia="en-GB"/>
              </w:rPr>
            </w:pPr>
          </w:p>
        </w:tc>
        <w:tc>
          <w:tcPr>
            <w:tcW w:w="774" w:type="dxa"/>
            <w:shd w:val="clear" w:color="auto" w:fill="FEE99C"/>
            <w:vAlign w:val="center"/>
          </w:tcPr>
          <w:p w14:paraId="4158EC72" w14:textId="77777777" w:rsidR="00AD2860" w:rsidRPr="004739A6" w:rsidRDefault="00AD2860" w:rsidP="00AD2860">
            <w:pPr>
              <w:spacing w:before="0" w:after="0"/>
              <w:jc w:val="center"/>
              <w:rPr>
                <w:rFonts w:ascii="Arial" w:hAnsi="Arial" w:cs="Arial"/>
                <w:b/>
                <w:bCs/>
                <w:sz w:val="20"/>
                <w:szCs w:val="20"/>
                <w:lang w:eastAsia="en-GB"/>
              </w:rPr>
            </w:pPr>
          </w:p>
        </w:tc>
        <w:tc>
          <w:tcPr>
            <w:tcW w:w="775" w:type="dxa"/>
            <w:shd w:val="clear" w:color="auto" w:fill="FEE99C"/>
            <w:vAlign w:val="center"/>
          </w:tcPr>
          <w:p w14:paraId="0B739C32" w14:textId="42E2191B" w:rsidR="00AD2860" w:rsidRPr="004739A6" w:rsidRDefault="00646CE7" w:rsidP="00AD2860">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r>
      <w:tr w:rsidR="00AD2860" w:rsidRPr="004739A6" w14:paraId="4A3C7A4C" w14:textId="77777777" w:rsidTr="00AD2860">
        <w:trPr>
          <w:trHeight w:val="20"/>
        </w:trPr>
        <w:tc>
          <w:tcPr>
            <w:tcW w:w="4111" w:type="dxa"/>
            <w:shd w:val="clear" w:color="auto" w:fill="FEE99C"/>
            <w:vAlign w:val="center"/>
          </w:tcPr>
          <w:p w14:paraId="2DF7C41C" w14:textId="77777777" w:rsidR="00AD2860" w:rsidRDefault="004739A6" w:rsidP="00E02EFC">
            <w:pPr>
              <w:spacing w:before="0" w:after="0"/>
              <w:rPr>
                <w:rFonts w:ascii="Arial" w:hAnsi="Arial" w:cs="Arial"/>
                <w:color w:val="000000"/>
                <w:sz w:val="20"/>
                <w:szCs w:val="20"/>
              </w:rPr>
            </w:pPr>
            <w:r w:rsidRPr="00D36D67">
              <w:rPr>
                <w:rFonts w:ascii="Arial" w:hAnsi="Arial" w:cs="Arial"/>
                <w:b/>
                <w:bCs/>
                <w:sz w:val="20"/>
                <w:szCs w:val="20"/>
                <w:lang w:eastAsia="en-GB"/>
              </w:rPr>
              <w:t>Pass Grading Descriptor:</w:t>
            </w:r>
            <w:r w:rsidRPr="004739A6">
              <w:rPr>
                <w:rFonts w:ascii="Arial" w:hAnsi="Arial" w:cs="Arial"/>
                <w:sz w:val="20"/>
                <w:szCs w:val="20"/>
                <w:lang w:eastAsia="en-GB"/>
              </w:rPr>
              <w:t xml:space="preserve"> </w:t>
            </w:r>
            <w:r w:rsidR="00D02F5F" w:rsidRPr="00612B10">
              <w:rPr>
                <w:rFonts w:ascii="Arial" w:hAnsi="Arial" w:cs="Arial"/>
                <w:color w:val="000000"/>
                <w:sz w:val="20"/>
                <w:szCs w:val="20"/>
              </w:rPr>
              <w:t>Identifies strengths in their team and adopts coaching and mentoring techniques to develop, build, enable and motivate the team and support high performance working. Uses delegation to enable delivery through others and describes strategies to manage multiple teams. (K4.2, K4.4, K5.1, S4.2, S5.2, S5.3)</w:t>
            </w:r>
          </w:p>
          <w:p w14:paraId="2E4ADBE3" w14:textId="3D9C3DB3" w:rsidR="001920CA" w:rsidRPr="004739A6" w:rsidRDefault="001920CA" w:rsidP="00E02EFC">
            <w:pPr>
              <w:spacing w:before="0" w:after="0"/>
              <w:rPr>
                <w:rFonts w:ascii="Arial" w:hAnsi="Arial" w:cs="Arial"/>
                <w:b/>
                <w:bCs/>
                <w:sz w:val="20"/>
                <w:szCs w:val="20"/>
                <w:lang w:eastAsia="en-GB"/>
              </w:rPr>
            </w:pPr>
          </w:p>
        </w:tc>
        <w:tc>
          <w:tcPr>
            <w:tcW w:w="774" w:type="dxa"/>
            <w:shd w:val="clear" w:color="auto" w:fill="FEE99C"/>
            <w:vAlign w:val="center"/>
          </w:tcPr>
          <w:p w14:paraId="08E2631E" w14:textId="77777777" w:rsidR="00AD2860" w:rsidRPr="004739A6" w:rsidRDefault="00AD2860" w:rsidP="00AD2860">
            <w:pPr>
              <w:spacing w:before="0" w:after="0"/>
              <w:jc w:val="center"/>
              <w:rPr>
                <w:rFonts w:ascii="Arial" w:hAnsi="Arial" w:cs="Arial"/>
                <w:sz w:val="20"/>
                <w:szCs w:val="20"/>
                <w:lang w:eastAsia="en-GB"/>
              </w:rPr>
            </w:pPr>
          </w:p>
        </w:tc>
        <w:tc>
          <w:tcPr>
            <w:tcW w:w="774" w:type="dxa"/>
            <w:shd w:val="clear" w:color="auto" w:fill="FEE99C"/>
            <w:vAlign w:val="center"/>
          </w:tcPr>
          <w:p w14:paraId="70012C98" w14:textId="64C008DD" w:rsidR="00AD2860" w:rsidRPr="004739A6" w:rsidRDefault="008B66A7" w:rsidP="00AD2860">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774" w:type="dxa"/>
            <w:shd w:val="clear" w:color="auto" w:fill="FEE99C"/>
            <w:vAlign w:val="center"/>
          </w:tcPr>
          <w:p w14:paraId="7818B3FC" w14:textId="77777777" w:rsidR="00AD2860" w:rsidRPr="004739A6" w:rsidRDefault="00AD2860" w:rsidP="00AD2860">
            <w:pPr>
              <w:spacing w:before="0" w:after="0"/>
              <w:jc w:val="center"/>
              <w:rPr>
                <w:rFonts w:ascii="Arial" w:hAnsi="Arial" w:cs="Arial"/>
                <w:sz w:val="20"/>
                <w:szCs w:val="20"/>
                <w:lang w:eastAsia="en-GB"/>
              </w:rPr>
            </w:pPr>
          </w:p>
        </w:tc>
        <w:tc>
          <w:tcPr>
            <w:tcW w:w="774" w:type="dxa"/>
            <w:shd w:val="clear" w:color="auto" w:fill="FEE99C"/>
            <w:vAlign w:val="center"/>
          </w:tcPr>
          <w:p w14:paraId="66BDB29F" w14:textId="77777777" w:rsidR="00AD2860" w:rsidRPr="004739A6" w:rsidRDefault="00AD2860" w:rsidP="00AD2860">
            <w:pPr>
              <w:spacing w:before="0" w:after="0"/>
              <w:jc w:val="center"/>
              <w:rPr>
                <w:rFonts w:ascii="Arial" w:hAnsi="Arial" w:cs="Arial"/>
                <w:sz w:val="20"/>
                <w:szCs w:val="20"/>
                <w:lang w:eastAsia="en-GB"/>
              </w:rPr>
            </w:pPr>
          </w:p>
        </w:tc>
        <w:tc>
          <w:tcPr>
            <w:tcW w:w="774" w:type="dxa"/>
            <w:shd w:val="clear" w:color="auto" w:fill="FEE99C"/>
            <w:vAlign w:val="center"/>
          </w:tcPr>
          <w:p w14:paraId="167A6324" w14:textId="77777777" w:rsidR="00AD2860" w:rsidRPr="004739A6" w:rsidRDefault="00AD2860" w:rsidP="00AD2860">
            <w:pPr>
              <w:spacing w:before="0" w:after="0"/>
              <w:jc w:val="center"/>
              <w:rPr>
                <w:rFonts w:ascii="Arial" w:hAnsi="Arial" w:cs="Arial"/>
                <w:sz w:val="20"/>
                <w:szCs w:val="20"/>
                <w:lang w:eastAsia="en-GB"/>
              </w:rPr>
            </w:pPr>
          </w:p>
        </w:tc>
        <w:tc>
          <w:tcPr>
            <w:tcW w:w="774" w:type="dxa"/>
            <w:shd w:val="clear" w:color="auto" w:fill="FEE99C"/>
            <w:vAlign w:val="center"/>
          </w:tcPr>
          <w:p w14:paraId="703A2CB3" w14:textId="77777777" w:rsidR="00AD2860" w:rsidRPr="004739A6" w:rsidRDefault="00AD2860" w:rsidP="00AD2860">
            <w:pPr>
              <w:spacing w:before="0" w:after="0"/>
              <w:jc w:val="center"/>
              <w:rPr>
                <w:rFonts w:ascii="Arial" w:hAnsi="Arial" w:cs="Arial"/>
                <w:sz w:val="20"/>
                <w:szCs w:val="20"/>
                <w:lang w:eastAsia="en-GB"/>
              </w:rPr>
            </w:pPr>
          </w:p>
        </w:tc>
        <w:tc>
          <w:tcPr>
            <w:tcW w:w="775" w:type="dxa"/>
            <w:shd w:val="clear" w:color="auto" w:fill="FEE99C"/>
            <w:vAlign w:val="center"/>
          </w:tcPr>
          <w:p w14:paraId="02D1B9F4" w14:textId="018A3BF5" w:rsidR="00AD2860" w:rsidRPr="004739A6" w:rsidRDefault="008B66A7" w:rsidP="00AD2860">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c>
          <w:tcPr>
            <w:tcW w:w="774" w:type="dxa"/>
            <w:shd w:val="clear" w:color="auto" w:fill="FEE99C"/>
            <w:vAlign w:val="center"/>
          </w:tcPr>
          <w:p w14:paraId="42D780E9" w14:textId="77777777" w:rsidR="00AD2860" w:rsidRPr="004739A6" w:rsidRDefault="00AD2860" w:rsidP="00AD2860">
            <w:pPr>
              <w:spacing w:before="0" w:after="0"/>
              <w:jc w:val="center"/>
              <w:rPr>
                <w:rFonts w:ascii="Arial" w:hAnsi="Arial" w:cs="Arial"/>
                <w:b/>
                <w:bCs/>
                <w:sz w:val="20"/>
                <w:szCs w:val="20"/>
                <w:lang w:eastAsia="en-GB"/>
              </w:rPr>
            </w:pPr>
          </w:p>
        </w:tc>
        <w:tc>
          <w:tcPr>
            <w:tcW w:w="774" w:type="dxa"/>
            <w:shd w:val="clear" w:color="auto" w:fill="FEE99C"/>
            <w:vAlign w:val="center"/>
          </w:tcPr>
          <w:p w14:paraId="6079381F" w14:textId="77777777" w:rsidR="00AD2860" w:rsidRPr="004739A6" w:rsidRDefault="00AD2860" w:rsidP="00AD2860">
            <w:pPr>
              <w:spacing w:before="0" w:after="0"/>
              <w:jc w:val="center"/>
              <w:rPr>
                <w:rFonts w:ascii="Arial" w:hAnsi="Arial" w:cs="Arial"/>
                <w:b/>
                <w:bCs/>
                <w:sz w:val="20"/>
                <w:szCs w:val="20"/>
                <w:lang w:eastAsia="en-GB"/>
              </w:rPr>
            </w:pPr>
          </w:p>
        </w:tc>
        <w:tc>
          <w:tcPr>
            <w:tcW w:w="774" w:type="dxa"/>
            <w:shd w:val="clear" w:color="auto" w:fill="FEE99C"/>
            <w:vAlign w:val="center"/>
          </w:tcPr>
          <w:p w14:paraId="51835D5F" w14:textId="18120450" w:rsidR="00AD2860" w:rsidRPr="004739A6" w:rsidRDefault="00646CE7" w:rsidP="00AD2860">
            <w:pPr>
              <w:spacing w:before="0" w:after="0"/>
              <w:jc w:val="center"/>
              <w:rPr>
                <w:rFonts w:ascii="Arial" w:hAnsi="Arial" w:cs="Arial"/>
                <w:b/>
                <w:bCs/>
                <w:color w:val="FFFFFF" w:themeColor="background1"/>
                <w:sz w:val="20"/>
                <w:szCs w:val="20"/>
                <w:lang w:eastAsia="en-GB"/>
              </w:rPr>
            </w:pPr>
            <w:r w:rsidRPr="00D36D67">
              <w:rPr>
                <w:rFonts w:ascii="Arial" w:hAnsi="Arial" w:cs="Arial"/>
                <w:b/>
                <w:bCs/>
                <w:sz w:val="20"/>
                <w:szCs w:val="20"/>
                <w:lang w:eastAsia="en-GB"/>
              </w:rPr>
              <w:t>●</w:t>
            </w:r>
          </w:p>
        </w:tc>
        <w:tc>
          <w:tcPr>
            <w:tcW w:w="774" w:type="dxa"/>
            <w:shd w:val="clear" w:color="auto" w:fill="FEE99C"/>
            <w:vAlign w:val="center"/>
          </w:tcPr>
          <w:p w14:paraId="256AE710" w14:textId="0985B182" w:rsidR="00AD2860" w:rsidRPr="004739A6" w:rsidRDefault="00646CE7" w:rsidP="00AD2860">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c>
          <w:tcPr>
            <w:tcW w:w="774" w:type="dxa"/>
            <w:shd w:val="clear" w:color="auto" w:fill="FEE99C"/>
            <w:vAlign w:val="center"/>
          </w:tcPr>
          <w:p w14:paraId="112F1693" w14:textId="77777777" w:rsidR="00AD2860" w:rsidRPr="004739A6" w:rsidRDefault="00AD2860" w:rsidP="00AD2860">
            <w:pPr>
              <w:spacing w:before="0" w:after="0"/>
              <w:jc w:val="center"/>
              <w:rPr>
                <w:rFonts w:ascii="Arial" w:hAnsi="Arial" w:cs="Arial"/>
                <w:b/>
                <w:bCs/>
                <w:sz w:val="20"/>
                <w:szCs w:val="20"/>
                <w:lang w:eastAsia="en-GB"/>
              </w:rPr>
            </w:pPr>
          </w:p>
        </w:tc>
        <w:tc>
          <w:tcPr>
            <w:tcW w:w="775" w:type="dxa"/>
            <w:shd w:val="clear" w:color="auto" w:fill="FEE99C"/>
            <w:vAlign w:val="center"/>
          </w:tcPr>
          <w:p w14:paraId="5681BD00" w14:textId="7819056E" w:rsidR="00AD2860" w:rsidRPr="004739A6" w:rsidRDefault="00646CE7" w:rsidP="00AD2860">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r>
    </w:tbl>
    <w:p w14:paraId="11DBFD14" w14:textId="77777777" w:rsidR="0084013C" w:rsidRDefault="0084013C"/>
    <w:p w14:paraId="66462D23" w14:textId="77777777" w:rsidR="00B13CBC" w:rsidRDefault="00B13CBC" w:rsidP="00B13CBC">
      <w:pPr>
        <w:pStyle w:val="Tableheading0"/>
        <w:rPr>
          <w:lang w:eastAsia="en-GB"/>
        </w:rPr>
      </w:pPr>
      <w:r>
        <w:t>Unit 523 Business Planning</w:t>
      </w:r>
    </w:p>
    <w:p w14:paraId="6509DAEA" w14:textId="4B9EF36D" w:rsidR="00B13CBC" w:rsidRPr="00B72237" w:rsidRDefault="00B13CBC" w:rsidP="00B72237">
      <w:pPr>
        <w:pStyle w:val="NormalILM"/>
      </w:pPr>
      <w:r w:rsidRPr="00B72237">
        <w:rPr>
          <w:lang w:eastAsia="en-GB"/>
        </w:rPr>
        <w:t>Assessment Plan Grouping: Planning their Project Proposal</w:t>
      </w:r>
    </w:p>
    <w:tbl>
      <w:tblPr>
        <w:tblW w:w="14175" w:type="dxa"/>
        <w:tblBorders>
          <w:insideH w:val="single" w:sz="8" w:space="0" w:color="auto"/>
          <w:insideV w:val="single" w:sz="24" w:space="0" w:color="FFFFFF" w:themeColor="background1"/>
        </w:tblBorders>
        <w:tblLayout w:type="fixed"/>
        <w:tblLook w:val="04A0" w:firstRow="1" w:lastRow="0" w:firstColumn="1" w:lastColumn="0" w:noHBand="0" w:noVBand="1"/>
      </w:tblPr>
      <w:tblGrid>
        <w:gridCol w:w="4111"/>
        <w:gridCol w:w="1258"/>
        <w:gridCol w:w="1258"/>
        <w:gridCol w:w="1258"/>
        <w:gridCol w:w="1258"/>
        <w:gridCol w:w="1258"/>
        <w:gridCol w:w="1258"/>
        <w:gridCol w:w="1258"/>
        <w:gridCol w:w="1258"/>
      </w:tblGrid>
      <w:tr w:rsidR="00AD2860" w:rsidRPr="001920CA" w14:paraId="52FFC8A9" w14:textId="77777777" w:rsidTr="00C93BB1">
        <w:trPr>
          <w:trHeight w:val="510"/>
          <w:tblHeader/>
        </w:trPr>
        <w:tc>
          <w:tcPr>
            <w:tcW w:w="4111" w:type="dxa"/>
            <w:shd w:val="clear" w:color="auto" w:fill="F49515"/>
            <w:vAlign w:val="center"/>
          </w:tcPr>
          <w:p w14:paraId="5966AF82" w14:textId="77777777" w:rsidR="00AD2860" w:rsidRPr="001920CA" w:rsidRDefault="00AD2860" w:rsidP="00E02EFC">
            <w:pPr>
              <w:spacing w:before="0" w:after="0"/>
              <w:jc w:val="center"/>
              <w:rPr>
                <w:rFonts w:ascii="Arial" w:hAnsi="Arial" w:cs="Arial"/>
                <w:b/>
                <w:bCs/>
                <w:color w:val="FFFFFF" w:themeColor="background1"/>
                <w:sz w:val="20"/>
                <w:szCs w:val="20"/>
                <w:lang w:eastAsia="en-GB"/>
              </w:rPr>
            </w:pPr>
            <w:r w:rsidRPr="001920CA">
              <w:rPr>
                <w:rFonts w:ascii="Arial" w:hAnsi="Arial" w:cs="Arial"/>
                <w:b/>
                <w:bCs/>
                <w:color w:val="FFFFFF" w:themeColor="background1"/>
                <w:sz w:val="20"/>
                <w:szCs w:val="20"/>
                <w:lang w:eastAsia="en-GB"/>
              </w:rPr>
              <w:t>KSBs &amp; Pass Grading Descriptors</w:t>
            </w:r>
          </w:p>
        </w:tc>
        <w:tc>
          <w:tcPr>
            <w:tcW w:w="1258" w:type="dxa"/>
            <w:shd w:val="clear" w:color="auto" w:fill="F49515"/>
            <w:vAlign w:val="center"/>
          </w:tcPr>
          <w:p w14:paraId="536802E4" w14:textId="77777777" w:rsidR="00AD2860" w:rsidRPr="001920CA" w:rsidRDefault="00AD2860" w:rsidP="00E02EFC">
            <w:pPr>
              <w:spacing w:before="0" w:after="0"/>
              <w:jc w:val="center"/>
              <w:rPr>
                <w:rFonts w:ascii="Arial" w:hAnsi="Arial" w:cs="Arial"/>
                <w:b/>
                <w:bCs/>
                <w:color w:val="FFFFFF" w:themeColor="background1"/>
                <w:sz w:val="20"/>
                <w:szCs w:val="20"/>
                <w:lang w:eastAsia="en-GB"/>
              </w:rPr>
            </w:pPr>
            <w:r w:rsidRPr="001920CA">
              <w:rPr>
                <w:rFonts w:ascii="Arial" w:hAnsi="Arial" w:cs="Arial"/>
                <w:b/>
                <w:bCs/>
                <w:color w:val="FFFFFF" w:themeColor="background1"/>
                <w:sz w:val="20"/>
                <w:szCs w:val="20"/>
                <w:lang w:eastAsia="en-GB"/>
              </w:rPr>
              <w:t>AC1.1</w:t>
            </w:r>
          </w:p>
        </w:tc>
        <w:tc>
          <w:tcPr>
            <w:tcW w:w="1258" w:type="dxa"/>
            <w:shd w:val="clear" w:color="auto" w:fill="F49515"/>
            <w:vAlign w:val="center"/>
          </w:tcPr>
          <w:p w14:paraId="5843B78C" w14:textId="77777777" w:rsidR="00AD2860" w:rsidRPr="001920CA" w:rsidRDefault="00AD2860" w:rsidP="00E02EFC">
            <w:pPr>
              <w:spacing w:before="0" w:after="0"/>
              <w:jc w:val="center"/>
              <w:rPr>
                <w:rFonts w:ascii="Arial" w:hAnsi="Arial" w:cs="Arial"/>
                <w:b/>
                <w:bCs/>
                <w:color w:val="FFFFFF" w:themeColor="background1"/>
                <w:sz w:val="20"/>
                <w:szCs w:val="20"/>
                <w:lang w:eastAsia="en-GB"/>
              </w:rPr>
            </w:pPr>
            <w:r w:rsidRPr="001920CA">
              <w:rPr>
                <w:rFonts w:ascii="Arial" w:hAnsi="Arial" w:cs="Arial"/>
                <w:b/>
                <w:bCs/>
                <w:color w:val="FFFFFF" w:themeColor="background1"/>
                <w:sz w:val="20"/>
                <w:szCs w:val="20"/>
                <w:lang w:eastAsia="en-GB"/>
              </w:rPr>
              <w:t>AC1.2</w:t>
            </w:r>
          </w:p>
        </w:tc>
        <w:tc>
          <w:tcPr>
            <w:tcW w:w="1258" w:type="dxa"/>
            <w:shd w:val="clear" w:color="auto" w:fill="F49515"/>
            <w:vAlign w:val="center"/>
          </w:tcPr>
          <w:p w14:paraId="38E56414" w14:textId="77777777" w:rsidR="00AD2860" w:rsidRPr="001920CA" w:rsidRDefault="00AD2860" w:rsidP="00E02EFC">
            <w:pPr>
              <w:spacing w:before="0" w:after="0"/>
              <w:jc w:val="center"/>
              <w:rPr>
                <w:rFonts w:ascii="Arial" w:hAnsi="Arial" w:cs="Arial"/>
                <w:b/>
                <w:bCs/>
                <w:color w:val="FFFFFF" w:themeColor="background1"/>
                <w:sz w:val="20"/>
                <w:szCs w:val="20"/>
                <w:lang w:eastAsia="en-GB"/>
              </w:rPr>
            </w:pPr>
            <w:r w:rsidRPr="001920CA">
              <w:rPr>
                <w:rFonts w:ascii="Arial" w:hAnsi="Arial" w:cs="Arial"/>
                <w:b/>
                <w:bCs/>
                <w:color w:val="FFFFFF" w:themeColor="background1"/>
                <w:sz w:val="20"/>
                <w:szCs w:val="20"/>
                <w:lang w:eastAsia="en-GB"/>
              </w:rPr>
              <w:t>AC1.3</w:t>
            </w:r>
          </w:p>
        </w:tc>
        <w:tc>
          <w:tcPr>
            <w:tcW w:w="1258" w:type="dxa"/>
            <w:shd w:val="clear" w:color="auto" w:fill="F49515"/>
            <w:vAlign w:val="center"/>
          </w:tcPr>
          <w:p w14:paraId="533D3486" w14:textId="77777777" w:rsidR="00AD2860" w:rsidRPr="001920CA" w:rsidRDefault="00AD2860" w:rsidP="00E02EFC">
            <w:pPr>
              <w:spacing w:before="0" w:after="0"/>
              <w:jc w:val="center"/>
              <w:rPr>
                <w:rFonts w:ascii="Arial" w:hAnsi="Arial" w:cs="Arial"/>
                <w:b/>
                <w:bCs/>
                <w:color w:val="FFFFFF" w:themeColor="background1"/>
                <w:sz w:val="20"/>
                <w:szCs w:val="20"/>
                <w:lang w:eastAsia="en-GB"/>
              </w:rPr>
            </w:pPr>
            <w:r w:rsidRPr="001920CA">
              <w:rPr>
                <w:rFonts w:ascii="Arial" w:hAnsi="Arial" w:cs="Arial"/>
                <w:b/>
                <w:bCs/>
                <w:color w:val="FFFFFF" w:themeColor="background1"/>
                <w:sz w:val="20"/>
                <w:szCs w:val="20"/>
                <w:lang w:eastAsia="en-GB"/>
              </w:rPr>
              <w:t>AC2.1</w:t>
            </w:r>
          </w:p>
        </w:tc>
        <w:tc>
          <w:tcPr>
            <w:tcW w:w="1258" w:type="dxa"/>
            <w:shd w:val="clear" w:color="auto" w:fill="F49515"/>
            <w:vAlign w:val="center"/>
          </w:tcPr>
          <w:p w14:paraId="6E14C9AD" w14:textId="77777777" w:rsidR="00AD2860" w:rsidRPr="001920CA" w:rsidRDefault="00AD2860" w:rsidP="00E02EFC">
            <w:pPr>
              <w:spacing w:before="0" w:after="0"/>
              <w:jc w:val="center"/>
              <w:rPr>
                <w:rFonts w:ascii="Arial" w:hAnsi="Arial" w:cs="Arial"/>
                <w:b/>
                <w:bCs/>
                <w:color w:val="FFFFFF" w:themeColor="background1"/>
                <w:sz w:val="20"/>
                <w:szCs w:val="20"/>
                <w:lang w:eastAsia="en-GB"/>
              </w:rPr>
            </w:pPr>
            <w:r w:rsidRPr="001920CA">
              <w:rPr>
                <w:rFonts w:ascii="Arial" w:hAnsi="Arial" w:cs="Arial"/>
                <w:b/>
                <w:bCs/>
                <w:color w:val="FFFFFF" w:themeColor="background1"/>
                <w:sz w:val="20"/>
                <w:szCs w:val="20"/>
                <w:lang w:eastAsia="en-GB"/>
              </w:rPr>
              <w:t>AC2.2</w:t>
            </w:r>
          </w:p>
        </w:tc>
        <w:tc>
          <w:tcPr>
            <w:tcW w:w="1258" w:type="dxa"/>
            <w:shd w:val="clear" w:color="auto" w:fill="F49515"/>
            <w:vAlign w:val="center"/>
          </w:tcPr>
          <w:p w14:paraId="2E89D940" w14:textId="77777777" w:rsidR="00AD2860" w:rsidRPr="001920CA" w:rsidRDefault="00AD2860" w:rsidP="00E02EFC">
            <w:pPr>
              <w:spacing w:before="0" w:after="0"/>
              <w:jc w:val="center"/>
              <w:rPr>
                <w:rFonts w:ascii="Arial" w:hAnsi="Arial" w:cs="Arial"/>
                <w:b/>
                <w:bCs/>
                <w:color w:val="FFFFFF" w:themeColor="background1"/>
                <w:sz w:val="20"/>
                <w:szCs w:val="20"/>
                <w:lang w:eastAsia="en-GB"/>
              </w:rPr>
            </w:pPr>
            <w:r w:rsidRPr="001920CA">
              <w:rPr>
                <w:rFonts w:ascii="Arial" w:hAnsi="Arial" w:cs="Arial"/>
                <w:b/>
                <w:bCs/>
                <w:color w:val="FFFFFF" w:themeColor="background1"/>
                <w:sz w:val="20"/>
                <w:szCs w:val="20"/>
                <w:lang w:eastAsia="en-GB"/>
              </w:rPr>
              <w:t>AC2.3</w:t>
            </w:r>
          </w:p>
        </w:tc>
        <w:tc>
          <w:tcPr>
            <w:tcW w:w="1258" w:type="dxa"/>
            <w:shd w:val="clear" w:color="auto" w:fill="F49515"/>
            <w:vAlign w:val="center"/>
          </w:tcPr>
          <w:p w14:paraId="7B7F4845" w14:textId="77777777" w:rsidR="00AD2860" w:rsidRPr="001920CA" w:rsidRDefault="00AD2860" w:rsidP="00E02EFC">
            <w:pPr>
              <w:spacing w:before="0" w:after="0"/>
              <w:jc w:val="center"/>
              <w:rPr>
                <w:rFonts w:ascii="Arial" w:hAnsi="Arial" w:cs="Arial"/>
                <w:b/>
                <w:bCs/>
                <w:color w:val="FFFFFF" w:themeColor="background1"/>
                <w:sz w:val="20"/>
                <w:szCs w:val="20"/>
                <w:lang w:eastAsia="en-GB"/>
              </w:rPr>
            </w:pPr>
            <w:r w:rsidRPr="001920CA">
              <w:rPr>
                <w:rFonts w:ascii="Arial" w:hAnsi="Arial" w:cs="Arial"/>
                <w:b/>
                <w:bCs/>
                <w:color w:val="FFFFFF" w:themeColor="background1"/>
                <w:sz w:val="20"/>
                <w:szCs w:val="20"/>
                <w:lang w:eastAsia="en-GB"/>
              </w:rPr>
              <w:t>AC3.1</w:t>
            </w:r>
          </w:p>
        </w:tc>
        <w:tc>
          <w:tcPr>
            <w:tcW w:w="1258" w:type="dxa"/>
            <w:shd w:val="clear" w:color="auto" w:fill="F49515"/>
            <w:vAlign w:val="center"/>
          </w:tcPr>
          <w:p w14:paraId="5D046AE3" w14:textId="77777777" w:rsidR="00AD2860" w:rsidRPr="001920CA" w:rsidRDefault="00AD2860" w:rsidP="00E02EFC">
            <w:pPr>
              <w:spacing w:before="0" w:after="0"/>
              <w:jc w:val="center"/>
              <w:rPr>
                <w:rFonts w:ascii="Arial" w:hAnsi="Arial" w:cs="Arial"/>
                <w:b/>
                <w:bCs/>
                <w:color w:val="FFFFFF" w:themeColor="background1"/>
                <w:sz w:val="20"/>
                <w:szCs w:val="20"/>
                <w:lang w:eastAsia="en-GB"/>
              </w:rPr>
            </w:pPr>
            <w:r w:rsidRPr="001920CA">
              <w:rPr>
                <w:rFonts w:ascii="Arial" w:hAnsi="Arial" w:cs="Arial"/>
                <w:b/>
                <w:bCs/>
                <w:color w:val="FFFFFF" w:themeColor="background1"/>
                <w:sz w:val="20"/>
                <w:szCs w:val="20"/>
                <w:lang w:eastAsia="en-GB"/>
              </w:rPr>
              <w:t>AC3.2</w:t>
            </w:r>
          </w:p>
        </w:tc>
      </w:tr>
      <w:tr w:rsidR="00AD2860" w:rsidRPr="001920CA" w14:paraId="31673DFA" w14:textId="77777777" w:rsidTr="00C93BB1">
        <w:tc>
          <w:tcPr>
            <w:tcW w:w="4111" w:type="dxa"/>
            <w:shd w:val="clear" w:color="auto" w:fill="FEE99C"/>
            <w:vAlign w:val="center"/>
          </w:tcPr>
          <w:p w14:paraId="256BEB6D" w14:textId="3BEAB5F1" w:rsidR="00AD2860" w:rsidRDefault="005D74BB" w:rsidP="00E02EFC">
            <w:pPr>
              <w:spacing w:before="0" w:after="0"/>
              <w:rPr>
                <w:rFonts w:ascii="Arial" w:hAnsi="Arial" w:cs="Arial"/>
                <w:sz w:val="20"/>
                <w:szCs w:val="20"/>
                <w:lang w:eastAsia="en-GB"/>
              </w:rPr>
            </w:pPr>
            <w:r w:rsidRPr="00DF663D">
              <w:rPr>
                <w:rFonts w:ascii="Arial" w:hAnsi="Arial" w:cs="Arial"/>
                <w:sz w:val="20"/>
                <w:szCs w:val="20"/>
                <w:lang w:eastAsia="en-GB"/>
              </w:rPr>
              <w:t>K1.2 Understand business development tools (</w:t>
            </w:r>
            <w:r w:rsidR="004B2364" w:rsidRPr="00DF663D">
              <w:rPr>
                <w:rFonts w:ascii="Arial" w:hAnsi="Arial" w:cs="Arial"/>
                <w:sz w:val="20"/>
                <w:szCs w:val="20"/>
                <w:lang w:eastAsia="en-GB"/>
              </w:rPr>
              <w:t>e.g.,</w:t>
            </w:r>
            <w:r w:rsidRPr="00DF663D">
              <w:rPr>
                <w:rFonts w:ascii="Arial" w:hAnsi="Arial" w:cs="Arial"/>
                <w:sz w:val="20"/>
                <w:szCs w:val="20"/>
                <w:lang w:eastAsia="en-GB"/>
              </w:rPr>
              <w:t xml:space="preserve"> SWOT), and approaches to continuous improvement.</w:t>
            </w:r>
          </w:p>
          <w:p w14:paraId="5BBC74DD" w14:textId="0C0E8E0B" w:rsidR="00DF663D" w:rsidRPr="00DF663D" w:rsidRDefault="00DF663D" w:rsidP="00E02EFC">
            <w:pPr>
              <w:spacing w:before="0" w:after="0"/>
              <w:rPr>
                <w:rFonts w:ascii="Arial" w:hAnsi="Arial" w:cs="Arial"/>
                <w:sz w:val="20"/>
                <w:szCs w:val="20"/>
                <w:lang w:eastAsia="en-GB"/>
              </w:rPr>
            </w:pPr>
          </w:p>
        </w:tc>
        <w:tc>
          <w:tcPr>
            <w:tcW w:w="1258" w:type="dxa"/>
            <w:shd w:val="clear" w:color="auto" w:fill="FEE99C"/>
            <w:vAlign w:val="center"/>
          </w:tcPr>
          <w:p w14:paraId="67DC34B3" w14:textId="1B033B88" w:rsidR="00AD2860" w:rsidRPr="001920CA" w:rsidRDefault="00AD2860" w:rsidP="00E02EFC">
            <w:pPr>
              <w:spacing w:before="0" w:after="0"/>
              <w:jc w:val="center"/>
              <w:rPr>
                <w:rFonts w:ascii="Arial" w:hAnsi="Arial" w:cs="Arial"/>
                <w:sz w:val="20"/>
                <w:szCs w:val="20"/>
                <w:lang w:eastAsia="en-GB"/>
              </w:rPr>
            </w:pPr>
          </w:p>
        </w:tc>
        <w:tc>
          <w:tcPr>
            <w:tcW w:w="1258" w:type="dxa"/>
            <w:shd w:val="clear" w:color="auto" w:fill="FEE99C"/>
            <w:vAlign w:val="center"/>
          </w:tcPr>
          <w:p w14:paraId="05DE9EE2" w14:textId="18B2B62B" w:rsidR="00AD2860" w:rsidRPr="001920CA" w:rsidRDefault="00AD2860" w:rsidP="00E02EFC">
            <w:pPr>
              <w:spacing w:before="0" w:after="0"/>
              <w:jc w:val="center"/>
              <w:rPr>
                <w:rFonts w:ascii="Arial" w:hAnsi="Arial" w:cs="Arial"/>
                <w:sz w:val="20"/>
                <w:szCs w:val="20"/>
                <w:lang w:eastAsia="en-GB"/>
              </w:rPr>
            </w:pPr>
          </w:p>
        </w:tc>
        <w:tc>
          <w:tcPr>
            <w:tcW w:w="1258" w:type="dxa"/>
            <w:shd w:val="clear" w:color="auto" w:fill="FEE99C"/>
            <w:vAlign w:val="center"/>
          </w:tcPr>
          <w:p w14:paraId="4881EE23" w14:textId="77777777" w:rsidR="00AD2860" w:rsidRPr="001920CA" w:rsidRDefault="00AD2860" w:rsidP="00E02EFC">
            <w:pPr>
              <w:spacing w:before="0" w:after="0"/>
              <w:jc w:val="center"/>
              <w:rPr>
                <w:rFonts w:ascii="Arial" w:hAnsi="Arial" w:cs="Arial"/>
                <w:sz w:val="20"/>
                <w:szCs w:val="20"/>
                <w:lang w:eastAsia="en-GB"/>
              </w:rPr>
            </w:pPr>
          </w:p>
        </w:tc>
        <w:tc>
          <w:tcPr>
            <w:tcW w:w="1258" w:type="dxa"/>
            <w:shd w:val="clear" w:color="auto" w:fill="FEE99C"/>
            <w:vAlign w:val="center"/>
          </w:tcPr>
          <w:p w14:paraId="3B998ABC" w14:textId="26D91D31" w:rsidR="00AD2860" w:rsidRPr="001920CA" w:rsidRDefault="00977CE3"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1258" w:type="dxa"/>
            <w:shd w:val="clear" w:color="auto" w:fill="FEE99C"/>
            <w:vAlign w:val="center"/>
          </w:tcPr>
          <w:p w14:paraId="0C6C15DB" w14:textId="65A2EA1E" w:rsidR="00AD2860" w:rsidRPr="001920CA" w:rsidRDefault="00977CE3"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1258" w:type="dxa"/>
            <w:shd w:val="clear" w:color="auto" w:fill="FEE99C"/>
            <w:vAlign w:val="center"/>
          </w:tcPr>
          <w:p w14:paraId="298F37F2" w14:textId="77777777" w:rsidR="00AD2860" w:rsidRPr="001920CA" w:rsidRDefault="00AD2860" w:rsidP="00E02EFC">
            <w:pPr>
              <w:spacing w:before="0" w:after="0"/>
              <w:jc w:val="center"/>
              <w:rPr>
                <w:rFonts w:ascii="Arial" w:hAnsi="Arial" w:cs="Arial"/>
                <w:sz w:val="20"/>
                <w:szCs w:val="20"/>
                <w:lang w:eastAsia="en-GB"/>
              </w:rPr>
            </w:pPr>
          </w:p>
        </w:tc>
        <w:tc>
          <w:tcPr>
            <w:tcW w:w="1258" w:type="dxa"/>
            <w:shd w:val="clear" w:color="auto" w:fill="FEE99C"/>
            <w:vAlign w:val="center"/>
          </w:tcPr>
          <w:p w14:paraId="27C1EACF" w14:textId="77777777" w:rsidR="00AD2860" w:rsidRPr="001920CA" w:rsidRDefault="00AD2860" w:rsidP="00E02EFC">
            <w:pPr>
              <w:spacing w:before="0" w:after="0"/>
              <w:jc w:val="center"/>
              <w:rPr>
                <w:rFonts w:ascii="Arial" w:hAnsi="Arial" w:cs="Arial"/>
                <w:b/>
                <w:bCs/>
                <w:sz w:val="20"/>
                <w:szCs w:val="20"/>
                <w:lang w:eastAsia="en-GB"/>
              </w:rPr>
            </w:pPr>
          </w:p>
        </w:tc>
        <w:tc>
          <w:tcPr>
            <w:tcW w:w="1258" w:type="dxa"/>
            <w:shd w:val="clear" w:color="auto" w:fill="FEE99C"/>
            <w:vAlign w:val="center"/>
          </w:tcPr>
          <w:p w14:paraId="5559E23C" w14:textId="77777777" w:rsidR="00AD2860" w:rsidRPr="001920CA" w:rsidRDefault="00AD2860" w:rsidP="00E02EFC">
            <w:pPr>
              <w:spacing w:before="0" w:after="0"/>
              <w:jc w:val="center"/>
              <w:rPr>
                <w:rFonts w:ascii="Arial" w:hAnsi="Arial" w:cs="Arial"/>
                <w:b/>
                <w:bCs/>
                <w:sz w:val="20"/>
                <w:szCs w:val="20"/>
                <w:lang w:eastAsia="en-GB"/>
              </w:rPr>
            </w:pPr>
          </w:p>
        </w:tc>
      </w:tr>
      <w:tr w:rsidR="001920CA" w:rsidRPr="001920CA" w14:paraId="460A3E76" w14:textId="77777777" w:rsidTr="00C93BB1">
        <w:tc>
          <w:tcPr>
            <w:tcW w:w="4111" w:type="dxa"/>
            <w:shd w:val="clear" w:color="auto" w:fill="FEE99C"/>
            <w:vAlign w:val="center"/>
          </w:tcPr>
          <w:p w14:paraId="2CCC91C9" w14:textId="77777777" w:rsidR="001920CA" w:rsidRDefault="005D74BB" w:rsidP="00E02EFC">
            <w:pPr>
              <w:spacing w:before="0" w:after="0"/>
              <w:rPr>
                <w:rFonts w:ascii="Arial" w:hAnsi="Arial" w:cs="Arial"/>
                <w:sz w:val="20"/>
                <w:szCs w:val="20"/>
                <w:lang w:eastAsia="en-GB"/>
              </w:rPr>
            </w:pPr>
            <w:r w:rsidRPr="00DF663D">
              <w:rPr>
                <w:rFonts w:ascii="Arial" w:hAnsi="Arial" w:cs="Arial"/>
                <w:sz w:val="20"/>
                <w:szCs w:val="20"/>
                <w:lang w:eastAsia="en-GB"/>
              </w:rPr>
              <w:t>K1.4 Knowledge of management systems, processes and contingency planning.</w:t>
            </w:r>
          </w:p>
          <w:p w14:paraId="01C66E95" w14:textId="38338D9D" w:rsidR="00DF663D" w:rsidRPr="00DF663D" w:rsidRDefault="00DF663D" w:rsidP="00E02EFC">
            <w:pPr>
              <w:spacing w:before="0" w:after="0"/>
              <w:rPr>
                <w:rFonts w:ascii="Arial" w:hAnsi="Arial" w:cs="Arial"/>
                <w:sz w:val="20"/>
                <w:szCs w:val="20"/>
                <w:lang w:eastAsia="en-GB"/>
              </w:rPr>
            </w:pPr>
          </w:p>
        </w:tc>
        <w:tc>
          <w:tcPr>
            <w:tcW w:w="1258" w:type="dxa"/>
            <w:shd w:val="clear" w:color="auto" w:fill="FEE99C"/>
            <w:vAlign w:val="center"/>
          </w:tcPr>
          <w:p w14:paraId="348CEA20" w14:textId="77777777" w:rsidR="001920CA" w:rsidRPr="001920CA" w:rsidRDefault="001920CA" w:rsidP="00E02EFC">
            <w:pPr>
              <w:spacing w:before="0" w:after="0"/>
              <w:jc w:val="center"/>
              <w:rPr>
                <w:rFonts w:ascii="Arial" w:hAnsi="Arial" w:cs="Arial"/>
                <w:sz w:val="20"/>
                <w:szCs w:val="20"/>
                <w:lang w:eastAsia="en-GB"/>
              </w:rPr>
            </w:pPr>
          </w:p>
        </w:tc>
        <w:tc>
          <w:tcPr>
            <w:tcW w:w="1258" w:type="dxa"/>
            <w:shd w:val="clear" w:color="auto" w:fill="FEE99C"/>
            <w:vAlign w:val="center"/>
          </w:tcPr>
          <w:p w14:paraId="1CFE969C" w14:textId="77777777" w:rsidR="001920CA" w:rsidRPr="001920CA" w:rsidRDefault="001920CA" w:rsidP="00E02EFC">
            <w:pPr>
              <w:spacing w:before="0" w:after="0"/>
              <w:jc w:val="center"/>
              <w:rPr>
                <w:rFonts w:ascii="Arial" w:hAnsi="Arial" w:cs="Arial"/>
                <w:sz w:val="20"/>
                <w:szCs w:val="20"/>
                <w:lang w:eastAsia="en-GB"/>
              </w:rPr>
            </w:pPr>
          </w:p>
        </w:tc>
        <w:tc>
          <w:tcPr>
            <w:tcW w:w="1258" w:type="dxa"/>
            <w:shd w:val="clear" w:color="auto" w:fill="FEE99C"/>
            <w:vAlign w:val="center"/>
          </w:tcPr>
          <w:p w14:paraId="6DE4A600" w14:textId="4591C60B" w:rsidR="001920CA" w:rsidRPr="001920CA" w:rsidRDefault="00977CE3"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1258" w:type="dxa"/>
            <w:shd w:val="clear" w:color="auto" w:fill="FEE99C"/>
            <w:vAlign w:val="center"/>
          </w:tcPr>
          <w:p w14:paraId="77C14B34" w14:textId="77777777" w:rsidR="001920CA" w:rsidRPr="001920CA" w:rsidRDefault="001920CA" w:rsidP="00E02EFC">
            <w:pPr>
              <w:spacing w:before="0" w:after="0"/>
              <w:jc w:val="center"/>
              <w:rPr>
                <w:rFonts w:ascii="Arial" w:hAnsi="Arial" w:cs="Arial"/>
                <w:sz w:val="20"/>
                <w:szCs w:val="20"/>
                <w:lang w:eastAsia="en-GB"/>
              </w:rPr>
            </w:pPr>
          </w:p>
        </w:tc>
        <w:tc>
          <w:tcPr>
            <w:tcW w:w="1258" w:type="dxa"/>
            <w:shd w:val="clear" w:color="auto" w:fill="FEE99C"/>
            <w:vAlign w:val="center"/>
          </w:tcPr>
          <w:p w14:paraId="4D6EF7CF" w14:textId="42E092E3" w:rsidR="001920CA" w:rsidRPr="001920CA" w:rsidRDefault="00977CE3"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1258" w:type="dxa"/>
            <w:shd w:val="clear" w:color="auto" w:fill="FEE99C"/>
            <w:vAlign w:val="center"/>
          </w:tcPr>
          <w:p w14:paraId="3525AC06" w14:textId="77777777" w:rsidR="001920CA" w:rsidRPr="001920CA" w:rsidRDefault="001920CA" w:rsidP="00E02EFC">
            <w:pPr>
              <w:spacing w:before="0" w:after="0"/>
              <w:jc w:val="center"/>
              <w:rPr>
                <w:rFonts w:ascii="Arial" w:hAnsi="Arial" w:cs="Arial"/>
                <w:sz w:val="20"/>
                <w:szCs w:val="20"/>
                <w:lang w:eastAsia="en-GB"/>
              </w:rPr>
            </w:pPr>
          </w:p>
        </w:tc>
        <w:tc>
          <w:tcPr>
            <w:tcW w:w="1258" w:type="dxa"/>
            <w:shd w:val="clear" w:color="auto" w:fill="FEE99C"/>
            <w:vAlign w:val="center"/>
          </w:tcPr>
          <w:p w14:paraId="01452445" w14:textId="77777777" w:rsidR="001920CA" w:rsidRPr="001920CA" w:rsidRDefault="001920CA" w:rsidP="00E02EFC">
            <w:pPr>
              <w:spacing w:before="0" w:after="0"/>
              <w:jc w:val="center"/>
              <w:rPr>
                <w:rFonts w:ascii="Arial" w:hAnsi="Arial" w:cs="Arial"/>
                <w:b/>
                <w:bCs/>
                <w:sz w:val="20"/>
                <w:szCs w:val="20"/>
                <w:lang w:eastAsia="en-GB"/>
              </w:rPr>
            </w:pPr>
          </w:p>
        </w:tc>
        <w:tc>
          <w:tcPr>
            <w:tcW w:w="1258" w:type="dxa"/>
            <w:shd w:val="clear" w:color="auto" w:fill="FEE99C"/>
            <w:vAlign w:val="center"/>
          </w:tcPr>
          <w:p w14:paraId="548D267C" w14:textId="77777777" w:rsidR="001920CA" w:rsidRPr="001920CA" w:rsidRDefault="001920CA" w:rsidP="00E02EFC">
            <w:pPr>
              <w:spacing w:before="0" w:after="0"/>
              <w:jc w:val="center"/>
              <w:rPr>
                <w:rFonts w:ascii="Arial" w:hAnsi="Arial" w:cs="Arial"/>
                <w:b/>
                <w:bCs/>
                <w:sz w:val="20"/>
                <w:szCs w:val="20"/>
                <w:lang w:eastAsia="en-GB"/>
              </w:rPr>
            </w:pPr>
          </w:p>
        </w:tc>
      </w:tr>
      <w:tr w:rsidR="001920CA" w:rsidRPr="001920CA" w14:paraId="69A93FEF" w14:textId="77777777" w:rsidTr="00C93BB1">
        <w:tc>
          <w:tcPr>
            <w:tcW w:w="4111" w:type="dxa"/>
            <w:shd w:val="clear" w:color="auto" w:fill="FEE99C"/>
            <w:vAlign w:val="center"/>
          </w:tcPr>
          <w:p w14:paraId="387F118F" w14:textId="77777777" w:rsidR="001920CA" w:rsidRDefault="001045E1" w:rsidP="00E02EFC">
            <w:pPr>
              <w:spacing w:before="0" w:after="0"/>
              <w:rPr>
                <w:rFonts w:ascii="Arial" w:hAnsi="Arial" w:cs="Arial"/>
                <w:sz w:val="20"/>
                <w:szCs w:val="20"/>
                <w:lang w:eastAsia="en-GB"/>
              </w:rPr>
            </w:pPr>
            <w:r w:rsidRPr="00DF663D">
              <w:rPr>
                <w:rFonts w:ascii="Arial" w:hAnsi="Arial" w:cs="Arial"/>
                <w:sz w:val="20"/>
                <w:szCs w:val="20"/>
                <w:lang w:eastAsia="en-GB"/>
              </w:rPr>
              <w:t>S1.3 Demonstrate commercial awareness, and able to identify and shape new opportunities.</w:t>
            </w:r>
          </w:p>
          <w:p w14:paraId="3BA06C28" w14:textId="3F018604" w:rsidR="00DF663D" w:rsidRPr="00DF663D" w:rsidRDefault="00DF663D" w:rsidP="00E02EFC">
            <w:pPr>
              <w:spacing w:before="0" w:after="0"/>
              <w:rPr>
                <w:rFonts w:ascii="Arial" w:hAnsi="Arial" w:cs="Arial"/>
                <w:sz w:val="20"/>
                <w:szCs w:val="20"/>
                <w:lang w:eastAsia="en-GB"/>
              </w:rPr>
            </w:pPr>
          </w:p>
        </w:tc>
        <w:tc>
          <w:tcPr>
            <w:tcW w:w="1258" w:type="dxa"/>
            <w:shd w:val="clear" w:color="auto" w:fill="FEE99C"/>
            <w:vAlign w:val="center"/>
          </w:tcPr>
          <w:p w14:paraId="14620803" w14:textId="77777777" w:rsidR="001920CA" w:rsidRPr="001920CA" w:rsidRDefault="001920CA" w:rsidP="00E02EFC">
            <w:pPr>
              <w:spacing w:before="0" w:after="0"/>
              <w:jc w:val="center"/>
              <w:rPr>
                <w:rFonts w:ascii="Arial" w:hAnsi="Arial" w:cs="Arial"/>
                <w:sz w:val="20"/>
                <w:szCs w:val="20"/>
                <w:lang w:eastAsia="en-GB"/>
              </w:rPr>
            </w:pPr>
          </w:p>
        </w:tc>
        <w:tc>
          <w:tcPr>
            <w:tcW w:w="1258" w:type="dxa"/>
            <w:shd w:val="clear" w:color="auto" w:fill="FEE99C"/>
            <w:vAlign w:val="center"/>
          </w:tcPr>
          <w:p w14:paraId="0FDA0787" w14:textId="77777777" w:rsidR="001920CA" w:rsidRPr="001920CA" w:rsidRDefault="001920CA" w:rsidP="00E02EFC">
            <w:pPr>
              <w:spacing w:before="0" w:after="0"/>
              <w:jc w:val="center"/>
              <w:rPr>
                <w:rFonts w:ascii="Arial" w:hAnsi="Arial" w:cs="Arial"/>
                <w:sz w:val="20"/>
                <w:szCs w:val="20"/>
                <w:lang w:eastAsia="en-GB"/>
              </w:rPr>
            </w:pPr>
          </w:p>
        </w:tc>
        <w:tc>
          <w:tcPr>
            <w:tcW w:w="1258" w:type="dxa"/>
            <w:shd w:val="clear" w:color="auto" w:fill="FEE99C"/>
            <w:vAlign w:val="center"/>
          </w:tcPr>
          <w:p w14:paraId="3A5F6E81" w14:textId="77777777" w:rsidR="001920CA" w:rsidRPr="001920CA" w:rsidRDefault="001920CA" w:rsidP="00E02EFC">
            <w:pPr>
              <w:spacing w:before="0" w:after="0"/>
              <w:jc w:val="center"/>
              <w:rPr>
                <w:rFonts w:ascii="Arial" w:hAnsi="Arial" w:cs="Arial"/>
                <w:sz w:val="20"/>
                <w:szCs w:val="20"/>
                <w:lang w:eastAsia="en-GB"/>
              </w:rPr>
            </w:pPr>
          </w:p>
        </w:tc>
        <w:tc>
          <w:tcPr>
            <w:tcW w:w="1258" w:type="dxa"/>
            <w:shd w:val="clear" w:color="auto" w:fill="FEE99C"/>
            <w:vAlign w:val="center"/>
          </w:tcPr>
          <w:p w14:paraId="7A1F27FF" w14:textId="77777777" w:rsidR="001920CA" w:rsidRPr="001920CA" w:rsidRDefault="001920CA" w:rsidP="00E02EFC">
            <w:pPr>
              <w:spacing w:before="0" w:after="0"/>
              <w:jc w:val="center"/>
              <w:rPr>
                <w:rFonts w:ascii="Arial" w:hAnsi="Arial" w:cs="Arial"/>
                <w:sz w:val="20"/>
                <w:szCs w:val="20"/>
                <w:lang w:eastAsia="en-GB"/>
              </w:rPr>
            </w:pPr>
          </w:p>
        </w:tc>
        <w:tc>
          <w:tcPr>
            <w:tcW w:w="1258" w:type="dxa"/>
            <w:shd w:val="clear" w:color="auto" w:fill="FEE99C"/>
            <w:vAlign w:val="center"/>
          </w:tcPr>
          <w:p w14:paraId="184E5960" w14:textId="77777777" w:rsidR="001920CA" w:rsidRPr="001920CA" w:rsidRDefault="001920CA" w:rsidP="00E02EFC">
            <w:pPr>
              <w:spacing w:before="0" w:after="0"/>
              <w:jc w:val="center"/>
              <w:rPr>
                <w:rFonts w:ascii="Arial" w:hAnsi="Arial" w:cs="Arial"/>
                <w:sz w:val="20"/>
                <w:szCs w:val="20"/>
                <w:lang w:eastAsia="en-GB"/>
              </w:rPr>
            </w:pPr>
          </w:p>
        </w:tc>
        <w:tc>
          <w:tcPr>
            <w:tcW w:w="1258" w:type="dxa"/>
            <w:shd w:val="clear" w:color="auto" w:fill="FEE99C"/>
            <w:vAlign w:val="center"/>
          </w:tcPr>
          <w:p w14:paraId="10C7758B" w14:textId="58DFAAB6" w:rsidR="001920CA" w:rsidRPr="001920CA" w:rsidRDefault="00977CE3"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1258" w:type="dxa"/>
            <w:shd w:val="clear" w:color="auto" w:fill="FEE99C"/>
            <w:vAlign w:val="center"/>
          </w:tcPr>
          <w:p w14:paraId="4EF51BC7" w14:textId="77777777" w:rsidR="001920CA" w:rsidRPr="001920CA" w:rsidRDefault="001920CA" w:rsidP="00E02EFC">
            <w:pPr>
              <w:spacing w:before="0" w:after="0"/>
              <w:jc w:val="center"/>
              <w:rPr>
                <w:rFonts w:ascii="Arial" w:hAnsi="Arial" w:cs="Arial"/>
                <w:b/>
                <w:bCs/>
                <w:sz w:val="20"/>
                <w:szCs w:val="20"/>
                <w:lang w:eastAsia="en-GB"/>
              </w:rPr>
            </w:pPr>
          </w:p>
        </w:tc>
        <w:tc>
          <w:tcPr>
            <w:tcW w:w="1258" w:type="dxa"/>
            <w:shd w:val="clear" w:color="auto" w:fill="FEE99C"/>
            <w:vAlign w:val="center"/>
          </w:tcPr>
          <w:p w14:paraId="2C3789AB" w14:textId="77777777" w:rsidR="001920CA" w:rsidRPr="001920CA" w:rsidRDefault="001920CA" w:rsidP="00E02EFC">
            <w:pPr>
              <w:spacing w:before="0" w:after="0"/>
              <w:jc w:val="center"/>
              <w:rPr>
                <w:rFonts w:ascii="Arial" w:hAnsi="Arial" w:cs="Arial"/>
                <w:b/>
                <w:bCs/>
                <w:sz w:val="20"/>
                <w:szCs w:val="20"/>
                <w:lang w:eastAsia="en-GB"/>
              </w:rPr>
            </w:pPr>
          </w:p>
        </w:tc>
      </w:tr>
      <w:tr w:rsidR="001920CA" w:rsidRPr="001920CA" w14:paraId="27773DCC" w14:textId="77777777" w:rsidTr="00C93BB1">
        <w:tc>
          <w:tcPr>
            <w:tcW w:w="4111" w:type="dxa"/>
            <w:shd w:val="clear" w:color="auto" w:fill="FEE99C"/>
            <w:vAlign w:val="center"/>
          </w:tcPr>
          <w:p w14:paraId="656C32B8" w14:textId="77777777" w:rsidR="001920CA" w:rsidRDefault="00014D35" w:rsidP="00E02EFC">
            <w:pPr>
              <w:spacing w:before="0" w:after="0"/>
              <w:rPr>
                <w:rFonts w:ascii="Arial" w:hAnsi="Arial" w:cs="Arial"/>
                <w:sz w:val="20"/>
                <w:szCs w:val="20"/>
                <w:lang w:eastAsia="en-GB"/>
              </w:rPr>
            </w:pPr>
            <w:r w:rsidRPr="00DF663D">
              <w:rPr>
                <w:rFonts w:ascii="Arial" w:hAnsi="Arial" w:cs="Arial"/>
                <w:sz w:val="20"/>
                <w:szCs w:val="20"/>
                <w:lang w:eastAsia="en-GB"/>
              </w:rPr>
              <w:t>S4.3 Able to support the management of change within the organisation.</w:t>
            </w:r>
          </w:p>
          <w:p w14:paraId="513C5875" w14:textId="7DD16713" w:rsidR="00DF663D" w:rsidRPr="00DF663D" w:rsidRDefault="00DF663D" w:rsidP="00E02EFC">
            <w:pPr>
              <w:spacing w:before="0" w:after="0"/>
              <w:rPr>
                <w:rFonts w:ascii="Arial" w:hAnsi="Arial" w:cs="Arial"/>
                <w:sz w:val="20"/>
                <w:szCs w:val="20"/>
                <w:lang w:eastAsia="en-GB"/>
              </w:rPr>
            </w:pPr>
          </w:p>
        </w:tc>
        <w:tc>
          <w:tcPr>
            <w:tcW w:w="1258" w:type="dxa"/>
            <w:shd w:val="clear" w:color="auto" w:fill="FEE99C"/>
            <w:vAlign w:val="center"/>
          </w:tcPr>
          <w:p w14:paraId="131A679C" w14:textId="77777777" w:rsidR="001920CA" w:rsidRPr="001920CA" w:rsidRDefault="001920CA" w:rsidP="00E02EFC">
            <w:pPr>
              <w:spacing w:before="0" w:after="0"/>
              <w:jc w:val="center"/>
              <w:rPr>
                <w:rFonts w:ascii="Arial" w:hAnsi="Arial" w:cs="Arial"/>
                <w:sz w:val="20"/>
                <w:szCs w:val="20"/>
                <w:lang w:eastAsia="en-GB"/>
              </w:rPr>
            </w:pPr>
          </w:p>
        </w:tc>
        <w:tc>
          <w:tcPr>
            <w:tcW w:w="1258" w:type="dxa"/>
            <w:shd w:val="clear" w:color="auto" w:fill="FEE99C"/>
            <w:vAlign w:val="center"/>
          </w:tcPr>
          <w:p w14:paraId="77057CBF" w14:textId="77777777" w:rsidR="001920CA" w:rsidRPr="001920CA" w:rsidRDefault="001920CA" w:rsidP="00E02EFC">
            <w:pPr>
              <w:spacing w:before="0" w:after="0"/>
              <w:jc w:val="center"/>
              <w:rPr>
                <w:rFonts w:ascii="Arial" w:hAnsi="Arial" w:cs="Arial"/>
                <w:sz w:val="20"/>
                <w:szCs w:val="20"/>
                <w:lang w:eastAsia="en-GB"/>
              </w:rPr>
            </w:pPr>
          </w:p>
        </w:tc>
        <w:tc>
          <w:tcPr>
            <w:tcW w:w="1258" w:type="dxa"/>
            <w:shd w:val="clear" w:color="auto" w:fill="FEE99C"/>
            <w:vAlign w:val="center"/>
          </w:tcPr>
          <w:p w14:paraId="288FAA9E" w14:textId="77777777" w:rsidR="001920CA" w:rsidRPr="001920CA" w:rsidRDefault="001920CA" w:rsidP="00E02EFC">
            <w:pPr>
              <w:spacing w:before="0" w:after="0"/>
              <w:jc w:val="center"/>
              <w:rPr>
                <w:rFonts w:ascii="Arial" w:hAnsi="Arial" w:cs="Arial"/>
                <w:sz w:val="20"/>
                <w:szCs w:val="20"/>
                <w:lang w:eastAsia="en-GB"/>
              </w:rPr>
            </w:pPr>
          </w:p>
        </w:tc>
        <w:tc>
          <w:tcPr>
            <w:tcW w:w="1258" w:type="dxa"/>
            <w:shd w:val="clear" w:color="auto" w:fill="FEE99C"/>
            <w:vAlign w:val="center"/>
          </w:tcPr>
          <w:p w14:paraId="2A91335C" w14:textId="63FDCB3E" w:rsidR="001920CA" w:rsidRPr="001920CA" w:rsidRDefault="00977CE3"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1258" w:type="dxa"/>
            <w:shd w:val="clear" w:color="auto" w:fill="FEE99C"/>
            <w:vAlign w:val="center"/>
          </w:tcPr>
          <w:p w14:paraId="1F6C2099" w14:textId="41A18D78" w:rsidR="001920CA" w:rsidRPr="001920CA" w:rsidRDefault="00977CE3"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o</w:t>
            </w:r>
          </w:p>
        </w:tc>
        <w:tc>
          <w:tcPr>
            <w:tcW w:w="1258" w:type="dxa"/>
            <w:shd w:val="clear" w:color="auto" w:fill="FEE99C"/>
            <w:vAlign w:val="center"/>
          </w:tcPr>
          <w:p w14:paraId="122B4EB3" w14:textId="77777777" w:rsidR="001920CA" w:rsidRPr="001920CA" w:rsidRDefault="001920CA" w:rsidP="00E02EFC">
            <w:pPr>
              <w:spacing w:before="0" w:after="0"/>
              <w:jc w:val="center"/>
              <w:rPr>
                <w:rFonts w:ascii="Arial" w:hAnsi="Arial" w:cs="Arial"/>
                <w:sz w:val="20"/>
                <w:szCs w:val="20"/>
                <w:lang w:eastAsia="en-GB"/>
              </w:rPr>
            </w:pPr>
          </w:p>
        </w:tc>
        <w:tc>
          <w:tcPr>
            <w:tcW w:w="1258" w:type="dxa"/>
            <w:shd w:val="clear" w:color="auto" w:fill="FEE99C"/>
            <w:vAlign w:val="center"/>
          </w:tcPr>
          <w:p w14:paraId="2276D696" w14:textId="77777777" w:rsidR="001920CA" w:rsidRPr="001920CA" w:rsidRDefault="001920CA" w:rsidP="00E02EFC">
            <w:pPr>
              <w:spacing w:before="0" w:after="0"/>
              <w:jc w:val="center"/>
              <w:rPr>
                <w:rFonts w:ascii="Arial" w:hAnsi="Arial" w:cs="Arial"/>
                <w:b/>
                <w:bCs/>
                <w:sz w:val="20"/>
                <w:szCs w:val="20"/>
                <w:lang w:eastAsia="en-GB"/>
              </w:rPr>
            </w:pPr>
          </w:p>
        </w:tc>
        <w:tc>
          <w:tcPr>
            <w:tcW w:w="1258" w:type="dxa"/>
            <w:shd w:val="clear" w:color="auto" w:fill="FEE99C"/>
            <w:vAlign w:val="center"/>
          </w:tcPr>
          <w:p w14:paraId="4412FCC0" w14:textId="77777777" w:rsidR="001920CA" w:rsidRPr="001920CA" w:rsidRDefault="001920CA" w:rsidP="00E02EFC">
            <w:pPr>
              <w:spacing w:before="0" w:after="0"/>
              <w:jc w:val="center"/>
              <w:rPr>
                <w:rFonts w:ascii="Arial" w:hAnsi="Arial" w:cs="Arial"/>
                <w:b/>
                <w:bCs/>
                <w:sz w:val="20"/>
                <w:szCs w:val="20"/>
                <w:lang w:eastAsia="en-GB"/>
              </w:rPr>
            </w:pPr>
          </w:p>
        </w:tc>
      </w:tr>
      <w:tr w:rsidR="00AD2860" w:rsidRPr="001920CA" w14:paraId="1CC948CC" w14:textId="77777777" w:rsidTr="00C93BB1">
        <w:tc>
          <w:tcPr>
            <w:tcW w:w="4111" w:type="dxa"/>
            <w:shd w:val="clear" w:color="auto" w:fill="FEE99C"/>
            <w:vAlign w:val="center"/>
          </w:tcPr>
          <w:p w14:paraId="2821775D" w14:textId="77777777" w:rsidR="00AD2860" w:rsidRDefault="004739A6" w:rsidP="00E02EFC">
            <w:pPr>
              <w:spacing w:before="0" w:after="0"/>
              <w:rPr>
                <w:rFonts w:ascii="Arial" w:hAnsi="Arial" w:cs="Arial"/>
                <w:color w:val="000000"/>
                <w:sz w:val="20"/>
                <w:szCs w:val="20"/>
              </w:rPr>
            </w:pPr>
            <w:r w:rsidRPr="001920CA">
              <w:rPr>
                <w:rFonts w:ascii="Arial" w:hAnsi="Arial" w:cs="Arial"/>
                <w:b/>
                <w:bCs/>
                <w:sz w:val="20"/>
                <w:szCs w:val="20"/>
                <w:lang w:eastAsia="en-GB"/>
              </w:rPr>
              <w:lastRenderedPageBreak/>
              <w:t>Pass Grading Descriptor:</w:t>
            </w:r>
            <w:r w:rsidRPr="001920CA">
              <w:rPr>
                <w:rFonts w:ascii="Arial" w:hAnsi="Arial" w:cs="Arial"/>
                <w:sz w:val="20"/>
                <w:szCs w:val="20"/>
                <w:lang w:eastAsia="en-GB"/>
              </w:rPr>
              <w:t xml:space="preserve"> </w:t>
            </w:r>
            <w:r w:rsidR="00D02F5F" w:rsidRPr="00612B10">
              <w:rPr>
                <w:rFonts w:ascii="Arial" w:hAnsi="Arial" w:cs="Arial"/>
                <w:color w:val="000000"/>
                <w:sz w:val="20"/>
                <w:szCs w:val="20"/>
              </w:rPr>
              <w:t>Describes business development tools, management systems and contingency planning that are available when they have supported the management of change or identified and developed new opportunities within their organisation whilst ensuring commercial awareness. (K1.2, K1.4, S1.3, S4.3)</w:t>
            </w:r>
          </w:p>
          <w:p w14:paraId="789063A2" w14:textId="764DF79F" w:rsidR="001920CA" w:rsidRPr="001920CA" w:rsidRDefault="001920CA" w:rsidP="00E02EFC">
            <w:pPr>
              <w:spacing w:before="0" w:after="0"/>
              <w:rPr>
                <w:rFonts w:ascii="Arial" w:hAnsi="Arial" w:cs="Arial"/>
                <w:b/>
                <w:bCs/>
                <w:sz w:val="20"/>
                <w:szCs w:val="20"/>
                <w:lang w:eastAsia="en-GB"/>
              </w:rPr>
            </w:pPr>
          </w:p>
        </w:tc>
        <w:tc>
          <w:tcPr>
            <w:tcW w:w="1258" w:type="dxa"/>
            <w:shd w:val="clear" w:color="auto" w:fill="FEE99C"/>
            <w:vAlign w:val="center"/>
          </w:tcPr>
          <w:p w14:paraId="564B3BA8" w14:textId="77777777" w:rsidR="00AD2860" w:rsidRPr="001920CA" w:rsidRDefault="00AD2860" w:rsidP="00E02EFC">
            <w:pPr>
              <w:spacing w:before="0" w:after="0"/>
              <w:jc w:val="center"/>
              <w:rPr>
                <w:rFonts w:ascii="Arial" w:hAnsi="Arial" w:cs="Arial"/>
                <w:sz w:val="20"/>
                <w:szCs w:val="20"/>
                <w:lang w:eastAsia="en-GB"/>
              </w:rPr>
            </w:pPr>
          </w:p>
        </w:tc>
        <w:tc>
          <w:tcPr>
            <w:tcW w:w="1258" w:type="dxa"/>
            <w:shd w:val="clear" w:color="auto" w:fill="FEE99C"/>
            <w:vAlign w:val="center"/>
          </w:tcPr>
          <w:p w14:paraId="1F3C74F9" w14:textId="77777777" w:rsidR="00AD2860" w:rsidRPr="001920CA" w:rsidRDefault="00AD2860" w:rsidP="00E02EFC">
            <w:pPr>
              <w:spacing w:before="0" w:after="0"/>
              <w:jc w:val="center"/>
              <w:rPr>
                <w:rFonts w:ascii="Arial" w:hAnsi="Arial" w:cs="Arial"/>
                <w:sz w:val="20"/>
                <w:szCs w:val="20"/>
                <w:lang w:eastAsia="en-GB"/>
              </w:rPr>
            </w:pPr>
          </w:p>
        </w:tc>
        <w:tc>
          <w:tcPr>
            <w:tcW w:w="1258" w:type="dxa"/>
            <w:shd w:val="clear" w:color="auto" w:fill="FEE99C"/>
            <w:vAlign w:val="center"/>
          </w:tcPr>
          <w:p w14:paraId="6D603F3C" w14:textId="0CAB1F2B" w:rsidR="00AD2860" w:rsidRPr="001920CA" w:rsidRDefault="00977CE3"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1258" w:type="dxa"/>
            <w:shd w:val="clear" w:color="auto" w:fill="FEE99C"/>
            <w:vAlign w:val="center"/>
          </w:tcPr>
          <w:p w14:paraId="2066C547" w14:textId="4F161A6B" w:rsidR="00AD2860" w:rsidRPr="001920CA" w:rsidRDefault="00977CE3"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1258" w:type="dxa"/>
            <w:shd w:val="clear" w:color="auto" w:fill="FEE99C"/>
            <w:vAlign w:val="center"/>
          </w:tcPr>
          <w:p w14:paraId="21AAFE99" w14:textId="201B0E3E" w:rsidR="00AD2860" w:rsidRPr="001920CA" w:rsidRDefault="00977CE3"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1258" w:type="dxa"/>
            <w:shd w:val="clear" w:color="auto" w:fill="FEE99C"/>
            <w:vAlign w:val="center"/>
          </w:tcPr>
          <w:p w14:paraId="37F60A33" w14:textId="1F8C3B55" w:rsidR="00AD2860" w:rsidRPr="001920CA" w:rsidRDefault="00977CE3"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1258" w:type="dxa"/>
            <w:shd w:val="clear" w:color="auto" w:fill="FEE99C"/>
            <w:vAlign w:val="center"/>
          </w:tcPr>
          <w:p w14:paraId="07AE0960" w14:textId="77777777" w:rsidR="00AD2860" w:rsidRPr="001920CA" w:rsidRDefault="00AD2860" w:rsidP="00E02EFC">
            <w:pPr>
              <w:spacing w:before="0" w:after="0"/>
              <w:jc w:val="center"/>
              <w:rPr>
                <w:rFonts w:ascii="Arial" w:hAnsi="Arial" w:cs="Arial"/>
                <w:b/>
                <w:bCs/>
                <w:sz w:val="20"/>
                <w:szCs w:val="20"/>
                <w:lang w:eastAsia="en-GB"/>
              </w:rPr>
            </w:pPr>
          </w:p>
        </w:tc>
        <w:tc>
          <w:tcPr>
            <w:tcW w:w="1258" w:type="dxa"/>
            <w:shd w:val="clear" w:color="auto" w:fill="FEE99C"/>
            <w:vAlign w:val="center"/>
          </w:tcPr>
          <w:p w14:paraId="3AAA6624" w14:textId="77777777" w:rsidR="00AD2860" w:rsidRPr="001920CA" w:rsidRDefault="00AD2860" w:rsidP="00E02EFC">
            <w:pPr>
              <w:spacing w:before="0" w:after="0"/>
              <w:jc w:val="center"/>
              <w:rPr>
                <w:rFonts w:ascii="Arial" w:hAnsi="Arial" w:cs="Arial"/>
                <w:b/>
                <w:bCs/>
                <w:sz w:val="20"/>
                <w:szCs w:val="20"/>
                <w:lang w:eastAsia="en-GB"/>
              </w:rPr>
            </w:pPr>
          </w:p>
        </w:tc>
      </w:tr>
      <w:tr w:rsidR="00AD2860" w:rsidRPr="001920CA" w14:paraId="346D32A0" w14:textId="77777777" w:rsidTr="00C93BB1">
        <w:tc>
          <w:tcPr>
            <w:tcW w:w="4111" w:type="dxa"/>
            <w:shd w:val="clear" w:color="auto" w:fill="FEF3CA"/>
            <w:vAlign w:val="center"/>
          </w:tcPr>
          <w:p w14:paraId="4D75DE4F" w14:textId="77777777" w:rsidR="00AD2860" w:rsidRDefault="005D74BB" w:rsidP="00E02EFC">
            <w:pPr>
              <w:spacing w:before="0" w:after="0"/>
              <w:rPr>
                <w:rFonts w:ascii="Arial" w:hAnsi="Arial" w:cs="Arial"/>
                <w:sz w:val="20"/>
                <w:szCs w:val="20"/>
                <w:lang w:eastAsia="en-GB"/>
              </w:rPr>
            </w:pPr>
            <w:r w:rsidRPr="00DF663D">
              <w:rPr>
                <w:rFonts w:ascii="Arial" w:hAnsi="Arial" w:cs="Arial"/>
                <w:sz w:val="20"/>
                <w:szCs w:val="20"/>
                <w:lang w:eastAsia="en-GB"/>
              </w:rPr>
              <w:t>K1.1 Understand operational management approaches and models, including creating plans to deliver objectives and setting KPIs.</w:t>
            </w:r>
          </w:p>
          <w:p w14:paraId="7DFC7508" w14:textId="02E2AF90" w:rsidR="00DF663D" w:rsidRPr="00DF663D" w:rsidRDefault="00DF663D" w:rsidP="00E02EFC">
            <w:pPr>
              <w:spacing w:before="0" w:after="0"/>
              <w:rPr>
                <w:rFonts w:ascii="Arial" w:hAnsi="Arial" w:cs="Arial"/>
                <w:sz w:val="20"/>
                <w:szCs w:val="20"/>
                <w:lang w:eastAsia="en-GB"/>
              </w:rPr>
            </w:pPr>
          </w:p>
        </w:tc>
        <w:tc>
          <w:tcPr>
            <w:tcW w:w="1258" w:type="dxa"/>
            <w:shd w:val="clear" w:color="auto" w:fill="FEF3CA"/>
            <w:vAlign w:val="center"/>
          </w:tcPr>
          <w:p w14:paraId="5922BF7F" w14:textId="57B81251" w:rsidR="00AD2860" w:rsidRPr="001920CA" w:rsidRDefault="00977CE3"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1258" w:type="dxa"/>
            <w:shd w:val="clear" w:color="auto" w:fill="FEF3CA"/>
            <w:vAlign w:val="center"/>
          </w:tcPr>
          <w:p w14:paraId="25195443" w14:textId="703DF086" w:rsidR="00AD2860" w:rsidRPr="001920CA" w:rsidRDefault="00977CE3"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1258" w:type="dxa"/>
            <w:shd w:val="clear" w:color="auto" w:fill="FEF3CA"/>
            <w:vAlign w:val="center"/>
          </w:tcPr>
          <w:p w14:paraId="57C2621C" w14:textId="77777777" w:rsidR="00AD2860" w:rsidRPr="001920CA" w:rsidRDefault="00AD2860" w:rsidP="00E02EFC">
            <w:pPr>
              <w:spacing w:before="0" w:after="0"/>
              <w:jc w:val="center"/>
              <w:rPr>
                <w:rFonts w:ascii="Arial" w:hAnsi="Arial" w:cs="Arial"/>
                <w:sz w:val="20"/>
                <w:szCs w:val="20"/>
                <w:lang w:eastAsia="en-GB"/>
              </w:rPr>
            </w:pPr>
          </w:p>
        </w:tc>
        <w:tc>
          <w:tcPr>
            <w:tcW w:w="1258" w:type="dxa"/>
            <w:shd w:val="clear" w:color="auto" w:fill="FEF3CA"/>
            <w:vAlign w:val="center"/>
          </w:tcPr>
          <w:p w14:paraId="573AA8DB" w14:textId="06867C6E" w:rsidR="00AD2860" w:rsidRPr="001920CA" w:rsidRDefault="00AD2860" w:rsidP="00E02EFC">
            <w:pPr>
              <w:spacing w:before="0" w:after="0"/>
              <w:jc w:val="center"/>
              <w:rPr>
                <w:rFonts w:ascii="Arial" w:hAnsi="Arial" w:cs="Arial"/>
                <w:b/>
                <w:bCs/>
                <w:sz w:val="20"/>
                <w:szCs w:val="20"/>
                <w:lang w:eastAsia="en-GB"/>
              </w:rPr>
            </w:pPr>
          </w:p>
        </w:tc>
        <w:tc>
          <w:tcPr>
            <w:tcW w:w="1258" w:type="dxa"/>
            <w:shd w:val="clear" w:color="auto" w:fill="FEF3CA"/>
            <w:vAlign w:val="center"/>
          </w:tcPr>
          <w:p w14:paraId="006CCDDA" w14:textId="1CBC7FFB" w:rsidR="00AD2860" w:rsidRPr="001920CA" w:rsidRDefault="00AD2860" w:rsidP="00E02EFC">
            <w:pPr>
              <w:spacing w:before="0" w:after="0"/>
              <w:jc w:val="center"/>
              <w:rPr>
                <w:rFonts w:ascii="Arial" w:hAnsi="Arial" w:cs="Arial"/>
                <w:b/>
                <w:bCs/>
                <w:sz w:val="20"/>
                <w:szCs w:val="20"/>
                <w:lang w:eastAsia="en-GB"/>
              </w:rPr>
            </w:pPr>
          </w:p>
        </w:tc>
        <w:tc>
          <w:tcPr>
            <w:tcW w:w="1258" w:type="dxa"/>
            <w:shd w:val="clear" w:color="auto" w:fill="FEF3CA"/>
            <w:vAlign w:val="center"/>
          </w:tcPr>
          <w:p w14:paraId="6921D413" w14:textId="284FE979" w:rsidR="00AD2860" w:rsidRPr="001920CA" w:rsidRDefault="00AD2860" w:rsidP="00E02EFC">
            <w:pPr>
              <w:spacing w:before="0" w:after="0"/>
              <w:jc w:val="center"/>
              <w:rPr>
                <w:rFonts w:ascii="Arial" w:hAnsi="Arial" w:cs="Arial"/>
                <w:b/>
                <w:bCs/>
                <w:sz w:val="20"/>
                <w:szCs w:val="20"/>
                <w:lang w:eastAsia="en-GB"/>
              </w:rPr>
            </w:pPr>
          </w:p>
        </w:tc>
        <w:tc>
          <w:tcPr>
            <w:tcW w:w="1258" w:type="dxa"/>
            <w:shd w:val="clear" w:color="auto" w:fill="FEF3CA"/>
            <w:vAlign w:val="center"/>
          </w:tcPr>
          <w:p w14:paraId="75C10FA1" w14:textId="77777777" w:rsidR="00AD2860" w:rsidRPr="001920CA" w:rsidRDefault="00AD2860" w:rsidP="00E02EFC">
            <w:pPr>
              <w:spacing w:before="0" w:after="0"/>
              <w:jc w:val="center"/>
              <w:rPr>
                <w:rFonts w:ascii="Arial" w:hAnsi="Arial" w:cs="Arial"/>
                <w:b/>
                <w:bCs/>
                <w:sz w:val="20"/>
                <w:szCs w:val="20"/>
                <w:lang w:eastAsia="en-GB"/>
              </w:rPr>
            </w:pPr>
          </w:p>
        </w:tc>
        <w:tc>
          <w:tcPr>
            <w:tcW w:w="1258" w:type="dxa"/>
            <w:shd w:val="clear" w:color="auto" w:fill="FEF3CA"/>
            <w:vAlign w:val="center"/>
          </w:tcPr>
          <w:p w14:paraId="0A819472" w14:textId="77777777" w:rsidR="00AD2860" w:rsidRPr="001920CA" w:rsidRDefault="00AD2860" w:rsidP="00E02EFC">
            <w:pPr>
              <w:spacing w:before="0" w:after="0"/>
              <w:jc w:val="center"/>
              <w:rPr>
                <w:rFonts w:ascii="Arial" w:hAnsi="Arial" w:cs="Arial"/>
                <w:b/>
                <w:bCs/>
                <w:sz w:val="20"/>
                <w:szCs w:val="20"/>
                <w:lang w:eastAsia="en-GB"/>
              </w:rPr>
            </w:pPr>
          </w:p>
        </w:tc>
      </w:tr>
      <w:tr w:rsidR="00AD2860" w:rsidRPr="001920CA" w14:paraId="429F13FC" w14:textId="77777777" w:rsidTr="00C93BB1">
        <w:tc>
          <w:tcPr>
            <w:tcW w:w="4111" w:type="dxa"/>
            <w:shd w:val="clear" w:color="auto" w:fill="FEF3CA"/>
            <w:vAlign w:val="center"/>
          </w:tcPr>
          <w:p w14:paraId="6CA271A3" w14:textId="77777777" w:rsidR="00AD2860" w:rsidRDefault="001045E1" w:rsidP="00E02EFC">
            <w:pPr>
              <w:spacing w:before="0" w:after="0"/>
              <w:rPr>
                <w:rFonts w:ascii="Arial" w:hAnsi="Arial" w:cs="Arial"/>
                <w:sz w:val="20"/>
                <w:szCs w:val="20"/>
                <w:lang w:eastAsia="en-GB"/>
              </w:rPr>
            </w:pPr>
            <w:r w:rsidRPr="00DF663D">
              <w:rPr>
                <w:rFonts w:ascii="Arial" w:hAnsi="Arial" w:cs="Arial"/>
                <w:sz w:val="20"/>
                <w:szCs w:val="20"/>
                <w:lang w:eastAsia="en-GB"/>
              </w:rPr>
              <w:t>S1.1 Able to input into strategic planning and create plans in line with organisational objectives.</w:t>
            </w:r>
          </w:p>
          <w:p w14:paraId="02BED319" w14:textId="2CBD1384" w:rsidR="00DF663D" w:rsidRPr="00DF663D" w:rsidRDefault="00DF663D" w:rsidP="00E02EFC">
            <w:pPr>
              <w:spacing w:before="0" w:after="0"/>
              <w:rPr>
                <w:rFonts w:ascii="Arial" w:hAnsi="Arial" w:cs="Arial"/>
                <w:sz w:val="20"/>
                <w:szCs w:val="20"/>
                <w:lang w:eastAsia="en-GB"/>
              </w:rPr>
            </w:pPr>
          </w:p>
        </w:tc>
        <w:tc>
          <w:tcPr>
            <w:tcW w:w="1258" w:type="dxa"/>
            <w:shd w:val="clear" w:color="auto" w:fill="FEF3CA"/>
            <w:vAlign w:val="center"/>
          </w:tcPr>
          <w:p w14:paraId="6DB5204D" w14:textId="77777777" w:rsidR="00AD2860" w:rsidRPr="001920CA" w:rsidRDefault="00AD2860" w:rsidP="00E02EFC">
            <w:pPr>
              <w:spacing w:before="0" w:after="0"/>
              <w:jc w:val="center"/>
              <w:rPr>
                <w:rFonts w:ascii="Arial" w:hAnsi="Arial" w:cs="Arial"/>
                <w:sz w:val="20"/>
                <w:szCs w:val="20"/>
                <w:lang w:eastAsia="en-GB"/>
              </w:rPr>
            </w:pPr>
          </w:p>
        </w:tc>
        <w:tc>
          <w:tcPr>
            <w:tcW w:w="1258" w:type="dxa"/>
            <w:shd w:val="clear" w:color="auto" w:fill="FEF3CA"/>
            <w:vAlign w:val="center"/>
          </w:tcPr>
          <w:p w14:paraId="58A508FC" w14:textId="77777777" w:rsidR="00AD2860" w:rsidRPr="001920CA" w:rsidRDefault="00AD2860" w:rsidP="00E02EFC">
            <w:pPr>
              <w:spacing w:before="0" w:after="0"/>
              <w:jc w:val="center"/>
              <w:rPr>
                <w:rFonts w:ascii="Arial" w:hAnsi="Arial" w:cs="Arial"/>
                <w:sz w:val="20"/>
                <w:szCs w:val="20"/>
                <w:lang w:eastAsia="en-GB"/>
              </w:rPr>
            </w:pPr>
          </w:p>
        </w:tc>
        <w:tc>
          <w:tcPr>
            <w:tcW w:w="1258" w:type="dxa"/>
            <w:shd w:val="clear" w:color="auto" w:fill="FEF3CA"/>
            <w:vAlign w:val="center"/>
          </w:tcPr>
          <w:p w14:paraId="4E568263" w14:textId="77777777" w:rsidR="00AD2860" w:rsidRPr="001920CA" w:rsidRDefault="00AD2860" w:rsidP="00E02EFC">
            <w:pPr>
              <w:spacing w:before="0" w:after="0"/>
              <w:jc w:val="center"/>
              <w:rPr>
                <w:rFonts w:ascii="Arial" w:hAnsi="Arial" w:cs="Arial"/>
                <w:sz w:val="20"/>
                <w:szCs w:val="20"/>
                <w:lang w:eastAsia="en-GB"/>
              </w:rPr>
            </w:pPr>
          </w:p>
        </w:tc>
        <w:tc>
          <w:tcPr>
            <w:tcW w:w="1258" w:type="dxa"/>
            <w:shd w:val="clear" w:color="auto" w:fill="FEF3CA"/>
            <w:vAlign w:val="center"/>
          </w:tcPr>
          <w:p w14:paraId="67D4FDCF" w14:textId="43552DC6" w:rsidR="00AD2860" w:rsidRPr="001920CA" w:rsidRDefault="00AD2860" w:rsidP="00E02EFC">
            <w:pPr>
              <w:spacing w:before="0" w:after="0"/>
              <w:jc w:val="center"/>
              <w:rPr>
                <w:rFonts w:ascii="Arial" w:hAnsi="Arial" w:cs="Arial"/>
                <w:b/>
                <w:bCs/>
                <w:sz w:val="20"/>
                <w:szCs w:val="20"/>
                <w:lang w:eastAsia="en-GB"/>
              </w:rPr>
            </w:pPr>
          </w:p>
        </w:tc>
        <w:tc>
          <w:tcPr>
            <w:tcW w:w="1258" w:type="dxa"/>
            <w:shd w:val="clear" w:color="auto" w:fill="FEF3CA"/>
            <w:vAlign w:val="center"/>
          </w:tcPr>
          <w:p w14:paraId="7119D2FA" w14:textId="370E86C6" w:rsidR="00AD2860" w:rsidRPr="001920CA" w:rsidRDefault="00AD2860" w:rsidP="00E02EFC">
            <w:pPr>
              <w:spacing w:before="0" w:after="0"/>
              <w:jc w:val="center"/>
              <w:rPr>
                <w:rFonts w:ascii="Arial" w:hAnsi="Arial" w:cs="Arial"/>
                <w:b/>
                <w:bCs/>
                <w:sz w:val="20"/>
                <w:szCs w:val="20"/>
                <w:lang w:eastAsia="en-GB"/>
              </w:rPr>
            </w:pPr>
          </w:p>
        </w:tc>
        <w:tc>
          <w:tcPr>
            <w:tcW w:w="1258" w:type="dxa"/>
            <w:shd w:val="clear" w:color="auto" w:fill="FEF3CA"/>
            <w:vAlign w:val="center"/>
          </w:tcPr>
          <w:p w14:paraId="06BFA66D" w14:textId="77777777" w:rsidR="00AD2860" w:rsidRPr="001920CA" w:rsidRDefault="00AD2860" w:rsidP="00E02EFC">
            <w:pPr>
              <w:spacing w:before="0" w:after="0"/>
              <w:jc w:val="center"/>
              <w:rPr>
                <w:rFonts w:ascii="Arial" w:hAnsi="Arial" w:cs="Arial"/>
                <w:sz w:val="20"/>
                <w:szCs w:val="20"/>
                <w:lang w:eastAsia="en-GB"/>
              </w:rPr>
            </w:pPr>
          </w:p>
        </w:tc>
        <w:tc>
          <w:tcPr>
            <w:tcW w:w="1258" w:type="dxa"/>
            <w:shd w:val="clear" w:color="auto" w:fill="FEF3CA"/>
            <w:vAlign w:val="center"/>
          </w:tcPr>
          <w:p w14:paraId="69B9B166" w14:textId="77777777" w:rsidR="00AD2860" w:rsidRPr="001920CA" w:rsidRDefault="00AD2860" w:rsidP="00E02EFC">
            <w:pPr>
              <w:spacing w:before="0" w:after="0"/>
              <w:jc w:val="center"/>
              <w:rPr>
                <w:rFonts w:ascii="Arial" w:hAnsi="Arial" w:cs="Arial"/>
                <w:b/>
                <w:bCs/>
                <w:sz w:val="20"/>
                <w:szCs w:val="20"/>
                <w:lang w:eastAsia="en-GB"/>
              </w:rPr>
            </w:pPr>
          </w:p>
        </w:tc>
        <w:tc>
          <w:tcPr>
            <w:tcW w:w="1258" w:type="dxa"/>
            <w:shd w:val="clear" w:color="auto" w:fill="FEF3CA"/>
            <w:vAlign w:val="center"/>
          </w:tcPr>
          <w:p w14:paraId="13D778BD" w14:textId="34ADA11C" w:rsidR="00AD2860" w:rsidRPr="001920CA" w:rsidRDefault="00977CE3" w:rsidP="00E02EFC">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r>
      <w:tr w:rsidR="00AD2860" w:rsidRPr="001920CA" w14:paraId="466BF6DC" w14:textId="77777777" w:rsidTr="00C93BB1">
        <w:tc>
          <w:tcPr>
            <w:tcW w:w="4111" w:type="dxa"/>
            <w:shd w:val="clear" w:color="auto" w:fill="FEF3CA"/>
            <w:vAlign w:val="center"/>
          </w:tcPr>
          <w:p w14:paraId="3DA3C28E" w14:textId="494C757A" w:rsidR="00612B10" w:rsidRPr="001920CA" w:rsidRDefault="004739A6" w:rsidP="00612B10">
            <w:pPr>
              <w:pStyle w:val="Default"/>
              <w:rPr>
                <w:rFonts w:ascii="Arial" w:hAnsi="Arial" w:cs="Arial"/>
                <w:sz w:val="20"/>
                <w:szCs w:val="20"/>
              </w:rPr>
            </w:pPr>
            <w:r w:rsidRPr="001920CA">
              <w:rPr>
                <w:rFonts w:ascii="Arial" w:hAnsi="Arial" w:cs="Arial"/>
                <w:b/>
                <w:bCs/>
                <w:sz w:val="20"/>
                <w:szCs w:val="20"/>
                <w:lang w:eastAsia="en-GB"/>
              </w:rPr>
              <w:t>Pass Grading Descriptor:</w:t>
            </w:r>
            <w:r w:rsidRPr="001920CA">
              <w:rPr>
                <w:rFonts w:ascii="Arial" w:hAnsi="Arial" w:cs="Arial"/>
                <w:sz w:val="20"/>
                <w:szCs w:val="20"/>
                <w:lang w:eastAsia="en-GB"/>
              </w:rPr>
              <w:t xml:space="preserve"> </w:t>
            </w:r>
            <w:r w:rsidR="00612B10" w:rsidRPr="001920CA">
              <w:rPr>
                <w:rFonts w:ascii="Arial" w:hAnsi="Arial" w:cs="Arial"/>
                <w:sz w:val="20"/>
                <w:szCs w:val="20"/>
              </w:rPr>
              <w:t xml:space="preserve">Uses operational management approaches and models in strategic planning that create plans that meet organisational objectives. (K1.1, S1.1) </w:t>
            </w:r>
          </w:p>
          <w:p w14:paraId="6F1B0038" w14:textId="77777777" w:rsidR="00AD2860" w:rsidRPr="001920CA" w:rsidRDefault="00AD2860" w:rsidP="00E02EFC">
            <w:pPr>
              <w:spacing w:before="0" w:after="0"/>
              <w:rPr>
                <w:rFonts w:ascii="Arial" w:hAnsi="Arial" w:cs="Arial"/>
                <w:b/>
                <w:bCs/>
                <w:sz w:val="20"/>
                <w:szCs w:val="20"/>
                <w:lang w:eastAsia="en-GB"/>
              </w:rPr>
            </w:pPr>
          </w:p>
        </w:tc>
        <w:tc>
          <w:tcPr>
            <w:tcW w:w="1258" w:type="dxa"/>
            <w:shd w:val="clear" w:color="auto" w:fill="FEF3CA"/>
            <w:vAlign w:val="center"/>
          </w:tcPr>
          <w:p w14:paraId="79E44692" w14:textId="49C4E839" w:rsidR="00AD2860" w:rsidRPr="001920CA" w:rsidRDefault="00977CE3"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o</w:t>
            </w:r>
          </w:p>
        </w:tc>
        <w:tc>
          <w:tcPr>
            <w:tcW w:w="1258" w:type="dxa"/>
            <w:shd w:val="clear" w:color="auto" w:fill="FEF3CA"/>
            <w:vAlign w:val="center"/>
          </w:tcPr>
          <w:p w14:paraId="45745456" w14:textId="2CB0209E" w:rsidR="00AD2860" w:rsidRPr="001920CA" w:rsidRDefault="00977CE3"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o</w:t>
            </w:r>
          </w:p>
        </w:tc>
        <w:tc>
          <w:tcPr>
            <w:tcW w:w="1258" w:type="dxa"/>
            <w:shd w:val="clear" w:color="auto" w:fill="FEF3CA"/>
            <w:vAlign w:val="center"/>
          </w:tcPr>
          <w:p w14:paraId="1AD4467B" w14:textId="77777777" w:rsidR="00AD2860" w:rsidRPr="001920CA" w:rsidRDefault="00AD2860" w:rsidP="00E02EFC">
            <w:pPr>
              <w:spacing w:before="0" w:after="0"/>
              <w:jc w:val="center"/>
              <w:rPr>
                <w:rFonts w:ascii="Arial" w:hAnsi="Arial" w:cs="Arial"/>
                <w:sz w:val="20"/>
                <w:szCs w:val="20"/>
                <w:lang w:eastAsia="en-GB"/>
              </w:rPr>
            </w:pPr>
          </w:p>
        </w:tc>
        <w:tc>
          <w:tcPr>
            <w:tcW w:w="1258" w:type="dxa"/>
            <w:shd w:val="clear" w:color="auto" w:fill="FEF3CA"/>
            <w:vAlign w:val="center"/>
          </w:tcPr>
          <w:p w14:paraId="5CA08AFD" w14:textId="77777777" w:rsidR="00AD2860" w:rsidRPr="001920CA" w:rsidRDefault="00AD2860" w:rsidP="00E02EFC">
            <w:pPr>
              <w:spacing w:before="0" w:after="0"/>
              <w:jc w:val="center"/>
              <w:rPr>
                <w:rFonts w:ascii="Arial" w:hAnsi="Arial" w:cs="Arial"/>
                <w:sz w:val="20"/>
                <w:szCs w:val="20"/>
                <w:lang w:eastAsia="en-GB"/>
              </w:rPr>
            </w:pPr>
          </w:p>
        </w:tc>
        <w:tc>
          <w:tcPr>
            <w:tcW w:w="1258" w:type="dxa"/>
            <w:shd w:val="clear" w:color="auto" w:fill="FEF3CA"/>
            <w:vAlign w:val="center"/>
          </w:tcPr>
          <w:p w14:paraId="1600EF7E" w14:textId="77777777" w:rsidR="00AD2860" w:rsidRPr="001920CA" w:rsidRDefault="00AD2860" w:rsidP="00E02EFC">
            <w:pPr>
              <w:spacing w:before="0" w:after="0"/>
              <w:jc w:val="center"/>
              <w:rPr>
                <w:rFonts w:ascii="Arial" w:hAnsi="Arial" w:cs="Arial"/>
                <w:sz w:val="20"/>
                <w:szCs w:val="20"/>
                <w:lang w:eastAsia="en-GB"/>
              </w:rPr>
            </w:pPr>
          </w:p>
        </w:tc>
        <w:tc>
          <w:tcPr>
            <w:tcW w:w="1258" w:type="dxa"/>
            <w:shd w:val="clear" w:color="auto" w:fill="FEF3CA"/>
            <w:vAlign w:val="center"/>
          </w:tcPr>
          <w:p w14:paraId="3CF0779C" w14:textId="77777777" w:rsidR="00AD2860" w:rsidRPr="001920CA" w:rsidRDefault="00AD2860" w:rsidP="00E02EFC">
            <w:pPr>
              <w:spacing w:before="0" w:after="0"/>
              <w:jc w:val="center"/>
              <w:rPr>
                <w:rFonts w:ascii="Arial" w:hAnsi="Arial" w:cs="Arial"/>
                <w:sz w:val="20"/>
                <w:szCs w:val="20"/>
                <w:lang w:eastAsia="en-GB"/>
              </w:rPr>
            </w:pPr>
          </w:p>
        </w:tc>
        <w:tc>
          <w:tcPr>
            <w:tcW w:w="1258" w:type="dxa"/>
            <w:shd w:val="clear" w:color="auto" w:fill="FEF3CA"/>
            <w:vAlign w:val="center"/>
          </w:tcPr>
          <w:p w14:paraId="01B072B7" w14:textId="77777777" w:rsidR="00AD2860" w:rsidRPr="001920CA" w:rsidRDefault="00AD2860" w:rsidP="00E02EFC">
            <w:pPr>
              <w:spacing w:before="0" w:after="0"/>
              <w:jc w:val="center"/>
              <w:rPr>
                <w:rFonts w:ascii="Arial" w:hAnsi="Arial" w:cs="Arial"/>
                <w:b/>
                <w:bCs/>
                <w:sz w:val="20"/>
                <w:szCs w:val="20"/>
                <w:lang w:eastAsia="en-GB"/>
              </w:rPr>
            </w:pPr>
          </w:p>
        </w:tc>
        <w:tc>
          <w:tcPr>
            <w:tcW w:w="1258" w:type="dxa"/>
            <w:shd w:val="clear" w:color="auto" w:fill="FEF3CA"/>
            <w:vAlign w:val="center"/>
          </w:tcPr>
          <w:p w14:paraId="692D7E91" w14:textId="390EA6F4" w:rsidR="00AD2860" w:rsidRPr="001920CA" w:rsidRDefault="00977CE3" w:rsidP="00E02EFC">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r>
      <w:tr w:rsidR="00AD2860" w:rsidRPr="001920CA" w14:paraId="22E941E4" w14:textId="77777777" w:rsidTr="00C93BB1">
        <w:tc>
          <w:tcPr>
            <w:tcW w:w="4111" w:type="dxa"/>
            <w:shd w:val="clear" w:color="auto" w:fill="FEE99C"/>
            <w:vAlign w:val="center"/>
          </w:tcPr>
          <w:p w14:paraId="0BE70320" w14:textId="77777777" w:rsidR="00AD2860" w:rsidRDefault="00014D35" w:rsidP="00E02EFC">
            <w:pPr>
              <w:spacing w:before="0" w:after="0"/>
              <w:rPr>
                <w:rFonts w:ascii="Arial" w:hAnsi="Arial" w:cs="Arial"/>
                <w:sz w:val="20"/>
                <w:szCs w:val="20"/>
                <w:lang w:eastAsia="en-GB"/>
              </w:rPr>
            </w:pPr>
            <w:r w:rsidRPr="00DF663D">
              <w:rPr>
                <w:rFonts w:ascii="Arial" w:hAnsi="Arial" w:cs="Arial"/>
                <w:sz w:val="20"/>
                <w:szCs w:val="20"/>
                <w:lang w:eastAsia="en-GB"/>
              </w:rPr>
              <w:t>B3.1 Flexible to the needs of the organisation.</w:t>
            </w:r>
          </w:p>
          <w:p w14:paraId="51149F10" w14:textId="2EEE6D62" w:rsidR="00DF663D" w:rsidRPr="00DF663D" w:rsidRDefault="00DF663D" w:rsidP="00E02EFC">
            <w:pPr>
              <w:spacing w:before="0" w:after="0"/>
              <w:rPr>
                <w:rFonts w:ascii="Arial" w:hAnsi="Arial" w:cs="Arial"/>
                <w:sz w:val="20"/>
                <w:szCs w:val="20"/>
                <w:lang w:eastAsia="en-GB"/>
              </w:rPr>
            </w:pPr>
          </w:p>
        </w:tc>
        <w:tc>
          <w:tcPr>
            <w:tcW w:w="1258" w:type="dxa"/>
            <w:shd w:val="clear" w:color="auto" w:fill="FEE99C"/>
            <w:vAlign w:val="center"/>
          </w:tcPr>
          <w:p w14:paraId="1F270D4B" w14:textId="77777777" w:rsidR="00AD2860" w:rsidRPr="001920CA" w:rsidRDefault="00AD2860" w:rsidP="00E02EFC">
            <w:pPr>
              <w:spacing w:before="0" w:after="0"/>
              <w:jc w:val="center"/>
              <w:rPr>
                <w:rFonts w:ascii="Arial" w:hAnsi="Arial" w:cs="Arial"/>
                <w:sz w:val="20"/>
                <w:szCs w:val="20"/>
                <w:lang w:eastAsia="en-GB"/>
              </w:rPr>
            </w:pPr>
          </w:p>
        </w:tc>
        <w:tc>
          <w:tcPr>
            <w:tcW w:w="1258" w:type="dxa"/>
            <w:shd w:val="clear" w:color="auto" w:fill="FEE99C"/>
            <w:vAlign w:val="center"/>
          </w:tcPr>
          <w:p w14:paraId="3835BFFA" w14:textId="77777777" w:rsidR="00AD2860" w:rsidRPr="001920CA" w:rsidRDefault="00AD2860" w:rsidP="00E02EFC">
            <w:pPr>
              <w:spacing w:before="0" w:after="0"/>
              <w:jc w:val="center"/>
              <w:rPr>
                <w:rFonts w:ascii="Arial" w:hAnsi="Arial" w:cs="Arial"/>
                <w:sz w:val="20"/>
                <w:szCs w:val="20"/>
                <w:lang w:eastAsia="en-GB"/>
              </w:rPr>
            </w:pPr>
          </w:p>
        </w:tc>
        <w:tc>
          <w:tcPr>
            <w:tcW w:w="1258" w:type="dxa"/>
            <w:shd w:val="clear" w:color="auto" w:fill="FEE99C"/>
            <w:vAlign w:val="center"/>
          </w:tcPr>
          <w:p w14:paraId="0112A979" w14:textId="77777777" w:rsidR="00AD2860" w:rsidRPr="001920CA" w:rsidRDefault="00AD2860" w:rsidP="00E02EFC">
            <w:pPr>
              <w:spacing w:before="0" w:after="0"/>
              <w:jc w:val="center"/>
              <w:rPr>
                <w:rFonts w:ascii="Arial" w:hAnsi="Arial" w:cs="Arial"/>
                <w:sz w:val="20"/>
                <w:szCs w:val="20"/>
                <w:lang w:eastAsia="en-GB"/>
              </w:rPr>
            </w:pPr>
          </w:p>
        </w:tc>
        <w:tc>
          <w:tcPr>
            <w:tcW w:w="1258" w:type="dxa"/>
            <w:shd w:val="clear" w:color="auto" w:fill="FEE99C"/>
            <w:vAlign w:val="center"/>
          </w:tcPr>
          <w:p w14:paraId="43FC3DA8" w14:textId="77777777" w:rsidR="00AD2860" w:rsidRPr="001920CA" w:rsidRDefault="00AD2860" w:rsidP="00E02EFC">
            <w:pPr>
              <w:spacing w:before="0" w:after="0"/>
              <w:jc w:val="center"/>
              <w:rPr>
                <w:rFonts w:ascii="Arial" w:hAnsi="Arial" w:cs="Arial"/>
                <w:sz w:val="20"/>
                <w:szCs w:val="20"/>
                <w:lang w:eastAsia="en-GB"/>
              </w:rPr>
            </w:pPr>
          </w:p>
        </w:tc>
        <w:tc>
          <w:tcPr>
            <w:tcW w:w="1258" w:type="dxa"/>
            <w:shd w:val="clear" w:color="auto" w:fill="FEE99C"/>
            <w:vAlign w:val="center"/>
          </w:tcPr>
          <w:p w14:paraId="3ED62070" w14:textId="77777777" w:rsidR="00AD2860" w:rsidRPr="001920CA" w:rsidRDefault="00AD2860" w:rsidP="00E02EFC">
            <w:pPr>
              <w:spacing w:before="0" w:after="0"/>
              <w:jc w:val="center"/>
              <w:rPr>
                <w:rFonts w:ascii="Arial" w:hAnsi="Arial" w:cs="Arial"/>
                <w:sz w:val="20"/>
                <w:szCs w:val="20"/>
                <w:lang w:eastAsia="en-GB"/>
              </w:rPr>
            </w:pPr>
          </w:p>
        </w:tc>
        <w:tc>
          <w:tcPr>
            <w:tcW w:w="1258" w:type="dxa"/>
            <w:shd w:val="clear" w:color="auto" w:fill="FEE99C"/>
            <w:vAlign w:val="center"/>
          </w:tcPr>
          <w:p w14:paraId="37A735CA" w14:textId="32E7B9BF" w:rsidR="00AD2860" w:rsidRPr="001920CA" w:rsidRDefault="00977CE3"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1258" w:type="dxa"/>
            <w:shd w:val="clear" w:color="auto" w:fill="FEE99C"/>
            <w:vAlign w:val="center"/>
          </w:tcPr>
          <w:p w14:paraId="0F3C2276" w14:textId="77777777" w:rsidR="00AD2860" w:rsidRPr="001920CA" w:rsidRDefault="00AD2860" w:rsidP="00E02EFC">
            <w:pPr>
              <w:spacing w:before="0" w:after="0"/>
              <w:jc w:val="center"/>
              <w:rPr>
                <w:rFonts w:ascii="Arial" w:hAnsi="Arial" w:cs="Arial"/>
                <w:b/>
                <w:bCs/>
                <w:sz w:val="20"/>
                <w:szCs w:val="20"/>
                <w:lang w:eastAsia="en-GB"/>
              </w:rPr>
            </w:pPr>
          </w:p>
        </w:tc>
        <w:tc>
          <w:tcPr>
            <w:tcW w:w="1258" w:type="dxa"/>
            <w:shd w:val="clear" w:color="auto" w:fill="FEE99C"/>
            <w:vAlign w:val="center"/>
          </w:tcPr>
          <w:p w14:paraId="1102BDC5" w14:textId="16CF163B" w:rsidR="00AD2860" w:rsidRPr="001920CA" w:rsidRDefault="00AD2860" w:rsidP="00E02EFC">
            <w:pPr>
              <w:spacing w:before="0" w:after="0"/>
              <w:jc w:val="center"/>
              <w:rPr>
                <w:rFonts w:ascii="Arial" w:hAnsi="Arial" w:cs="Arial"/>
                <w:b/>
                <w:bCs/>
                <w:sz w:val="20"/>
                <w:szCs w:val="20"/>
                <w:lang w:eastAsia="en-GB"/>
              </w:rPr>
            </w:pPr>
          </w:p>
        </w:tc>
      </w:tr>
      <w:tr w:rsidR="00AD2860" w:rsidRPr="001920CA" w14:paraId="3BCA3239" w14:textId="77777777" w:rsidTr="00C93BB1">
        <w:tc>
          <w:tcPr>
            <w:tcW w:w="4111" w:type="dxa"/>
            <w:shd w:val="clear" w:color="auto" w:fill="FEE99C"/>
            <w:vAlign w:val="center"/>
          </w:tcPr>
          <w:p w14:paraId="2B121E4D" w14:textId="77777777" w:rsidR="00AD2860" w:rsidRDefault="00014D35" w:rsidP="00E02EFC">
            <w:pPr>
              <w:spacing w:before="0" w:after="0"/>
              <w:rPr>
                <w:rFonts w:ascii="Arial" w:hAnsi="Arial" w:cs="Arial"/>
                <w:sz w:val="20"/>
                <w:szCs w:val="20"/>
                <w:lang w:eastAsia="en-GB"/>
              </w:rPr>
            </w:pPr>
            <w:r w:rsidRPr="00DF663D">
              <w:rPr>
                <w:rFonts w:ascii="Arial" w:hAnsi="Arial" w:cs="Arial"/>
                <w:sz w:val="20"/>
                <w:szCs w:val="20"/>
                <w:lang w:eastAsia="en-GB"/>
              </w:rPr>
              <w:t>B3.2 Is creative, innovative and enterprising when seeking solutions to business needs.</w:t>
            </w:r>
          </w:p>
          <w:p w14:paraId="1247768E" w14:textId="386F90C8" w:rsidR="00DF663D" w:rsidRPr="00DF663D" w:rsidRDefault="00DF663D" w:rsidP="00E02EFC">
            <w:pPr>
              <w:spacing w:before="0" w:after="0"/>
              <w:rPr>
                <w:rFonts w:ascii="Arial" w:hAnsi="Arial" w:cs="Arial"/>
                <w:sz w:val="20"/>
                <w:szCs w:val="20"/>
                <w:lang w:eastAsia="en-GB"/>
              </w:rPr>
            </w:pPr>
          </w:p>
        </w:tc>
        <w:tc>
          <w:tcPr>
            <w:tcW w:w="1258" w:type="dxa"/>
            <w:shd w:val="clear" w:color="auto" w:fill="FEE99C"/>
            <w:vAlign w:val="center"/>
          </w:tcPr>
          <w:p w14:paraId="5A9BE9B2" w14:textId="77777777" w:rsidR="00AD2860" w:rsidRPr="001920CA" w:rsidRDefault="00AD2860" w:rsidP="00E02EFC">
            <w:pPr>
              <w:spacing w:before="0" w:after="0"/>
              <w:jc w:val="center"/>
              <w:rPr>
                <w:rFonts w:ascii="Arial" w:hAnsi="Arial" w:cs="Arial"/>
                <w:sz w:val="20"/>
                <w:szCs w:val="20"/>
                <w:lang w:eastAsia="en-GB"/>
              </w:rPr>
            </w:pPr>
          </w:p>
        </w:tc>
        <w:tc>
          <w:tcPr>
            <w:tcW w:w="1258" w:type="dxa"/>
            <w:shd w:val="clear" w:color="auto" w:fill="FEE99C"/>
            <w:vAlign w:val="center"/>
          </w:tcPr>
          <w:p w14:paraId="2A612FC7" w14:textId="77777777" w:rsidR="00AD2860" w:rsidRPr="001920CA" w:rsidRDefault="00AD2860" w:rsidP="00E02EFC">
            <w:pPr>
              <w:spacing w:before="0" w:after="0"/>
              <w:jc w:val="center"/>
              <w:rPr>
                <w:rFonts w:ascii="Arial" w:hAnsi="Arial" w:cs="Arial"/>
                <w:sz w:val="20"/>
                <w:szCs w:val="20"/>
                <w:lang w:eastAsia="en-GB"/>
              </w:rPr>
            </w:pPr>
          </w:p>
        </w:tc>
        <w:tc>
          <w:tcPr>
            <w:tcW w:w="1258" w:type="dxa"/>
            <w:shd w:val="clear" w:color="auto" w:fill="FEE99C"/>
            <w:vAlign w:val="center"/>
          </w:tcPr>
          <w:p w14:paraId="6D729E29" w14:textId="77777777" w:rsidR="00AD2860" w:rsidRPr="001920CA" w:rsidRDefault="00AD2860" w:rsidP="00E02EFC">
            <w:pPr>
              <w:spacing w:before="0" w:after="0"/>
              <w:jc w:val="center"/>
              <w:rPr>
                <w:rFonts w:ascii="Arial" w:hAnsi="Arial" w:cs="Arial"/>
                <w:sz w:val="20"/>
                <w:szCs w:val="20"/>
                <w:lang w:eastAsia="en-GB"/>
              </w:rPr>
            </w:pPr>
          </w:p>
        </w:tc>
        <w:tc>
          <w:tcPr>
            <w:tcW w:w="1258" w:type="dxa"/>
            <w:shd w:val="clear" w:color="auto" w:fill="FEE99C"/>
            <w:vAlign w:val="center"/>
          </w:tcPr>
          <w:p w14:paraId="612A85ED" w14:textId="77777777" w:rsidR="00AD2860" w:rsidRPr="001920CA" w:rsidRDefault="00AD2860" w:rsidP="00E02EFC">
            <w:pPr>
              <w:spacing w:before="0" w:after="0"/>
              <w:jc w:val="center"/>
              <w:rPr>
                <w:rFonts w:ascii="Arial" w:hAnsi="Arial" w:cs="Arial"/>
                <w:sz w:val="20"/>
                <w:szCs w:val="20"/>
                <w:lang w:eastAsia="en-GB"/>
              </w:rPr>
            </w:pPr>
          </w:p>
        </w:tc>
        <w:tc>
          <w:tcPr>
            <w:tcW w:w="1258" w:type="dxa"/>
            <w:shd w:val="clear" w:color="auto" w:fill="FEE99C"/>
            <w:vAlign w:val="center"/>
          </w:tcPr>
          <w:p w14:paraId="3760B8D4" w14:textId="77777777" w:rsidR="00AD2860" w:rsidRPr="001920CA" w:rsidRDefault="00AD2860" w:rsidP="00E02EFC">
            <w:pPr>
              <w:spacing w:before="0" w:after="0"/>
              <w:jc w:val="center"/>
              <w:rPr>
                <w:rFonts w:ascii="Arial" w:hAnsi="Arial" w:cs="Arial"/>
                <w:sz w:val="20"/>
                <w:szCs w:val="20"/>
                <w:lang w:eastAsia="en-GB"/>
              </w:rPr>
            </w:pPr>
          </w:p>
        </w:tc>
        <w:tc>
          <w:tcPr>
            <w:tcW w:w="1258" w:type="dxa"/>
            <w:shd w:val="clear" w:color="auto" w:fill="FEE99C"/>
            <w:vAlign w:val="center"/>
          </w:tcPr>
          <w:p w14:paraId="149F6DCB" w14:textId="19B62A9F" w:rsidR="00AD2860" w:rsidRPr="001920CA" w:rsidRDefault="00977CE3"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1258" w:type="dxa"/>
            <w:shd w:val="clear" w:color="auto" w:fill="FEE99C"/>
            <w:vAlign w:val="center"/>
          </w:tcPr>
          <w:p w14:paraId="16E5810E" w14:textId="77777777" w:rsidR="00AD2860" w:rsidRPr="001920CA" w:rsidRDefault="00AD2860" w:rsidP="00E02EFC">
            <w:pPr>
              <w:spacing w:before="0" w:after="0"/>
              <w:jc w:val="center"/>
              <w:rPr>
                <w:rFonts w:ascii="Arial" w:hAnsi="Arial" w:cs="Arial"/>
                <w:b/>
                <w:bCs/>
                <w:sz w:val="20"/>
                <w:szCs w:val="20"/>
                <w:lang w:eastAsia="en-GB"/>
              </w:rPr>
            </w:pPr>
          </w:p>
        </w:tc>
        <w:tc>
          <w:tcPr>
            <w:tcW w:w="1258" w:type="dxa"/>
            <w:shd w:val="clear" w:color="auto" w:fill="FEE99C"/>
            <w:vAlign w:val="center"/>
          </w:tcPr>
          <w:p w14:paraId="7D94BD57" w14:textId="5A32A5DE" w:rsidR="00AD2860" w:rsidRPr="001920CA" w:rsidRDefault="00AD2860" w:rsidP="00E02EFC">
            <w:pPr>
              <w:spacing w:before="0" w:after="0"/>
              <w:jc w:val="center"/>
              <w:rPr>
                <w:rFonts w:ascii="Arial" w:hAnsi="Arial" w:cs="Arial"/>
                <w:b/>
                <w:bCs/>
                <w:sz w:val="20"/>
                <w:szCs w:val="20"/>
                <w:lang w:eastAsia="en-GB"/>
              </w:rPr>
            </w:pPr>
          </w:p>
        </w:tc>
      </w:tr>
      <w:tr w:rsidR="00AD2860" w:rsidRPr="001920CA" w14:paraId="73C7BB7E" w14:textId="77777777" w:rsidTr="00977CE3">
        <w:tc>
          <w:tcPr>
            <w:tcW w:w="4111" w:type="dxa"/>
            <w:shd w:val="clear" w:color="auto" w:fill="FEE99C"/>
            <w:vAlign w:val="center"/>
          </w:tcPr>
          <w:p w14:paraId="4F743657" w14:textId="1B7631B6" w:rsidR="00612B10" w:rsidRPr="001920CA" w:rsidRDefault="004739A6" w:rsidP="00612B10">
            <w:pPr>
              <w:pStyle w:val="Default"/>
              <w:rPr>
                <w:rFonts w:ascii="Arial" w:hAnsi="Arial" w:cs="Arial"/>
                <w:sz w:val="20"/>
                <w:szCs w:val="20"/>
              </w:rPr>
            </w:pPr>
            <w:r w:rsidRPr="001920CA">
              <w:rPr>
                <w:rFonts w:ascii="Arial" w:hAnsi="Arial" w:cs="Arial"/>
                <w:b/>
                <w:bCs/>
                <w:sz w:val="20"/>
                <w:szCs w:val="20"/>
                <w:lang w:eastAsia="en-GB"/>
              </w:rPr>
              <w:t>Pass Grading Descriptor:</w:t>
            </w:r>
            <w:r w:rsidRPr="001920CA">
              <w:rPr>
                <w:rFonts w:ascii="Arial" w:hAnsi="Arial" w:cs="Arial"/>
                <w:sz w:val="20"/>
                <w:szCs w:val="20"/>
                <w:lang w:eastAsia="en-GB"/>
              </w:rPr>
              <w:t xml:space="preserve"> </w:t>
            </w:r>
            <w:r w:rsidR="00612B10" w:rsidRPr="001920CA">
              <w:rPr>
                <w:rFonts w:ascii="Arial" w:hAnsi="Arial" w:cs="Arial"/>
                <w:sz w:val="20"/>
                <w:szCs w:val="20"/>
              </w:rPr>
              <w:t xml:space="preserve">Shows how they are flexible, creative, innovative and enterprising when seeking proposed solutions to business needs. (B3.1, B3.2) </w:t>
            </w:r>
          </w:p>
          <w:p w14:paraId="23569A75" w14:textId="77777777" w:rsidR="00AD2860" w:rsidRPr="001920CA" w:rsidRDefault="00AD2860" w:rsidP="00E02EFC">
            <w:pPr>
              <w:spacing w:before="0" w:after="0"/>
              <w:rPr>
                <w:rFonts w:ascii="Arial" w:hAnsi="Arial" w:cs="Arial"/>
                <w:b/>
                <w:bCs/>
                <w:sz w:val="20"/>
                <w:szCs w:val="20"/>
                <w:lang w:eastAsia="en-GB"/>
              </w:rPr>
            </w:pPr>
          </w:p>
        </w:tc>
        <w:tc>
          <w:tcPr>
            <w:tcW w:w="1258" w:type="dxa"/>
            <w:shd w:val="clear" w:color="auto" w:fill="FEE99C"/>
            <w:vAlign w:val="center"/>
          </w:tcPr>
          <w:p w14:paraId="4C704F06" w14:textId="77777777" w:rsidR="00AD2860" w:rsidRPr="001920CA" w:rsidRDefault="00AD2860" w:rsidP="00E02EFC">
            <w:pPr>
              <w:spacing w:before="0" w:after="0"/>
              <w:jc w:val="center"/>
              <w:rPr>
                <w:rFonts w:ascii="Arial" w:hAnsi="Arial" w:cs="Arial"/>
                <w:sz w:val="20"/>
                <w:szCs w:val="20"/>
                <w:lang w:eastAsia="en-GB"/>
              </w:rPr>
            </w:pPr>
          </w:p>
        </w:tc>
        <w:tc>
          <w:tcPr>
            <w:tcW w:w="1258" w:type="dxa"/>
            <w:shd w:val="clear" w:color="auto" w:fill="FEE99C"/>
            <w:vAlign w:val="center"/>
          </w:tcPr>
          <w:p w14:paraId="0B946ED4" w14:textId="77777777" w:rsidR="00AD2860" w:rsidRPr="001920CA" w:rsidRDefault="00AD2860" w:rsidP="00E02EFC">
            <w:pPr>
              <w:spacing w:before="0" w:after="0"/>
              <w:jc w:val="center"/>
              <w:rPr>
                <w:rFonts w:ascii="Arial" w:hAnsi="Arial" w:cs="Arial"/>
                <w:sz w:val="20"/>
                <w:szCs w:val="20"/>
                <w:lang w:eastAsia="en-GB"/>
              </w:rPr>
            </w:pPr>
          </w:p>
        </w:tc>
        <w:tc>
          <w:tcPr>
            <w:tcW w:w="1258" w:type="dxa"/>
            <w:shd w:val="clear" w:color="auto" w:fill="FEE99C"/>
            <w:vAlign w:val="center"/>
          </w:tcPr>
          <w:p w14:paraId="586C5FBB" w14:textId="77777777" w:rsidR="00AD2860" w:rsidRPr="001920CA" w:rsidRDefault="00AD2860" w:rsidP="00E02EFC">
            <w:pPr>
              <w:spacing w:before="0" w:after="0"/>
              <w:jc w:val="center"/>
              <w:rPr>
                <w:rFonts w:ascii="Arial" w:hAnsi="Arial" w:cs="Arial"/>
                <w:sz w:val="20"/>
                <w:szCs w:val="20"/>
                <w:lang w:eastAsia="en-GB"/>
              </w:rPr>
            </w:pPr>
          </w:p>
        </w:tc>
        <w:tc>
          <w:tcPr>
            <w:tcW w:w="1258" w:type="dxa"/>
            <w:shd w:val="clear" w:color="auto" w:fill="FEE99C"/>
            <w:vAlign w:val="center"/>
          </w:tcPr>
          <w:p w14:paraId="50A162EC" w14:textId="77777777" w:rsidR="00AD2860" w:rsidRPr="001920CA" w:rsidRDefault="00AD2860" w:rsidP="00E02EFC">
            <w:pPr>
              <w:spacing w:before="0" w:after="0"/>
              <w:jc w:val="center"/>
              <w:rPr>
                <w:rFonts w:ascii="Arial" w:hAnsi="Arial" w:cs="Arial"/>
                <w:sz w:val="20"/>
                <w:szCs w:val="20"/>
                <w:lang w:eastAsia="en-GB"/>
              </w:rPr>
            </w:pPr>
          </w:p>
        </w:tc>
        <w:tc>
          <w:tcPr>
            <w:tcW w:w="1258" w:type="dxa"/>
            <w:shd w:val="clear" w:color="auto" w:fill="FEE99C"/>
            <w:vAlign w:val="center"/>
          </w:tcPr>
          <w:p w14:paraId="5A5CD757" w14:textId="77777777" w:rsidR="00AD2860" w:rsidRPr="001920CA" w:rsidRDefault="00AD2860" w:rsidP="00E02EFC">
            <w:pPr>
              <w:spacing w:before="0" w:after="0"/>
              <w:jc w:val="center"/>
              <w:rPr>
                <w:rFonts w:ascii="Arial" w:hAnsi="Arial" w:cs="Arial"/>
                <w:sz w:val="20"/>
                <w:szCs w:val="20"/>
                <w:lang w:eastAsia="en-GB"/>
              </w:rPr>
            </w:pPr>
          </w:p>
        </w:tc>
        <w:tc>
          <w:tcPr>
            <w:tcW w:w="1258" w:type="dxa"/>
            <w:shd w:val="clear" w:color="auto" w:fill="FEE99C"/>
            <w:vAlign w:val="center"/>
          </w:tcPr>
          <w:p w14:paraId="36BE1C1E" w14:textId="41DBF9C3" w:rsidR="00AD2860" w:rsidRPr="001920CA" w:rsidRDefault="00977CE3" w:rsidP="00977CE3">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1258" w:type="dxa"/>
            <w:shd w:val="clear" w:color="auto" w:fill="FEE99C"/>
            <w:vAlign w:val="center"/>
          </w:tcPr>
          <w:p w14:paraId="3BD54B16" w14:textId="25812DB8" w:rsidR="00AD2860" w:rsidRPr="001920CA" w:rsidRDefault="00AD2860" w:rsidP="00E02EFC">
            <w:pPr>
              <w:spacing w:before="0" w:after="0"/>
              <w:jc w:val="center"/>
              <w:rPr>
                <w:rFonts w:ascii="Arial" w:hAnsi="Arial" w:cs="Arial"/>
                <w:b/>
                <w:bCs/>
                <w:sz w:val="20"/>
                <w:szCs w:val="20"/>
                <w:lang w:eastAsia="en-GB"/>
              </w:rPr>
            </w:pPr>
          </w:p>
        </w:tc>
        <w:tc>
          <w:tcPr>
            <w:tcW w:w="1258" w:type="dxa"/>
            <w:shd w:val="clear" w:color="auto" w:fill="FEE99C"/>
            <w:vAlign w:val="center"/>
          </w:tcPr>
          <w:p w14:paraId="00AE5420" w14:textId="77777777" w:rsidR="00AD2860" w:rsidRPr="001920CA" w:rsidRDefault="00AD2860" w:rsidP="00E02EFC">
            <w:pPr>
              <w:spacing w:before="0" w:after="0"/>
              <w:jc w:val="center"/>
              <w:rPr>
                <w:rFonts w:ascii="Arial" w:hAnsi="Arial" w:cs="Arial"/>
                <w:b/>
                <w:bCs/>
                <w:sz w:val="20"/>
                <w:szCs w:val="20"/>
                <w:lang w:eastAsia="en-GB"/>
              </w:rPr>
            </w:pPr>
          </w:p>
        </w:tc>
      </w:tr>
      <w:tr w:rsidR="00AD2860" w:rsidRPr="001920CA" w14:paraId="16A7E508" w14:textId="77777777" w:rsidTr="001920CA">
        <w:tc>
          <w:tcPr>
            <w:tcW w:w="4111" w:type="dxa"/>
            <w:shd w:val="clear" w:color="auto" w:fill="FEF3CA"/>
            <w:vAlign w:val="center"/>
          </w:tcPr>
          <w:p w14:paraId="22E33BB7" w14:textId="77777777" w:rsidR="00AD2860" w:rsidRDefault="00525D74" w:rsidP="00E02EFC">
            <w:pPr>
              <w:pStyle w:val="Default"/>
              <w:rPr>
                <w:rFonts w:ascii="Arial" w:hAnsi="Arial" w:cs="Arial"/>
                <w:sz w:val="20"/>
                <w:szCs w:val="20"/>
                <w:lang w:eastAsia="en-GB"/>
              </w:rPr>
            </w:pPr>
            <w:r w:rsidRPr="00DF663D">
              <w:rPr>
                <w:rFonts w:ascii="Arial" w:hAnsi="Arial" w:cs="Arial"/>
                <w:sz w:val="20"/>
                <w:szCs w:val="20"/>
                <w:lang w:eastAsia="en-GB"/>
              </w:rPr>
              <w:lastRenderedPageBreak/>
              <w:t>K10.2 Understand organisational values and ethics and their impact on decision making.</w:t>
            </w:r>
          </w:p>
          <w:p w14:paraId="120284AC" w14:textId="71213B0C" w:rsidR="00DF663D" w:rsidRPr="00DF663D" w:rsidRDefault="00DF663D" w:rsidP="00E02EFC">
            <w:pPr>
              <w:pStyle w:val="Default"/>
              <w:rPr>
                <w:rFonts w:ascii="Arial" w:hAnsi="Arial" w:cs="Arial"/>
                <w:sz w:val="20"/>
                <w:szCs w:val="20"/>
                <w:lang w:eastAsia="en-GB"/>
              </w:rPr>
            </w:pPr>
          </w:p>
        </w:tc>
        <w:tc>
          <w:tcPr>
            <w:tcW w:w="1258" w:type="dxa"/>
            <w:shd w:val="clear" w:color="auto" w:fill="FEF3CA"/>
            <w:vAlign w:val="center"/>
          </w:tcPr>
          <w:p w14:paraId="05A87B14" w14:textId="77777777" w:rsidR="00AD2860" w:rsidRPr="001920CA" w:rsidRDefault="00AD2860" w:rsidP="00E02EFC">
            <w:pPr>
              <w:spacing w:before="0" w:after="0"/>
              <w:jc w:val="center"/>
              <w:rPr>
                <w:rFonts w:ascii="Arial" w:hAnsi="Arial" w:cs="Arial"/>
                <w:sz w:val="20"/>
                <w:szCs w:val="20"/>
                <w:lang w:eastAsia="en-GB"/>
              </w:rPr>
            </w:pPr>
          </w:p>
        </w:tc>
        <w:tc>
          <w:tcPr>
            <w:tcW w:w="1258" w:type="dxa"/>
            <w:shd w:val="clear" w:color="auto" w:fill="FEF3CA"/>
            <w:vAlign w:val="center"/>
          </w:tcPr>
          <w:p w14:paraId="2B865169" w14:textId="77777777" w:rsidR="00AD2860" w:rsidRPr="001920CA" w:rsidRDefault="00AD2860" w:rsidP="00E02EFC">
            <w:pPr>
              <w:spacing w:before="0" w:after="0"/>
              <w:jc w:val="center"/>
              <w:rPr>
                <w:rFonts w:ascii="Arial" w:hAnsi="Arial" w:cs="Arial"/>
                <w:sz w:val="20"/>
                <w:szCs w:val="20"/>
                <w:lang w:eastAsia="en-GB"/>
              </w:rPr>
            </w:pPr>
          </w:p>
        </w:tc>
        <w:tc>
          <w:tcPr>
            <w:tcW w:w="1258" w:type="dxa"/>
            <w:shd w:val="clear" w:color="auto" w:fill="FEF3CA"/>
            <w:vAlign w:val="center"/>
          </w:tcPr>
          <w:p w14:paraId="5AEDE3E3" w14:textId="77777777" w:rsidR="00AD2860" w:rsidRPr="001920CA" w:rsidRDefault="00AD2860" w:rsidP="00E02EFC">
            <w:pPr>
              <w:spacing w:before="0" w:after="0"/>
              <w:jc w:val="center"/>
              <w:rPr>
                <w:rFonts w:ascii="Arial" w:hAnsi="Arial" w:cs="Arial"/>
                <w:sz w:val="20"/>
                <w:szCs w:val="20"/>
                <w:lang w:eastAsia="en-GB"/>
              </w:rPr>
            </w:pPr>
          </w:p>
        </w:tc>
        <w:tc>
          <w:tcPr>
            <w:tcW w:w="1258" w:type="dxa"/>
            <w:shd w:val="clear" w:color="auto" w:fill="FEF3CA"/>
            <w:vAlign w:val="center"/>
          </w:tcPr>
          <w:p w14:paraId="734C64E3" w14:textId="77777777" w:rsidR="00AD2860" w:rsidRPr="001920CA" w:rsidRDefault="00AD2860" w:rsidP="00E02EFC">
            <w:pPr>
              <w:spacing w:before="0" w:after="0"/>
              <w:jc w:val="center"/>
              <w:rPr>
                <w:rFonts w:ascii="Arial" w:hAnsi="Arial" w:cs="Arial"/>
                <w:sz w:val="20"/>
                <w:szCs w:val="20"/>
                <w:lang w:eastAsia="en-GB"/>
              </w:rPr>
            </w:pPr>
          </w:p>
        </w:tc>
        <w:tc>
          <w:tcPr>
            <w:tcW w:w="1258" w:type="dxa"/>
            <w:shd w:val="clear" w:color="auto" w:fill="FEF3CA"/>
            <w:vAlign w:val="center"/>
          </w:tcPr>
          <w:p w14:paraId="54C7481B" w14:textId="77777777" w:rsidR="00AD2860" w:rsidRPr="001920CA" w:rsidRDefault="00AD2860" w:rsidP="00E02EFC">
            <w:pPr>
              <w:spacing w:before="0" w:after="0"/>
              <w:jc w:val="center"/>
              <w:rPr>
                <w:rFonts w:ascii="Arial" w:hAnsi="Arial" w:cs="Arial"/>
                <w:sz w:val="20"/>
                <w:szCs w:val="20"/>
                <w:lang w:eastAsia="en-GB"/>
              </w:rPr>
            </w:pPr>
          </w:p>
        </w:tc>
        <w:tc>
          <w:tcPr>
            <w:tcW w:w="1258" w:type="dxa"/>
            <w:shd w:val="clear" w:color="auto" w:fill="FEF3CA"/>
            <w:vAlign w:val="center"/>
          </w:tcPr>
          <w:p w14:paraId="7C262685" w14:textId="77777777" w:rsidR="00AD2860" w:rsidRPr="001920CA" w:rsidRDefault="00AD2860" w:rsidP="00E02EFC">
            <w:pPr>
              <w:spacing w:before="0" w:after="0"/>
              <w:jc w:val="center"/>
              <w:rPr>
                <w:rFonts w:ascii="Arial" w:hAnsi="Arial" w:cs="Arial"/>
                <w:sz w:val="20"/>
                <w:szCs w:val="20"/>
                <w:lang w:eastAsia="en-GB"/>
              </w:rPr>
            </w:pPr>
          </w:p>
        </w:tc>
        <w:tc>
          <w:tcPr>
            <w:tcW w:w="1258" w:type="dxa"/>
            <w:shd w:val="clear" w:color="auto" w:fill="FEF3CA"/>
            <w:vAlign w:val="center"/>
          </w:tcPr>
          <w:p w14:paraId="57F4260F" w14:textId="5A309BE4" w:rsidR="00AD2860" w:rsidRPr="001920CA" w:rsidRDefault="00977CE3" w:rsidP="00E02EFC">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c>
          <w:tcPr>
            <w:tcW w:w="1258" w:type="dxa"/>
            <w:shd w:val="clear" w:color="auto" w:fill="FEF3CA"/>
            <w:vAlign w:val="center"/>
          </w:tcPr>
          <w:p w14:paraId="4C64F2E7" w14:textId="77777777" w:rsidR="00AD2860" w:rsidRPr="001920CA" w:rsidRDefault="00AD2860" w:rsidP="00E02EFC">
            <w:pPr>
              <w:spacing w:before="0" w:after="0"/>
              <w:jc w:val="center"/>
              <w:rPr>
                <w:rFonts w:ascii="Arial" w:hAnsi="Arial" w:cs="Arial"/>
                <w:b/>
                <w:bCs/>
                <w:sz w:val="20"/>
                <w:szCs w:val="20"/>
                <w:lang w:eastAsia="en-GB"/>
              </w:rPr>
            </w:pPr>
          </w:p>
        </w:tc>
      </w:tr>
      <w:tr w:rsidR="00612B10" w:rsidRPr="001920CA" w14:paraId="7AA3ADE2" w14:textId="77777777" w:rsidTr="001920CA">
        <w:tc>
          <w:tcPr>
            <w:tcW w:w="4111" w:type="dxa"/>
            <w:shd w:val="clear" w:color="auto" w:fill="FEF3CA"/>
            <w:vAlign w:val="center"/>
          </w:tcPr>
          <w:p w14:paraId="4AEDE02F" w14:textId="633CEC60" w:rsidR="00612B10" w:rsidRPr="001920CA" w:rsidRDefault="004739A6" w:rsidP="00612B10">
            <w:pPr>
              <w:pStyle w:val="Default"/>
              <w:rPr>
                <w:rFonts w:ascii="Arial" w:hAnsi="Arial" w:cs="Arial"/>
                <w:sz w:val="20"/>
                <w:szCs w:val="20"/>
              </w:rPr>
            </w:pPr>
            <w:r w:rsidRPr="001920CA">
              <w:rPr>
                <w:rFonts w:ascii="Arial" w:hAnsi="Arial" w:cs="Arial"/>
                <w:b/>
                <w:bCs/>
                <w:sz w:val="20"/>
                <w:szCs w:val="20"/>
                <w:lang w:eastAsia="en-GB"/>
              </w:rPr>
              <w:t>Pass Grading Descriptor:</w:t>
            </w:r>
            <w:r w:rsidRPr="001920CA">
              <w:rPr>
                <w:rFonts w:ascii="Arial" w:hAnsi="Arial" w:cs="Arial"/>
                <w:sz w:val="20"/>
                <w:szCs w:val="20"/>
                <w:lang w:eastAsia="en-GB"/>
              </w:rPr>
              <w:t xml:space="preserve"> </w:t>
            </w:r>
            <w:r w:rsidR="00612B10" w:rsidRPr="001920CA">
              <w:rPr>
                <w:rFonts w:ascii="Arial" w:hAnsi="Arial" w:cs="Arial"/>
                <w:sz w:val="20"/>
                <w:szCs w:val="20"/>
              </w:rPr>
              <w:t xml:space="preserve">Explains their organisational values and ethics, and the impact these have on their decision making. (K10.2) </w:t>
            </w:r>
          </w:p>
          <w:p w14:paraId="0976956E" w14:textId="77777777" w:rsidR="00612B10" w:rsidRPr="001920CA" w:rsidRDefault="00612B10" w:rsidP="00E02EFC">
            <w:pPr>
              <w:pStyle w:val="Default"/>
              <w:rPr>
                <w:rFonts w:ascii="Arial" w:hAnsi="Arial" w:cs="Arial"/>
                <w:b/>
                <w:bCs/>
                <w:sz w:val="20"/>
                <w:szCs w:val="20"/>
                <w:lang w:eastAsia="en-GB"/>
              </w:rPr>
            </w:pPr>
          </w:p>
        </w:tc>
        <w:tc>
          <w:tcPr>
            <w:tcW w:w="1258" w:type="dxa"/>
            <w:shd w:val="clear" w:color="auto" w:fill="FEF3CA"/>
            <w:vAlign w:val="center"/>
          </w:tcPr>
          <w:p w14:paraId="254F59A8" w14:textId="77777777" w:rsidR="00612B10" w:rsidRPr="001920CA" w:rsidRDefault="00612B10" w:rsidP="00E02EFC">
            <w:pPr>
              <w:spacing w:before="0" w:after="0"/>
              <w:jc w:val="center"/>
              <w:rPr>
                <w:rFonts w:ascii="Arial" w:hAnsi="Arial" w:cs="Arial"/>
                <w:sz w:val="20"/>
                <w:szCs w:val="20"/>
                <w:lang w:eastAsia="en-GB"/>
              </w:rPr>
            </w:pPr>
          </w:p>
        </w:tc>
        <w:tc>
          <w:tcPr>
            <w:tcW w:w="1258" w:type="dxa"/>
            <w:shd w:val="clear" w:color="auto" w:fill="FEF3CA"/>
            <w:vAlign w:val="center"/>
          </w:tcPr>
          <w:p w14:paraId="702F3A73" w14:textId="77777777" w:rsidR="00612B10" w:rsidRPr="001920CA" w:rsidRDefault="00612B10" w:rsidP="00E02EFC">
            <w:pPr>
              <w:spacing w:before="0" w:after="0"/>
              <w:jc w:val="center"/>
              <w:rPr>
                <w:rFonts w:ascii="Arial" w:hAnsi="Arial" w:cs="Arial"/>
                <w:sz w:val="20"/>
                <w:szCs w:val="20"/>
                <w:lang w:eastAsia="en-GB"/>
              </w:rPr>
            </w:pPr>
          </w:p>
        </w:tc>
        <w:tc>
          <w:tcPr>
            <w:tcW w:w="1258" w:type="dxa"/>
            <w:shd w:val="clear" w:color="auto" w:fill="FEF3CA"/>
            <w:vAlign w:val="center"/>
          </w:tcPr>
          <w:p w14:paraId="5EE2455D" w14:textId="77777777" w:rsidR="00612B10" w:rsidRPr="001920CA" w:rsidRDefault="00612B10" w:rsidP="00E02EFC">
            <w:pPr>
              <w:spacing w:before="0" w:after="0"/>
              <w:jc w:val="center"/>
              <w:rPr>
                <w:rFonts w:ascii="Arial" w:hAnsi="Arial" w:cs="Arial"/>
                <w:sz w:val="20"/>
                <w:szCs w:val="20"/>
                <w:lang w:eastAsia="en-GB"/>
              </w:rPr>
            </w:pPr>
          </w:p>
        </w:tc>
        <w:tc>
          <w:tcPr>
            <w:tcW w:w="1258" w:type="dxa"/>
            <w:shd w:val="clear" w:color="auto" w:fill="FEF3CA"/>
            <w:vAlign w:val="center"/>
          </w:tcPr>
          <w:p w14:paraId="298BD6BB" w14:textId="77777777" w:rsidR="00612B10" w:rsidRPr="001920CA" w:rsidRDefault="00612B10" w:rsidP="00E02EFC">
            <w:pPr>
              <w:spacing w:before="0" w:after="0"/>
              <w:jc w:val="center"/>
              <w:rPr>
                <w:rFonts w:ascii="Arial" w:hAnsi="Arial" w:cs="Arial"/>
                <w:sz w:val="20"/>
                <w:szCs w:val="20"/>
                <w:lang w:eastAsia="en-GB"/>
              </w:rPr>
            </w:pPr>
          </w:p>
        </w:tc>
        <w:tc>
          <w:tcPr>
            <w:tcW w:w="1258" w:type="dxa"/>
            <w:shd w:val="clear" w:color="auto" w:fill="FEF3CA"/>
            <w:vAlign w:val="center"/>
          </w:tcPr>
          <w:p w14:paraId="74B98485" w14:textId="77777777" w:rsidR="00612B10" w:rsidRPr="001920CA" w:rsidRDefault="00612B10" w:rsidP="00E02EFC">
            <w:pPr>
              <w:spacing w:before="0" w:after="0"/>
              <w:jc w:val="center"/>
              <w:rPr>
                <w:rFonts w:ascii="Arial" w:hAnsi="Arial" w:cs="Arial"/>
                <w:sz w:val="20"/>
                <w:szCs w:val="20"/>
                <w:lang w:eastAsia="en-GB"/>
              </w:rPr>
            </w:pPr>
          </w:p>
        </w:tc>
        <w:tc>
          <w:tcPr>
            <w:tcW w:w="1258" w:type="dxa"/>
            <w:shd w:val="clear" w:color="auto" w:fill="FEF3CA"/>
            <w:vAlign w:val="center"/>
          </w:tcPr>
          <w:p w14:paraId="0C1DD230" w14:textId="77777777" w:rsidR="00612B10" w:rsidRPr="001920CA" w:rsidRDefault="00612B10" w:rsidP="00E02EFC">
            <w:pPr>
              <w:spacing w:before="0" w:after="0"/>
              <w:jc w:val="center"/>
              <w:rPr>
                <w:rFonts w:ascii="Arial" w:hAnsi="Arial" w:cs="Arial"/>
                <w:sz w:val="20"/>
                <w:szCs w:val="20"/>
                <w:lang w:eastAsia="en-GB"/>
              </w:rPr>
            </w:pPr>
          </w:p>
        </w:tc>
        <w:tc>
          <w:tcPr>
            <w:tcW w:w="1258" w:type="dxa"/>
            <w:shd w:val="clear" w:color="auto" w:fill="FEF3CA"/>
            <w:vAlign w:val="center"/>
          </w:tcPr>
          <w:p w14:paraId="6F153641" w14:textId="70F72709" w:rsidR="00612B10" w:rsidRPr="001920CA" w:rsidRDefault="00977CE3" w:rsidP="00E02EFC">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c>
          <w:tcPr>
            <w:tcW w:w="1258" w:type="dxa"/>
            <w:shd w:val="clear" w:color="auto" w:fill="FEF3CA"/>
            <w:vAlign w:val="center"/>
          </w:tcPr>
          <w:p w14:paraId="1BCF4C02" w14:textId="77777777" w:rsidR="00612B10" w:rsidRPr="001920CA" w:rsidRDefault="00612B10" w:rsidP="00E02EFC">
            <w:pPr>
              <w:spacing w:before="0" w:after="0"/>
              <w:jc w:val="center"/>
              <w:rPr>
                <w:rFonts w:ascii="Arial" w:hAnsi="Arial" w:cs="Arial"/>
                <w:b/>
                <w:bCs/>
                <w:sz w:val="20"/>
                <w:szCs w:val="20"/>
                <w:lang w:eastAsia="en-GB"/>
              </w:rPr>
            </w:pPr>
          </w:p>
        </w:tc>
      </w:tr>
    </w:tbl>
    <w:p w14:paraId="78162AD2" w14:textId="77777777" w:rsidR="0084013C" w:rsidRDefault="0084013C">
      <w:pPr>
        <w:pStyle w:val="NormalILM"/>
      </w:pPr>
    </w:p>
    <w:p w14:paraId="10019741" w14:textId="77777777" w:rsidR="00B13CBC" w:rsidRPr="00B13CBC" w:rsidRDefault="00B13CBC" w:rsidP="00B13CBC">
      <w:pPr>
        <w:pStyle w:val="Tableheading0"/>
      </w:pPr>
      <w:r w:rsidRPr="00B13CBC">
        <w:t>Unit 524 Operational Planning &amp; Management</w:t>
      </w:r>
    </w:p>
    <w:p w14:paraId="05C87FCE" w14:textId="5B8ECAA9" w:rsidR="00B13CBC" w:rsidRPr="00B13CBC" w:rsidRDefault="00B13CBC" w:rsidP="00A12CD5">
      <w:pPr>
        <w:pStyle w:val="NormalILM"/>
      </w:pPr>
      <w:r w:rsidRPr="00B13CBC">
        <w:t xml:space="preserve">Assessment </w:t>
      </w:r>
      <w:r w:rsidRPr="00B0454F">
        <w:t xml:space="preserve">Plan </w:t>
      </w:r>
      <w:r w:rsidRPr="00B0454F">
        <w:rPr>
          <w:rFonts w:eastAsia="Calibri"/>
        </w:rPr>
        <w:t>Grouping: Operational Planning &amp; Management</w:t>
      </w:r>
    </w:p>
    <w:tbl>
      <w:tblPr>
        <w:tblW w:w="14175" w:type="dxa"/>
        <w:tblBorders>
          <w:insideH w:val="single" w:sz="8" w:space="0" w:color="auto"/>
          <w:insideV w:val="single" w:sz="24" w:space="0" w:color="FFFFFF" w:themeColor="background1"/>
        </w:tblBorders>
        <w:tblLayout w:type="fixed"/>
        <w:tblLook w:val="04A0" w:firstRow="1" w:lastRow="0" w:firstColumn="1" w:lastColumn="0" w:noHBand="0" w:noVBand="1"/>
      </w:tblPr>
      <w:tblGrid>
        <w:gridCol w:w="4111"/>
        <w:gridCol w:w="825"/>
        <w:gridCol w:w="924"/>
        <w:gridCol w:w="924"/>
        <w:gridCol w:w="924"/>
        <w:gridCol w:w="924"/>
        <w:gridCol w:w="923"/>
        <w:gridCol w:w="924"/>
        <w:gridCol w:w="924"/>
        <w:gridCol w:w="924"/>
        <w:gridCol w:w="924"/>
        <w:gridCol w:w="924"/>
      </w:tblGrid>
      <w:tr w:rsidR="00C93BB1" w:rsidRPr="001920CA" w14:paraId="4765FC37" w14:textId="77777777" w:rsidTr="00C93BB1">
        <w:trPr>
          <w:trHeight w:val="510"/>
          <w:tblHeader/>
        </w:trPr>
        <w:tc>
          <w:tcPr>
            <w:tcW w:w="4111" w:type="dxa"/>
            <w:shd w:val="clear" w:color="auto" w:fill="F49515"/>
            <w:vAlign w:val="center"/>
          </w:tcPr>
          <w:p w14:paraId="7C0B580C" w14:textId="77777777" w:rsidR="00C93BB1" w:rsidRPr="001920CA" w:rsidRDefault="00C93BB1" w:rsidP="00E02EFC">
            <w:pPr>
              <w:spacing w:before="0" w:after="0"/>
              <w:jc w:val="center"/>
              <w:rPr>
                <w:rFonts w:ascii="Arial" w:hAnsi="Arial" w:cs="Arial"/>
                <w:b/>
                <w:bCs/>
                <w:color w:val="FFFFFF" w:themeColor="background1"/>
                <w:sz w:val="20"/>
                <w:szCs w:val="20"/>
                <w:lang w:eastAsia="en-GB"/>
              </w:rPr>
            </w:pPr>
            <w:r w:rsidRPr="001920CA">
              <w:rPr>
                <w:rFonts w:ascii="Arial" w:hAnsi="Arial" w:cs="Arial"/>
                <w:b/>
                <w:bCs/>
                <w:color w:val="FFFFFF" w:themeColor="background1"/>
                <w:sz w:val="20"/>
                <w:szCs w:val="20"/>
                <w:lang w:eastAsia="en-GB"/>
              </w:rPr>
              <w:t>KSBs &amp; Pass Grading Descriptors</w:t>
            </w:r>
          </w:p>
        </w:tc>
        <w:tc>
          <w:tcPr>
            <w:tcW w:w="825" w:type="dxa"/>
            <w:shd w:val="clear" w:color="auto" w:fill="F49515"/>
            <w:vAlign w:val="center"/>
          </w:tcPr>
          <w:p w14:paraId="5A3DAEE8" w14:textId="77777777" w:rsidR="00C93BB1" w:rsidRPr="001920CA" w:rsidRDefault="00C93BB1" w:rsidP="00E02EFC">
            <w:pPr>
              <w:spacing w:before="0" w:after="0"/>
              <w:jc w:val="center"/>
              <w:rPr>
                <w:rFonts w:ascii="Arial" w:hAnsi="Arial" w:cs="Arial"/>
                <w:b/>
                <w:bCs/>
                <w:color w:val="FFFFFF" w:themeColor="background1"/>
                <w:sz w:val="20"/>
                <w:szCs w:val="20"/>
                <w:lang w:eastAsia="en-GB"/>
              </w:rPr>
            </w:pPr>
            <w:r w:rsidRPr="001920CA">
              <w:rPr>
                <w:rFonts w:ascii="Arial" w:hAnsi="Arial" w:cs="Arial"/>
                <w:b/>
                <w:bCs/>
                <w:color w:val="FFFFFF" w:themeColor="background1"/>
                <w:sz w:val="20"/>
                <w:szCs w:val="20"/>
                <w:lang w:eastAsia="en-GB"/>
              </w:rPr>
              <w:t>AC1.1</w:t>
            </w:r>
          </w:p>
        </w:tc>
        <w:tc>
          <w:tcPr>
            <w:tcW w:w="924" w:type="dxa"/>
            <w:shd w:val="clear" w:color="auto" w:fill="F49515"/>
            <w:vAlign w:val="center"/>
          </w:tcPr>
          <w:p w14:paraId="0B6BDF83" w14:textId="77777777" w:rsidR="00C93BB1" w:rsidRPr="001920CA" w:rsidRDefault="00C93BB1" w:rsidP="00E02EFC">
            <w:pPr>
              <w:spacing w:before="0" w:after="0"/>
              <w:jc w:val="center"/>
              <w:rPr>
                <w:rFonts w:ascii="Arial" w:hAnsi="Arial" w:cs="Arial"/>
                <w:b/>
                <w:bCs/>
                <w:color w:val="FFFFFF" w:themeColor="background1"/>
                <w:sz w:val="20"/>
                <w:szCs w:val="20"/>
                <w:lang w:eastAsia="en-GB"/>
              </w:rPr>
            </w:pPr>
            <w:r w:rsidRPr="001920CA">
              <w:rPr>
                <w:rFonts w:ascii="Arial" w:hAnsi="Arial" w:cs="Arial"/>
                <w:b/>
                <w:bCs/>
                <w:color w:val="FFFFFF" w:themeColor="background1"/>
                <w:sz w:val="20"/>
                <w:szCs w:val="20"/>
                <w:lang w:eastAsia="en-GB"/>
              </w:rPr>
              <w:t>AC1.2</w:t>
            </w:r>
          </w:p>
        </w:tc>
        <w:tc>
          <w:tcPr>
            <w:tcW w:w="924" w:type="dxa"/>
            <w:shd w:val="clear" w:color="auto" w:fill="F49515"/>
            <w:vAlign w:val="center"/>
          </w:tcPr>
          <w:p w14:paraId="446A6747" w14:textId="77777777" w:rsidR="00C93BB1" w:rsidRPr="001920CA" w:rsidRDefault="00C93BB1" w:rsidP="00E02EFC">
            <w:pPr>
              <w:spacing w:before="0" w:after="0"/>
              <w:jc w:val="center"/>
              <w:rPr>
                <w:rFonts w:ascii="Arial" w:hAnsi="Arial" w:cs="Arial"/>
                <w:b/>
                <w:bCs/>
                <w:color w:val="FFFFFF" w:themeColor="background1"/>
                <w:sz w:val="20"/>
                <w:szCs w:val="20"/>
                <w:lang w:eastAsia="en-GB"/>
              </w:rPr>
            </w:pPr>
            <w:r w:rsidRPr="001920CA">
              <w:rPr>
                <w:rFonts w:ascii="Arial" w:hAnsi="Arial" w:cs="Arial"/>
                <w:b/>
                <w:bCs/>
                <w:color w:val="FFFFFF" w:themeColor="background1"/>
                <w:sz w:val="20"/>
                <w:szCs w:val="20"/>
                <w:lang w:eastAsia="en-GB"/>
              </w:rPr>
              <w:t>AC1.3</w:t>
            </w:r>
          </w:p>
        </w:tc>
        <w:tc>
          <w:tcPr>
            <w:tcW w:w="924" w:type="dxa"/>
            <w:shd w:val="clear" w:color="auto" w:fill="F49515"/>
            <w:vAlign w:val="center"/>
          </w:tcPr>
          <w:p w14:paraId="4108DB98" w14:textId="77777777" w:rsidR="00C93BB1" w:rsidRPr="001920CA" w:rsidRDefault="00C93BB1" w:rsidP="00E02EFC">
            <w:pPr>
              <w:spacing w:before="0" w:after="0"/>
              <w:jc w:val="center"/>
              <w:rPr>
                <w:rFonts w:ascii="Arial" w:hAnsi="Arial" w:cs="Arial"/>
                <w:b/>
                <w:bCs/>
                <w:color w:val="FFFFFF" w:themeColor="background1"/>
                <w:sz w:val="20"/>
                <w:szCs w:val="20"/>
                <w:lang w:eastAsia="en-GB"/>
              </w:rPr>
            </w:pPr>
            <w:r w:rsidRPr="001920CA">
              <w:rPr>
                <w:rFonts w:ascii="Arial" w:hAnsi="Arial" w:cs="Arial"/>
                <w:b/>
                <w:bCs/>
                <w:color w:val="FFFFFF" w:themeColor="background1"/>
                <w:sz w:val="20"/>
                <w:szCs w:val="20"/>
                <w:lang w:eastAsia="en-GB"/>
              </w:rPr>
              <w:t>AC2.1</w:t>
            </w:r>
          </w:p>
        </w:tc>
        <w:tc>
          <w:tcPr>
            <w:tcW w:w="924" w:type="dxa"/>
            <w:shd w:val="clear" w:color="auto" w:fill="F49515"/>
            <w:vAlign w:val="center"/>
          </w:tcPr>
          <w:p w14:paraId="0BDD3708" w14:textId="77777777" w:rsidR="00C93BB1" w:rsidRPr="001920CA" w:rsidRDefault="00C93BB1" w:rsidP="00E02EFC">
            <w:pPr>
              <w:spacing w:before="0" w:after="0"/>
              <w:jc w:val="center"/>
              <w:rPr>
                <w:rFonts w:ascii="Arial" w:hAnsi="Arial" w:cs="Arial"/>
                <w:b/>
                <w:bCs/>
                <w:color w:val="FFFFFF" w:themeColor="background1"/>
                <w:sz w:val="20"/>
                <w:szCs w:val="20"/>
                <w:lang w:eastAsia="en-GB"/>
              </w:rPr>
            </w:pPr>
            <w:r w:rsidRPr="001920CA">
              <w:rPr>
                <w:rFonts w:ascii="Arial" w:hAnsi="Arial" w:cs="Arial"/>
                <w:b/>
                <w:bCs/>
                <w:color w:val="FFFFFF" w:themeColor="background1"/>
                <w:sz w:val="20"/>
                <w:szCs w:val="20"/>
                <w:lang w:eastAsia="en-GB"/>
              </w:rPr>
              <w:t>AC2.2</w:t>
            </w:r>
          </w:p>
        </w:tc>
        <w:tc>
          <w:tcPr>
            <w:tcW w:w="923" w:type="dxa"/>
            <w:shd w:val="clear" w:color="auto" w:fill="F49515"/>
            <w:vAlign w:val="center"/>
          </w:tcPr>
          <w:p w14:paraId="4094D518" w14:textId="77777777" w:rsidR="00C93BB1" w:rsidRPr="001920CA" w:rsidRDefault="00C93BB1" w:rsidP="00E02EFC">
            <w:pPr>
              <w:spacing w:before="0" w:after="0"/>
              <w:jc w:val="center"/>
              <w:rPr>
                <w:rFonts w:ascii="Arial" w:hAnsi="Arial" w:cs="Arial"/>
                <w:b/>
                <w:bCs/>
                <w:color w:val="FFFFFF" w:themeColor="background1"/>
                <w:sz w:val="20"/>
                <w:szCs w:val="20"/>
                <w:lang w:eastAsia="en-GB"/>
              </w:rPr>
            </w:pPr>
            <w:r w:rsidRPr="001920CA">
              <w:rPr>
                <w:rFonts w:ascii="Arial" w:hAnsi="Arial" w:cs="Arial"/>
                <w:b/>
                <w:bCs/>
                <w:color w:val="FFFFFF" w:themeColor="background1"/>
                <w:sz w:val="20"/>
                <w:szCs w:val="20"/>
                <w:lang w:eastAsia="en-GB"/>
              </w:rPr>
              <w:t>AC2.3</w:t>
            </w:r>
          </w:p>
        </w:tc>
        <w:tc>
          <w:tcPr>
            <w:tcW w:w="924" w:type="dxa"/>
            <w:shd w:val="clear" w:color="auto" w:fill="F49515"/>
            <w:vAlign w:val="center"/>
          </w:tcPr>
          <w:p w14:paraId="28BFD37C" w14:textId="77777777" w:rsidR="00C93BB1" w:rsidRPr="001920CA" w:rsidRDefault="00C93BB1" w:rsidP="00E02EFC">
            <w:pPr>
              <w:spacing w:before="0" w:after="0"/>
              <w:jc w:val="center"/>
              <w:rPr>
                <w:rFonts w:ascii="Arial" w:hAnsi="Arial" w:cs="Arial"/>
                <w:b/>
                <w:bCs/>
                <w:color w:val="FFFFFF" w:themeColor="background1"/>
                <w:sz w:val="20"/>
                <w:szCs w:val="20"/>
                <w:lang w:eastAsia="en-GB"/>
              </w:rPr>
            </w:pPr>
            <w:r w:rsidRPr="001920CA">
              <w:rPr>
                <w:rFonts w:ascii="Arial" w:hAnsi="Arial" w:cs="Arial"/>
                <w:b/>
                <w:bCs/>
                <w:color w:val="FFFFFF" w:themeColor="background1"/>
                <w:sz w:val="20"/>
                <w:szCs w:val="20"/>
                <w:lang w:eastAsia="en-GB"/>
              </w:rPr>
              <w:t>AC3.1</w:t>
            </w:r>
          </w:p>
        </w:tc>
        <w:tc>
          <w:tcPr>
            <w:tcW w:w="924" w:type="dxa"/>
            <w:shd w:val="clear" w:color="auto" w:fill="F49515"/>
            <w:vAlign w:val="center"/>
          </w:tcPr>
          <w:p w14:paraId="622106C0" w14:textId="77777777" w:rsidR="00C93BB1" w:rsidRPr="001920CA" w:rsidRDefault="00C93BB1" w:rsidP="00E02EFC">
            <w:pPr>
              <w:spacing w:before="0" w:after="0"/>
              <w:jc w:val="center"/>
              <w:rPr>
                <w:rFonts w:ascii="Arial" w:hAnsi="Arial" w:cs="Arial"/>
                <w:b/>
                <w:bCs/>
                <w:color w:val="FFFFFF" w:themeColor="background1"/>
                <w:sz w:val="20"/>
                <w:szCs w:val="20"/>
                <w:lang w:eastAsia="en-GB"/>
              </w:rPr>
            </w:pPr>
            <w:r w:rsidRPr="001920CA">
              <w:rPr>
                <w:rFonts w:ascii="Arial" w:hAnsi="Arial" w:cs="Arial"/>
                <w:b/>
                <w:bCs/>
                <w:color w:val="FFFFFF" w:themeColor="background1"/>
                <w:sz w:val="20"/>
                <w:szCs w:val="20"/>
                <w:lang w:eastAsia="en-GB"/>
              </w:rPr>
              <w:t>AC3.2</w:t>
            </w:r>
          </w:p>
        </w:tc>
        <w:tc>
          <w:tcPr>
            <w:tcW w:w="924" w:type="dxa"/>
            <w:shd w:val="clear" w:color="auto" w:fill="F49515"/>
            <w:vAlign w:val="center"/>
          </w:tcPr>
          <w:p w14:paraId="280CD143" w14:textId="77777777" w:rsidR="00C93BB1" w:rsidRPr="001920CA" w:rsidRDefault="00C93BB1" w:rsidP="00E02EFC">
            <w:pPr>
              <w:spacing w:before="0" w:after="0"/>
              <w:jc w:val="center"/>
              <w:rPr>
                <w:rFonts w:ascii="Arial" w:hAnsi="Arial" w:cs="Arial"/>
                <w:b/>
                <w:bCs/>
                <w:color w:val="FFFFFF" w:themeColor="background1"/>
                <w:sz w:val="20"/>
                <w:szCs w:val="20"/>
                <w:lang w:eastAsia="en-GB"/>
              </w:rPr>
            </w:pPr>
            <w:r w:rsidRPr="001920CA">
              <w:rPr>
                <w:rFonts w:ascii="Arial" w:hAnsi="Arial" w:cs="Arial"/>
                <w:b/>
                <w:bCs/>
                <w:color w:val="FFFFFF" w:themeColor="background1"/>
                <w:sz w:val="20"/>
                <w:szCs w:val="20"/>
                <w:lang w:eastAsia="en-GB"/>
              </w:rPr>
              <w:t>AC3.3</w:t>
            </w:r>
          </w:p>
        </w:tc>
        <w:tc>
          <w:tcPr>
            <w:tcW w:w="924" w:type="dxa"/>
            <w:shd w:val="clear" w:color="auto" w:fill="F49515"/>
            <w:vAlign w:val="center"/>
          </w:tcPr>
          <w:p w14:paraId="0EC4C532" w14:textId="77777777" w:rsidR="00C93BB1" w:rsidRPr="001920CA" w:rsidRDefault="00C93BB1" w:rsidP="00E02EFC">
            <w:pPr>
              <w:spacing w:before="0" w:after="0"/>
              <w:jc w:val="center"/>
              <w:rPr>
                <w:rFonts w:ascii="Arial" w:hAnsi="Arial" w:cs="Arial"/>
                <w:b/>
                <w:bCs/>
                <w:color w:val="FFFFFF" w:themeColor="background1"/>
                <w:sz w:val="20"/>
                <w:szCs w:val="20"/>
                <w:lang w:eastAsia="en-GB"/>
              </w:rPr>
            </w:pPr>
            <w:r w:rsidRPr="001920CA">
              <w:rPr>
                <w:rFonts w:ascii="Arial" w:hAnsi="Arial" w:cs="Arial"/>
                <w:b/>
                <w:bCs/>
                <w:color w:val="FFFFFF" w:themeColor="background1"/>
                <w:sz w:val="20"/>
                <w:szCs w:val="20"/>
                <w:lang w:eastAsia="en-GB"/>
              </w:rPr>
              <w:t>AC3.4</w:t>
            </w:r>
          </w:p>
        </w:tc>
        <w:tc>
          <w:tcPr>
            <w:tcW w:w="924" w:type="dxa"/>
            <w:shd w:val="clear" w:color="auto" w:fill="F49515"/>
            <w:vAlign w:val="center"/>
          </w:tcPr>
          <w:p w14:paraId="2DCDB814" w14:textId="77777777" w:rsidR="00C93BB1" w:rsidRPr="001920CA" w:rsidRDefault="00C93BB1" w:rsidP="00E02EFC">
            <w:pPr>
              <w:spacing w:before="0" w:after="0"/>
              <w:jc w:val="center"/>
              <w:rPr>
                <w:rFonts w:ascii="Arial" w:hAnsi="Arial" w:cs="Arial"/>
                <w:b/>
                <w:bCs/>
                <w:color w:val="FFFFFF" w:themeColor="background1"/>
                <w:sz w:val="20"/>
                <w:szCs w:val="20"/>
                <w:lang w:eastAsia="en-GB"/>
              </w:rPr>
            </w:pPr>
            <w:r w:rsidRPr="001920CA">
              <w:rPr>
                <w:rFonts w:ascii="Arial" w:hAnsi="Arial" w:cs="Arial"/>
                <w:b/>
                <w:bCs/>
                <w:color w:val="FFFFFF" w:themeColor="background1"/>
                <w:sz w:val="20"/>
                <w:szCs w:val="20"/>
                <w:lang w:eastAsia="en-GB"/>
              </w:rPr>
              <w:t>AC3.5</w:t>
            </w:r>
          </w:p>
        </w:tc>
      </w:tr>
      <w:tr w:rsidR="00C93BB1" w:rsidRPr="001920CA" w14:paraId="02E88F0A" w14:textId="77777777" w:rsidTr="00C93BB1">
        <w:trPr>
          <w:trHeight w:val="20"/>
        </w:trPr>
        <w:tc>
          <w:tcPr>
            <w:tcW w:w="4111" w:type="dxa"/>
            <w:shd w:val="clear" w:color="auto" w:fill="FEE99C"/>
            <w:vAlign w:val="center"/>
          </w:tcPr>
          <w:p w14:paraId="1A375497" w14:textId="77777777" w:rsidR="00C93BB1" w:rsidRDefault="005769BD" w:rsidP="00E02EFC">
            <w:pPr>
              <w:spacing w:before="0" w:after="0"/>
              <w:rPr>
                <w:rFonts w:ascii="Arial" w:hAnsi="Arial" w:cs="Arial"/>
                <w:sz w:val="20"/>
                <w:szCs w:val="20"/>
                <w:lang w:eastAsia="en-GB"/>
              </w:rPr>
            </w:pPr>
            <w:r w:rsidRPr="00DF663D">
              <w:rPr>
                <w:rFonts w:ascii="Arial" w:hAnsi="Arial" w:cs="Arial"/>
                <w:sz w:val="20"/>
                <w:szCs w:val="20"/>
                <w:lang w:eastAsia="en-GB"/>
              </w:rPr>
              <w:t>K1.3 Understand operational business planning techniques, including how to manage resources, development of sales and marketing plans, setting targets and monitoring performance.</w:t>
            </w:r>
          </w:p>
          <w:p w14:paraId="2E899390" w14:textId="027694CE" w:rsidR="00DF663D" w:rsidRPr="00DF663D" w:rsidRDefault="00DF663D" w:rsidP="00E02EFC">
            <w:pPr>
              <w:spacing w:before="0" w:after="0"/>
              <w:rPr>
                <w:rFonts w:ascii="Arial" w:hAnsi="Arial" w:cs="Arial"/>
                <w:sz w:val="20"/>
                <w:szCs w:val="20"/>
                <w:lang w:eastAsia="en-GB"/>
              </w:rPr>
            </w:pPr>
          </w:p>
        </w:tc>
        <w:tc>
          <w:tcPr>
            <w:tcW w:w="825" w:type="dxa"/>
            <w:shd w:val="clear" w:color="auto" w:fill="FEE99C"/>
            <w:vAlign w:val="center"/>
          </w:tcPr>
          <w:p w14:paraId="6EEEBD06" w14:textId="2473F12F" w:rsidR="00C93BB1" w:rsidRPr="001920CA" w:rsidRDefault="00125871"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924" w:type="dxa"/>
            <w:shd w:val="clear" w:color="auto" w:fill="FEE99C"/>
            <w:vAlign w:val="center"/>
          </w:tcPr>
          <w:p w14:paraId="57D6747B" w14:textId="54C5A994" w:rsidR="00C93BB1" w:rsidRPr="001920CA" w:rsidRDefault="00125871"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924" w:type="dxa"/>
            <w:shd w:val="clear" w:color="auto" w:fill="FEE99C"/>
            <w:vAlign w:val="center"/>
          </w:tcPr>
          <w:p w14:paraId="593F82B3"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E99C"/>
            <w:vAlign w:val="center"/>
          </w:tcPr>
          <w:p w14:paraId="7485FC11"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E99C"/>
            <w:vAlign w:val="center"/>
          </w:tcPr>
          <w:p w14:paraId="53241FB8" w14:textId="77777777" w:rsidR="00C93BB1" w:rsidRPr="001920CA" w:rsidRDefault="00C93BB1" w:rsidP="00E02EFC">
            <w:pPr>
              <w:spacing w:before="0" w:after="0"/>
              <w:jc w:val="center"/>
              <w:rPr>
                <w:rFonts w:ascii="Arial" w:hAnsi="Arial" w:cs="Arial"/>
                <w:sz w:val="20"/>
                <w:szCs w:val="20"/>
                <w:lang w:eastAsia="en-GB"/>
              </w:rPr>
            </w:pPr>
          </w:p>
        </w:tc>
        <w:tc>
          <w:tcPr>
            <w:tcW w:w="923" w:type="dxa"/>
            <w:shd w:val="clear" w:color="auto" w:fill="FEE99C"/>
            <w:vAlign w:val="center"/>
          </w:tcPr>
          <w:p w14:paraId="2BE1C650" w14:textId="1B252286" w:rsidR="00C93BB1" w:rsidRPr="001920CA" w:rsidRDefault="00125871"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924" w:type="dxa"/>
            <w:shd w:val="clear" w:color="auto" w:fill="FEE99C"/>
            <w:vAlign w:val="center"/>
          </w:tcPr>
          <w:p w14:paraId="0F81B731"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7E5D9B41"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6819FF40"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48623728" w14:textId="77777777" w:rsidR="00C93BB1" w:rsidRPr="001920CA" w:rsidRDefault="00C93BB1" w:rsidP="00E02EFC">
            <w:pPr>
              <w:spacing w:before="0" w:after="0"/>
              <w:jc w:val="center"/>
              <w:rPr>
                <w:rFonts w:ascii="Arial" w:hAnsi="Arial" w:cs="Arial"/>
                <w:b/>
                <w:bCs/>
                <w:color w:val="FFFFFF" w:themeColor="background1"/>
                <w:sz w:val="20"/>
                <w:szCs w:val="20"/>
                <w:lang w:eastAsia="en-GB"/>
              </w:rPr>
            </w:pPr>
          </w:p>
        </w:tc>
        <w:tc>
          <w:tcPr>
            <w:tcW w:w="924" w:type="dxa"/>
            <w:shd w:val="clear" w:color="auto" w:fill="FEE99C"/>
            <w:vAlign w:val="center"/>
          </w:tcPr>
          <w:p w14:paraId="7AEACB80" w14:textId="77777777" w:rsidR="00C93BB1" w:rsidRPr="001920CA" w:rsidRDefault="00C93BB1" w:rsidP="00E02EFC">
            <w:pPr>
              <w:spacing w:before="0" w:after="0"/>
              <w:jc w:val="center"/>
              <w:rPr>
                <w:rFonts w:ascii="Arial" w:hAnsi="Arial" w:cs="Arial"/>
                <w:b/>
                <w:bCs/>
                <w:sz w:val="20"/>
                <w:szCs w:val="20"/>
                <w:lang w:eastAsia="en-GB"/>
              </w:rPr>
            </w:pPr>
          </w:p>
        </w:tc>
      </w:tr>
      <w:tr w:rsidR="001920CA" w:rsidRPr="001920CA" w14:paraId="483A306C" w14:textId="77777777" w:rsidTr="00C93BB1">
        <w:trPr>
          <w:trHeight w:val="20"/>
        </w:trPr>
        <w:tc>
          <w:tcPr>
            <w:tcW w:w="4111" w:type="dxa"/>
            <w:shd w:val="clear" w:color="auto" w:fill="FEE99C"/>
            <w:vAlign w:val="center"/>
          </w:tcPr>
          <w:p w14:paraId="535CF534" w14:textId="77777777" w:rsidR="001920CA" w:rsidRDefault="005769BD" w:rsidP="00E02EFC">
            <w:pPr>
              <w:spacing w:before="0" w:after="0"/>
              <w:rPr>
                <w:rFonts w:ascii="Arial" w:hAnsi="Arial" w:cs="Arial"/>
                <w:sz w:val="20"/>
                <w:szCs w:val="20"/>
                <w:lang w:eastAsia="en-GB"/>
              </w:rPr>
            </w:pPr>
            <w:r w:rsidRPr="00DF663D">
              <w:rPr>
                <w:rFonts w:ascii="Arial" w:hAnsi="Arial" w:cs="Arial"/>
                <w:sz w:val="20"/>
                <w:szCs w:val="20"/>
                <w:lang w:eastAsia="en-GB"/>
              </w:rPr>
              <w:t>K1.6 Understand data security and management, and the effective use of technology in an organisation.</w:t>
            </w:r>
          </w:p>
          <w:p w14:paraId="0AD8BF80" w14:textId="57B4EFB6" w:rsidR="00DF663D" w:rsidRPr="00DF663D" w:rsidRDefault="00DF663D" w:rsidP="00E02EFC">
            <w:pPr>
              <w:spacing w:before="0" w:after="0"/>
              <w:rPr>
                <w:rFonts w:ascii="Arial" w:hAnsi="Arial" w:cs="Arial"/>
                <w:sz w:val="20"/>
                <w:szCs w:val="20"/>
                <w:lang w:eastAsia="en-GB"/>
              </w:rPr>
            </w:pPr>
          </w:p>
        </w:tc>
        <w:tc>
          <w:tcPr>
            <w:tcW w:w="825" w:type="dxa"/>
            <w:shd w:val="clear" w:color="auto" w:fill="FEE99C"/>
            <w:vAlign w:val="center"/>
          </w:tcPr>
          <w:p w14:paraId="383749EC" w14:textId="77777777" w:rsidR="001920CA" w:rsidRPr="001920CA" w:rsidRDefault="001920CA" w:rsidP="00E02EFC">
            <w:pPr>
              <w:spacing w:before="0" w:after="0"/>
              <w:jc w:val="center"/>
              <w:rPr>
                <w:rFonts w:ascii="Arial" w:hAnsi="Arial" w:cs="Arial"/>
                <w:sz w:val="20"/>
                <w:szCs w:val="20"/>
                <w:lang w:eastAsia="en-GB"/>
              </w:rPr>
            </w:pPr>
          </w:p>
        </w:tc>
        <w:tc>
          <w:tcPr>
            <w:tcW w:w="924" w:type="dxa"/>
            <w:shd w:val="clear" w:color="auto" w:fill="FEE99C"/>
            <w:vAlign w:val="center"/>
          </w:tcPr>
          <w:p w14:paraId="3C1BB3F5" w14:textId="77777777" w:rsidR="001920CA" w:rsidRPr="001920CA" w:rsidRDefault="001920CA" w:rsidP="00E02EFC">
            <w:pPr>
              <w:spacing w:before="0" w:after="0"/>
              <w:jc w:val="center"/>
              <w:rPr>
                <w:rFonts w:ascii="Arial" w:hAnsi="Arial" w:cs="Arial"/>
                <w:sz w:val="20"/>
                <w:szCs w:val="20"/>
                <w:lang w:eastAsia="en-GB"/>
              </w:rPr>
            </w:pPr>
          </w:p>
        </w:tc>
        <w:tc>
          <w:tcPr>
            <w:tcW w:w="924" w:type="dxa"/>
            <w:shd w:val="clear" w:color="auto" w:fill="FEE99C"/>
            <w:vAlign w:val="center"/>
          </w:tcPr>
          <w:p w14:paraId="0DD393F3" w14:textId="77777777" w:rsidR="001920CA" w:rsidRPr="001920CA" w:rsidRDefault="001920CA" w:rsidP="00E02EFC">
            <w:pPr>
              <w:spacing w:before="0" w:after="0"/>
              <w:jc w:val="center"/>
              <w:rPr>
                <w:rFonts w:ascii="Arial" w:hAnsi="Arial" w:cs="Arial"/>
                <w:sz w:val="20"/>
                <w:szCs w:val="20"/>
                <w:lang w:eastAsia="en-GB"/>
              </w:rPr>
            </w:pPr>
          </w:p>
        </w:tc>
        <w:tc>
          <w:tcPr>
            <w:tcW w:w="924" w:type="dxa"/>
            <w:shd w:val="clear" w:color="auto" w:fill="FEE99C"/>
            <w:vAlign w:val="center"/>
          </w:tcPr>
          <w:p w14:paraId="08DF91DF" w14:textId="787B2FEA" w:rsidR="001920CA" w:rsidRPr="001920CA" w:rsidRDefault="00125871"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924" w:type="dxa"/>
            <w:shd w:val="clear" w:color="auto" w:fill="FEE99C"/>
            <w:vAlign w:val="center"/>
          </w:tcPr>
          <w:p w14:paraId="03EBBB28" w14:textId="62AAD81A" w:rsidR="001920CA" w:rsidRPr="001920CA" w:rsidRDefault="00125871"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923" w:type="dxa"/>
            <w:shd w:val="clear" w:color="auto" w:fill="FEE99C"/>
            <w:vAlign w:val="center"/>
          </w:tcPr>
          <w:p w14:paraId="0577A847" w14:textId="77777777" w:rsidR="001920CA" w:rsidRPr="001920CA" w:rsidRDefault="001920CA" w:rsidP="00E02EFC">
            <w:pPr>
              <w:spacing w:before="0" w:after="0"/>
              <w:jc w:val="center"/>
              <w:rPr>
                <w:rFonts w:ascii="Arial" w:hAnsi="Arial" w:cs="Arial"/>
                <w:sz w:val="20"/>
                <w:szCs w:val="20"/>
                <w:lang w:eastAsia="en-GB"/>
              </w:rPr>
            </w:pPr>
          </w:p>
        </w:tc>
        <w:tc>
          <w:tcPr>
            <w:tcW w:w="924" w:type="dxa"/>
            <w:shd w:val="clear" w:color="auto" w:fill="FEE99C"/>
            <w:vAlign w:val="center"/>
          </w:tcPr>
          <w:p w14:paraId="5A7F6EDA" w14:textId="77777777" w:rsidR="001920CA" w:rsidRPr="001920CA" w:rsidRDefault="001920CA"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65CC90D6" w14:textId="77777777" w:rsidR="001920CA" w:rsidRPr="001920CA" w:rsidRDefault="001920CA"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73DD544E" w14:textId="77777777" w:rsidR="001920CA" w:rsidRPr="001920CA" w:rsidRDefault="001920CA"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0CF82A20" w14:textId="77777777" w:rsidR="001920CA" w:rsidRPr="001920CA" w:rsidRDefault="001920CA" w:rsidP="00E02EFC">
            <w:pPr>
              <w:spacing w:before="0" w:after="0"/>
              <w:jc w:val="center"/>
              <w:rPr>
                <w:rFonts w:ascii="Arial" w:hAnsi="Arial" w:cs="Arial"/>
                <w:b/>
                <w:bCs/>
                <w:color w:val="FFFFFF" w:themeColor="background1"/>
                <w:sz w:val="20"/>
                <w:szCs w:val="20"/>
                <w:lang w:eastAsia="en-GB"/>
              </w:rPr>
            </w:pPr>
          </w:p>
        </w:tc>
        <w:tc>
          <w:tcPr>
            <w:tcW w:w="924" w:type="dxa"/>
            <w:shd w:val="clear" w:color="auto" w:fill="FEE99C"/>
            <w:vAlign w:val="center"/>
          </w:tcPr>
          <w:p w14:paraId="2774D5C8" w14:textId="77777777" w:rsidR="001920CA" w:rsidRPr="001920CA" w:rsidRDefault="001920CA" w:rsidP="00E02EFC">
            <w:pPr>
              <w:spacing w:before="0" w:after="0"/>
              <w:jc w:val="center"/>
              <w:rPr>
                <w:rFonts w:ascii="Arial" w:hAnsi="Arial" w:cs="Arial"/>
                <w:b/>
                <w:bCs/>
                <w:sz w:val="20"/>
                <w:szCs w:val="20"/>
                <w:lang w:eastAsia="en-GB"/>
              </w:rPr>
            </w:pPr>
          </w:p>
        </w:tc>
      </w:tr>
      <w:tr w:rsidR="001920CA" w:rsidRPr="001920CA" w14:paraId="35154B95" w14:textId="77777777" w:rsidTr="00C93BB1">
        <w:trPr>
          <w:trHeight w:val="20"/>
        </w:trPr>
        <w:tc>
          <w:tcPr>
            <w:tcW w:w="4111" w:type="dxa"/>
            <w:shd w:val="clear" w:color="auto" w:fill="FEE99C"/>
            <w:vAlign w:val="center"/>
          </w:tcPr>
          <w:p w14:paraId="633998F5" w14:textId="77777777" w:rsidR="001920CA" w:rsidRDefault="00AA4417" w:rsidP="00E02EFC">
            <w:pPr>
              <w:spacing w:before="0" w:after="0"/>
              <w:rPr>
                <w:rFonts w:ascii="Arial" w:hAnsi="Arial" w:cs="Arial"/>
                <w:sz w:val="20"/>
                <w:szCs w:val="20"/>
                <w:lang w:eastAsia="en-GB"/>
              </w:rPr>
            </w:pPr>
            <w:r w:rsidRPr="00DF663D">
              <w:rPr>
                <w:rFonts w:ascii="Arial" w:hAnsi="Arial" w:cs="Arial"/>
                <w:sz w:val="20"/>
                <w:szCs w:val="20"/>
                <w:lang w:eastAsia="en-GB"/>
              </w:rPr>
              <w:t>S1.4 Creation and delivery of operational plans, including setting KPIs, monitoring performance against plans.</w:t>
            </w:r>
          </w:p>
          <w:p w14:paraId="0625EA49" w14:textId="3037AECC" w:rsidR="00DF663D" w:rsidRPr="00DF663D" w:rsidRDefault="00DF663D" w:rsidP="00E02EFC">
            <w:pPr>
              <w:spacing w:before="0" w:after="0"/>
              <w:rPr>
                <w:rFonts w:ascii="Arial" w:hAnsi="Arial" w:cs="Arial"/>
                <w:sz w:val="20"/>
                <w:szCs w:val="20"/>
                <w:lang w:eastAsia="en-GB"/>
              </w:rPr>
            </w:pPr>
          </w:p>
        </w:tc>
        <w:tc>
          <w:tcPr>
            <w:tcW w:w="825" w:type="dxa"/>
            <w:shd w:val="clear" w:color="auto" w:fill="FEE99C"/>
            <w:vAlign w:val="center"/>
          </w:tcPr>
          <w:p w14:paraId="7799B37B" w14:textId="77777777" w:rsidR="001920CA" w:rsidRPr="001920CA" w:rsidRDefault="001920CA" w:rsidP="00E02EFC">
            <w:pPr>
              <w:spacing w:before="0" w:after="0"/>
              <w:jc w:val="center"/>
              <w:rPr>
                <w:rFonts w:ascii="Arial" w:hAnsi="Arial" w:cs="Arial"/>
                <w:sz w:val="20"/>
                <w:szCs w:val="20"/>
                <w:lang w:eastAsia="en-GB"/>
              </w:rPr>
            </w:pPr>
          </w:p>
        </w:tc>
        <w:tc>
          <w:tcPr>
            <w:tcW w:w="924" w:type="dxa"/>
            <w:shd w:val="clear" w:color="auto" w:fill="FEE99C"/>
            <w:vAlign w:val="center"/>
          </w:tcPr>
          <w:p w14:paraId="5E876207" w14:textId="77777777" w:rsidR="001920CA" w:rsidRPr="001920CA" w:rsidRDefault="001920CA" w:rsidP="00E02EFC">
            <w:pPr>
              <w:spacing w:before="0" w:after="0"/>
              <w:jc w:val="center"/>
              <w:rPr>
                <w:rFonts w:ascii="Arial" w:hAnsi="Arial" w:cs="Arial"/>
                <w:sz w:val="20"/>
                <w:szCs w:val="20"/>
                <w:lang w:eastAsia="en-GB"/>
              </w:rPr>
            </w:pPr>
          </w:p>
        </w:tc>
        <w:tc>
          <w:tcPr>
            <w:tcW w:w="924" w:type="dxa"/>
            <w:shd w:val="clear" w:color="auto" w:fill="FEE99C"/>
            <w:vAlign w:val="center"/>
          </w:tcPr>
          <w:p w14:paraId="0AC89990" w14:textId="11720DED" w:rsidR="001920CA" w:rsidRPr="001920CA" w:rsidRDefault="00125871"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924" w:type="dxa"/>
            <w:shd w:val="clear" w:color="auto" w:fill="FEE99C"/>
            <w:vAlign w:val="center"/>
          </w:tcPr>
          <w:p w14:paraId="4CB7D5D2" w14:textId="77777777" w:rsidR="001920CA" w:rsidRPr="001920CA" w:rsidRDefault="001920CA" w:rsidP="00E02EFC">
            <w:pPr>
              <w:spacing w:before="0" w:after="0"/>
              <w:jc w:val="center"/>
              <w:rPr>
                <w:rFonts w:ascii="Arial" w:hAnsi="Arial" w:cs="Arial"/>
                <w:sz w:val="20"/>
                <w:szCs w:val="20"/>
                <w:lang w:eastAsia="en-GB"/>
              </w:rPr>
            </w:pPr>
          </w:p>
        </w:tc>
        <w:tc>
          <w:tcPr>
            <w:tcW w:w="924" w:type="dxa"/>
            <w:shd w:val="clear" w:color="auto" w:fill="FEE99C"/>
            <w:vAlign w:val="center"/>
          </w:tcPr>
          <w:p w14:paraId="4392AF15" w14:textId="77777777" w:rsidR="001920CA" w:rsidRPr="001920CA" w:rsidRDefault="001920CA" w:rsidP="00E02EFC">
            <w:pPr>
              <w:spacing w:before="0" w:after="0"/>
              <w:jc w:val="center"/>
              <w:rPr>
                <w:rFonts w:ascii="Arial" w:hAnsi="Arial" w:cs="Arial"/>
                <w:sz w:val="20"/>
                <w:szCs w:val="20"/>
                <w:lang w:eastAsia="en-GB"/>
              </w:rPr>
            </w:pPr>
          </w:p>
        </w:tc>
        <w:tc>
          <w:tcPr>
            <w:tcW w:w="923" w:type="dxa"/>
            <w:shd w:val="clear" w:color="auto" w:fill="FEE99C"/>
            <w:vAlign w:val="center"/>
          </w:tcPr>
          <w:p w14:paraId="6D5391A4" w14:textId="77777777" w:rsidR="001920CA" w:rsidRPr="001920CA" w:rsidRDefault="001920CA" w:rsidP="00E02EFC">
            <w:pPr>
              <w:spacing w:before="0" w:after="0"/>
              <w:jc w:val="center"/>
              <w:rPr>
                <w:rFonts w:ascii="Arial" w:hAnsi="Arial" w:cs="Arial"/>
                <w:sz w:val="20"/>
                <w:szCs w:val="20"/>
                <w:lang w:eastAsia="en-GB"/>
              </w:rPr>
            </w:pPr>
          </w:p>
        </w:tc>
        <w:tc>
          <w:tcPr>
            <w:tcW w:w="924" w:type="dxa"/>
            <w:shd w:val="clear" w:color="auto" w:fill="FEE99C"/>
            <w:vAlign w:val="center"/>
          </w:tcPr>
          <w:p w14:paraId="3A0738B0" w14:textId="77777777" w:rsidR="001920CA" w:rsidRPr="001920CA" w:rsidRDefault="001920CA"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4216985F" w14:textId="77777777" w:rsidR="001920CA" w:rsidRPr="001920CA" w:rsidRDefault="001920CA"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77E04595" w14:textId="77777777" w:rsidR="001920CA" w:rsidRPr="001920CA" w:rsidRDefault="001920CA"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71DA537F" w14:textId="77777777" w:rsidR="001920CA" w:rsidRPr="001920CA" w:rsidRDefault="001920CA" w:rsidP="00E02EFC">
            <w:pPr>
              <w:spacing w:before="0" w:after="0"/>
              <w:jc w:val="center"/>
              <w:rPr>
                <w:rFonts w:ascii="Arial" w:hAnsi="Arial" w:cs="Arial"/>
                <w:b/>
                <w:bCs/>
                <w:color w:val="FFFFFF" w:themeColor="background1"/>
                <w:sz w:val="20"/>
                <w:szCs w:val="20"/>
                <w:lang w:eastAsia="en-GB"/>
              </w:rPr>
            </w:pPr>
          </w:p>
        </w:tc>
        <w:tc>
          <w:tcPr>
            <w:tcW w:w="924" w:type="dxa"/>
            <w:shd w:val="clear" w:color="auto" w:fill="FEE99C"/>
            <w:vAlign w:val="center"/>
          </w:tcPr>
          <w:p w14:paraId="5FC21E67" w14:textId="77777777" w:rsidR="001920CA" w:rsidRPr="001920CA" w:rsidRDefault="001920CA" w:rsidP="00E02EFC">
            <w:pPr>
              <w:spacing w:before="0" w:after="0"/>
              <w:jc w:val="center"/>
              <w:rPr>
                <w:rFonts w:ascii="Arial" w:hAnsi="Arial" w:cs="Arial"/>
                <w:b/>
                <w:bCs/>
                <w:sz w:val="20"/>
                <w:szCs w:val="20"/>
                <w:lang w:eastAsia="en-GB"/>
              </w:rPr>
            </w:pPr>
          </w:p>
        </w:tc>
      </w:tr>
      <w:tr w:rsidR="00C93BB1" w:rsidRPr="001920CA" w14:paraId="765B1C83" w14:textId="77777777" w:rsidTr="00C93BB1">
        <w:trPr>
          <w:trHeight w:val="20"/>
        </w:trPr>
        <w:tc>
          <w:tcPr>
            <w:tcW w:w="4111" w:type="dxa"/>
            <w:shd w:val="clear" w:color="auto" w:fill="FEE99C"/>
            <w:vAlign w:val="center"/>
          </w:tcPr>
          <w:p w14:paraId="490FD177" w14:textId="77777777" w:rsidR="00C93BB1" w:rsidRDefault="004739A6" w:rsidP="00E02EFC">
            <w:pPr>
              <w:spacing w:before="0" w:after="0"/>
              <w:rPr>
                <w:rFonts w:ascii="Arial" w:hAnsi="Arial" w:cs="Arial"/>
                <w:color w:val="000000"/>
                <w:sz w:val="20"/>
                <w:szCs w:val="20"/>
              </w:rPr>
            </w:pPr>
            <w:r w:rsidRPr="001920CA">
              <w:rPr>
                <w:rFonts w:ascii="Arial" w:hAnsi="Arial" w:cs="Arial"/>
                <w:b/>
                <w:bCs/>
                <w:sz w:val="20"/>
                <w:szCs w:val="20"/>
                <w:lang w:eastAsia="en-GB"/>
              </w:rPr>
              <w:t>Pass Grading Descriptor:</w:t>
            </w:r>
            <w:r w:rsidRPr="001920CA">
              <w:rPr>
                <w:rFonts w:ascii="Arial" w:hAnsi="Arial" w:cs="Arial"/>
                <w:sz w:val="20"/>
                <w:szCs w:val="20"/>
                <w:lang w:eastAsia="en-GB"/>
              </w:rPr>
              <w:t xml:space="preserve"> </w:t>
            </w:r>
            <w:r w:rsidR="00BE4ADF" w:rsidRPr="00B13CBC">
              <w:rPr>
                <w:rFonts w:ascii="Arial" w:hAnsi="Arial" w:cs="Arial"/>
                <w:color w:val="000000"/>
                <w:sz w:val="20"/>
                <w:szCs w:val="20"/>
              </w:rPr>
              <w:t xml:space="preserve">Describes how they used their knowledge and understanding of data security and business planning techniques, to support their organisation in creating and delivering operational plans, which include setting </w:t>
            </w:r>
            <w:r w:rsidR="00BE4ADF" w:rsidRPr="00B13CBC">
              <w:rPr>
                <w:rFonts w:ascii="Arial" w:hAnsi="Arial" w:cs="Arial"/>
                <w:color w:val="000000"/>
                <w:sz w:val="20"/>
                <w:szCs w:val="20"/>
              </w:rPr>
              <w:lastRenderedPageBreak/>
              <w:t>targets and monitoring performance against plans. (K1.3, K1.6, S1.4)</w:t>
            </w:r>
          </w:p>
          <w:p w14:paraId="2EC42C67" w14:textId="55A2291B" w:rsidR="001920CA" w:rsidRPr="001920CA" w:rsidRDefault="001920CA" w:rsidP="00E02EFC">
            <w:pPr>
              <w:spacing w:before="0" w:after="0"/>
              <w:rPr>
                <w:rFonts w:ascii="Arial" w:hAnsi="Arial" w:cs="Arial"/>
                <w:b/>
                <w:bCs/>
                <w:sz w:val="20"/>
                <w:szCs w:val="20"/>
                <w:lang w:eastAsia="en-GB"/>
              </w:rPr>
            </w:pPr>
          </w:p>
        </w:tc>
        <w:tc>
          <w:tcPr>
            <w:tcW w:w="825" w:type="dxa"/>
            <w:shd w:val="clear" w:color="auto" w:fill="FEE99C"/>
            <w:vAlign w:val="center"/>
          </w:tcPr>
          <w:p w14:paraId="36E846FC" w14:textId="6D3BAF51" w:rsidR="00C93BB1" w:rsidRPr="001920CA" w:rsidRDefault="00125871"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lastRenderedPageBreak/>
              <w:t>●</w:t>
            </w:r>
          </w:p>
        </w:tc>
        <w:tc>
          <w:tcPr>
            <w:tcW w:w="924" w:type="dxa"/>
            <w:shd w:val="clear" w:color="auto" w:fill="FEE99C"/>
            <w:vAlign w:val="center"/>
          </w:tcPr>
          <w:p w14:paraId="07F7FAAE" w14:textId="7B726DBC" w:rsidR="00C93BB1" w:rsidRPr="001920CA" w:rsidRDefault="00125871"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924" w:type="dxa"/>
            <w:shd w:val="clear" w:color="auto" w:fill="FEE99C"/>
            <w:vAlign w:val="center"/>
          </w:tcPr>
          <w:p w14:paraId="4F58A37A" w14:textId="0AE588C7" w:rsidR="00C93BB1" w:rsidRPr="001920CA" w:rsidRDefault="00125871"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924" w:type="dxa"/>
            <w:shd w:val="clear" w:color="auto" w:fill="FEE99C"/>
            <w:vAlign w:val="center"/>
          </w:tcPr>
          <w:p w14:paraId="168456FD"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E99C"/>
            <w:vAlign w:val="center"/>
          </w:tcPr>
          <w:p w14:paraId="6E09EF50" w14:textId="3700B749" w:rsidR="00C93BB1" w:rsidRPr="001920CA" w:rsidRDefault="00125871"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923" w:type="dxa"/>
            <w:shd w:val="clear" w:color="auto" w:fill="FEE99C"/>
            <w:vAlign w:val="center"/>
          </w:tcPr>
          <w:p w14:paraId="0E2ED43D"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E99C"/>
            <w:vAlign w:val="center"/>
          </w:tcPr>
          <w:p w14:paraId="3590EB86"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13A83279"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36A507AD"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742448C4" w14:textId="77777777" w:rsidR="00C93BB1" w:rsidRPr="001920CA" w:rsidRDefault="00C93BB1" w:rsidP="00E02EFC">
            <w:pPr>
              <w:spacing w:before="0" w:after="0"/>
              <w:jc w:val="center"/>
              <w:rPr>
                <w:rFonts w:ascii="Arial" w:hAnsi="Arial" w:cs="Arial"/>
                <w:b/>
                <w:bCs/>
                <w:color w:val="FFFFFF" w:themeColor="background1"/>
                <w:sz w:val="20"/>
                <w:szCs w:val="20"/>
                <w:lang w:eastAsia="en-GB"/>
              </w:rPr>
            </w:pPr>
          </w:p>
        </w:tc>
        <w:tc>
          <w:tcPr>
            <w:tcW w:w="924" w:type="dxa"/>
            <w:shd w:val="clear" w:color="auto" w:fill="FEE99C"/>
            <w:vAlign w:val="center"/>
          </w:tcPr>
          <w:p w14:paraId="2F088E00" w14:textId="77777777" w:rsidR="00C93BB1" w:rsidRPr="001920CA" w:rsidRDefault="00C93BB1" w:rsidP="00E02EFC">
            <w:pPr>
              <w:spacing w:before="0" w:after="0"/>
              <w:jc w:val="center"/>
              <w:rPr>
                <w:rFonts w:ascii="Arial" w:hAnsi="Arial" w:cs="Arial"/>
                <w:b/>
                <w:bCs/>
                <w:sz w:val="20"/>
                <w:szCs w:val="20"/>
                <w:lang w:eastAsia="en-GB"/>
              </w:rPr>
            </w:pPr>
          </w:p>
        </w:tc>
      </w:tr>
      <w:tr w:rsidR="00C93BB1" w:rsidRPr="001920CA" w14:paraId="634BAA7F" w14:textId="77777777" w:rsidTr="00C93BB1">
        <w:trPr>
          <w:trHeight w:val="20"/>
        </w:trPr>
        <w:tc>
          <w:tcPr>
            <w:tcW w:w="4111" w:type="dxa"/>
            <w:shd w:val="clear" w:color="auto" w:fill="FEF3CA"/>
            <w:vAlign w:val="center"/>
          </w:tcPr>
          <w:p w14:paraId="2CF078CA" w14:textId="77777777" w:rsidR="00C93BB1" w:rsidRDefault="005769BD" w:rsidP="00E02EFC">
            <w:pPr>
              <w:spacing w:before="0" w:after="0"/>
              <w:rPr>
                <w:rFonts w:ascii="Arial" w:hAnsi="Arial" w:cs="Arial"/>
                <w:sz w:val="20"/>
                <w:szCs w:val="20"/>
                <w:lang w:eastAsia="en-GB"/>
              </w:rPr>
            </w:pPr>
            <w:r w:rsidRPr="00DF663D">
              <w:rPr>
                <w:rFonts w:ascii="Arial" w:hAnsi="Arial" w:cs="Arial"/>
                <w:sz w:val="20"/>
                <w:szCs w:val="20"/>
                <w:lang w:eastAsia="en-GB"/>
              </w:rPr>
              <w:t>K4.3 Understand organisational cultures and diversity and their impact on leading and managing change.</w:t>
            </w:r>
          </w:p>
          <w:p w14:paraId="7F750659" w14:textId="33ADC878" w:rsidR="00DF663D" w:rsidRPr="00DF663D" w:rsidRDefault="00DF663D" w:rsidP="00E02EFC">
            <w:pPr>
              <w:spacing w:before="0" w:after="0"/>
              <w:rPr>
                <w:rFonts w:ascii="Arial" w:hAnsi="Arial" w:cs="Arial"/>
                <w:sz w:val="20"/>
                <w:szCs w:val="20"/>
                <w:lang w:eastAsia="en-GB"/>
              </w:rPr>
            </w:pPr>
          </w:p>
        </w:tc>
        <w:tc>
          <w:tcPr>
            <w:tcW w:w="825" w:type="dxa"/>
            <w:shd w:val="clear" w:color="auto" w:fill="FEF3CA"/>
            <w:vAlign w:val="center"/>
          </w:tcPr>
          <w:p w14:paraId="47817F37"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F3CA"/>
            <w:vAlign w:val="center"/>
          </w:tcPr>
          <w:p w14:paraId="4DFA369F"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F3CA"/>
            <w:vAlign w:val="center"/>
          </w:tcPr>
          <w:p w14:paraId="130E6335"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F3CA"/>
            <w:vAlign w:val="center"/>
          </w:tcPr>
          <w:p w14:paraId="2A009BE2"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F3CA"/>
            <w:vAlign w:val="center"/>
          </w:tcPr>
          <w:p w14:paraId="7468E658" w14:textId="77777777" w:rsidR="00C93BB1" w:rsidRPr="001920CA" w:rsidRDefault="00C93BB1" w:rsidP="00E02EFC">
            <w:pPr>
              <w:spacing w:before="0" w:after="0"/>
              <w:jc w:val="center"/>
              <w:rPr>
                <w:rFonts w:ascii="Arial" w:hAnsi="Arial" w:cs="Arial"/>
                <w:b/>
                <w:bCs/>
                <w:sz w:val="20"/>
                <w:szCs w:val="20"/>
                <w:lang w:eastAsia="en-GB"/>
              </w:rPr>
            </w:pPr>
          </w:p>
        </w:tc>
        <w:tc>
          <w:tcPr>
            <w:tcW w:w="923" w:type="dxa"/>
            <w:shd w:val="clear" w:color="auto" w:fill="FEF3CA"/>
            <w:vAlign w:val="center"/>
          </w:tcPr>
          <w:p w14:paraId="7759B57A"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F3CA"/>
            <w:vAlign w:val="center"/>
          </w:tcPr>
          <w:p w14:paraId="4793FEBC" w14:textId="66337C5E" w:rsidR="00C93BB1" w:rsidRPr="001920CA" w:rsidRDefault="00125871" w:rsidP="00E02EFC">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c>
          <w:tcPr>
            <w:tcW w:w="924" w:type="dxa"/>
            <w:shd w:val="clear" w:color="auto" w:fill="FEF3CA"/>
            <w:vAlign w:val="center"/>
          </w:tcPr>
          <w:p w14:paraId="13A03E0D" w14:textId="4CD63923" w:rsidR="00C93BB1" w:rsidRPr="001920CA" w:rsidRDefault="00125871" w:rsidP="00E02EFC">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c>
          <w:tcPr>
            <w:tcW w:w="924" w:type="dxa"/>
            <w:shd w:val="clear" w:color="auto" w:fill="FEF3CA"/>
            <w:vAlign w:val="center"/>
          </w:tcPr>
          <w:p w14:paraId="057944B4"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F3CA"/>
            <w:vAlign w:val="center"/>
          </w:tcPr>
          <w:p w14:paraId="184D67EA" w14:textId="77777777" w:rsidR="00C93BB1" w:rsidRPr="001920CA" w:rsidRDefault="00C93BB1" w:rsidP="00E02EFC">
            <w:pPr>
              <w:spacing w:before="0" w:after="0"/>
              <w:jc w:val="center"/>
              <w:rPr>
                <w:rFonts w:ascii="Arial" w:hAnsi="Arial" w:cs="Arial"/>
                <w:b/>
                <w:bCs/>
                <w:color w:val="FFFFFF" w:themeColor="background1"/>
                <w:sz w:val="20"/>
                <w:szCs w:val="20"/>
                <w:lang w:eastAsia="en-GB"/>
              </w:rPr>
            </w:pPr>
          </w:p>
        </w:tc>
        <w:tc>
          <w:tcPr>
            <w:tcW w:w="924" w:type="dxa"/>
            <w:shd w:val="clear" w:color="auto" w:fill="FEF3CA"/>
            <w:vAlign w:val="center"/>
          </w:tcPr>
          <w:p w14:paraId="6C982A29" w14:textId="77777777" w:rsidR="00C93BB1" w:rsidRPr="001920CA" w:rsidRDefault="00C93BB1" w:rsidP="00E02EFC">
            <w:pPr>
              <w:spacing w:before="0" w:after="0"/>
              <w:jc w:val="center"/>
              <w:rPr>
                <w:rFonts w:ascii="Arial" w:hAnsi="Arial" w:cs="Arial"/>
                <w:b/>
                <w:bCs/>
                <w:sz w:val="20"/>
                <w:szCs w:val="20"/>
                <w:lang w:eastAsia="en-GB"/>
              </w:rPr>
            </w:pPr>
          </w:p>
        </w:tc>
      </w:tr>
      <w:tr w:rsidR="001920CA" w:rsidRPr="001920CA" w14:paraId="1EE7423D" w14:textId="77777777" w:rsidTr="00C93BB1">
        <w:trPr>
          <w:trHeight w:val="20"/>
        </w:trPr>
        <w:tc>
          <w:tcPr>
            <w:tcW w:w="4111" w:type="dxa"/>
            <w:shd w:val="clear" w:color="auto" w:fill="FEF3CA"/>
            <w:vAlign w:val="center"/>
          </w:tcPr>
          <w:p w14:paraId="370556CE" w14:textId="77777777" w:rsidR="001920CA" w:rsidRDefault="00AA4417" w:rsidP="00E02EFC">
            <w:pPr>
              <w:spacing w:before="0" w:after="0"/>
              <w:rPr>
                <w:rFonts w:ascii="Arial" w:hAnsi="Arial" w:cs="Arial"/>
                <w:sz w:val="20"/>
                <w:szCs w:val="20"/>
                <w:lang w:eastAsia="en-GB"/>
              </w:rPr>
            </w:pPr>
            <w:r w:rsidRPr="00DF663D">
              <w:rPr>
                <w:rFonts w:ascii="Arial" w:hAnsi="Arial" w:cs="Arial"/>
                <w:sz w:val="20"/>
                <w:szCs w:val="20"/>
                <w:lang w:eastAsia="en-GB"/>
              </w:rPr>
              <w:t>S4.1 Able to communicate organisational vision and goals and how these to apply to teams.</w:t>
            </w:r>
          </w:p>
          <w:p w14:paraId="49244A59" w14:textId="2056A504" w:rsidR="00DF663D" w:rsidRPr="00DF663D" w:rsidRDefault="00DF663D" w:rsidP="00E02EFC">
            <w:pPr>
              <w:spacing w:before="0" w:after="0"/>
              <w:rPr>
                <w:rFonts w:ascii="Arial" w:hAnsi="Arial" w:cs="Arial"/>
                <w:sz w:val="20"/>
                <w:szCs w:val="20"/>
                <w:lang w:eastAsia="en-GB"/>
              </w:rPr>
            </w:pPr>
          </w:p>
        </w:tc>
        <w:tc>
          <w:tcPr>
            <w:tcW w:w="825" w:type="dxa"/>
            <w:shd w:val="clear" w:color="auto" w:fill="FEF3CA"/>
            <w:vAlign w:val="center"/>
          </w:tcPr>
          <w:p w14:paraId="104501EA" w14:textId="77777777" w:rsidR="001920CA" w:rsidRPr="001920CA" w:rsidRDefault="001920CA" w:rsidP="00E02EFC">
            <w:pPr>
              <w:spacing w:before="0" w:after="0"/>
              <w:jc w:val="center"/>
              <w:rPr>
                <w:rFonts w:ascii="Arial" w:hAnsi="Arial" w:cs="Arial"/>
                <w:sz w:val="20"/>
                <w:szCs w:val="20"/>
                <w:lang w:eastAsia="en-GB"/>
              </w:rPr>
            </w:pPr>
          </w:p>
        </w:tc>
        <w:tc>
          <w:tcPr>
            <w:tcW w:w="924" w:type="dxa"/>
            <w:shd w:val="clear" w:color="auto" w:fill="FEF3CA"/>
            <w:vAlign w:val="center"/>
          </w:tcPr>
          <w:p w14:paraId="42672FB8" w14:textId="77777777" w:rsidR="001920CA" w:rsidRPr="001920CA" w:rsidRDefault="001920CA" w:rsidP="00E02EFC">
            <w:pPr>
              <w:spacing w:before="0" w:after="0"/>
              <w:jc w:val="center"/>
              <w:rPr>
                <w:rFonts w:ascii="Arial" w:hAnsi="Arial" w:cs="Arial"/>
                <w:sz w:val="20"/>
                <w:szCs w:val="20"/>
                <w:lang w:eastAsia="en-GB"/>
              </w:rPr>
            </w:pPr>
          </w:p>
        </w:tc>
        <w:tc>
          <w:tcPr>
            <w:tcW w:w="924" w:type="dxa"/>
            <w:shd w:val="clear" w:color="auto" w:fill="FEF3CA"/>
            <w:vAlign w:val="center"/>
          </w:tcPr>
          <w:p w14:paraId="0B9E8B26" w14:textId="77777777" w:rsidR="001920CA" w:rsidRPr="001920CA" w:rsidRDefault="001920CA" w:rsidP="00E02EFC">
            <w:pPr>
              <w:spacing w:before="0" w:after="0"/>
              <w:jc w:val="center"/>
              <w:rPr>
                <w:rFonts w:ascii="Arial" w:hAnsi="Arial" w:cs="Arial"/>
                <w:sz w:val="20"/>
                <w:szCs w:val="20"/>
                <w:lang w:eastAsia="en-GB"/>
              </w:rPr>
            </w:pPr>
          </w:p>
        </w:tc>
        <w:tc>
          <w:tcPr>
            <w:tcW w:w="924" w:type="dxa"/>
            <w:shd w:val="clear" w:color="auto" w:fill="FEF3CA"/>
            <w:vAlign w:val="center"/>
          </w:tcPr>
          <w:p w14:paraId="5C4CFA75" w14:textId="77777777" w:rsidR="001920CA" w:rsidRPr="001920CA" w:rsidRDefault="001920CA" w:rsidP="00E02EFC">
            <w:pPr>
              <w:spacing w:before="0" w:after="0"/>
              <w:jc w:val="center"/>
              <w:rPr>
                <w:rFonts w:ascii="Arial" w:hAnsi="Arial" w:cs="Arial"/>
                <w:b/>
                <w:bCs/>
                <w:sz w:val="20"/>
                <w:szCs w:val="20"/>
                <w:lang w:eastAsia="en-GB"/>
              </w:rPr>
            </w:pPr>
          </w:p>
        </w:tc>
        <w:tc>
          <w:tcPr>
            <w:tcW w:w="924" w:type="dxa"/>
            <w:shd w:val="clear" w:color="auto" w:fill="FEF3CA"/>
            <w:vAlign w:val="center"/>
          </w:tcPr>
          <w:p w14:paraId="1031498D" w14:textId="77777777" w:rsidR="001920CA" w:rsidRPr="001920CA" w:rsidRDefault="001920CA" w:rsidP="00E02EFC">
            <w:pPr>
              <w:spacing w:before="0" w:after="0"/>
              <w:jc w:val="center"/>
              <w:rPr>
                <w:rFonts w:ascii="Arial" w:hAnsi="Arial" w:cs="Arial"/>
                <w:b/>
                <w:bCs/>
                <w:sz w:val="20"/>
                <w:szCs w:val="20"/>
                <w:lang w:eastAsia="en-GB"/>
              </w:rPr>
            </w:pPr>
          </w:p>
        </w:tc>
        <w:tc>
          <w:tcPr>
            <w:tcW w:w="923" w:type="dxa"/>
            <w:shd w:val="clear" w:color="auto" w:fill="FEF3CA"/>
            <w:vAlign w:val="center"/>
          </w:tcPr>
          <w:p w14:paraId="4DDF610A" w14:textId="77777777" w:rsidR="001920CA" w:rsidRPr="001920CA" w:rsidRDefault="001920CA" w:rsidP="00E02EFC">
            <w:pPr>
              <w:spacing w:before="0" w:after="0"/>
              <w:jc w:val="center"/>
              <w:rPr>
                <w:rFonts w:ascii="Arial" w:hAnsi="Arial" w:cs="Arial"/>
                <w:b/>
                <w:bCs/>
                <w:sz w:val="20"/>
                <w:szCs w:val="20"/>
                <w:lang w:eastAsia="en-GB"/>
              </w:rPr>
            </w:pPr>
          </w:p>
        </w:tc>
        <w:tc>
          <w:tcPr>
            <w:tcW w:w="924" w:type="dxa"/>
            <w:shd w:val="clear" w:color="auto" w:fill="FEF3CA"/>
            <w:vAlign w:val="center"/>
          </w:tcPr>
          <w:p w14:paraId="0D9AAD07" w14:textId="77777777" w:rsidR="001920CA" w:rsidRPr="001920CA" w:rsidRDefault="001920CA" w:rsidP="00E02EFC">
            <w:pPr>
              <w:spacing w:before="0" w:after="0"/>
              <w:jc w:val="center"/>
              <w:rPr>
                <w:rFonts w:ascii="Arial" w:hAnsi="Arial" w:cs="Arial"/>
                <w:b/>
                <w:bCs/>
                <w:sz w:val="20"/>
                <w:szCs w:val="20"/>
                <w:lang w:eastAsia="en-GB"/>
              </w:rPr>
            </w:pPr>
          </w:p>
        </w:tc>
        <w:tc>
          <w:tcPr>
            <w:tcW w:w="924" w:type="dxa"/>
            <w:shd w:val="clear" w:color="auto" w:fill="FEF3CA"/>
            <w:vAlign w:val="center"/>
          </w:tcPr>
          <w:p w14:paraId="01ECAAB5" w14:textId="77777777" w:rsidR="001920CA" w:rsidRPr="001920CA" w:rsidRDefault="001920CA" w:rsidP="00E02EFC">
            <w:pPr>
              <w:spacing w:before="0" w:after="0"/>
              <w:jc w:val="center"/>
              <w:rPr>
                <w:rFonts w:ascii="Arial" w:hAnsi="Arial" w:cs="Arial"/>
                <w:b/>
                <w:bCs/>
                <w:sz w:val="20"/>
                <w:szCs w:val="20"/>
                <w:lang w:eastAsia="en-GB"/>
              </w:rPr>
            </w:pPr>
          </w:p>
        </w:tc>
        <w:tc>
          <w:tcPr>
            <w:tcW w:w="924" w:type="dxa"/>
            <w:shd w:val="clear" w:color="auto" w:fill="FEF3CA"/>
            <w:vAlign w:val="center"/>
          </w:tcPr>
          <w:p w14:paraId="6F5D87F7" w14:textId="77777777" w:rsidR="001920CA" w:rsidRPr="001920CA" w:rsidRDefault="001920CA" w:rsidP="00E02EFC">
            <w:pPr>
              <w:spacing w:before="0" w:after="0"/>
              <w:jc w:val="center"/>
              <w:rPr>
                <w:rFonts w:ascii="Arial" w:hAnsi="Arial" w:cs="Arial"/>
                <w:b/>
                <w:bCs/>
                <w:sz w:val="20"/>
                <w:szCs w:val="20"/>
                <w:lang w:eastAsia="en-GB"/>
              </w:rPr>
            </w:pPr>
          </w:p>
        </w:tc>
        <w:tc>
          <w:tcPr>
            <w:tcW w:w="924" w:type="dxa"/>
            <w:shd w:val="clear" w:color="auto" w:fill="FEF3CA"/>
            <w:vAlign w:val="center"/>
          </w:tcPr>
          <w:p w14:paraId="723600FF" w14:textId="0F337F3B" w:rsidR="001920CA" w:rsidRPr="001920CA" w:rsidRDefault="00125871" w:rsidP="00E02EFC">
            <w:pPr>
              <w:spacing w:before="0" w:after="0"/>
              <w:jc w:val="center"/>
              <w:rPr>
                <w:rFonts w:ascii="Arial" w:hAnsi="Arial" w:cs="Arial"/>
                <w:b/>
                <w:bCs/>
                <w:color w:val="FFFFFF" w:themeColor="background1"/>
                <w:sz w:val="20"/>
                <w:szCs w:val="20"/>
                <w:lang w:eastAsia="en-GB"/>
              </w:rPr>
            </w:pPr>
            <w:r w:rsidRPr="00D36D67">
              <w:rPr>
                <w:rFonts w:ascii="Arial" w:hAnsi="Arial" w:cs="Arial"/>
                <w:b/>
                <w:bCs/>
                <w:sz w:val="20"/>
                <w:szCs w:val="20"/>
                <w:lang w:eastAsia="en-GB"/>
              </w:rPr>
              <w:t>●</w:t>
            </w:r>
          </w:p>
        </w:tc>
        <w:tc>
          <w:tcPr>
            <w:tcW w:w="924" w:type="dxa"/>
            <w:shd w:val="clear" w:color="auto" w:fill="FEF3CA"/>
            <w:vAlign w:val="center"/>
          </w:tcPr>
          <w:p w14:paraId="1CD1278E" w14:textId="77777777" w:rsidR="001920CA" w:rsidRPr="001920CA" w:rsidRDefault="001920CA" w:rsidP="00E02EFC">
            <w:pPr>
              <w:spacing w:before="0" w:after="0"/>
              <w:jc w:val="center"/>
              <w:rPr>
                <w:rFonts w:ascii="Arial" w:hAnsi="Arial" w:cs="Arial"/>
                <w:b/>
                <w:bCs/>
                <w:sz w:val="20"/>
                <w:szCs w:val="20"/>
                <w:lang w:eastAsia="en-GB"/>
              </w:rPr>
            </w:pPr>
          </w:p>
        </w:tc>
      </w:tr>
      <w:tr w:rsidR="00C93BB1" w:rsidRPr="001920CA" w14:paraId="57B1EA17" w14:textId="77777777" w:rsidTr="00C93BB1">
        <w:trPr>
          <w:trHeight w:val="20"/>
        </w:trPr>
        <w:tc>
          <w:tcPr>
            <w:tcW w:w="4111" w:type="dxa"/>
            <w:shd w:val="clear" w:color="auto" w:fill="FEF3CA"/>
            <w:vAlign w:val="center"/>
          </w:tcPr>
          <w:p w14:paraId="458E3671" w14:textId="77777777" w:rsidR="00C93BB1" w:rsidRDefault="00A278D5" w:rsidP="00E02EFC">
            <w:pPr>
              <w:spacing w:before="0" w:after="0"/>
              <w:rPr>
                <w:rFonts w:ascii="Arial" w:hAnsi="Arial" w:cs="Arial"/>
                <w:sz w:val="20"/>
                <w:szCs w:val="20"/>
                <w:lang w:eastAsia="en-GB"/>
              </w:rPr>
            </w:pPr>
            <w:r w:rsidRPr="00DF663D">
              <w:rPr>
                <w:rFonts w:ascii="Arial" w:hAnsi="Arial" w:cs="Arial"/>
                <w:sz w:val="20"/>
                <w:szCs w:val="20"/>
                <w:lang w:eastAsia="en-GB"/>
              </w:rPr>
              <w:t>B1.1 Drive to achieve in all aspects of work.</w:t>
            </w:r>
          </w:p>
          <w:p w14:paraId="68D8A59F" w14:textId="62DFFA32" w:rsidR="00DF663D" w:rsidRPr="00DF663D" w:rsidRDefault="00DF663D" w:rsidP="00E02EFC">
            <w:pPr>
              <w:spacing w:before="0" w:after="0"/>
              <w:rPr>
                <w:rFonts w:ascii="Arial" w:hAnsi="Arial" w:cs="Arial"/>
                <w:sz w:val="20"/>
                <w:szCs w:val="20"/>
                <w:lang w:eastAsia="en-GB"/>
              </w:rPr>
            </w:pPr>
          </w:p>
        </w:tc>
        <w:tc>
          <w:tcPr>
            <w:tcW w:w="825" w:type="dxa"/>
            <w:shd w:val="clear" w:color="auto" w:fill="FEF3CA"/>
            <w:vAlign w:val="center"/>
          </w:tcPr>
          <w:p w14:paraId="5A56BCA5"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F3CA"/>
            <w:vAlign w:val="center"/>
          </w:tcPr>
          <w:p w14:paraId="4C8FF7C2"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F3CA"/>
            <w:vAlign w:val="center"/>
          </w:tcPr>
          <w:p w14:paraId="4A20A3F2"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F3CA"/>
            <w:vAlign w:val="center"/>
          </w:tcPr>
          <w:p w14:paraId="613E45EA"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F3CA"/>
            <w:vAlign w:val="center"/>
          </w:tcPr>
          <w:p w14:paraId="2D0D1B65" w14:textId="77777777" w:rsidR="00C93BB1" w:rsidRPr="001920CA" w:rsidRDefault="00C93BB1" w:rsidP="00E02EFC">
            <w:pPr>
              <w:spacing w:before="0" w:after="0"/>
              <w:jc w:val="center"/>
              <w:rPr>
                <w:rFonts w:ascii="Arial" w:hAnsi="Arial" w:cs="Arial"/>
                <w:b/>
                <w:bCs/>
                <w:sz w:val="20"/>
                <w:szCs w:val="20"/>
                <w:lang w:eastAsia="en-GB"/>
              </w:rPr>
            </w:pPr>
          </w:p>
        </w:tc>
        <w:tc>
          <w:tcPr>
            <w:tcW w:w="923" w:type="dxa"/>
            <w:shd w:val="clear" w:color="auto" w:fill="FEF3CA"/>
            <w:vAlign w:val="center"/>
          </w:tcPr>
          <w:p w14:paraId="6AE0AF0E"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F3CA"/>
            <w:vAlign w:val="center"/>
          </w:tcPr>
          <w:p w14:paraId="48A8A339"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F3CA"/>
            <w:vAlign w:val="center"/>
          </w:tcPr>
          <w:p w14:paraId="088A945B"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F3CA"/>
            <w:vAlign w:val="center"/>
          </w:tcPr>
          <w:p w14:paraId="476A27F2"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F3CA"/>
            <w:vAlign w:val="center"/>
          </w:tcPr>
          <w:p w14:paraId="4E8B544B" w14:textId="77777777" w:rsidR="00C93BB1" w:rsidRPr="001920CA" w:rsidRDefault="00C93BB1" w:rsidP="00E02EFC">
            <w:pPr>
              <w:spacing w:before="0" w:after="0"/>
              <w:jc w:val="center"/>
              <w:rPr>
                <w:rFonts w:ascii="Arial" w:hAnsi="Arial" w:cs="Arial"/>
                <w:b/>
                <w:bCs/>
                <w:color w:val="FFFFFF" w:themeColor="background1"/>
                <w:sz w:val="20"/>
                <w:szCs w:val="20"/>
                <w:lang w:eastAsia="en-GB"/>
              </w:rPr>
            </w:pPr>
          </w:p>
        </w:tc>
        <w:tc>
          <w:tcPr>
            <w:tcW w:w="924" w:type="dxa"/>
            <w:shd w:val="clear" w:color="auto" w:fill="FEF3CA"/>
            <w:vAlign w:val="center"/>
          </w:tcPr>
          <w:p w14:paraId="522D91DE" w14:textId="0220A827" w:rsidR="00C93BB1" w:rsidRPr="001920CA" w:rsidRDefault="00125871" w:rsidP="00E02EFC">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r>
      <w:tr w:rsidR="00C93BB1" w:rsidRPr="001920CA" w14:paraId="5415B14C" w14:textId="77777777" w:rsidTr="00C93BB1">
        <w:trPr>
          <w:trHeight w:val="20"/>
        </w:trPr>
        <w:tc>
          <w:tcPr>
            <w:tcW w:w="4111" w:type="dxa"/>
            <w:shd w:val="clear" w:color="auto" w:fill="FEF3CA"/>
            <w:vAlign w:val="center"/>
          </w:tcPr>
          <w:p w14:paraId="4105C912" w14:textId="77777777" w:rsidR="00C93BB1" w:rsidRDefault="004739A6" w:rsidP="00E02EFC">
            <w:pPr>
              <w:spacing w:before="0" w:after="0"/>
              <w:rPr>
                <w:rFonts w:ascii="Arial" w:hAnsi="Arial" w:cs="Arial"/>
                <w:sz w:val="20"/>
                <w:szCs w:val="20"/>
                <w:lang w:eastAsia="en-GB"/>
              </w:rPr>
            </w:pPr>
            <w:r w:rsidRPr="001920CA">
              <w:rPr>
                <w:rFonts w:ascii="Arial" w:hAnsi="Arial" w:cs="Arial"/>
                <w:b/>
                <w:bCs/>
                <w:sz w:val="20"/>
                <w:szCs w:val="20"/>
                <w:lang w:eastAsia="en-GB"/>
              </w:rPr>
              <w:t>Pass Grading Descriptor:</w:t>
            </w:r>
            <w:r w:rsidRPr="001920CA">
              <w:rPr>
                <w:rFonts w:ascii="Arial" w:hAnsi="Arial" w:cs="Arial"/>
                <w:sz w:val="20"/>
                <w:szCs w:val="20"/>
                <w:lang w:eastAsia="en-GB"/>
              </w:rPr>
              <w:t xml:space="preserve"> </w:t>
            </w:r>
            <w:r w:rsidR="00B13CBC" w:rsidRPr="001920CA">
              <w:rPr>
                <w:rFonts w:ascii="Arial" w:hAnsi="Arial" w:cs="Arial"/>
                <w:sz w:val="20"/>
                <w:szCs w:val="20"/>
                <w:lang w:eastAsia="en-GB"/>
              </w:rPr>
              <w:t>Explains how they communicated their team's role in their organisation's vision and goals, and how they used their knowledge of the impact that organisational culture and diversity has on leading and managing change to drive, achieve and deliver operational plans. (K4.3, S4.1, B1.1)</w:t>
            </w:r>
          </w:p>
          <w:p w14:paraId="5F6E4B45" w14:textId="7B60861C" w:rsidR="001920CA" w:rsidRPr="001920CA" w:rsidRDefault="001920CA" w:rsidP="00E02EFC">
            <w:pPr>
              <w:spacing w:before="0" w:after="0"/>
              <w:rPr>
                <w:rFonts w:ascii="Arial" w:hAnsi="Arial" w:cs="Arial"/>
                <w:b/>
                <w:bCs/>
                <w:sz w:val="20"/>
                <w:szCs w:val="20"/>
                <w:lang w:eastAsia="en-GB"/>
              </w:rPr>
            </w:pPr>
          </w:p>
        </w:tc>
        <w:tc>
          <w:tcPr>
            <w:tcW w:w="825" w:type="dxa"/>
            <w:shd w:val="clear" w:color="auto" w:fill="FEF3CA"/>
            <w:vAlign w:val="center"/>
          </w:tcPr>
          <w:p w14:paraId="254A8AE2"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F3CA"/>
            <w:vAlign w:val="center"/>
          </w:tcPr>
          <w:p w14:paraId="37BEBA66"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F3CA"/>
            <w:vAlign w:val="center"/>
          </w:tcPr>
          <w:p w14:paraId="2B019AAC"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F3CA"/>
            <w:vAlign w:val="center"/>
          </w:tcPr>
          <w:p w14:paraId="77977420"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F3CA"/>
            <w:vAlign w:val="center"/>
          </w:tcPr>
          <w:p w14:paraId="084EDFF2" w14:textId="77777777" w:rsidR="00C93BB1" w:rsidRPr="001920CA" w:rsidRDefault="00C93BB1" w:rsidP="00E02EFC">
            <w:pPr>
              <w:spacing w:before="0" w:after="0"/>
              <w:jc w:val="center"/>
              <w:rPr>
                <w:rFonts w:ascii="Arial" w:hAnsi="Arial" w:cs="Arial"/>
                <w:sz w:val="20"/>
                <w:szCs w:val="20"/>
                <w:lang w:eastAsia="en-GB"/>
              </w:rPr>
            </w:pPr>
          </w:p>
        </w:tc>
        <w:tc>
          <w:tcPr>
            <w:tcW w:w="923" w:type="dxa"/>
            <w:shd w:val="clear" w:color="auto" w:fill="FEF3CA"/>
            <w:vAlign w:val="center"/>
          </w:tcPr>
          <w:p w14:paraId="54F2052E"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F3CA"/>
            <w:vAlign w:val="center"/>
          </w:tcPr>
          <w:p w14:paraId="63BD8D60" w14:textId="040D3575" w:rsidR="00C93BB1" w:rsidRPr="001920CA" w:rsidRDefault="00125871" w:rsidP="00E02EFC">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o</w:t>
            </w:r>
          </w:p>
        </w:tc>
        <w:tc>
          <w:tcPr>
            <w:tcW w:w="924" w:type="dxa"/>
            <w:shd w:val="clear" w:color="auto" w:fill="FEF3CA"/>
            <w:vAlign w:val="center"/>
          </w:tcPr>
          <w:p w14:paraId="79E589A4" w14:textId="2CA3DEAC" w:rsidR="00C93BB1" w:rsidRPr="001920CA" w:rsidRDefault="00125871" w:rsidP="00E02EFC">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o</w:t>
            </w:r>
          </w:p>
        </w:tc>
        <w:tc>
          <w:tcPr>
            <w:tcW w:w="924" w:type="dxa"/>
            <w:shd w:val="clear" w:color="auto" w:fill="FEF3CA"/>
            <w:vAlign w:val="center"/>
          </w:tcPr>
          <w:p w14:paraId="75DE5CC0"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F3CA"/>
            <w:vAlign w:val="center"/>
          </w:tcPr>
          <w:p w14:paraId="6E991B79" w14:textId="0547D345" w:rsidR="00C93BB1" w:rsidRPr="001920CA" w:rsidRDefault="00125871" w:rsidP="00E02EFC">
            <w:pPr>
              <w:spacing w:before="0" w:after="0"/>
              <w:jc w:val="center"/>
              <w:rPr>
                <w:rFonts w:ascii="Arial" w:hAnsi="Arial" w:cs="Arial"/>
                <w:b/>
                <w:bCs/>
                <w:color w:val="FFFFFF" w:themeColor="background1"/>
                <w:sz w:val="20"/>
                <w:szCs w:val="20"/>
                <w:lang w:eastAsia="en-GB"/>
              </w:rPr>
            </w:pPr>
            <w:r w:rsidRPr="00D36D67">
              <w:rPr>
                <w:rFonts w:ascii="Arial" w:hAnsi="Arial" w:cs="Arial"/>
                <w:b/>
                <w:bCs/>
                <w:sz w:val="20"/>
                <w:szCs w:val="20"/>
                <w:lang w:eastAsia="en-GB"/>
              </w:rPr>
              <w:t>●</w:t>
            </w:r>
          </w:p>
        </w:tc>
        <w:tc>
          <w:tcPr>
            <w:tcW w:w="924" w:type="dxa"/>
            <w:shd w:val="clear" w:color="auto" w:fill="FEF3CA"/>
            <w:vAlign w:val="center"/>
          </w:tcPr>
          <w:p w14:paraId="02BFD630" w14:textId="3EAF5384" w:rsidR="00C93BB1" w:rsidRPr="001920CA" w:rsidRDefault="00125871" w:rsidP="00E02EFC">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o</w:t>
            </w:r>
          </w:p>
        </w:tc>
      </w:tr>
      <w:tr w:rsidR="00C93BB1" w:rsidRPr="001920CA" w14:paraId="6F02EF2F" w14:textId="77777777" w:rsidTr="00C93BB1">
        <w:trPr>
          <w:trHeight w:val="20"/>
        </w:trPr>
        <w:tc>
          <w:tcPr>
            <w:tcW w:w="4111" w:type="dxa"/>
            <w:shd w:val="clear" w:color="auto" w:fill="FEE99C"/>
            <w:vAlign w:val="center"/>
          </w:tcPr>
          <w:p w14:paraId="44DDEE82" w14:textId="77777777" w:rsidR="00C93BB1" w:rsidRDefault="00A278D5" w:rsidP="00E02EFC">
            <w:pPr>
              <w:spacing w:before="0" w:after="0"/>
              <w:rPr>
                <w:rFonts w:ascii="Arial" w:hAnsi="Arial" w:cs="Arial"/>
                <w:sz w:val="20"/>
                <w:szCs w:val="20"/>
                <w:lang w:eastAsia="en-GB"/>
              </w:rPr>
            </w:pPr>
            <w:r w:rsidRPr="00DF663D">
              <w:rPr>
                <w:rFonts w:ascii="Arial" w:hAnsi="Arial" w:cs="Arial"/>
                <w:sz w:val="20"/>
                <w:szCs w:val="20"/>
                <w:lang w:eastAsia="en-GB"/>
              </w:rPr>
              <w:t>B1.2 Demonstrates resilience and accountability.</w:t>
            </w:r>
          </w:p>
          <w:p w14:paraId="01A49D5B" w14:textId="7BCB6490" w:rsidR="00DF663D" w:rsidRPr="00DF663D" w:rsidRDefault="00DF663D" w:rsidP="00E02EFC">
            <w:pPr>
              <w:spacing w:before="0" w:after="0"/>
              <w:rPr>
                <w:rFonts w:ascii="Arial" w:hAnsi="Arial" w:cs="Arial"/>
                <w:sz w:val="20"/>
                <w:szCs w:val="20"/>
                <w:lang w:eastAsia="en-GB"/>
              </w:rPr>
            </w:pPr>
          </w:p>
        </w:tc>
        <w:tc>
          <w:tcPr>
            <w:tcW w:w="825" w:type="dxa"/>
            <w:shd w:val="clear" w:color="auto" w:fill="FEE99C"/>
            <w:vAlign w:val="center"/>
          </w:tcPr>
          <w:p w14:paraId="23355C3D"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E99C"/>
            <w:vAlign w:val="center"/>
          </w:tcPr>
          <w:p w14:paraId="51206222"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E99C"/>
            <w:vAlign w:val="center"/>
          </w:tcPr>
          <w:p w14:paraId="62618CC0"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E99C"/>
            <w:vAlign w:val="center"/>
          </w:tcPr>
          <w:p w14:paraId="5361948A"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E99C"/>
            <w:vAlign w:val="center"/>
          </w:tcPr>
          <w:p w14:paraId="618C5676" w14:textId="77777777" w:rsidR="00C93BB1" w:rsidRPr="001920CA" w:rsidRDefault="00C93BB1" w:rsidP="00E02EFC">
            <w:pPr>
              <w:spacing w:before="0" w:after="0"/>
              <w:jc w:val="center"/>
              <w:rPr>
                <w:rFonts w:ascii="Arial" w:hAnsi="Arial" w:cs="Arial"/>
                <w:sz w:val="20"/>
                <w:szCs w:val="20"/>
                <w:lang w:eastAsia="en-GB"/>
              </w:rPr>
            </w:pPr>
          </w:p>
        </w:tc>
        <w:tc>
          <w:tcPr>
            <w:tcW w:w="923" w:type="dxa"/>
            <w:shd w:val="clear" w:color="auto" w:fill="FEE99C"/>
            <w:vAlign w:val="center"/>
          </w:tcPr>
          <w:p w14:paraId="5FDDCF06"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E99C"/>
            <w:vAlign w:val="center"/>
          </w:tcPr>
          <w:p w14:paraId="5B5BF112"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713C1BD9"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2A054BA5" w14:textId="00732A4A" w:rsidR="00C93BB1" w:rsidRPr="001920CA" w:rsidRDefault="00125871" w:rsidP="00E02EFC">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c>
          <w:tcPr>
            <w:tcW w:w="924" w:type="dxa"/>
            <w:shd w:val="clear" w:color="auto" w:fill="FEE99C"/>
            <w:vAlign w:val="center"/>
          </w:tcPr>
          <w:p w14:paraId="2833BD81" w14:textId="77777777" w:rsidR="00C93BB1" w:rsidRPr="001920CA" w:rsidRDefault="00C93BB1" w:rsidP="00E02EFC">
            <w:pPr>
              <w:spacing w:before="0" w:after="0"/>
              <w:jc w:val="center"/>
              <w:rPr>
                <w:rFonts w:ascii="Arial" w:hAnsi="Arial" w:cs="Arial"/>
                <w:b/>
                <w:bCs/>
                <w:color w:val="FFFFFF" w:themeColor="background1"/>
                <w:sz w:val="20"/>
                <w:szCs w:val="20"/>
                <w:lang w:eastAsia="en-GB"/>
              </w:rPr>
            </w:pPr>
          </w:p>
        </w:tc>
        <w:tc>
          <w:tcPr>
            <w:tcW w:w="924" w:type="dxa"/>
            <w:shd w:val="clear" w:color="auto" w:fill="FEE99C"/>
            <w:vAlign w:val="center"/>
          </w:tcPr>
          <w:p w14:paraId="63F9B90E" w14:textId="77777777" w:rsidR="00C93BB1" w:rsidRPr="001920CA" w:rsidRDefault="00C93BB1" w:rsidP="00E02EFC">
            <w:pPr>
              <w:spacing w:before="0" w:after="0"/>
              <w:jc w:val="center"/>
              <w:rPr>
                <w:rFonts w:ascii="Arial" w:hAnsi="Arial" w:cs="Arial"/>
                <w:b/>
                <w:bCs/>
                <w:sz w:val="20"/>
                <w:szCs w:val="20"/>
                <w:lang w:eastAsia="en-GB"/>
              </w:rPr>
            </w:pPr>
          </w:p>
        </w:tc>
      </w:tr>
      <w:tr w:rsidR="00C93BB1" w:rsidRPr="001920CA" w14:paraId="693A2CE3" w14:textId="77777777" w:rsidTr="00C93BB1">
        <w:trPr>
          <w:trHeight w:val="20"/>
        </w:trPr>
        <w:tc>
          <w:tcPr>
            <w:tcW w:w="4111" w:type="dxa"/>
            <w:shd w:val="clear" w:color="auto" w:fill="FEE99C"/>
            <w:vAlign w:val="center"/>
          </w:tcPr>
          <w:p w14:paraId="413987A3" w14:textId="77777777" w:rsidR="00C93BB1" w:rsidRDefault="00A278D5" w:rsidP="00E02EFC">
            <w:pPr>
              <w:spacing w:before="0" w:after="0"/>
              <w:rPr>
                <w:rFonts w:ascii="Arial" w:hAnsi="Arial" w:cs="Arial"/>
                <w:sz w:val="20"/>
                <w:szCs w:val="20"/>
                <w:lang w:eastAsia="en-GB"/>
              </w:rPr>
            </w:pPr>
            <w:r w:rsidRPr="00DF663D">
              <w:rPr>
                <w:rFonts w:ascii="Arial" w:hAnsi="Arial" w:cs="Arial"/>
                <w:sz w:val="20"/>
                <w:szCs w:val="20"/>
                <w:lang w:eastAsia="en-GB"/>
              </w:rPr>
              <w:t>B1.4 Seeks new opportunities.</w:t>
            </w:r>
          </w:p>
          <w:p w14:paraId="5E9EBEBB" w14:textId="1113D75B" w:rsidR="00DF663D" w:rsidRPr="00DF663D" w:rsidRDefault="00DF663D" w:rsidP="00E02EFC">
            <w:pPr>
              <w:spacing w:before="0" w:after="0"/>
              <w:rPr>
                <w:rFonts w:ascii="Arial" w:hAnsi="Arial" w:cs="Arial"/>
                <w:sz w:val="20"/>
                <w:szCs w:val="20"/>
                <w:lang w:eastAsia="en-GB"/>
              </w:rPr>
            </w:pPr>
          </w:p>
        </w:tc>
        <w:tc>
          <w:tcPr>
            <w:tcW w:w="825" w:type="dxa"/>
            <w:shd w:val="clear" w:color="auto" w:fill="FEE99C"/>
            <w:vAlign w:val="center"/>
          </w:tcPr>
          <w:p w14:paraId="0B07F210"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E99C"/>
            <w:vAlign w:val="center"/>
          </w:tcPr>
          <w:p w14:paraId="4ADE1964"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E99C"/>
            <w:vAlign w:val="center"/>
          </w:tcPr>
          <w:p w14:paraId="4580F967"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E99C"/>
            <w:vAlign w:val="center"/>
          </w:tcPr>
          <w:p w14:paraId="7FECC9B8"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E99C"/>
            <w:vAlign w:val="center"/>
          </w:tcPr>
          <w:p w14:paraId="3A0387DD" w14:textId="77777777" w:rsidR="00C93BB1" w:rsidRPr="001920CA" w:rsidRDefault="00C93BB1" w:rsidP="00E02EFC">
            <w:pPr>
              <w:spacing w:before="0" w:after="0"/>
              <w:jc w:val="center"/>
              <w:rPr>
                <w:rFonts w:ascii="Arial" w:hAnsi="Arial" w:cs="Arial"/>
                <w:sz w:val="20"/>
                <w:szCs w:val="20"/>
                <w:lang w:eastAsia="en-GB"/>
              </w:rPr>
            </w:pPr>
          </w:p>
        </w:tc>
        <w:tc>
          <w:tcPr>
            <w:tcW w:w="923" w:type="dxa"/>
            <w:shd w:val="clear" w:color="auto" w:fill="FEE99C"/>
            <w:vAlign w:val="center"/>
          </w:tcPr>
          <w:p w14:paraId="347FF20B"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E99C"/>
            <w:vAlign w:val="center"/>
          </w:tcPr>
          <w:p w14:paraId="2B7551C9"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4ECF51ED"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0286DD00" w14:textId="67EAD223" w:rsidR="00C93BB1" w:rsidRPr="001920CA" w:rsidRDefault="00125871" w:rsidP="00E02EFC">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c>
          <w:tcPr>
            <w:tcW w:w="924" w:type="dxa"/>
            <w:shd w:val="clear" w:color="auto" w:fill="FEE99C"/>
            <w:vAlign w:val="center"/>
          </w:tcPr>
          <w:p w14:paraId="0AD8EBB2" w14:textId="77777777" w:rsidR="00C93BB1" w:rsidRPr="001920CA" w:rsidRDefault="00C93BB1" w:rsidP="00E02EFC">
            <w:pPr>
              <w:spacing w:before="0" w:after="0"/>
              <w:jc w:val="center"/>
              <w:rPr>
                <w:rFonts w:ascii="Arial" w:hAnsi="Arial" w:cs="Arial"/>
                <w:b/>
                <w:bCs/>
                <w:color w:val="FFFFFF" w:themeColor="background1"/>
                <w:sz w:val="20"/>
                <w:szCs w:val="20"/>
                <w:lang w:eastAsia="en-GB"/>
              </w:rPr>
            </w:pPr>
          </w:p>
        </w:tc>
        <w:tc>
          <w:tcPr>
            <w:tcW w:w="924" w:type="dxa"/>
            <w:shd w:val="clear" w:color="auto" w:fill="FEE99C"/>
            <w:vAlign w:val="center"/>
          </w:tcPr>
          <w:p w14:paraId="3ED6C2F7" w14:textId="77777777" w:rsidR="00C93BB1" w:rsidRPr="001920CA" w:rsidRDefault="00C93BB1" w:rsidP="00E02EFC">
            <w:pPr>
              <w:spacing w:before="0" w:after="0"/>
              <w:jc w:val="center"/>
              <w:rPr>
                <w:rFonts w:ascii="Arial" w:hAnsi="Arial" w:cs="Arial"/>
                <w:b/>
                <w:bCs/>
                <w:sz w:val="20"/>
                <w:szCs w:val="20"/>
                <w:lang w:eastAsia="en-GB"/>
              </w:rPr>
            </w:pPr>
          </w:p>
        </w:tc>
      </w:tr>
      <w:tr w:rsidR="00C93BB1" w:rsidRPr="001920CA" w14:paraId="27CDD10D" w14:textId="77777777" w:rsidTr="00C93BB1">
        <w:trPr>
          <w:trHeight w:val="20"/>
        </w:trPr>
        <w:tc>
          <w:tcPr>
            <w:tcW w:w="4111" w:type="dxa"/>
            <w:shd w:val="clear" w:color="auto" w:fill="FEE99C"/>
            <w:vAlign w:val="center"/>
          </w:tcPr>
          <w:p w14:paraId="4FCBF7D0" w14:textId="003AAFA4" w:rsidR="00B13CBC" w:rsidRPr="001920CA" w:rsidRDefault="004739A6" w:rsidP="00B13CBC">
            <w:pPr>
              <w:pStyle w:val="Default"/>
              <w:rPr>
                <w:rFonts w:ascii="Arial" w:hAnsi="Arial" w:cs="Arial"/>
                <w:sz w:val="20"/>
                <w:szCs w:val="20"/>
              </w:rPr>
            </w:pPr>
            <w:r w:rsidRPr="001920CA">
              <w:rPr>
                <w:rFonts w:ascii="Arial" w:hAnsi="Arial" w:cs="Arial"/>
                <w:b/>
                <w:bCs/>
                <w:sz w:val="20"/>
                <w:szCs w:val="20"/>
                <w:lang w:eastAsia="en-GB"/>
              </w:rPr>
              <w:t>Pass Grading Descriptor:</w:t>
            </w:r>
            <w:r w:rsidRPr="001920CA">
              <w:rPr>
                <w:rFonts w:ascii="Arial" w:hAnsi="Arial" w:cs="Arial"/>
                <w:sz w:val="20"/>
                <w:szCs w:val="20"/>
                <w:lang w:eastAsia="en-GB"/>
              </w:rPr>
              <w:t xml:space="preserve"> </w:t>
            </w:r>
            <w:r w:rsidR="00B13CBC" w:rsidRPr="001920CA">
              <w:rPr>
                <w:rFonts w:ascii="Arial" w:hAnsi="Arial" w:cs="Arial"/>
                <w:sz w:val="20"/>
                <w:szCs w:val="20"/>
              </w:rPr>
              <w:t xml:space="preserve">Describes when they have shown resilience and accountability when seeking new opportunities for their organisation. (B1.2, B1.4) </w:t>
            </w:r>
          </w:p>
          <w:p w14:paraId="77D8FB6C" w14:textId="77777777" w:rsidR="00C93BB1" w:rsidRPr="001920CA" w:rsidRDefault="00C93BB1" w:rsidP="00E02EFC">
            <w:pPr>
              <w:pStyle w:val="Default"/>
              <w:rPr>
                <w:rFonts w:ascii="Arial" w:hAnsi="Arial" w:cs="Arial"/>
                <w:b/>
                <w:bCs/>
                <w:sz w:val="20"/>
                <w:szCs w:val="20"/>
                <w:lang w:eastAsia="en-GB"/>
              </w:rPr>
            </w:pPr>
          </w:p>
        </w:tc>
        <w:tc>
          <w:tcPr>
            <w:tcW w:w="825" w:type="dxa"/>
            <w:shd w:val="clear" w:color="auto" w:fill="FEE99C"/>
            <w:vAlign w:val="center"/>
          </w:tcPr>
          <w:p w14:paraId="5A3251D9"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E99C"/>
            <w:vAlign w:val="center"/>
          </w:tcPr>
          <w:p w14:paraId="577AD629"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E99C"/>
            <w:vAlign w:val="center"/>
          </w:tcPr>
          <w:p w14:paraId="1E76C50E"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E99C"/>
            <w:vAlign w:val="center"/>
          </w:tcPr>
          <w:p w14:paraId="4D725B9D"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E99C"/>
            <w:vAlign w:val="center"/>
          </w:tcPr>
          <w:p w14:paraId="37317259" w14:textId="77777777" w:rsidR="00C93BB1" w:rsidRPr="001920CA" w:rsidRDefault="00C93BB1" w:rsidP="00E02EFC">
            <w:pPr>
              <w:spacing w:before="0" w:after="0"/>
              <w:jc w:val="center"/>
              <w:rPr>
                <w:rFonts w:ascii="Arial" w:hAnsi="Arial" w:cs="Arial"/>
                <w:sz w:val="20"/>
                <w:szCs w:val="20"/>
                <w:lang w:eastAsia="en-GB"/>
              </w:rPr>
            </w:pPr>
          </w:p>
        </w:tc>
        <w:tc>
          <w:tcPr>
            <w:tcW w:w="923" w:type="dxa"/>
            <w:shd w:val="clear" w:color="auto" w:fill="FEE99C"/>
            <w:vAlign w:val="center"/>
          </w:tcPr>
          <w:p w14:paraId="7EFC91C7"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E99C"/>
            <w:vAlign w:val="center"/>
          </w:tcPr>
          <w:p w14:paraId="3A716A24"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2C01C1D1"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5A75477D" w14:textId="0E3B64DA" w:rsidR="00C93BB1" w:rsidRPr="001920CA" w:rsidRDefault="00125871" w:rsidP="00E02EFC">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c>
          <w:tcPr>
            <w:tcW w:w="924" w:type="dxa"/>
            <w:shd w:val="clear" w:color="auto" w:fill="FEE99C"/>
            <w:vAlign w:val="center"/>
          </w:tcPr>
          <w:p w14:paraId="60447B12" w14:textId="77777777" w:rsidR="00C93BB1" w:rsidRPr="001920CA" w:rsidRDefault="00C93BB1" w:rsidP="00E02EFC">
            <w:pPr>
              <w:spacing w:before="0" w:after="0"/>
              <w:jc w:val="center"/>
              <w:rPr>
                <w:rFonts w:ascii="Arial" w:hAnsi="Arial" w:cs="Arial"/>
                <w:b/>
                <w:bCs/>
                <w:color w:val="FFFFFF" w:themeColor="background1"/>
                <w:sz w:val="20"/>
                <w:szCs w:val="20"/>
                <w:lang w:eastAsia="en-GB"/>
              </w:rPr>
            </w:pPr>
          </w:p>
        </w:tc>
        <w:tc>
          <w:tcPr>
            <w:tcW w:w="924" w:type="dxa"/>
            <w:shd w:val="clear" w:color="auto" w:fill="FEE99C"/>
            <w:vAlign w:val="center"/>
          </w:tcPr>
          <w:p w14:paraId="3E325AA0" w14:textId="77777777" w:rsidR="00C93BB1" w:rsidRPr="001920CA" w:rsidRDefault="00C93BB1" w:rsidP="00E02EFC">
            <w:pPr>
              <w:spacing w:before="0" w:after="0"/>
              <w:jc w:val="center"/>
              <w:rPr>
                <w:rFonts w:ascii="Arial" w:hAnsi="Arial" w:cs="Arial"/>
                <w:b/>
                <w:bCs/>
                <w:sz w:val="20"/>
                <w:szCs w:val="20"/>
                <w:lang w:eastAsia="en-GB"/>
              </w:rPr>
            </w:pPr>
          </w:p>
        </w:tc>
      </w:tr>
    </w:tbl>
    <w:p w14:paraId="6E0D0C87" w14:textId="3D14660F" w:rsidR="00AD2860" w:rsidRDefault="00AD2860">
      <w:pPr>
        <w:pStyle w:val="NormalILM"/>
      </w:pPr>
    </w:p>
    <w:p w14:paraId="529C275D" w14:textId="77777777" w:rsidR="00D41682" w:rsidRDefault="00D41682">
      <w:pPr>
        <w:pStyle w:val="NormalILM"/>
      </w:pPr>
    </w:p>
    <w:p w14:paraId="0E66BDA2" w14:textId="77777777" w:rsidR="0084013C" w:rsidRDefault="0084013C">
      <w:pPr>
        <w:pStyle w:val="NormalILM"/>
      </w:pPr>
    </w:p>
    <w:p w14:paraId="421ABCCB" w14:textId="77777777" w:rsidR="00B13CBC" w:rsidRDefault="00B13CBC" w:rsidP="00B13CBC">
      <w:pPr>
        <w:pStyle w:val="Tableheading0"/>
        <w:rPr>
          <w:lang w:eastAsia="en-GB"/>
        </w:rPr>
      </w:pPr>
      <w:r>
        <w:lastRenderedPageBreak/>
        <w:t>Unit 525 Financial Practices</w:t>
      </w:r>
    </w:p>
    <w:p w14:paraId="08D36501" w14:textId="36A3B9C6" w:rsidR="00B13CBC" w:rsidRDefault="00B13CBC" w:rsidP="00D41682">
      <w:pPr>
        <w:pStyle w:val="NormalILM"/>
      </w:pPr>
      <w:r w:rsidRPr="00D36D67">
        <w:rPr>
          <w:lang w:eastAsia="en-GB"/>
        </w:rPr>
        <w:t>Assessment Plan Grouping:</w:t>
      </w:r>
      <w:r>
        <w:rPr>
          <w:lang w:eastAsia="en-GB"/>
        </w:rPr>
        <w:t xml:space="preserve"> Project Proposal Output</w:t>
      </w:r>
    </w:p>
    <w:tbl>
      <w:tblPr>
        <w:tblW w:w="14175" w:type="dxa"/>
        <w:tblBorders>
          <w:insideH w:val="single" w:sz="8" w:space="0" w:color="auto"/>
          <w:insideV w:val="single" w:sz="24" w:space="0" w:color="FFFFFF" w:themeColor="background1"/>
        </w:tblBorders>
        <w:tblLayout w:type="fixed"/>
        <w:tblLook w:val="04A0" w:firstRow="1" w:lastRow="0" w:firstColumn="1" w:lastColumn="0" w:noHBand="0" w:noVBand="1"/>
      </w:tblPr>
      <w:tblGrid>
        <w:gridCol w:w="4111"/>
        <w:gridCol w:w="1437"/>
        <w:gridCol w:w="1438"/>
        <w:gridCol w:w="1438"/>
        <w:gridCol w:w="1437"/>
        <w:gridCol w:w="1438"/>
        <w:gridCol w:w="1438"/>
        <w:gridCol w:w="1438"/>
      </w:tblGrid>
      <w:tr w:rsidR="00C93BB1" w:rsidRPr="001920CA" w14:paraId="456D98CC" w14:textId="77777777" w:rsidTr="00C93BB1">
        <w:trPr>
          <w:trHeight w:val="510"/>
          <w:tblHeader/>
        </w:trPr>
        <w:tc>
          <w:tcPr>
            <w:tcW w:w="4111" w:type="dxa"/>
            <w:shd w:val="clear" w:color="auto" w:fill="F49515"/>
            <w:vAlign w:val="center"/>
          </w:tcPr>
          <w:p w14:paraId="6C4E488A" w14:textId="77777777" w:rsidR="00C93BB1" w:rsidRPr="001920CA" w:rsidRDefault="00C93BB1" w:rsidP="00E02EFC">
            <w:pPr>
              <w:spacing w:before="0" w:after="0"/>
              <w:jc w:val="center"/>
              <w:rPr>
                <w:rFonts w:ascii="Arial" w:hAnsi="Arial" w:cs="Arial"/>
                <w:b/>
                <w:bCs/>
                <w:color w:val="FFFFFF" w:themeColor="background1"/>
                <w:sz w:val="20"/>
                <w:szCs w:val="20"/>
                <w:lang w:eastAsia="en-GB"/>
              </w:rPr>
            </w:pPr>
            <w:r w:rsidRPr="001920CA">
              <w:rPr>
                <w:rFonts w:ascii="Arial" w:hAnsi="Arial" w:cs="Arial"/>
                <w:b/>
                <w:bCs/>
                <w:color w:val="FFFFFF" w:themeColor="background1"/>
                <w:sz w:val="20"/>
                <w:szCs w:val="20"/>
                <w:lang w:eastAsia="en-GB"/>
              </w:rPr>
              <w:t>KSBs &amp; Pass Grading Descriptors</w:t>
            </w:r>
          </w:p>
        </w:tc>
        <w:tc>
          <w:tcPr>
            <w:tcW w:w="1437" w:type="dxa"/>
            <w:shd w:val="clear" w:color="auto" w:fill="F49515"/>
            <w:vAlign w:val="center"/>
          </w:tcPr>
          <w:p w14:paraId="1241C242" w14:textId="77777777" w:rsidR="00C93BB1" w:rsidRPr="001920CA" w:rsidRDefault="00C93BB1" w:rsidP="00E02EFC">
            <w:pPr>
              <w:spacing w:before="0" w:after="0"/>
              <w:jc w:val="center"/>
              <w:rPr>
                <w:rFonts w:ascii="Arial" w:hAnsi="Arial" w:cs="Arial"/>
                <w:b/>
                <w:bCs/>
                <w:color w:val="FFFFFF" w:themeColor="background1"/>
                <w:sz w:val="20"/>
                <w:szCs w:val="20"/>
                <w:lang w:eastAsia="en-GB"/>
              </w:rPr>
            </w:pPr>
            <w:r w:rsidRPr="001920CA">
              <w:rPr>
                <w:rFonts w:ascii="Arial" w:hAnsi="Arial" w:cs="Arial"/>
                <w:b/>
                <w:bCs/>
                <w:color w:val="FFFFFF" w:themeColor="background1"/>
                <w:sz w:val="20"/>
                <w:szCs w:val="20"/>
                <w:lang w:eastAsia="en-GB"/>
              </w:rPr>
              <w:t>AC1.1</w:t>
            </w:r>
          </w:p>
        </w:tc>
        <w:tc>
          <w:tcPr>
            <w:tcW w:w="1438" w:type="dxa"/>
            <w:shd w:val="clear" w:color="auto" w:fill="F49515"/>
            <w:vAlign w:val="center"/>
          </w:tcPr>
          <w:p w14:paraId="7FC615A5" w14:textId="77777777" w:rsidR="00C93BB1" w:rsidRPr="001920CA" w:rsidRDefault="00C93BB1" w:rsidP="00E02EFC">
            <w:pPr>
              <w:spacing w:before="0" w:after="0"/>
              <w:jc w:val="center"/>
              <w:rPr>
                <w:rFonts w:ascii="Arial" w:hAnsi="Arial" w:cs="Arial"/>
                <w:b/>
                <w:bCs/>
                <w:color w:val="FFFFFF" w:themeColor="background1"/>
                <w:sz w:val="20"/>
                <w:szCs w:val="20"/>
                <w:lang w:eastAsia="en-GB"/>
              </w:rPr>
            </w:pPr>
            <w:r w:rsidRPr="001920CA">
              <w:rPr>
                <w:rFonts w:ascii="Arial" w:hAnsi="Arial" w:cs="Arial"/>
                <w:b/>
                <w:bCs/>
                <w:color w:val="FFFFFF" w:themeColor="background1"/>
                <w:sz w:val="20"/>
                <w:szCs w:val="20"/>
                <w:lang w:eastAsia="en-GB"/>
              </w:rPr>
              <w:t>AC1.2</w:t>
            </w:r>
          </w:p>
        </w:tc>
        <w:tc>
          <w:tcPr>
            <w:tcW w:w="1438" w:type="dxa"/>
            <w:shd w:val="clear" w:color="auto" w:fill="F49515"/>
            <w:vAlign w:val="center"/>
          </w:tcPr>
          <w:p w14:paraId="6D395991" w14:textId="77777777" w:rsidR="00C93BB1" w:rsidRPr="001920CA" w:rsidRDefault="00C93BB1" w:rsidP="00E02EFC">
            <w:pPr>
              <w:spacing w:before="0" w:after="0"/>
              <w:jc w:val="center"/>
              <w:rPr>
                <w:rFonts w:ascii="Arial" w:hAnsi="Arial" w:cs="Arial"/>
                <w:b/>
                <w:bCs/>
                <w:color w:val="FFFFFF" w:themeColor="background1"/>
                <w:sz w:val="20"/>
                <w:szCs w:val="20"/>
                <w:lang w:eastAsia="en-GB"/>
              </w:rPr>
            </w:pPr>
            <w:r w:rsidRPr="001920CA">
              <w:rPr>
                <w:rFonts w:ascii="Arial" w:hAnsi="Arial" w:cs="Arial"/>
                <w:b/>
                <w:bCs/>
                <w:color w:val="FFFFFF" w:themeColor="background1"/>
                <w:sz w:val="20"/>
                <w:szCs w:val="20"/>
                <w:lang w:eastAsia="en-GB"/>
              </w:rPr>
              <w:t>AC1.3</w:t>
            </w:r>
          </w:p>
        </w:tc>
        <w:tc>
          <w:tcPr>
            <w:tcW w:w="1437" w:type="dxa"/>
            <w:shd w:val="clear" w:color="auto" w:fill="F49515"/>
            <w:vAlign w:val="center"/>
          </w:tcPr>
          <w:p w14:paraId="4C2E0EFB" w14:textId="7CC298B8" w:rsidR="00C93BB1" w:rsidRPr="001920CA" w:rsidRDefault="00C93BB1" w:rsidP="00E02EFC">
            <w:pPr>
              <w:spacing w:before="0" w:after="0"/>
              <w:jc w:val="center"/>
              <w:rPr>
                <w:rFonts w:ascii="Arial" w:hAnsi="Arial" w:cs="Arial"/>
                <w:b/>
                <w:bCs/>
                <w:color w:val="FFFFFF" w:themeColor="background1"/>
                <w:sz w:val="20"/>
                <w:szCs w:val="20"/>
                <w:lang w:eastAsia="en-GB"/>
              </w:rPr>
            </w:pPr>
            <w:r w:rsidRPr="001920CA">
              <w:rPr>
                <w:rFonts w:ascii="Arial" w:hAnsi="Arial" w:cs="Arial"/>
                <w:b/>
                <w:bCs/>
                <w:color w:val="FFFFFF" w:themeColor="background1"/>
                <w:sz w:val="20"/>
                <w:szCs w:val="20"/>
                <w:lang w:eastAsia="en-GB"/>
              </w:rPr>
              <w:t>AC1.4</w:t>
            </w:r>
          </w:p>
        </w:tc>
        <w:tc>
          <w:tcPr>
            <w:tcW w:w="1438" w:type="dxa"/>
            <w:shd w:val="clear" w:color="auto" w:fill="F49515"/>
            <w:vAlign w:val="center"/>
          </w:tcPr>
          <w:p w14:paraId="1E017E0A" w14:textId="033558D7" w:rsidR="00C93BB1" w:rsidRPr="001920CA" w:rsidRDefault="00C93BB1" w:rsidP="00E02EFC">
            <w:pPr>
              <w:spacing w:before="0" w:after="0"/>
              <w:jc w:val="center"/>
              <w:rPr>
                <w:rFonts w:ascii="Arial" w:hAnsi="Arial" w:cs="Arial"/>
                <w:b/>
                <w:bCs/>
                <w:color w:val="FFFFFF" w:themeColor="background1"/>
                <w:sz w:val="20"/>
                <w:szCs w:val="20"/>
                <w:lang w:eastAsia="en-GB"/>
              </w:rPr>
            </w:pPr>
            <w:r w:rsidRPr="001920CA">
              <w:rPr>
                <w:rFonts w:ascii="Arial" w:hAnsi="Arial" w:cs="Arial"/>
                <w:b/>
                <w:bCs/>
                <w:color w:val="FFFFFF" w:themeColor="background1"/>
                <w:sz w:val="20"/>
                <w:szCs w:val="20"/>
                <w:lang w:eastAsia="en-GB"/>
              </w:rPr>
              <w:t>AC2.1</w:t>
            </w:r>
          </w:p>
        </w:tc>
        <w:tc>
          <w:tcPr>
            <w:tcW w:w="1438" w:type="dxa"/>
            <w:shd w:val="clear" w:color="auto" w:fill="F49515"/>
            <w:vAlign w:val="center"/>
          </w:tcPr>
          <w:p w14:paraId="3A4D0AB8" w14:textId="34AC373E" w:rsidR="00C93BB1" w:rsidRPr="001920CA" w:rsidRDefault="00C93BB1" w:rsidP="00E02EFC">
            <w:pPr>
              <w:spacing w:before="0" w:after="0"/>
              <w:jc w:val="center"/>
              <w:rPr>
                <w:rFonts w:ascii="Arial" w:hAnsi="Arial" w:cs="Arial"/>
                <w:b/>
                <w:bCs/>
                <w:color w:val="FFFFFF" w:themeColor="background1"/>
                <w:sz w:val="20"/>
                <w:szCs w:val="20"/>
                <w:lang w:eastAsia="en-GB"/>
              </w:rPr>
            </w:pPr>
            <w:r w:rsidRPr="001920CA">
              <w:rPr>
                <w:rFonts w:ascii="Arial" w:hAnsi="Arial" w:cs="Arial"/>
                <w:b/>
                <w:bCs/>
                <w:color w:val="FFFFFF" w:themeColor="background1"/>
                <w:sz w:val="20"/>
                <w:szCs w:val="20"/>
                <w:lang w:eastAsia="en-GB"/>
              </w:rPr>
              <w:t>AC2.2</w:t>
            </w:r>
          </w:p>
        </w:tc>
        <w:tc>
          <w:tcPr>
            <w:tcW w:w="1438" w:type="dxa"/>
            <w:shd w:val="clear" w:color="auto" w:fill="F49515"/>
            <w:vAlign w:val="center"/>
          </w:tcPr>
          <w:p w14:paraId="38A0FA74" w14:textId="25E31BAD" w:rsidR="00C93BB1" w:rsidRPr="001920CA" w:rsidRDefault="00C93BB1" w:rsidP="00E02EFC">
            <w:pPr>
              <w:spacing w:before="0" w:after="0"/>
              <w:jc w:val="center"/>
              <w:rPr>
                <w:rFonts w:ascii="Arial" w:hAnsi="Arial" w:cs="Arial"/>
                <w:b/>
                <w:bCs/>
                <w:color w:val="FFFFFF" w:themeColor="background1"/>
                <w:sz w:val="20"/>
                <w:szCs w:val="20"/>
                <w:lang w:eastAsia="en-GB"/>
              </w:rPr>
            </w:pPr>
            <w:r w:rsidRPr="001920CA">
              <w:rPr>
                <w:rFonts w:ascii="Arial" w:hAnsi="Arial" w:cs="Arial"/>
                <w:b/>
                <w:bCs/>
                <w:color w:val="FFFFFF" w:themeColor="background1"/>
                <w:sz w:val="20"/>
                <w:szCs w:val="20"/>
                <w:lang w:eastAsia="en-GB"/>
              </w:rPr>
              <w:t>AC2.3</w:t>
            </w:r>
          </w:p>
        </w:tc>
      </w:tr>
      <w:tr w:rsidR="00C93BB1" w:rsidRPr="001920CA" w14:paraId="07F46D38" w14:textId="77777777" w:rsidTr="00C93BB1">
        <w:tc>
          <w:tcPr>
            <w:tcW w:w="4111" w:type="dxa"/>
            <w:shd w:val="clear" w:color="auto" w:fill="FEE99C"/>
            <w:vAlign w:val="center"/>
          </w:tcPr>
          <w:p w14:paraId="6A1BDC2F" w14:textId="77777777" w:rsidR="00C93BB1" w:rsidRDefault="005D74BB" w:rsidP="00E02EFC">
            <w:pPr>
              <w:spacing w:before="0" w:after="0"/>
              <w:rPr>
                <w:rFonts w:ascii="Arial" w:hAnsi="Arial" w:cs="Arial"/>
                <w:sz w:val="20"/>
                <w:szCs w:val="20"/>
                <w:lang w:eastAsia="en-GB"/>
              </w:rPr>
            </w:pPr>
            <w:r w:rsidRPr="00DF663D">
              <w:rPr>
                <w:rFonts w:ascii="Arial" w:hAnsi="Arial" w:cs="Arial"/>
                <w:sz w:val="20"/>
                <w:szCs w:val="20"/>
                <w:lang w:eastAsia="en-GB"/>
              </w:rPr>
              <w:t>K3.1 Understand business finance: how to manage budgets, and financial forecasting.</w:t>
            </w:r>
          </w:p>
          <w:p w14:paraId="188BA646" w14:textId="5715604A" w:rsidR="00DF663D" w:rsidRPr="00DF663D" w:rsidRDefault="00DF663D" w:rsidP="00E02EFC">
            <w:pPr>
              <w:spacing w:before="0" w:after="0"/>
              <w:rPr>
                <w:rFonts w:ascii="Arial" w:hAnsi="Arial" w:cs="Arial"/>
                <w:sz w:val="20"/>
                <w:szCs w:val="20"/>
                <w:lang w:eastAsia="en-GB"/>
              </w:rPr>
            </w:pPr>
          </w:p>
        </w:tc>
        <w:tc>
          <w:tcPr>
            <w:tcW w:w="1437" w:type="dxa"/>
            <w:shd w:val="clear" w:color="auto" w:fill="FEE99C"/>
            <w:vAlign w:val="center"/>
          </w:tcPr>
          <w:p w14:paraId="40768EF1" w14:textId="1EAAE5E6" w:rsidR="00C93BB1" w:rsidRPr="001920CA" w:rsidRDefault="00125871"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1438" w:type="dxa"/>
            <w:shd w:val="clear" w:color="auto" w:fill="FEE99C"/>
            <w:vAlign w:val="center"/>
          </w:tcPr>
          <w:p w14:paraId="1F568048" w14:textId="4C2BAF03" w:rsidR="00C93BB1" w:rsidRPr="001920CA" w:rsidRDefault="00125871"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1438" w:type="dxa"/>
            <w:shd w:val="clear" w:color="auto" w:fill="FEE99C"/>
            <w:vAlign w:val="center"/>
          </w:tcPr>
          <w:p w14:paraId="5483FDA2" w14:textId="76069700" w:rsidR="00C93BB1" w:rsidRPr="001920CA" w:rsidRDefault="00125871"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1437" w:type="dxa"/>
            <w:shd w:val="clear" w:color="auto" w:fill="FEE99C"/>
            <w:vAlign w:val="center"/>
          </w:tcPr>
          <w:p w14:paraId="66A60185" w14:textId="186B8854" w:rsidR="00C93BB1" w:rsidRPr="001920CA" w:rsidRDefault="00125871"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1438" w:type="dxa"/>
            <w:shd w:val="clear" w:color="auto" w:fill="FEE99C"/>
            <w:vAlign w:val="center"/>
          </w:tcPr>
          <w:p w14:paraId="09954B13" w14:textId="77777777" w:rsidR="00C93BB1" w:rsidRPr="001920CA" w:rsidRDefault="00C93BB1" w:rsidP="00E02EFC">
            <w:pPr>
              <w:spacing w:before="0" w:after="0"/>
              <w:jc w:val="center"/>
              <w:rPr>
                <w:rFonts w:ascii="Arial" w:hAnsi="Arial" w:cs="Arial"/>
                <w:sz w:val="20"/>
                <w:szCs w:val="20"/>
                <w:lang w:eastAsia="en-GB"/>
              </w:rPr>
            </w:pPr>
          </w:p>
        </w:tc>
        <w:tc>
          <w:tcPr>
            <w:tcW w:w="1438" w:type="dxa"/>
            <w:shd w:val="clear" w:color="auto" w:fill="FEE99C"/>
            <w:vAlign w:val="center"/>
          </w:tcPr>
          <w:p w14:paraId="3F6DBFC4" w14:textId="77777777" w:rsidR="00C93BB1" w:rsidRPr="001920CA" w:rsidRDefault="00C93BB1" w:rsidP="00E02EFC">
            <w:pPr>
              <w:spacing w:before="0" w:after="0"/>
              <w:jc w:val="center"/>
              <w:rPr>
                <w:rFonts w:ascii="Arial" w:hAnsi="Arial" w:cs="Arial"/>
                <w:sz w:val="20"/>
                <w:szCs w:val="20"/>
                <w:lang w:eastAsia="en-GB"/>
              </w:rPr>
            </w:pPr>
          </w:p>
        </w:tc>
        <w:tc>
          <w:tcPr>
            <w:tcW w:w="1438" w:type="dxa"/>
            <w:shd w:val="clear" w:color="auto" w:fill="FEE99C"/>
            <w:vAlign w:val="center"/>
          </w:tcPr>
          <w:p w14:paraId="70628DF4" w14:textId="77777777" w:rsidR="00C93BB1" w:rsidRPr="001920CA" w:rsidRDefault="00C93BB1" w:rsidP="00E02EFC">
            <w:pPr>
              <w:spacing w:before="0" w:after="0"/>
              <w:jc w:val="center"/>
              <w:rPr>
                <w:rFonts w:ascii="Arial" w:hAnsi="Arial" w:cs="Arial"/>
                <w:b/>
                <w:bCs/>
                <w:sz w:val="20"/>
                <w:szCs w:val="20"/>
                <w:lang w:eastAsia="en-GB"/>
              </w:rPr>
            </w:pPr>
          </w:p>
        </w:tc>
      </w:tr>
      <w:tr w:rsidR="005D74BB" w:rsidRPr="001920CA" w14:paraId="4EB8E355" w14:textId="77777777" w:rsidTr="00C93BB1">
        <w:tc>
          <w:tcPr>
            <w:tcW w:w="4111" w:type="dxa"/>
            <w:shd w:val="clear" w:color="auto" w:fill="FEE99C"/>
            <w:vAlign w:val="center"/>
          </w:tcPr>
          <w:p w14:paraId="6DE04C66" w14:textId="77777777" w:rsidR="005D74BB" w:rsidRDefault="001045E1" w:rsidP="00E02EFC">
            <w:pPr>
              <w:spacing w:before="0" w:after="0"/>
              <w:rPr>
                <w:rFonts w:ascii="Arial" w:hAnsi="Arial" w:cs="Arial"/>
                <w:sz w:val="20"/>
                <w:szCs w:val="20"/>
                <w:lang w:eastAsia="en-GB"/>
              </w:rPr>
            </w:pPr>
            <w:r w:rsidRPr="00DF663D">
              <w:rPr>
                <w:rFonts w:ascii="Arial" w:hAnsi="Arial" w:cs="Arial"/>
                <w:sz w:val="20"/>
                <w:szCs w:val="20"/>
                <w:lang w:eastAsia="en-GB"/>
              </w:rPr>
              <w:t>S1.5 Producing reports, providing management information based on the collation, analysis and interpretation of data.</w:t>
            </w:r>
          </w:p>
          <w:p w14:paraId="27E1B093" w14:textId="49DAE717" w:rsidR="00DF663D" w:rsidRPr="00DF663D" w:rsidRDefault="00DF663D" w:rsidP="00E02EFC">
            <w:pPr>
              <w:spacing w:before="0" w:after="0"/>
              <w:rPr>
                <w:rFonts w:ascii="Arial" w:hAnsi="Arial" w:cs="Arial"/>
                <w:sz w:val="20"/>
                <w:szCs w:val="20"/>
                <w:lang w:eastAsia="en-GB"/>
              </w:rPr>
            </w:pPr>
          </w:p>
        </w:tc>
        <w:tc>
          <w:tcPr>
            <w:tcW w:w="1437" w:type="dxa"/>
            <w:shd w:val="clear" w:color="auto" w:fill="FEE99C"/>
            <w:vAlign w:val="center"/>
          </w:tcPr>
          <w:p w14:paraId="183FC3C2" w14:textId="77777777" w:rsidR="005D74BB" w:rsidRPr="001920CA" w:rsidRDefault="005D74BB" w:rsidP="00E02EFC">
            <w:pPr>
              <w:spacing w:before="0" w:after="0"/>
              <w:jc w:val="center"/>
              <w:rPr>
                <w:rFonts w:ascii="Arial" w:hAnsi="Arial" w:cs="Arial"/>
                <w:sz w:val="20"/>
                <w:szCs w:val="20"/>
                <w:lang w:eastAsia="en-GB"/>
              </w:rPr>
            </w:pPr>
          </w:p>
        </w:tc>
        <w:tc>
          <w:tcPr>
            <w:tcW w:w="1438" w:type="dxa"/>
            <w:shd w:val="clear" w:color="auto" w:fill="FEE99C"/>
            <w:vAlign w:val="center"/>
          </w:tcPr>
          <w:p w14:paraId="6145A079" w14:textId="77777777" w:rsidR="005D74BB" w:rsidRPr="001920CA" w:rsidRDefault="005D74BB" w:rsidP="00E02EFC">
            <w:pPr>
              <w:spacing w:before="0" w:after="0"/>
              <w:jc w:val="center"/>
              <w:rPr>
                <w:rFonts w:ascii="Arial" w:hAnsi="Arial" w:cs="Arial"/>
                <w:sz w:val="20"/>
                <w:szCs w:val="20"/>
                <w:lang w:eastAsia="en-GB"/>
              </w:rPr>
            </w:pPr>
          </w:p>
        </w:tc>
        <w:tc>
          <w:tcPr>
            <w:tcW w:w="1438" w:type="dxa"/>
            <w:shd w:val="clear" w:color="auto" w:fill="FEE99C"/>
            <w:vAlign w:val="center"/>
          </w:tcPr>
          <w:p w14:paraId="472A283C" w14:textId="77777777" w:rsidR="005D74BB" w:rsidRPr="001920CA" w:rsidRDefault="005D74BB" w:rsidP="00E02EFC">
            <w:pPr>
              <w:spacing w:before="0" w:after="0"/>
              <w:jc w:val="center"/>
              <w:rPr>
                <w:rFonts w:ascii="Arial" w:hAnsi="Arial" w:cs="Arial"/>
                <w:sz w:val="20"/>
                <w:szCs w:val="20"/>
                <w:lang w:eastAsia="en-GB"/>
              </w:rPr>
            </w:pPr>
          </w:p>
        </w:tc>
        <w:tc>
          <w:tcPr>
            <w:tcW w:w="1437" w:type="dxa"/>
            <w:shd w:val="clear" w:color="auto" w:fill="FEE99C"/>
            <w:vAlign w:val="center"/>
          </w:tcPr>
          <w:p w14:paraId="37565D50" w14:textId="77777777" w:rsidR="005D74BB" w:rsidRPr="001920CA" w:rsidRDefault="005D74BB" w:rsidP="00E02EFC">
            <w:pPr>
              <w:spacing w:before="0" w:after="0"/>
              <w:jc w:val="center"/>
              <w:rPr>
                <w:rFonts w:ascii="Arial" w:hAnsi="Arial" w:cs="Arial"/>
                <w:sz w:val="20"/>
                <w:szCs w:val="20"/>
                <w:lang w:eastAsia="en-GB"/>
              </w:rPr>
            </w:pPr>
          </w:p>
        </w:tc>
        <w:tc>
          <w:tcPr>
            <w:tcW w:w="1438" w:type="dxa"/>
            <w:shd w:val="clear" w:color="auto" w:fill="FEE99C"/>
            <w:vAlign w:val="center"/>
          </w:tcPr>
          <w:p w14:paraId="0746A5E6" w14:textId="4F7D7E51" w:rsidR="005D74BB" w:rsidRPr="001920CA" w:rsidRDefault="00125871"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1438" w:type="dxa"/>
            <w:shd w:val="clear" w:color="auto" w:fill="FEE99C"/>
            <w:vAlign w:val="center"/>
          </w:tcPr>
          <w:p w14:paraId="3C57283F" w14:textId="77777777" w:rsidR="005D74BB" w:rsidRPr="001920CA" w:rsidRDefault="005D74BB" w:rsidP="00E02EFC">
            <w:pPr>
              <w:spacing w:before="0" w:after="0"/>
              <w:jc w:val="center"/>
              <w:rPr>
                <w:rFonts w:ascii="Arial" w:hAnsi="Arial" w:cs="Arial"/>
                <w:sz w:val="20"/>
                <w:szCs w:val="20"/>
                <w:lang w:eastAsia="en-GB"/>
              </w:rPr>
            </w:pPr>
          </w:p>
        </w:tc>
        <w:tc>
          <w:tcPr>
            <w:tcW w:w="1438" w:type="dxa"/>
            <w:shd w:val="clear" w:color="auto" w:fill="FEE99C"/>
            <w:vAlign w:val="center"/>
          </w:tcPr>
          <w:p w14:paraId="76AFBB7F" w14:textId="77777777" w:rsidR="005D74BB" w:rsidRPr="001920CA" w:rsidRDefault="005D74BB" w:rsidP="00E02EFC">
            <w:pPr>
              <w:spacing w:before="0" w:after="0"/>
              <w:jc w:val="center"/>
              <w:rPr>
                <w:rFonts w:ascii="Arial" w:hAnsi="Arial" w:cs="Arial"/>
                <w:b/>
                <w:bCs/>
                <w:sz w:val="20"/>
                <w:szCs w:val="20"/>
                <w:lang w:eastAsia="en-GB"/>
              </w:rPr>
            </w:pPr>
          </w:p>
        </w:tc>
      </w:tr>
      <w:tr w:rsidR="005D74BB" w:rsidRPr="001920CA" w14:paraId="69E2A932" w14:textId="77777777" w:rsidTr="00C93BB1">
        <w:tc>
          <w:tcPr>
            <w:tcW w:w="4111" w:type="dxa"/>
            <w:shd w:val="clear" w:color="auto" w:fill="FEE99C"/>
            <w:vAlign w:val="center"/>
          </w:tcPr>
          <w:p w14:paraId="33C4DC44" w14:textId="1F1BF3AB" w:rsidR="005D74BB" w:rsidRDefault="00014D35" w:rsidP="00E02EFC">
            <w:pPr>
              <w:spacing w:before="0" w:after="0"/>
              <w:rPr>
                <w:rFonts w:ascii="Arial" w:hAnsi="Arial" w:cs="Arial"/>
                <w:sz w:val="20"/>
                <w:szCs w:val="20"/>
                <w:lang w:eastAsia="en-GB"/>
              </w:rPr>
            </w:pPr>
            <w:r w:rsidRPr="00DF663D">
              <w:rPr>
                <w:rFonts w:ascii="Arial" w:hAnsi="Arial" w:cs="Arial"/>
                <w:sz w:val="20"/>
                <w:szCs w:val="20"/>
                <w:lang w:eastAsia="en-GB"/>
              </w:rPr>
              <w:t>S3.1 Able to monitor budgets and provide reports and consider financial implications of decisions and adjust approach/</w:t>
            </w:r>
            <w:r w:rsidR="0048352B">
              <w:rPr>
                <w:rFonts w:ascii="Arial" w:hAnsi="Arial" w:cs="Arial"/>
                <w:sz w:val="20"/>
                <w:szCs w:val="20"/>
                <w:lang w:eastAsia="en-GB"/>
              </w:rPr>
              <w:t xml:space="preserve"> </w:t>
            </w:r>
            <w:r w:rsidRPr="00DF663D">
              <w:rPr>
                <w:rFonts w:ascii="Arial" w:hAnsi="Arial" w:cs="Arial"/>
                <w:sz w:val="20"/>
                <w:szCs w:val="20"/>
                <w:lang w:eastAsia="en-GB"/>
              </w:rPr>
              <w:t>recommendations accordingly.</w:t>
            </w:r>
          </w:p>
          <w:p w14:paraId="20E527F6" w14:textId="50DFC63C" w:rsidR="00DF663D" w:rsidRPr="00DF663D" w:rsidRDefault="00DF663D" w:rsidP="00E02EFC">
            <w:pPr>
              <w:spacing w:before="0" w:after="0"/>
              <w:rPr>
                <w:rFonts w:ascii="Arial" w:hAnsi="Arial" w:cs="Arial"/>
                <w:sz w:val="20"/>
                <w:szCs w:val="20"/>
                <w:lang w:eastAsia="en-GB"/>
              </w:rPr>
            </w:pPr>
          </w:p>
        </w:tc>
        <w:tc>
          <w:tcPr>
            <w:tcW w:w="1437" w:type="dxa"/>
            <w:shd w:val="clear" w:color="auto" w:fill="FEE99C"/>
            <w:vAlign w:val="center"/>
          </w:tcPr>
          <w:p w14:paraId="123AD76B" w14:textId="77777777" w:rsidR="005D74BB" w:rsidRPr="001920CA" w:rsidRDefault="005D74BB" w:rsidP="00E02EFC">
            <w:pPr>
              <w:spacing w:before="0" w:after="0"/>
              <w:jc w:val="center"/>
              <w:rPr>
                <w:rFonts w:ascii="Arial" w:hAnsi="Arial" w:cs="Arial"/>
                <w:sz w:val="20"/>
                <w:szCs w:val="20"/>
                <w:lang w:eastAsia="en-GB"/>
              </w:rPr>
            </w:pPr>
          </w:p>
        </w:tc>
        <w:tc>
          <w:tcPr>
            <w:tcW w:w="1438" w:type="dxa"/>
            <w:shd w:val="clear" w:color="auto" w:fill="FEE99C"/>
            <w:vAlign w:val="center"/>
          </w:tcPr>
          <w:p w14:paraId="7666EF8C" w14:textId="77777777" w:rsidR="005D74BB" w:rsidRPr="001920CA" w:rsidRDefault="005D74BB" w:rsidP="00E02EFC">
            <w:pPr>
              <w:spacing w:before="0" w:after="0"/>
              <w:jc w:val="center"/>
              <w:rPr>
                <w:rFonts w:ascii="Arial" w:hAnsi="Arial" w:cs="Arial"/>
                <w:sz w:val="20"/>
                <w:szCs w:val="20"/>
                <w:lang w:eastAsia="en-GB"/>
              </w:rPr>
            </w:pPr>
          </w:p>
        </w:tc>
        <w:tc>
          <w:tcPr>
            <w:tcW w:w="1438" w:type="dxa"/>
            <w:shd w:val="clear" w:color="auto" w:fill="FEE99C"/>
            <w:vAlign w:val="center"/>
          </w:tcPr>
          <w:p w14:paraId="6600B93B" w14:textId="06BFE209" w:rsidR="005D74BB" w:rsidRPr="001920CA" w:rsidRDefault="00125871"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o</w:t>
            </w:r>
          </w:p>
        </w:tc>
        <w:tc>
          <w:tcPr>
            <w:tcW w:w="1437" w:type="dxa"/>
            <w:shd w:val="clear" w:color="auto" w:fill="FEE99C"/>
            <w:vAlign w:val="center"/>
          </w:tcPr>
          <w:p w14:paraId="44CEF183" w14:textId="77777777" w:rsidR="005D74BB" w:rsidRPr="001920CA" w:rsidRDefault="005D74BB" w:rsidP="00E02EFC">
            <w:pPr>
              <w:spacing w:before="0" w:after="0"/>
              <w:jc w:val="center"/>
              <w:rPr>
                <w:rFonts w:ascii="Arial" w:hAnsi="Arial" w:cs="Arial"/>
                <w:sz w:val="20"/>
                <w:szCs w:val="20"/>
                <w:lang w:eastAsia="en-GB"/>
              </w:rPr>
            </w:pPr>
          </w:p>
        </w:tc>
        <w:tc>
          <w:tcPr>
            <w:tcW w:w="1438" w:type="dxa"/>
            <w:shd w:val="clear" w:color="auto" w:fill="FEE99C"/>
            <w:vAlign w:val="center"/>
          </w:tcPr>
          <w:p w14:paraId="521409B4" w14:textId="50656622" w:rsidR="005D74BB" w:rsidRPr="001920CA" w:rsidRDefault="00125871"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1438" w:type="dxa"/>
            <w:shd w:val="clear" w:color="auto" w:fill="FEE99C"/>
            <w:vAlign w:val="center"/>
          </w:tcPr>
          <w:p w14:paraId="65C5136F" w14:textId="77777777" w:rsidR="005D74BB" w:rsidRPr="001920CA" w:rsidRDefault="005D74BB" w:rsidP="00E02EFC">
            <w:pPr>
              <w:spacing w:before="0" w:after="0"/>
              <w:jc w:val="center"/>
              <w:rPr>
                <w:rFonts w:ascii="Arial" w:hAnsi="Arial" w:cs="Arial"/>
                <w:sz w:val="20"/>
                <w:szCs w:val="20"/>
                <w:lang w:eastAsia="en-GB"/>
              </w:rPr>
            </w:pPr>
          </w:p>
        </w:tc>
        <w:tc>
          <w:tcPr>
            <w:tcW w:w="1438" w:type="dxa"/>
            <w:shd w:val="clear" w:color="auto" w:fill="FEE99C"/>
            <w:vAlign w:val="center"/>
          </w:tcPr>
          <w:p w14:paraId="54876962" w14:textId="159F3987" w:rsidR="005D74BB" w:rsidRPr="001920CA" w:rsidRDefault="00125871" w:rsidP="00E02EFC">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r>
      <w:tr w:rsidR="00C93BB1" w:rsidRPr="001920CA" w14:paraId="2D8A360A" w14:textId="77777777" w:rsidTr="00C93BB1">
        <w:tc>
          <w:tcPr>
            <w:tcW w:w="4111" w:type="dxa"/>
            <w:shd w:val="clear" w:color="auto" w:fill="FEE99C"/>
            <w:vAlign w:val="center"/>
          </w:tcPr>
          <w:p w14:paraId="5E8274C3" w14:textId="77777777" w:rsidR="00C93BB1" w:rsidRDefault="004739A6" w:rsidP="00E02EFC">
            <w:pPr>
              <w:spacing w:before="0" w:after="0"/>
              <w:rPr>
                <w:rFonts w:ascii="Arial" w:hAnsi="Arial" w:cs="Arial"/>
                <w:color w:val="000000"/>
                <w:sz w:val="20"/>
                <w:szCs w:val="20"/>
              </w:rPr>
            </w:pPr>
            <w:r w:rsidRPr="001920CA">
              <w:rPr>
                <w:rFonts w:ascii="Arial" w:hAnsi="Arial" w:cs="Arial"/>
                <w:b/>
                <w:bCs/>
                <w:sz w:val="20"/>
                <w:szCs w:val="20"/>
                <w:lang w:eastAsia="en-GB"/>
              </w:rPr>
              <w:t>Pass Grading Descriptor:</w:t>
            </w:r>
            <w:r w:rsidRPr="001920CA">
              <w:rPr>
                <w:rFonts w:ascii="Arial" w:hAnsi="Arial" w:cs="Arial"/>
                <w:sz w:val="20"/>
                <w:szCs w:val="20"/>
                <w:lang w:eastAsia="en-GB"/>
              </w:rPr>
              <w:t xml:space="preserve"> </w:t>
            </w:r>
            <w:r w:rsidR="00BE4ADF" w:rsidRPr="00D02F5F">
              <w:rPr>
                <w:rFonts w:ascii="Arial" w:hAnsi="Arial" w:cs="Arial"/>
                <w:color w:val="000000"/>
                <w:sz w:val="20"/>
                <w:szCs w:val="20"/>
              </w:rPr>
              <w:t>Provides reports and management information that details the management of their project proposal’s budget appropriately considering the financial implications of their decisions and adjusts their approach or recommendations accordingly. (K3.1, S1.5, S3.1)</w:t>
            </w:r>
          </w:p>
          <w:p w14:paraId="470EB970" w14:textId="5047688B" w:rsidR="001920CA" w:rsidRPr="001920CA" w:rsidRDefault="001920CA" w:rsidP="00E02EFC">
            <w:pPr>
              <w:spacing w:before="0" w:after="0"/>
              <w:rPr>
                <w:rFonts w:ascii="Arial" w:hAnsi="Arial" w:cs="Arial"/>
                <w:b/>
                <w:bCs/>
                <w:sz w:val="20"/>
                <w:szCs w:val="20"/>
                <w:lang w:eastAsia="en-GB"/>
              </w:rPr>
            </w:pPr>
          </w:p>
        </w:tc>
        <w:tc>
          <w:tcPr>
            <w:tcW w:w="1437" w:type="dxa"/>
            <w:shd w:val="clear" w:color="auto" w:fill="FEE99C"/>
            <w:vAlign w:val="center"/>
          </w:tcPr>
          <w:p w14:paraId="1AECCB17" w14:textId="77777777" w:rsidR="00C93BB1" w:rsidRPr="001920CA" w:rsidRDefault="00C93BB1" w:rsidP="00E02EFC">
            <w:pPr>
              <w:spacing w:before="0" w:after="0"/>
              <w:jc w:val="center"/>
              <w:rPr>
                <w:rFonts w:ascii="Arial" w:hAnsi="Arial" w:cs="Arial"/>
                <w:sz w:val="20"/>
                <w:szCs w:val="20"/>
                <w:lang w:eastAsia="en-GB"/>
              </w:rPr>
            </w:pPr>
          </w:p>
        </w:tc>
        <w:tc>
          <w:tcPr>
            <w:tcW w:w="1438" w:type="dxa"/>
            <w:shd w:val="clear" w:color="auto" w:fill="FEE99C"/>
            <w:vAlign w:val="center"/>
          </w:tcPr>
          <w:p w14:paraId="0937FD30" w14:textId="77777777" w:rsidR="00C93BB1" w:rsidRPr="001920CA" w:rsidRDefault="00C93BB1" w:rsidP="00E02EFC">
            <w:pPr>
              <w:spacing w:before="0" w:after="0"/>
              <w:jc w:val="center"/>
              <w:rPr>
                <w:rFonts w:ascii="Arial" w:hAnsi="Arial" w:cs="Arial"/>
                <w:sz w:val="20"/>
                <w:szCs w:val="20"/>
                <w:lang w:eastAsia="en-GB"/>
              </w:rPr>
            </w:pPr>
          </w:p>
        </w:tc>
        <w:tc>
          <w:tcPr>
            <w:tcW w:w="1438" w:type="dxa"/>
            <w:shd w:val="clear" w:color="auto" w:fill="FEE99C"/>
            <w:vAlign w:val="center"/>
          </w:tcPr>
          <w:p w14:paraId="43F8C705" w14:textId="77777777" w:rsidR="00C93BB1" w:rsidRPr="001920CA" w:rsidRDefault="00C93BB1" w:rsidP="00E02EFC">
            <w:pPr>
              <w:spacing w:before="0" w:after="0"/>
              <w:jc w:val="center"/>
              <w:rPr>
                <w:rFonts w:ascii="Arial" w:hAnsi="Arial" w:cs="Arial"/>
                <w:sz w:val="20"/>
                <w:szCs w:val="20"/>
                <w:lang w:eastAsia="en-GB"/>
              </w:rPr>
            </w:pPr>
          </w:p>
        </w:tc>
        <w:tc>
          <w:tcPr>
            <w:tcW w:w="1437" w:type="dxa"/>
            <w:shd w:val="clear" w:color="auto" w:fill="FEE99C"/>
            <w:vAlign w:val="center"/>
          </w:tcPr>
          <w:p w14:paraId="39F7E794" w14:textId="06F7F6A7" w:rsidR="00C93BB1" w:rsidRPr="001920CA" w:rsidRDefault="00125871"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o</w:t>
            </w:r>
          </w:p>
        </w:tc>
        <w:tc>
          <w:tcPr>
            <w:tcW w:w="1438" w:type="dxa"/>
            <w:shd w:val="clear" w:color="auto" w:fill="FEE99C"/>
            <w:vAlign w:val="center"/>
          </w:tcPr>
          <w:p w14:paraId="767BEDA8" w14:textId="165EDB9D" w:rsidR="00C93BB1" w:rsidRPr="001920CA" w:rsidRDefault="00125871"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1438" w:type="dxa"/>
            <w:shd w:val="clear" w:color="auto" w:fill="FEE99C"/>
            <w:vAlign w:val="center"/>
          </w:tcPr>
          <w:p w14:paraId="0B593E85" w14:textId="77777777" w:rsidR="00C93BB1" w:rsidRPr="001920CA" w:rsidRDefault="00C93BB1" w:rsidP="00E02EFC">
            <w:pPr>
              <w:spacing w:before="0" w:after="0"/>
              <w:jc w:val="center"/>
              <w:rPr>
                <w:rFonts w:ascii="Arial" w:hAnsi="Arial" w:cs="Arial"/>
                <w:sz w:val="20"/>
                <w:szCs w:val="20"/>
                <w:lang w:eastAsia="en-GB"/>
              </w:rPr>
            </w:pPr>
          </w:p>
        </w:tc>
        <w:tc>
          <w:tcPr>
            <w:tcW w:w="1438" w:type="dxa"/>
            <w:shd w:val="clear" w:color="auto" w:fill="FEE99C"/>
            <w:vAlign w:val="center"/>
          </w:tcPr>
          <w:p w14:paraId="79C02AC9" w14:textId="237F48E4" w:rsidR="00C93BB1" w:rsidRPr="001920CA" w:rsidRDefault="00125871" w:rsidP="00E02EFC">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r>
      <w:tr w:rsidR="00C93BB1" w:rsidRPr="001920CA" w14:paraId="780FD114" w14:textId="77777777" w:rsidTr="00C93BB1">
        <w:tc>
          <w:tcPr>
            <w:tcW w:w="4111" w:type="dxa"/>
            <w:shd w:val="clear" w:color="auto" w:fill="FEF3CA"/>
            <w:vAlign w:val="center"/>
          </w:tcPr>
          <w:p w14:paraId="7BEAFBD5" w14:textId="77777777" w:rsidR="00C93BB1" w:rsidRDefault="00014D35" w:rsidP="00E02EFC">
            <w:pPr>
              <w:spacing w:before="0" w:after="0"/>
              <w:rPr>
                <w:rFonts w:ascii="Arial" w:hAnsi="Arial" w:cs="Arial"/>
                <w:sz w:val="20"/>
                <w:szCs w:val="20"/>
                <w:lang w:eastAsia="en-GB"/>
              </w:rPr>
            </w:pPr>
            <w:r w:rsidRPr="00DF663D">
              <w:rPr>
                <w:rFonts w:ascii="Arial" w:hAnsi="Arial" w:cs="Arial"/>
                <w:sz w:val="20"/>
                <w:szCs w:val="20"/>
                <w:lang w:eastAsia="en-GB"/>
              </w:rPr>
              <w:t>S6.3 Use of specialist advice and support to deliver against plans.</w:t>
            </w:r>
          </w:p>
          <w:p w14:paraId="6B8AF3BD" w14:textId="2242E8D5" w:rsidR="00DF663D" w:rsidRPr="00DF663D" w:rsidRDefault="00DF663D" w:rsidP="00E02EFC">
            <w:pPr>
              <w:spacing w:before="0" w:after="0"/>
              <w:rPr>
                <w:rFonts w:ascii="Arial" w:hAnsi="Arial" w:cs="Arial"/>
                <w:sz w:val="20"/>
                <w:szCs w:val="20"/>
                <w:lang w:eastAsia="en-GB"/>
              </w:rPr>
            </w:pPr>
          </w:p>
        </w:tc>
        <w:tc>
          <w:tcPr>
            <w:tcW w:w="1437" w:type="dxa"/>
            <w:shd w:val="clear" w:color="auto" w:fill="FEF3CA"/>
            <w:vAlign w:val="center"/>
          </w:tcPr>
          <w:p w14:paraId="4CB580B0" w14:textId="77777777" w:rsidR="00C93BB1" w:rsidRPr="001920CA" w:rsidRDefault="00C93BB1" w:rsidP="00E02EFC">
            <w:pPr>
              <w:spacing w:before="0" w:after="0"/>
              <w:jc w:val="center"/>
              <w:rPr>
                <w:rFonts w:ascii="Arial" w:hAnsi="Arial" w:cs="Arial"/>
                <w:sz w:val="20"/>
                <w:szCs w:val="20"/>
                <w:lang w:eastAsia="en-GB"/>
              </w:rPr>
            </w:pPr>
          </w:p>
        </w:tc>
        <w:tc>
          <w:tcPr>
            <w:tcW w:w="1438" w:type="dxa"/>
            <w:shd w:val="clear" w:color="auto" w:fill="FEF3CA"/>
            <w:vAlign w:val="center"/>
          </w:tcPr>
          <w:p w14:paraId="6A16B07C" w14:textId="77777777" w:rsidR="00C93BB1" w:rsidRPr="001920CA" w:rsidRDefault="00C93BB1" w:rsidP="00E02EFC">
            <w:pPr>
              <w:spacing w:before="0" w:after="0"/>
              <w:jc w:val="center"/>
              <w:rPr>
                <w:rFonts w:ascii="Arial" w:hAnsi="Arial" w:cs="Arial"/>
                <w:sz w:val="20"/>
                <w:szCs w:val="20"/>
                <w:lang w:eastAsia="en-GB"/>
              </w:rPr>
            </w:pPr>
          </w:p>
        </w:tc>
        <w:tc>
          <w:tcPr>
            <w:tcW w:w="1438" w:type="dxa"/>
            <w:shd w:val="clear" w:color="auto" w:fill="FEF3CA"/>
            <w:vAlign w:val="center"/>
          </w:tcPr>
          <w:p w14:paraId="037D6901" w14:textId="0AD422E8" w:rsidR="00C93BB1" w:rsidRPr="001920CA" w:rsidRDefault="00125871"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o</w:t>
            </w:r>
          </w:p>
        </w:tc>
        <w:tc>
          <w:tcPr>
            <w:tcW w:w="1437" w:type="dxa"/>
            <w:shd w:val="clear" w:color="auto" w:fill="FEF3CA"/>
            <w:vAlign w:val="center"/>
          </w:tcPr>
          <w:p w14:paraId="7D320AAD" w14:textId="77777777" w:rsidR="00C93BB1" w:rsidRPr="001920CA" w:rsidRDefault="00C93BB1" w:rsidP="00E02EFC">
            <w:pPr>
              <w:spacing w:before="0" w:after="0"/>
              <w:jc w:val="center"/>
              <w:rPr>
                <w:rFonts w:ascii="Arial" w:hAnsi="Arial" w:cs="Arial"/>
                <w:b/>
                <w:bCs/>
                <w:sz w:val="20"/>
                <w:szCs w:val="20"/>
                <w:lang w:eastAsia="en-GB"/>
              </w:rPr>
            </w:pPr>
          </w:p>
        </w:tc>
        <w:tc>
          <w:tcPr>
            <w:tcW w:w="1438" w:type="dxa"/>
            <w:shd w:val="clear" w:color="auto" w:fill="FEF3CA"/>
            <w:vAlign w:val="center"/>
          </w:tcPr>
          <w:p w14:paraId="03D07B59" w14:textId="77777777" w:rsidR="00C93BB1" w:rsidRPr="001920CA" w:rsidRDefault="00C93BB1" w:rsidP="00E02EFC">
            <w:pPr>
              <w:spacing w:before="0" w:after="0"/>
              <w:jc w:val="center"/>
              <w:rPr>
                <w:rFonts w:ascii="Arial" w:hAnsi="Arial" w:cs="Arial"/>
                <w:b/>
                <w:bCs/>
                <w:sz w:val="20"/>
                <w:szCs w:val="20"/>
                <w:lang w:eastAsia="en-GB"/>
              </w:rPr>
            </w:pPr>
          </w:p>
        </w:tc>
        <w:tc>
          <w:tcPr>
            <w:tcW w:w="1438" w:type="dxa"/>
            <w:shd w:val="clear" w:color="auto" w:fill="FEF3CA"/>
            <w:vAlign w:val="center"/>
          </w:tcPr>
          <w:p w14:paraId="7018B968" w14:textId="6A21EEEE" w:rsidR="00C93BB1" w:rsidRPr="001920CA" w:rsidRDefault="00125871" w:rsidP="00E02EFC">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c>
          <w:tcPr>
            <w:tcW w:w="1438" w:type="dxa"/>
            <w:shd w:val="clear" w:color="auto" w:fill="FEF3CA"/>
            <w:vAlign w:val="center"/>
          </w:tcPr>
          <w:p w14:paraId="7F8DADD5" w14:textId="77777777" w:rsidR="00C93BB1" w:rsidRPr="001920CA" w:rsidRDefault="00C93BB1" w:rsidP="00E02EFC">
            <w:pPr>
              <w:spacing w:before="0" w:after="0"/>
              <w:jc w:val="center"/>
              <w:rPr>
                <w:rFonts w:ascii="Arial" w:hAnsi="Arial" w:cs="Arial"/>
                <w:b/>
                <w:bCs/>
                <w:sz w:val="20"/>
                <w:szCs w:val="20"/>
                <w:lang w:eastAsia="en-GB"/>
              </w:rPr>
            </w:pPr>
          </w:p>
        </w:tc>
      </w:tr>
      <w:tr w:rsidR="005D74BB" w:rsidRPr="001920CA" w14:paraId="603B5967" w14:textId="77777777" w:rsidTr="00C93BB1">
        <w:tc>
          <w:tcPr>
            <w:tcW w:w="4111" w:type="dxa"/>
            <w:shd w:val="clear" w:color="auto" w:fill="FEF3CA"/>
            <w:vAlign w:val="center"/>
          </w:tcPr>
          <w:p w14:paraId="2F1C4F5C" w14:textId="77777777" w:rsidR="005D74BB" w:rsidRDefault="00014D35" w:rsidP="00E02EFC">
            <w:pPr>
              <w:spacing w:before="0" w:after="0"/>
              <w:rPr>
                <w:rFonts w:ascii="Arial" w:hAnsi="Arial" w:cs="Arial"/>
                <w:sz w:val="20"/>
                <w:szCs w:val="20"/>
                <w:lang w:eastAsia="en-GB"/>
              </w:rPr>
            </w:pPr>
            <w:r w:rsidRPr="00DF663D">
              <w:rPr>
                <w:rFonts w:ascii="Arial" w:hAnsi="Arial" w:cs="Arial"/>
                <w:sz w:val="20"/>
                <w:szCs w:val="20"/>
                <w:lang w:eastAsia="en-GB"/>
              </w:rPr>
              <w:t>B3.4 Open to new ways of working.</w:t>
            </w:r>
          </w:p>
          <w:p w14:paraId="546FC221" w14:textId="00CC0D06" w:rsidR="00DF663D" w:rsidRPr="00DF663D" w:rsidRDefault="00DF663D" w:rsidP="00E02EFC">
            <w:pPr>
              <w:spacing w:before="0" w:after="0"/>
              <w:rPr>
                <w:rFonts w:ascii="Arial" w:hAnsi="Arial" w:cs="Arial"/>
                <w:sz w:val="20"/>
                <w:szCs w:val="20"/>
                <w:lang w:eastAsia="en-GB"/>
              </w:rPr>
            </w:pPr>
          </w:p>
        </w:tc>
        <w:tc>
          <w:tcPr>
            <w:tcW w:w="1437" w:type="dxa"/>
            <w:shd w:val="clear" w:color="auto" w:fill="FEF3CA"/>
            <w:vAlign w:val="center"/>
          </w:tcPr>
          <w:p w14:paraId="5E773E09" w14:textId="77777777" w:rsidR="005D74BB" w:rsidRPr="001920CA" w:rsidRDefault="005D74BB" w:rsidP="00E02EFC">
            <w:pPr>
              <w:spacing w:before="0" w:after="0"/>
              <w:jc w:val="center"/>
              <w:rPr>
                <w:rFonts w:ascii="Arial" w:hAnsi="Arial" w:cs="Arial"/>
                <w:sz w:val="20"/>
                <w:szCs w:val="20"/>
                <w:lang w:eastAsia="en-GB"/>
              </w:rPr>
            </w:pPr>
          </w:p>
        </w:tc>
        <w:tc>
          <w:tcPr>
            <w:tcW w:w="1438" w:type="dxa"/>
            <w:shd w:val="clear" w:color="auto" w:fill="FEF3CA"/>
            <w:vAlign w:val="center"/>
          </w:tcPr>
          <w:p w14:paraId="1F93B524" w14:textId="77777777" w:rsidR="005D74BB" w:rsidRPr="001920CA" w:rsidRDefault="005D74BB" w:rsidP="00E02EFC">
            <w:pPr>
              <w:spacing w:before="0" w:after="0"/>
              <w:jc w:val="center"/>
              <w:rPr>
                <w:rFonts w:ascii="Arial" w:hAnsi="Arial" w:cs="Arial"/>
                <w:sz w:val="20"/>
                <w:szCs w:val="20"/>
                <w:lang w:eastAsia="en-GB"/>
              </w:rPr>
            </w:pPr>
          </w:p>
        </w:tc>
        <w:tc>
          <w:tcPr>
            <w:tcW w:w="1438" w:type="dxa"/>
            <w:shd w:val="clear" w:color="auto" w:fill="FEF3CA"/>
            <w:vAlign w:val="center"/>
          </w:tcPr>
          <w:p w14:paraId="0098DFB4" w14:textId="77777777" w:rsidR="005D74BB" w:rsidRPr="001920CA" w:rsidRDefault="005D74BB" w:rsidP="00E02EFC">
            <w:pPr>
              <w:spacing w:before="0" w:after="0"/>
              <w:jc w:val="center"/>
              <w:rPr>
                <w:rFonts w:ascii="Arial" w:hAnsi="Arial" w:cs="Arial"/>
                <w:sz w:val="20"/>
                <w:szCs w:val="20"/>
                <w:lang w:eastAsia="en-GB"/>
              </w:rPr>
            </w:pPr>
          </w:p>
        </w:tc>
        <w:tc>
          <w:tcPr>
            <w:tcW w:w="1437" w:type="dxa"/>
            <w:shd w:val="clear" w:color="auto" w:fill="FEF3CA"/>
            <w:vAlign w:val="center"/>
          </w:tcPr>
          <w:p w14:paraId="03CAA3A8" w14:textId="77777777" w:rsidR="005D74BB" w:rsidRPr="001920CA" w:rsidRDefault="005D74BB" w:rsidP="00E02EFC">
            <w:pPr>
              <w:spacing w:before="0" w:after="0"/>
              <w:jc w:val="center"/>
              <w:rPr>
                <w:rFonts w:ascii="Arial" w:hAnsi="Arial" w:cs="Arial"/>
                <w:b/>
                <w:bCs/>
                <w:sz w:val="20"/>
                <w:szCs w:val="20"/>
                <w:lang w:eastAsia="en-GB"/>
              </w:rPr>
            </w:pPr>
          </w:p>
        </w:tc>
        <w:tc>
          <w:tcPr>
            <w:tcW w:w="1438" w:type="dxa"/>
            <w:shd w:val="clear" w:color="auto" w:fill="FEF3CA"/>
            <w:vAlign w:val="center"/>
          </w:tcPr>
          <w:p w14:paraId="0FF51E68" w14:textId="77777777" w:rsidR="005D74BB" w:rsidRPr="001920CA" w:rsidRDefault="005D74BB" w:rsidP="00E02EFC">
            <w:pPr>
              <w:spacing w:before="0" w:after="0"/>
              <w:jc w:val="center"/>
              <w:rPr>
                <w:rFonts w:ascii="Arial" w:hAnsi="Arial" w:cs="Arial"/>
                <w:b/>
                <w:bCs/>
                <w:sz w:val="20"/>
                <w:szCs w:val="20"/>
                <w:lang w:eastAsia="en-GB"/>
              </w:rPr>
            </w:pPr>
          </w:p>
        </w:tc>
        <w:tc>
          <w:tcPr>
            <w:tcW w:w="1438" w:type="dxa"/>
            <w:shd w:val="clear" w:color="auto" w:fill="FEF3CA"/>
            <w:vAlign w:val="center"/>
          </w:tcPr>
          <w:p w14:paraId="499C277F" w14:textId="0CB6D751" w:rsidR="005D74BB" w:rsidRPr="001920CA" w:rsidRDefault="00125871" w:rsidP="00E02EFC">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c>
          <w:tcPr>
            <w:tcW w:w="1438" w:type="dxa"/>
            <w:shd w:val="clear" w:color="auto" w:fill="FEF3CA"/>
            <w:vAlign w:val="center"/>
          </w:tcPr>
          <w:p w14:paraId="06A4180D" w14:textId="77777777" w:rsidR="005D74BB" w:rsidRPr="001920CA" w:rsidRDefault="005D74BB" w:rsidP="00E02EFC">
            <w:pPr>
              <w:spacing w:before="0" w:after="0"/>
              <w:jc w:val="center"/>
              <w:rPr>
                <w:rFonts w:ascii="Arial" w:hAnsi="Arial" w:cs="Arial"/>
                <w:b/>
                <w:bCs/>
                <w:sz w:val="20"/>
                <w:szCs w:val="20"/>
                <w:lang w:eastAsia="en-GB"/>
              </w:rPr>
            </w:pPr>
          </w:p>
        </w:tc>
      </w:tr>
      <w:tr w:rsidR="00C93BB1" w:rsidRPr="001920CA" w14:paraId="1CA2809D" w14:textId="77777777" w:rsidTr="00C93BB1">
        <w:tc>
          <w:tcPr>
            <w:tcW w:w="4111" w:type="dxa"/>
            <w:shd w:val="clear" w:color="auto" w:fill="FEF3CA"/>
            <w:vAlign w:val="center"/>
          </w:tcPr>
          <w:p w14:paraId="480444B1" w14:textId="2F2DF8BD" w:rsidR="00C93BB1" w:rsidRDefault="004739A6" w:rsidP="00E02EFC">
            <w:pPr>
              <w:spacing w:before="0" w:after="0"/>
              <w:rPr>
                <w:rFonts w:ascii="Arial" w:hAnsi="Arial" w:cs="Arial"/>
                <w:b/>
                <w:bCs/>
                <w:sz w:val="20"/>
                <w:szCs w:val="20"/>
                <w:lang w:eastAsia="en-GB"/>
              </w:rPr>
            </w:pPr>
            <w:r w:rsidRPr="001920CA">
              <w:rPr>
                <w:rFonts w:ascii="Arial" w:hAnsi="Arial" w:cs="Arial"/>
                <w:b/>
                <w:bCs/>
                <w:sz w:val="20"/>
                <w:szCs w:val="20"/>
                <w:lang w:eastAsia="en-GB"/>
              </w:rPr>
              <w:t>Pass Grading Descriptor:</w:t>
            </w:r>
            <w:r w:rsidR="001920CA" w:rsidRPr="00D02F5F">
              <w:rPr>
                <w:rFonts w:ascii="Arial" w:hAnsi="Arial" w:cs="Arial"/>
                <w:color w:val="000000"/>
                <w:sz w:val="20"/>
                <w:szCs w:val="20"/>
              </w:rPr>
              <w:t xml:space="preserve"> Uses specialist advice and shows a willingness to be open to new ways of working. (S6.3, B3.4)</w:t>
            </w:r>
          </w:p>
          <w:p w14:paraId="11D4E760" w14:textId="4DC635A1" w:rsidR="001920CA" w:rsidRPr="001920CA" w:rsidRDefault="001920CA" w:rsidP="00E02EFC">
            <w:pPr>
              <w:spacing w:before="0" w:after="0"/>
              <w:rPr>
                <w:rFonts w:ascii="Arial" w:hAnsi="Arial" w:cs="Arial"/>
                <w:b/>
                <w:bCs/>
                <w:sz w:val="20"/>
                <w:szCs w:val="20"/>
                <w:lang w:eastAsia="en-GB"/>
              </w:rPr>
            </w:pPr>
          </w:p>
        </w:tc>
        <w:tc>
          <w:tcPr>
            <w:tcW w:w="1437" w:type="dxa"/>
            <w:shd w:val="clear" w:color="auto" w:fill="FEF3CA"/>
            <w:vAlign w:val="center"/>
          </w:tcPr>
          <w:p w14:paraId="2FBD1223" w14:textId="77777777" w:rsidR="00C93BB1" w:rsidRPr="001920CA" w:rsidRDefault="00C93BB1" w:rsidP="00E02EFC">
            <w:pPr>
              <w:spacing w:before="0" w:after="0"/>
              <w:jc w:val="center"/>
              <w:rPr>
                <w:rFonts w:ascii="Arial" w:hAnsi="Arial" w:cs="Arial"/>
                <w:sz w:val="20"/>
                <w:szCs w:val="20"/>
                <w:lang w:eastAsia="en-GB"/>
              </w:rPr>
            </w:pPr>
          </w:p>
        </w:tc>
        <w:tc>
          <w:tcPr>
            <w:tcW w:w="1438" w:type="dxa"/>
            <w:shd w:val="clear" w:color="auto" w:fill="FEF3CA"/>
            <w:vAlign w:val="center"/>
          </w:tcPr>
          <w:p w14:paraId="036D8E67" w14:textId="77777777" w:rsidR="00C93BB1" w:rsidRPr="001920CA" w:rsidRDefault="00C93BB1" w:rsidP="00E02EFC">
            <w:pPr>
              <w:spacing w:before="0" w:after="0"/>
              <w:jc w:val="center"/>
              <w:rPr>
                <w:rFonts w:ascii="Arial" w:hAnsi="Arial" w:cs="Arial"/>
                <w:sz w:val="20"/>
                <w:szCs w:val="20"/>
                <w:lang w:eastAsia="en-GB"/>
              </w:rPr>
            </w:pPr>
          </w:p>
        </w:tc>
        <w:tc>
          <w:tcPr>
            <w:tcW w:w="1438" w:type="dxa"/>
            <w:shd w:val="clear" w:color="auto" w:fill="FEF3CA"/>
            <w:vAlign w:val="center"/>
          </w:tcPr>
          <w:p w14:paraId="1CFCB60D" w14:textId="77777777" w:rsidR="00C93BB1" w:rsidRPr="001920CA" w:rsidRDefault="00C93BB1" w:rsidP="00E02EFC">
            <w:pPr>
              <w:spacing w:before="0" w:after="0"/>
              <w:jc w:val="center"/>
              <w:rPr>
                <w:rFonts w:ascii="Arial" w:hAnsi="Arial" w:cs="Arial"/>
                <w:sz w:val="20"/>
                <w:szCs w:val="20"/>
                <w:lang w:eastAsia="en-GB"/>
              </w:rPr>
            </w:pPr>
          </w:p>
        </w:tc>
        <w:tc>
          <w:tcPr>
            <w:tcW w:w="1437" w:type="dxa"/>
            <w:shd w:val="clear" w:color="auto" w:fill="FEF3CA"/>
            <w:vAlign w:val="center"/>
          </w:tcPr>
          <w:p w14:paraId="25E0BFC8" w14:textId="77777777" w:rsidR="00C93BB1" w:rsidRPr="001920CA" w:rsidRDefault="00C93BB1" w:rsidP="00E02EFC">
            <w:pPr>
              <w:spacing w:before="0" w:after="0"/>
              <w:jc w:val="center"/>
              <w:rPr>
                <w:rFonts w:ascii="Arial" w:hAnsi="Arial" w:cs="Arial"/>
                <w:b/>
                <w:bCs/>
                <w:sz w:val="20"/>
                <w:szCs w:val="20"/>
                <w:lang w:eastAsia="en-GB"/>
              </w:rPr>
            </w:pPr>
          </w:p>
        </w:tc>
        <w:tc>
          <w:tcPr>
            <w:tcW w:w="1438" w:type="dxa"/>
            <w:shd w:val="clear" w:color="auto" w:fill="FEF3CA"/>
            <w:vAlign w:val="center"/>
          </w:tcPr>
          <w:p w14:paraId="3A2A11D5" w14:textId="77777777" w:rsidR="00C93BB1" w:rsidRPr="001920CA" w:rsidRDefault="00C93BB1" w:rsidP="00E02EFC">
            <w:pPr>
              <w:spacing w:before="0" w:after="0"/>
              <w:jc w:val="center"/>
              <w:rPr>
                <w:rFonts w:ascii="Arial" w:hAnsi="Arial" w:cs="Arial"/>
                <w:b/>
                <w:bCs/>
                <w:sz w:val="20"/>
                <w:szCs w:val="20"/>
                <w:lang w:eastAsia="en-GB"/>
              </w:rPr>
            </w:pPr>
          </w:p>
        </w:tc>
        <w:tc>
          <w:tcPr>
            <w:tcW w:w="1438" w:type="dxa"/>
            <w:shd w:val="clear" w:color="auto" w:fill="FEF3CA"/>
            <w:vAlign w:val="center"/>
          </w:tcPr>
          <w:p w14:paraId="7AFAD85D" w14:textId="21182809" w:rsidR="00C93BB1" w:rsidRPr="001920CA" w:rsidRDefault="00125871"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1438" w:type="dxa"/>
            <w:shd w:val="clear" w:color="auto" w:fill="FEF3CA"/>
            <w:vAlign w:val="center"/>
          </w:tcPr>
          <w:p w14:paraId="044B6CA3" w14:textId="77777777" w:rsidR="00C93BB1" w:rsidRPr="001920CA" w:rsidRDefault="00C93BB1" w:rsidP="00E02EFC">
            <w:pPr>
              <w:spacing w:before="0" w:after="0"/>
              <w:jc w:val="center"/>
              <w:rPr>
                <w:rFonts w:ascii="Arial" w:hAnsi="Arial" w:cs="Arial"/>
                <w:b/>
                <w:bCs/>
                <w:sz w:val="20"/>
                <w:szCs w:val="20"/>
                <w:lang w:eastAsia="en-GB"/>
              </w:rPr>
            </w:pPr>
          </w:p>
        </w:tc>
      </w:tr>
    </w:tbl>
    <w:p w14:paraId="031142DF" w14:textId="483F235A" w:rsidR="00AD2860" w:rsidRDefault="00AD2860">
      <w:pPr>
        <w:pStyle w:val="NormalILM"/>
      </w:pPr>
    </w:p>
    <w:p w14:paraId="393C1255" w14:textId="5098212B" w:rsidR="00AD2860" w:rsidRDefault="00AD2860">
      <w:pPr>
        <w:pStyle w:val="NormalILM"/>
      </w:pPr>
    </w:p>
    <w:p w14:paraId="17FF1BAC" w14:textId="77777777" w:rsidR="00B13CBC" w:rsidRDefault="00B13CBC" w:rsidP="00B13CBC">
      <w:pPr>
        <w:pStyle w:val="Tableheading0"/>
        <w:rPr>
          <w:lang w:eastAsia="en-GB"/>
        </w:rPr>
      </w:pPr>
      <w:r>
        <w:lastRenderedPageBreak/>
        <w:t>Unit 526 Project Planning</w:t>
      </w:r>
    </w:p>
    <w:p w14:paraId="6AD5A630" w14:textId="126DC3D9" w:rsidR="00B13CBC" w:rsidRDefault="00B13CBC" w:rsidP="0063721F">
      <w:pPr>
        <w:pStyle w:val="NormalILM"/>
      </w:pPr>
      <w:r w:rsidRPr="00D36D67">
        <w:rPr>
          <w:lang w:eastAsia="en-GB"/>
        </w:rPr>
        <w:t>Assessment Plan Grouping:</w:t>
      </w:r>
      <w:r>
        <w:rPr>
          <w:lang w:eastAsia="en-GB"/>
        </w:rPr>
        <w:t xml:space="preserve"> Delivery of their Project Proposal</w:t>
      </w:r>
    </w:p>
    <w:tbl>
      <w:tblPr>
        <w:tblW w:w="14175" w:type="dxa"/>
        <w:tblBorders>
          <w:insideH w:val="single" w:sz="8" w:space="0" w:color="auto"/>
          <w:insideV w:val="single" w:sz="24" w:space="0" w:color="FFFFFF" w:themeColor="background1"/>
        </w:tblBorders>
        <w:tblLayout w:type="fixed"/>
        <w:tblLook w:val="04A0" w:firstRow="1" w:lastRow="0" w:firstColumn="1" w:lastColumn="0" w:noHBand="0" w:noVBand="1"/>
      </w:tblPr>
      <w:tblGrid>
        <w:gridCol w:w="4111"/>
        <w:gridCol w:w="825"/>
        <w:gridCol w:w="924"/>
        <w:gridCol w:w="924"/>
        <w:gridCol w:w="924"/>
        <w:gridCol w:w="924"/>
        <w:gridCol w:w="923"/>
        <w:gridCol w:w="924"/>
        <w:gridCol w:w="924"/>
        <w:gridCol w:w="924"/>
        <w:gridCol w:w="924"/>
        <w:gridCol w:w="924"/>
      </w:tblGrid>
      <w:tr w:rsidR="00C93BB1" w:rsidRPr="001920CA" w14:paraId="6E493D52" w14:textId="77777777" w:rsidTr="00E02EFC">
        <w:trPr>
          <w:trHeight w:val="510"/>
          <w:tblHeader/>
        </w:trPr>
        <w:tc>
          <w:tcPr>
            <w:tcW w:w="4111" w:type="dxa"/>
            <w:shd w:val="clear" w:color="auto" w:fill="F49515"/>
            <w:vAlign w:val="center"/>
          </w:tcPr>
          <w:p w14:paraId="1F3DCAFF" w14:textId="77777777" w:rsidR="00C93BB1" w:rsidRPr="001920CA" w:rsidRDefault="00C93BB1" w:rsidP="00E02EFC">
            <w:pPr>
              <w:spacing w:before="0" w:after="0"/>
              <w:jc w:val="center"/>
              <w:rPr>
                <w:rFonts w:ascii="Arial" w:hAnsi="Arial" w:cs="Arial"/>
                <w:b/>
                <w:bCs/>
                <w:color w:val="FFFFFF" w:themeColor="background1"/>
                <w:sz w:val="20"/>
                <w:szCs w:val="20"/>
                <w:lang w:eastAsia="en-GB"/>
              </w:rPr>
            </w:pPr>
            <w:r w:rsidRPr="001920CA">
              <w:rPr>
                <w:rFonts w:ascii="Arial" w:hAnsi="Arial" w:cs="Arial"/>
                <w:b/>
                <w:bCs/>
                <w:color w:val="FFFFFF" w:themeColor="background1"/>
                <w:sz w:val="20"/>
                <w:szCs w:val="20"/>
                <w:lang w:eastAsia="en-GB"/>
              </w:rPr>
              <w:t>KSBs &amp; Pass Grading Descriptors</w:t>
            </w:r>
          </w:p>
        </w:tc>
        <w:tc>
          <w:tcPr>
            <w:tcW w:w="825" w:type="dxa"/>
            <w:shd w:val="clear" w:color="auto" w:fill="F49515"/>
            <w:vAlign w:val="center"/>
          </w:tcPr>
          <w:p w14:paraId="20A14A9E" w14:textId="77777777" w:rsidR="00C93BB1" w:rsidRPr="001920CA" w:rsidRDefault="00C93BB1" w:rsidP="00E02EFC">
            <w:pPr>
              <w:spacing w:before="0" w:after="0"/>
              <w:jc w:val="center"/>
              <w:rPr>
                <w:rFonts w:ascii="Arial" w:hAnsi="Arial" w:cs="Arial"/>
                <w:b/>
                <w:bCs/>
                <w:color w:val="FFFFFF" w:themeColor="background1"/>
                <w:sz w:val="20"/>
                <w:szCs w:val="20"/>
                <w:lang w:eastAsia="en-GB"/>
              </w:rPr>
            </w:pPr>
            <w:r w:rsidRPr="001920CA">
              <w:rPr>
                <w:rFonts w:ascii="Arial" w:hAnsi="Arial" w:cs="Arial"/>
                <w:b/>
                <w:bCs/>
                <w:color w:val="FFFFFF" w:themeColor="background1"/>
                <w:sz w:val="20"/>
                <w:szCs w:val="20"/>
                <w:lang w:eastAsia="en-GB"/>
              </w:rPr>
              <w:t>AC1.1</w:t>
            </w:r>
          </w:p>
        </w:tc>
        <w:tc>
          <w:tcPr>
            <w:tcW w:w="924" w:type="dxa"/>
            <w:shd w:val="clear" w:color="auto" w:fill="F49515"/>
            <w:vAlign w:val="center"/>
          </w:tcPr>
          <w:p w14:paraId="66B848CB" w14:textId="77777777" w:rsidR="00C93BB1" w:rsidRPr="001920CA" w:rsidRDefault="00C93BB1" w:rsidP="00E02EFC">
            <w:pPr>
              <w:spacing w:before="0" w:after="0"/>
              <w:jc w:val="center"/>
              <w:rPr>
                <w:rFonts w:ascii="Arial" w:hAnsi="Arial" w:cs="Arial"/>
                <w:b/>
                <w:bCs/>
                <w:color w:val="FFFFFF" w:themeColor="background1"/>
                <w:sz w:val="20"/>
                <w:szCs w:val="20"/>
                <w:lang w:eastAsia="en-GB"/>
              </w:rPr>
            </w:pPr>
            <w:r w:rsidRPr="001920CA">
              <w:rPr>
                <w:rFonts w:ascii="Arial" w:hAnsi="Arial" w:cs="Arial"/>
                <w:b/>
                <w:bCs/>
                <w:color w:val="FFFFFF" w:themeColor="background1"/>
                <w:sz w:val="20"/>
                <w:szCs w:val="20"/>
                <w:lang w:eastAsia="en-GB"/>
              </w:rPr>
              <w:t>AC1.2</w:t>
            </w:r>
          </w:p>
        </w:tc>
        <w:tc>
          <w:tcPr>
            <w:tcW w:w="924" w:type="dxa"/>
            <w:shd w:val="clear" w:color="auto" w:fill="F49515"/>
            <w:vAlign w:val="center"/>
          </w:tcPr>
          <w:p w14:paraId="46CD72D4" w14:textId="77777777" w:rsidR="00C93BB1" w:rsidRPr="001920CA" w:rsidRDefault="00C93BB1" w:rsidP="00E02EFC">
            <w:pPr>
              <w:spacing w:before="0" w:after="0"/>
              <w:jc w:val="center"/>
              <w:rPr>
                <w:rFonts w:ascii="Arial" w:hAnsi="Arial" w:cs="Arial"/>
                <w:b/>
                <w:bCs/>
                <w:color w:val="FFFFFF" w:themeColor="background1"/>
                <w:sz w:val="20"/>
                <w:szCs w:val="20"/>
                <w:lang w:eastAsia="en-GB"/>
              </w:rPr>
            </w:pPr>
            <w:r w:rsidRPr="001920CA">
              <w:rPr>
                <w:rFonts w:ascii="Arial" w:hAnsi="Arial" w:cs="Arial"/>
                <w:b/>
                <w:bCs/>
                <w:color w:val="FFFFFF" w:themeColor="background1"/>
                <w:sz w:val="20"/>
                <w:szCs w:val="20"/>
                <w:lang w:eastAsia="en-GB"/>
              </w:rPr>
              <w:t>AC1.3</w:t>
            </w:r>
          </w:p>
        </w:tc>
        <w:tc>
          <w:tcPr>
            <w:tcW w:w="924" w:type="dxa"/>
            <w:shd w:val="clear" w:color="auto" w:fill="F49515"/>
            <w:vAlign w:val="center"/>
          </w:tcPr>
          <w:p w14:paraId="52BB1C1C" w14:textId="078C0132" w:rsidR="00C93BB1" w:rsidRPr="001920CA" w:rsidRDefault="00C93BB1" w:rsidP="00E02EFC">
            <w:pPr>
              <w:spacing w:before="0" w:after="0"/>
              <w:jc w:val="center"/>
              <w:rPr>
                <w:rFonts w:ascii="Arial" w:hAnsi="Arial" w:cs="Arial"/>
                <w:b/>
                <w:bCs/>
                <w:color w:val="FFFFFF" w:themeColor="background1"/>
                <w:sz w:val="20"/>
                <w:szCs w:val="20"/>
                <w:lang w:eastAsia="en-GB"/>
              </w:rPr>
            </w:pPr>
            <w:r w:rsidRPr="001920CA">
              <w:rPr>
                <w:rFonts w:ascii="Arial" w:hAnsi="Arial" w:cs="Arial"/>
                <w:b/>
                <w:bCs/>
                <w:color w:val="FFFFFF" w:themeColor="background1"/>
                <w:sz w:val="20"/>
                <w:szCs w:val="20"/>
                <w:lang w:eastAsia="en-GB"/>
              </w:rPr>
              <w:t>AC1.4</w:t>
            </w:r>
          </w:p>
        </w:tc>
        <w:tc>
          <w:tcPr>
            <w:tcW w:w="924" w:type="dxa"/>
            <w:shd w:val="clear" w:color="auto" w:fill="F49515"/>
            <w:vAlign w:val="center"/>
          </w:tcPr>
          <w:p w14:paraId="6F3249FE" w14:textId="7AB58C60" w:rsidR="00C93BB1" w:rsidRPr="001920CA" w:rsidRDefault="00C93BB1" w:rsidP="00E02EFC">
            <w:pPr>
              <w:spacing w:before="0" w:after="0"/>
              <w:jc w:val="center"/>
              <w:rPr>
                <w:rFonts w:ascii="Arial" w:hAnsi="Arial" w:cs="Arial"/>
                <w:b/>
                <w:bCs/>
                <w:color w:val="FFFFFF" w:themeColor="background1"/>
                <w:sz w:val="20"/>
                <w:szCs w:val="20"/>
                <w:lang w:eastAsia="en-GB"/>
              </w:rPr>
            </w:pPr>
            <w:r w:rsidRPr="001920CA">
              <w:rPr>
                <w:rFonts w:ascii="Arial" w:hAnsi="Arial" w:cs="Arial"/>
                <w:b/>
                <w:bCs/>
                <w:color w:val="FFFFFF" w:themeColor="background1"/>
                <w:sz w:val="20"/>
                <w:szCs w:val="20"/>
                <w:lang w:eastAsia="en-GB"/>
              </w:rPr>
              <w:t>AC2.1</w:t>
            </w:r>
          </w:p>
        </w:tc>
        <w:tc>
          <w:tcPr>
            <w:tcW w:w="923" w:type="dxa"/>
            <w:shd w:val="clear" w:color="auto" w:fill="F49515"/>
            <w:vAlign w:val="center"/>
          </w:tcPr>
          <w:p w14:paraId="774D7DB8" w14:textId="57822C1F" w:rsidR="00C93BB1" w:rsidRPr="001920CA" w:rsidRDefault="00C93BB1" w:rsidP="00E02EFC">
            <w:pPr>
              <w:spacing w:before="0" w:after="0"/>
              <w:jc w:val="center"/>
              <w:rPr>
                <w:rFonts w:ascii="Arial" w:hAnsi="Arial" w:cs="Arial"/>
                <w:b/>
                <w:bCs/>
                <w:color w:val="FFFFFF" w:themeColor="background1"/>
                <w:sz w:val="20"/>
                <w:szCs w:val="20"/>
                <w:lang w:eastAsia="en-GB"/>
              </w:rPr>
            </w:pPr>
            <w:r w:rsidRPr="001920CA">
              <w:rPr>
                <w:rFonts w:ascii="Arial" w:hAnsi="Arial" w:cs="Arial"/>
                <w:b/>
                <w:bCs/>
                <w:color w:val="FFFFFF" w:themeColor="background1"/>
                <w:sz w:val="20"/>
                <w:szCs w:val="20"/>
                <w:lang w:eastAsia="en-GB"/>
              </w:rPr>
              <w:t>AC2.2</w:t>
            </w:r>
          </w:p>
        </w:tc>
        <w:tc>
          <w:tcPr>
            <w:tcW w:w="924" w:type="dxa"/>
            <w:shd w:val="clear" w:color="auto" w:fill="F49515"/>
            <w:vAlign w:val="center"/>
          </w:tcPr>
          <w:p w14:paraId="72DD0423" w14:textId="769C356C" w:rsidR="00C93BB1" w:rsidRPr="001920CA" w:rsidRDefault="00C93BB1" w:rsidP="00E02EFC">
            <w:pPr>
              <w:spacing w:before="0" w:after="0"/>
              <w:jc w:val="center"/>
              <w:rPr>
                <w:rFonts w:ascii="Arial" w:hAnsi="Arial" w:cs="Arial"/>
                <w:b/>
                <w:bCs/>
                <w:color w:val="FFFFFF" w:themeColor="background1"/>
                <w:sz w:val="20"/>
                <w:szCs w:val="20"/>
                <w:lang w:eastAsia="en-GB"/>
              </w:rPr>
            </w:pPr>
            <w:r w:rsidRPr="001920CA">
              <w:rPr>
                <w:rFonts w:ascii="Arial" w:hAnsi="Arial" w:cs="Arial"/>
                <w:b/>
                <w:bCs/>
                <w:color w:val="FFFFFF" w:themeColor="background1"/>
                <w:sz w:val="20"/>
                <w:szCs w:val="20"/>
                <w:lang w:eastAsia="en-GB"/>
              </w:rPr>
              <w:t>AC2.3</w:t>
            </w:r>
          </w:p>
        </w:tc>
        <w:tc>
          <w:tcPr>
            <w:tcW w:w="924" w:type="dxa"/>
            <w:shd w:val="clear" w:color="auto" w:fill="F49515"/>
            <w:vAlign w:val="center"/>
          </w:tcPr>
          <w:p w14:paraId="23F49C24" w14:textId="57A20F7B" w:rsidR="00C93BB1" w:rsidRPr="001920CA" w:rsidRDefault="00C93BB1" w:rsidP="00E02EFC">
            <w:pPr>
              <w:spacing w:before="0" w:after="0"/>
              <w:jc w:val="center"/>
              <w:rPr>
                <w:rFonts w:ascii="Arial" w:hAnsi="Arial" w:cs="Arial"/>
                <w:b/>
                <w:bCs/>
                <w:color w:val="FFFFFF" w:themeColor="background1"/>
                <w:sz w:val="20"/>
                <w:szCs w:val="20"/>
                <w:lang w:eastAsia="en-GB"/>
              </w:rPr>
            </w:pPr>
            <w:r w:rsidRPr="001920CA">
              <w:rPr>
                <w:rFonts w:ascii="Arial" w:hAnsi="Arial" w:cs="Arial"/>
                <w:b/>
                <w:bCs/>
                <w:color w:val="FFFFFF" w:themeColor="background1"/>
                <w:sz w:val="20"/>
                <w:szCs w:val="20"/>
                <w:lang w:eastAsia="en-GB"/>
              </w:rPr>
              <w:t>AC2.4</w:t>
            </w:r>
          </w:p>
        </w:tc>
        <w:tc>
          <w:tcPr>
            <w:tcW w:w="924" w:type="dxa"/>
            <w:shd w:val="clear" w:color="auto" w:fill="F49515"/>
            <w:vAlign w:val="center"/>
          </w:tcPr>
          <w:p w14:paraId="7A16DA6E" w14:textId="40AF5C22" w:rsidR="00C93BB1" w:rsidRPr="001920CA" w:rsidRDefault="00C93BB1" w:rsidP="00E02EFC">
            <w:pPr>
              <w:spacing w:before="0" w:after="0"/>
              <w:jc w:val="center"/>
              <w:rPr>
                <w:rFonts w:ascii="Arial" w:hAnsi="Arial" w:cs="Arial"/>
                <w:b/>
                <w:bCs/>
                <w:color w:val="FFFFFF" w:themeColor="background1"/>
                <w:sz w:val="20"/>
                <w:szCs w:val="20"/>
                <w:lang w:eastAsia="en-GB"/>
              </w:rPr>
            </w:pPr>
            <w:r w:rsidRPr="001920CA">
              <w:rPr>
                <w:rFonts w:ascii="Arial" w:hAnsi="Arial" w:cs="Arial"/>
                <w:b/>
                <w:bCs/>
                <w:color w:val="FFFFFF" w:themeColor="background1"/>
                <w:sz w:val="20"/>
                <w:szCs w:val="20"/>
                <w:lang w:eastAsia="en-GB"/>
              </w:rPr>
              <w:t>AC3.1</w:t>
            </w:r>
          </w:p>
        </w:tc>
        <w:tc>
          <w:tcPr>
            <w:tcW w:w="924" w:type="dxa"/>
            <w:shd w:val="clear" w:color="auto" w:fill="F49515"/>
            <w:vAlign w:val="center"/>
          </w:tcPr>
          <w:p w14:paraId="59C6A77E" w14:textId="7F5F8CA0" w:rsidR="00C93BB1" w:rsidRPr="001920CA" w:rsidRDefault="00C93BB1" w:rsidP="00E02EFC">
            <w:pPr>
              <w:spacing w:before="0" w:after="0"/>
              <w:jc w:val="center"/>
              <w:rPr>
                <w:rFonts w:ascii="Arial" w:hAnsi="Arial" w:cs="Arial"/>
                <w:b/>
                <w:bCs/>
                <w:color w:val="FFFFFF" w:themeColor="background1"/>
                <w:sz w:val="20"/>
                <w:szCs w:val="20"/>
                <w:lang w:eastAsia="en-GB"/>
              </w:rPr>
            </w:pPr>
            <w:r w:rsidRPr="001920CA">
              <w:rPr>
                <w:rFonts w:ascii="Arial" w:hAnsi="Arial" w:cs="Arial"/>
                <w:b/>
                <w:bCs/>
                <w:color w:val="FFFFFF" w:themeColor="background1"/>
                <w:sz w:val="20"/>
                <w:szCs w:val="20"/>
                <w:lang w:eastAsia="en-GB"/>
              </w:rPr>
              <w:t>AC3.2</w:t>
            </w:r>
          </w:p>
        </w:tc>
        <w:tc>
          <w:tcPr>
            <w:tcW w:w="924" w:type="dxa"/>
            <w:shd w:val="clear" w:color="auto" w:fill="F49515"/>
            <w:vAlign w:val="center"/>
          </w:tcPr>
          <w:p w14:paraId="35147E97" w14:textId="72DD3F17" w:rsidR="00C93BB1" w:rsidRPr="001920CA" w:rsidRDefault="00C93BB1" w:rsidP="00E02EFC">
            <w:pPr>
              <w:spacing w:before="0" w:after="0"/>
              <w:jc w:val="center"/>
              <w:rPr>
                <w:rFonts w:ascii="Arial" w:hAnsi="Arial" w:cs="Arial"/>
                <w:b/>
                <w:bCs/>
                <w:color w:val="FFFFFF" w:themeColor="background1"/>
                <w:sz w:val="20"/>
                <w:szCs w:val="20"/>
                <w:lang w:eastAsia="en-GB"/>
              </w:rPr>
            </w:pPr>
            <w:r w:rsidRPr="001920CA">
              <w:rPr>
                <w:rFonts w:ascii="Arial" w:hAnsi="Arial" w:cs="Arial"/>
                <w:b/>
                <w:bCs/>
                <w:color w:val="FFFFFF" w:themeColor="background1"/>
                <w:sz w:val="20"/>
                <w:szCs w:val="20"/>
                <w:lang w:eastAsia="en-GB"/>
              </w:rPr>
              <w:t>AC3.3</w:t>
            </w:r>
          </w:p>
        </w:tc>
      </w:tr>
      <w:tr w:rsidR="00C93BB1" w:rsidRPr="001920CA" w14:paraId="362CCEA0" w14:textId="77777777" w:rsidTr="00E02EFC">
        <w:trPr>
          <w:trHeight w:val="20"/>
        </w:trPr>
        <w:tc>
          <w:tcPr>
            <w:tcW w:w="4111" w:type="dxa"/>
            <w:shd w:val="clear" w:color="auto" w:fill="FEE99C"/>
            <w:vAlign w:val="center"/>
          </w:tcPr>
          <w:p w14:paraId="3B555318" w14:textId="77777777" w:rsidR="00C93BB1" w:rsidRDefault="005D74BB" w:rsidP="00E02EFC">
            <w:pPr>
              <w:spacing w:before="0" w:after="0"/>
              <w:rPr>
                <w:rFonts w:ascii="Arial" w:hAnsi="Arial" w:cs="Arial"/>
                <w:sz w:val="20"/>
                <w:szCs w:val="20"/>
                <w:lang w:eastAsia="en-GB"/>
              </w:rPr>
            </w:pPr>
            <w:r w:rsidRPr="00DF663D">
              <w:rPr>
                <w:rFonts w:ascii="Arial" w:hAnsi="Arial" w:cs="Arial"/>
                <w:sz w:val="20"/>
                <w:szCs w:val="20"/>
                <w:lang w:eastAsia="en-GB"/>
              </w:rPr>
              <w:t>K2.1 Know how to set up and manage a project using relevant tools and techniques and understand process management.</w:t>
            </w:r>
          </w:p>
          <w:p w14:paraId="0AC26429" w14:textId="6C1D4E64" w:rsidR="00DF663D" w:rsidRPr="00DF663D" w:rsidRDefault="00DF663D" w:rsidP="00E02EFC">
            <w:pPr>
              <w:spacing w:before="0" w:after="0"/>
              <w:rPr>
                <w:rFonts w:ascii="Arial" w:hAnsi="Arial" w:cs="Arial"/>
                <w:sz w:val="20"/>
                <w:szCs w:val="20"/>
                <w:lang w:eastAsia="en-GB"/>
              </w:rPr>
            </w:pPr>
          </w:p>
        </w:tc>
        <w:tc>
          <w:tcPr>
            <w:tcW w:w="825" w:type="dxa"/>
            <w:shd w:val="clear" w:color="auto" w:fill="FEE99C"/>
            <w:vAlign w:val="center"/>
          </w:tcPr>
          <w:p w14:paraId="5E8925A0" w14:textId="0D665655" w:rsidR="00C93BB1" w:rsidRPr="001920CA" w:rsidRDefault="0055278A"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924" w:type="dxa"/>
            <w:shd w:val="clear" w:color="auto" w:fill="FEE99C"/>
            <w:vAlign w:val="center"/>
          </w:tcPr>
          <w:p w14:paraId="4E7555D3" w14:textId="685D8B2F" w:rsidR="00C93BB1" w:rsidRPr="001920CA" w:rsidRDefault="0055278A"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924" w:type="dxa"/>
            <w:shd w:val="clear" w:color="auto" w:fill="FEE99C"/>
            <w:vAlign w:val="center"/>
          </w:tcPr>
          <w:p w14:paraId="066A4C4F"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E99C"/>
            <w:vAlign w:val="center"/>
          </w:tcPr>
          <w:p w14:paraId="36FE1F35" w14:textId="6DB5DC8F" w:rsidR="00C93BB1" w:rsidRPr="001920CA" w:rsidRDefault="00614933"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924" w:type="dxa"/>
            <w:shd w:val="clear" w:color="auto" w:fill="FEE99C"/>
            <w:vAlign w:val="center"/>
          </w:tcPr>
          <w:p w14:paraId="4E000A0C" w14:textId="77777777" w:rsidR="00C93BB1" w:rsidRPr="001920CA" w:rsidRDefault="00C93BB1" w:rsidP="00E02EFC">
            <w:pPr>
              <w:spacing w:before="0" w:after="0"/>
              <w:jc w:val="center"/>
              <w:rPr>
                <w:rFonts w:ascii="Arial" w:hAnsi="Arial" w:cs="Arial"/>
                <w:sz w:val="20"/>
                <w:szCs w:val="20"/>
                <w:lang w:eastAsia="en-GB"/>
              </w:rPr>
            </w:pPr>
          </w:p>
        </w:tc>
        <w:tc>
          <w:tcPr>
            <w:tcW w:w="923" w:type="dxa"/>
            <w:shd w:val="clear" w:color="auto" w:fill="FEE99C"/>
            <w:vAlign w:val="center"/>
          </w:tcPr>
          <w:p w14:paraId="728E475F"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E99C"/>
            <w:vAlign w:val="center"/>
          </w:tcPr>
          <w:p w14:paraId="5754FF9F"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72DF5731"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7D20EA3C"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72C6EE50" w14:textId="77777777" w:rsidR="00C93BB1" w:rsidRPr="001920CA" w:rsidRDefault="00C93BB1" w:rsidP="00E02EFC">
            <w:pPr>
              <w:spacing w:before="0" w:after="0"/>
              <w:jc w:val="center"/>
              <w:rPr>
                <w:rFonts w:ascii="Arial" w:hAnsi="Arial" w:cs="Arial"/>
                <w:b/>
                <w:bCs/>
                <w:color w:val="FFFFFF" w:themeColor="background1"/>
                <w:sz w:val="20"/>
                <w:szCs w:val="20"/>
                <w:lang w:eastAsia="en-GB"/>
              </w:rPr>
            </w:pPr>
          </w:p>
        </w:tc>
        <w:tc>
          <w:tcPr>
            <w:tcW w:w="924" w:type="dxa"/>
            <w:shd w:val="clear" w:color="auto" w:fill="FEE99C"/>
            <w:vAlign w:val="center"/>
          </w:tcPr>
          <w:p w14:paraId="54B17044" w14:textId="77777777" w:rsidR="00C93BB1" w:rsidRPr="001920CA" w:rsidRDefault="00C93BB1" w:rsidP="00E02EFC">
            <w:pPr>
              <w:spacing w:before="0" w:after="0"/>
              <w:jc w:val="center"/>
              <w:rPr>
                <w:rFonts w:ascii="Arial" w:hAnsi="Arial" w:cs="Arial"/>
                <w:b/>
                <w:bCs/>
                <w:sz w:val="20"/>
                <w:szCs w:val="20"/>
                <w:lang w:eastAsia="en-GB"/>
              </w:rPr>
            </w:pPr>
          </w:p>
        </w:tc>
      </w:tr>
      <w:tr w:rsidR="001920CA" w:rsidRPr="001920CA" w14:paraId="292B5C99" w14:textId="77777777" w:rsidTr="00E02EFC">
        <w:trPr>
          <w:trHeight w:val="20"/>
        </w:trPr>
        <w:tc>
          <w:tcPr>
            <w:tcW w:w="4111" w:type="dxa"/>
            <w:shd w:val="clear" w:color="auto" w:fill="FEE99C"/>
            <w:vAlign w:val="center"/>
          </w:tcPr>
          <w:p w14:paraId="604D2BA4" w14:textId="77777777" w:rsidR="001920CA" w:rsidRDefault="005D74BB" w:rsidP="00E02EFC">
            <w:pPr>
              <w:spacing w:before="0" w:after="0"/>
              <w:rPr>
                <w:rFonts w:ascii="Arial" w:hAnsi="Arial" w:cs="Arial"/>
                <w:sz w:val="20"/>
                <w:szCs w:val="20"/>
                <w:lang w:eastAsia="en-GB"/>
              </w:rPr>
            </w:pPr>
            <w:r w:rsidRPr="00DF663D">
              <w:rPr>
                <w:rFonts w:ascii="Arial" w:hAnsi="Arial" w:cs="Arial"/>
                <w:sz w:val="20"/>
                <w:szCs w:val="20"/>
                <w:lang w:eastAsia="en-GB"/>
              </w:rPr>
              <w:t>K2.2 Understand approaches to risk management.</w:t>
            </w:r>
          </w:p>
          <w:p w14:paraId="7B465759" w14:textId="53618C38" w:rsidR="00DF663D" w:rsidRPr="00DF663D" w:rsidRDefault="00DF663D" w:rsidP="00E02EFC">
            <w:pPr>
              <w:spacing w:before="0" w:after="0"/>
              <w:rPr>
                <w:rFonts w:ascii="Arial" w:hAnsi="Arial" w:cs="Arial"/>
                <w:sz w:val="20"/>
                <w:szCs w:val="20"/>
                <w:lang w:eastAsia="en-GB"/>
              </w:rPr>
            </w:pPr>
          </w:p>
        </w:tc>
        <w:tc>
          <w:tcPr>
            <w:tcW w:w="825" w:type="dxa"/>
            <w:shd w:val="clear" w:color="auto" w:fill="FEE99C"/>
            <w:vAlign w:val="center"/>
          </w:tcPr>
          <w:p w14:paraId="5491D85C" w14:textId="77777777" w:rsidR="001920CA" w:rsidRPr="001920CA" w:rsidRDefault="001920CA" w:rsidP="00E02EFC">
            <w:pPr>
              <w:spacing w:before="0" w:after="0"/>
              <w:jc w:val="center"/>
              <w:rPr>
                <w:rFonts w:ascii="Arial" w:hAnsi="Arial" w:cs="Arial"/>
                <w:sz w:val="20"/>
                <w:szCs w:val="20"/>
                <w:lang w:eastAsia="en-GB"/>
              </w:rPr>
            </w:pPr>
          </w:p>
        </w:tc>
        <w:tc>
          <w:tcPr>
            <w:tcW w:w="924" w:type="dxa"/>
            <w:shd w:val="clear" w:color="auto" w:fill="FEE99C"/>
            <w:vAlign w:val="center"/>
          </w:tcPr>
          <w:p w14:paraId="7A2611F7" w14:textId="77777777" w:rsidR="001920CA" w:rsidRPr="001920CA" w:rsidRDefault="001920CA" w:rsidP="00E02EFC">
            <w:pPr>
              <w:spacing w:before="0" w:after="0"/>
              <w:jc w:val="center"/>
              <w:rPr>
                <w:rFonts w:ascii="Arial" w:hAnsi="Arial" w:cs="Arial"/>
                <w:sz w:val="20"/>
                <w:szCs w:val="20"/>
                <w:lang w:eastAsia="en-GB"/>
              </w:rPr>
            </w:pPr>
          </w:p>
        </w:tc>
        <w:tc>
          <w:tcPr>
            <w:tcW w:w="924" w:type="dxa"/>
            <w:shd w:val="clear" w:color="auto" w:fill="FEE99C"/>
            <w:vAlign w:val="center"/>
          </w:tcPr>
          <w:p w14:paraId="218C3B0D" w14:textId="05AD6378" w:rsidR="001920CA" w:rsidRPr="001920CA" w:rsidRDefault="0055278A"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924" w:type="dxa"/>
            <w:shd w:val="clear" w:color="auto" w:fill="FEE99C"/>
            <w:vAlign w:val="center"/>
          </w:tcPr>
          <w:p w14:paraId="1BC22131" w14:textId="77777777" w:rsidR="001920CA" w:rsidRPr="001920CA" w:rsidRDefault="001920CA" w:rsidP="00E02EFC">
            <w:pPr>
              <w:spacing w:before="0" w:after="0"/>
              <w:jc w:val="center"/>
              <w:rPr>
                <w:rFonts w:ascii="Arial" w:hAnsi="Arial" w:cs="Arial"/>
                <w:sz w:val="20"/>
                <w:szCs w:val="20"/>
                <w:lang w:eastAsia="en-GB"/>
              </w:rPr>
            </w:pPr>
          </w:p>
        </w:tc>
        <w:tc>
          <w:tcPr>
            <w:tcW w:w="924" w:type="dxa"/>
            <w:shd w:val="clear" w:color="auto" w:fill="FEE99C"/>
            <w:vAlign w:val="center"/>
          </w:tcPr>
          <w:p w14:paraId="01800283" w14:textId="77777777" w:rsidR="001920CA" w:rsidRPr="001920CA" w:rsidRDefault="001920CA" w:rsidP="00E02EFC">
            <w:pPr>
              <w:spacing w:before="0" w:after="0"/>
              <w:jc w:val="center"/>
              <w:rPr>
                <w:rFonts w:ascii="Arial" w:hAnsi="Arial" w:cs="Arial"/>
                <w:sz w:val="20"/>
                <w:szCs w:val="20"/>
                <w:lang w:eastAsia="en-GB"/>
              </w:rPr>
            </w:pPr>
          </w:p>
        </w:tc>
        <w:tc>
          <w:tcPr>
            <w:tcW w:w="923" w:type="dxa"/>
            <w:shd w:val="clear" w:color="auto" w:fill="FEE99C"/>
            <w:vAlign w:val="center"/>
          </w:tcPr>
          <w:p w14:paraId="26ED076D" w14:textId="77777777" w:rsidR="001920CA" w:rsidRPr="001920CA" w:rsidRDefault="001920CA" w:rsidP="00E02EFC">
            <w:pPr>
              <w:spacing w:before="0" w:after="0"/>
              <w:jc w:val="center"/>
              <w:rPr>
                <w:rFonts w:ascii="Arial" w:hAnsi="Arial" w:cs="Arial"/>
                <w:sz w:val="20"/>
                <w:szCs w:val="20"/>
                <w:lang w:eastAsia="en-GB"/>
              </w:rPr>
            </w:pPr>
          </w:p>
        </w:tc>
        <w:tc>
          <w:tcPr>
            <w:tcW w:w="924" w:type="dxa"/>
            <w:shd w:val="clear" w:color="auto" w:fill="FEE99C"/>
            <w:vAlign w:val="center"/>
          </w:tcPr>
          <w:p w14:paraId="6E429E0A" w14:textId="77777777" w:rsidR="001920CA" w:rsidRPr="001920CA" w:rsidRDefault="001920CA"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0CB5C8E1" w14:textId="77777777" w:rsidR="001920CA" w:rsidRPr="001920CA" w:rsidRDefault="001920CA"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34E81683" w14:textId="77777777" w:rsidR="001920CA" w:rsidRPr="001920CA" w:rsidRDefault="001920CA"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46B470F6" w14:textId="77777777" w:rsidR="001920CA" w:rsidRPr="001920CA" w:rsidRDefault="001920CA" w:rsidP="00E02EFC">
            <w:pPr>
              <w:spacing w:before="0" w:after="0"/>
              <w:jc w:val="center"/>
              <w:rPr>
                <w:rFonts w:ascii="Arial" w:hAnsi="Arial" w:cs="Arial"/>
                <w:b/>
                <w:bCs/>
                <w:color w:val="FFFFFF" w:themeColor="background1"/>
                <w:sz w:val="20"/>
                <w:szCs w:val="20"/>
                <w:lang w:eastAsia="en-GB"/>
              </w:rPr>
            </w:pPr>
          </w:p>
        </w:tc>
        <w:tc>
          <w:tcPr>
            <w:tcW w:w="924" w:type="dxa"/>
            <w:shd w:val="clear" w:color="auto" w:fill="FEE99C"/>
            <w:vAlign w:val="center"/>
          </w:tcPr>
          <w:p w14:paraId="135E7140" w14:textId="77777777" w:rsidR="001920CA" w:rsidRPr="001920CA" w:rsidRDefault="001920CA" w:rsidP="00E02EFC">
            <w:pPr>
              <w:spacing w:before="0" w:after="0"/>
              <w:jc w:val="center"/>
              <w:rPr>
                <w:rFonts w:ascii="Arial" w:hAnsi="Arial" w:cs="Arial"/>
                <w:b/>
                <w:bCs/>
                <w:sz w:val="20"/>
                <w:szCs w:val="20"/>
                <w:lang w:eastAsia="en-GB"/>
              </w:rPr>
            </w:pPr>
          </w:p>
        </w:tc>
      </w:tr>
      <w:tr w:rsidR="001920CA" w:rsidRPr="001920CA" w14:paraId="15BF7D40" w14:textId="77777777" w:rsidTr="00E02EFC">
        <w:trPr>
          <w:trHeight w:val="20"/>
        </w:trPr>
        <w:tc>
          <w:tcPr>
            <w:tcW w:w="4111" w:type="dxa"/>
            <w:shd w:val="clear" w:color="auto" w:fill="FEE99C"/>
            <w:vAlign w:val="center"/>
          </w:tcPr>
          <w:p w14:paraId="30DA2F4D" w14:textId="77777777" w:rsidR="001920CA" w:rsidRDefault="001045E1" w:rsidP="00E02EFC">
            <w:pPr>
              <w:spacing w:before="0" w:after="0"/>
              <w:rPr>
                <w:rFonts w:ascii="Arial" w:hAnsi="Arial" w:cs="Arial"/>
                <w:sz w:val="20"/>
                <w:szCs w:val="20"/>
                <w:lang w:eastAsia="en-GB"/>
              </w:rPr>
            </w:pPr>
            <w:r w:rsidRPr="00DF663D">
              <w:rPr>
                <w:rFonts w:ascii="Arial" w:hAnsi="Arial" w:cs="Arial"/>
                <w:sz w:val="20"/>
                <w:szCs w:val="20"/>
                <w:lang w:eastAsia="en-GB"/>
              </w:rPr>
              <w:t>S2.1 Plan, organise and manage resources to deliver required outcomes.</w:t>
            </w:r>
          </w:p>
          <w:p w14:paraId="34F3FA90" w14:textId="0B90109E" w:rsidR="00DF663D" w:rsidRPr="00DF663D" w:rsidRDefault="00DF663D" w:rsidP="00E02EFC">
            <w:pPr>
              <w:spacing w:before="0" w:after="0"/>
              <w:rPr>
                <w:rFonts w:ascii="Arial" w:hAnsi="Arial" w:cs="Arial"/>
                <w:sz w:val="20"/>
                <w:szCs w:val="20"/>
                <w:lang w:eastAsia="en-GB"/>
              </w:rPr>
            </w:pPr>
          </w:p>
        </w:tc>
        <w:tc>
          <w:tcPr>
            <w:tcW w:w="825" w:type="dxa"/>
            <w:shd w:val="clear" w:color="auto" w:fill="FEE99C"/>
            <w:vAlign w:val="center"/>
          </w:tcPr>
          <w:p w14:paraId="0EE035E4" w14:textId="77777777" w:rsidR="001920CA" w:rsidRPr="001920CA" w:rsidRDefault="001920CA" w:rsidP="00E02EFC">
            <w:pPr>
              <w:spacing w:before="0" w:after="0"/>
              <w:jc w:val="center"/>
              <w:rPr>
                <w:rFonts w:ascii="Arial" w:hAnsi="Arial" w:cs="Arial"/>
                <w:sz w:val="20"/>
                <w:szCs w:val="20"/>
                <w:lang w:eastAsia="en-GB"/>
              </w:rPr>
            </w:pPr>
          </w:p>
        </w:tc>
        <w:tc>
          <w:tcPr>
            <w:tcW w:w="924" w:type="dxa"/>
            <w:shd w:val="clear" w:color="auto" w:fill="FEE99C"/>
            <w:vAlign w:val="center"/>
          </w:tcPr>
          <w:p w14:paraId="4A801B8F" w14:textId="64EA8A55" w:rsidR="001920CA" w:rsidRPr="001920CA" w:rsidRDefault="0055278A"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o</w:t>
            </w:r>
          </w:p>
        </w:tc>
        <w:tc>
          <w:tcPr>
            <w:tcW w:w="924" w:type="dxa"/>
            <w:shd w:val="clear" w:color="auto" w:fill="FEE99C"/>
            <w:vAlign w:val="center"/>
          </w:tcPr>
          <w:p w14:paraId="2FAE0B7A" w14:textId="77777777" w:rsidR="001920CA" w:rsidRPr="001920CA" w:rsidRDefault="001920CA" w:rsidP="00E02EFC">
            <w:pPr>
              <w:spacing w:before="0" w:after="0"/>
              <w:jc w:val="center"/>
              <w:rPr>
                <w:rFonts w:ascii="Arial" w:hAnsi="Arial" w:cs="Arial"/>
                <w:sz w:val="20"/>
                <w:szCs w:val="20"/>
                <w:lang w:eastAsia="en-GB"/>
              </w:rPr>
            </w:pPr>
          </w:p>
        </w:tc>
        <w:tc>
          <w:tcPr>
            <w:tcW w:w="924" w:type="dxa"/>
            <w:shd w:val="clear" w:color="auto" w:fill="FEE99C"/>
            <w:vAlign w:val="center"/>
          </w:tcPr>
          <w:p w14:paraId="42FB0895" w14:textId="0D970377" w:rsidR="001920CA" w:rsidRPr="001920CA" w:rsidRDefault="00614933"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924" w:type="dxa"/>
            <w:shd w:val="clear" w:color="auto" w:fill="FEE99C"/>
            <w:vAlign w:val="center"/>
          </w:tcPr>
          <w:p w14:paraId="33851DFD" w14:textId="77777777" w:rsidR="001920CA" w:rsidRPr="001920CA" w:rsidRDefault="001920CA" w:rsidP="00E02EFC">
            <w:pPr>
              <w:spacing w:before="0" w:after="0"/>
              <w:jc w:val="center"/>
              <w:rPr>
                <w:rFonts w:ascii="Arial" w:hAnsi="Arial" w:cs="Arial"/>
                <w:sz w:val="20"/>
                <w:szCs w:val="20"/>
                <w:lang w:eastAsia="en-GB"/>
              </w:rPr>
            </w:pPr>
          </w:p>
        </w:tc>
        <w:tc>
          <w:tcPr>
            <w:tcW w:w="923" w:type="dxa"/>
            <w:shd w:val="clear" w:color="auto" w:fill="FEE99C"/>
            <w:vAlign w:val="center"/>
          </w:tcPr>
          <w:p w14:paraId="14DC2EEE" w14:textId="77777777" w:rsidR="001920CA" w:rsidRPr="001920CA" w:rsidRDefault="001920CA" w:rsidP="00E02EFC">
            <w:pPr>
              <w:spacing w:before="0" w:after="0"/>
              <w:jc w:val="center"/>
              <w:rPr>
                <w:rFonts w:ascii="Arial" w:hAnsi="Arial" w:cs="Arial"/>
                <w:sz w:val="20"/>
                <w:szCs w:val="20"/>
                <w:lang w:eastAsia="en-GB"/>
              </w:rPr>
            </w:pPr>
          </w:p>
        </w:tc>
        <w:tc>
          <w:tcPr>
            <w:tcW w:w="924" w:type="dxa"/>
            <w:shd w:val="clear" w:color="auto" w:fill="FEE99C"/>
            <w:vAlign w:val="center"/>
          </w:tcPr>
          <w:p w14:paraId="5E0126E4" w14:textId="77777777" w:rsidR="001920CA" w:rsidRPr="001920CA" w:rsidRDefault="001920CA"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6D3DEF23" w14:textId="77777777" w:rsidR="001920CA" w:rsidRPr="001920CA" w:rsidRDefault="001920CA"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7C0C0AA5" w14:textId="77777777" w:rsidR="001920CA" w:rsidRPr="001920CA" w:rsidRDefault="001920CA"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750162BC" w14:textId="77777777" w:rsidR="001920CA" w:rsidRPr="001920CA" w:rsidRDefault="001920CA" w:rsidP="00E02EFC">
            <w:pPr>
              <w:spacing w:before="0" w:after="0"/>
              <w:jc w:val="center"/>
              <w:rPr>
                <w:rFonts w:ascii="Arial" w:hAnsi="Arial" w:cs="Arial"/>
                <w:b/>
                <w:bCs/>
                <w:color w:val="FFFFFF" w:themeColor="background1"/>
                <w:sz w:val="20"/>
                <w:szCs w:val="20"/>
                <w:lang w:eastAsia="en-GB"/>
              </w:rPr>
            </w:pPr>
          </w:p>
        </w:tc>
        <w:tc>
          <w:tcPr>
            <w:tcW w:w="924" w:type="dxa"/>
            <w:shd w:val="clear" w:color="auto" w:fill="FEE99C"/>
            <w:vAlign w:val="center"/>
          </w:tcPr>
          <w:p w14:paraId="5135BDCF" w14:textId="77777777" w:rsidR="001920CA" w:rsidRPr="001920CA" w:rsidRDefault="001920CA" w:rsidP="00E02EFC">
            <w:pPr>
              <w:spacing w:before="0" w:after="0"/>
              <w:jc w:val="center"/>
              <w:rPr>
                <w:rFonts w:ascii="Arial" w:hAnsi="Arial" w:cs="Arial"/>
                <w:b/>
                <w:bCs/>
                <w:sz w:val="20"/>
                <w:szCs w:val="20"/>
                <w:lang w:eastAsia="en-GB"/>
              </w:rPr>
            </w:pPr>
          </w:p>
        </w:tc>
      </w:tr>
      <w:tr w:rsidR="001920CA" w:rsidRPr="001920CA" w14:paraId="0CE98943" w14:textId="77777777" w:rsidTr="00E02EFC">
        <w:trPr>
          <w:trHeight w:val="20"/>
        </w:trPr>
        <w:tc>
          <w:tcPr>
            <w:tcW w:w="4111" w:type="dxa"/>
            <w:shd w:val="clear" w:color="auto" w:fill="FEE99C"/>
            <w:vAlign w:val="center"/>
          </w:tcPr>
          <w:p w14:paraId="12939D0C" w14:textId="77777777" w:rsidR="001920CA" w:rsidRDefault="001045E1" w:rsidP="00E02EFC">
            <w:pPr>
              <w:spacing w:before="0" w:after="0"/>
              <w:rPr>
                <w:rFonts w:ascii="Arial" w:hAnsi="Arial" w:cs="Arial"/>
                <w:sz w:val="20"/>
                <w:szCs w:val="20"/>
                <w:lang w:eastAsia="en-GB"/>
              </w:rPr>
            </w:pPr>
            <w:r w:rsidRPr="00DF663D">
              <w:rPr>
                <w:rFonts w:ascii="Arial" w:hAnsi="Arial" w:cs="Arial"/>
                <w:sz w:val="20"/>
                <w:szCs w:val="20"/>
                <w:lang w:eastAsia="en-GB"/>
              </w:rPr>
              <w:t>S2.2 Monitor progress and identify risk and their mitigation.</w:t>
            </w:r>
          </w:p>
          <w:p w14:paraId="6DBCBAC1" w14:textId="3D5575C3" w:rsidR="00DF663D" w:rsidRPr="00DF663D" w:rsidRDefault="00DF663D" w:rsidP="00E02EFC">
            <w:pPr>
              <w:spacing w:before="0" w:after="0"/>
              <w:rPr>
                <w:rFonts w:ascii="Arial" w:hAnsi="Arial" w:cs="Arial"/>
                <w:sz w:val="20"/>
                <w:szCs w:val="20"/>
                <w:lang w:eastAsia="en-GB"/>
              </w:rPr>
            </w:pPr>
          </w:p>
        </w:tc>
        <w:tc>
          <w:tcPr>
            <w:tcW w:w="825" w:type="dxa"/>
            <w:shd w:val="clear" w:color="auto" w:fill="FEE99C"/>
            <w:vAlign w:val="center"/>
          </w:tcPr>
          <w:p w14:paraId="7C557013" w14:textId="77777777" w:rsidR="001920CA" w:rsidRPr="001920CA" w:rsidRDefault="001920CA" w:rsidP="00E02EFC">
            <w:pPr>
              <w:spacing w:before="0" w:after="0"/>
              <w:jc w:val="center"/>
              <w:rPr>
                <w:rFonts w:ascii="Arial" w:hAnsi="Arial" w:cs="Arial"/>
                <w:sz w:val="20"/>
                <w:szCs w:val="20"/>
                <w:lang w:eastAsia="en-GB"/>
              </w:rPr>
            </w:pPr>
          </w:p>
        </w:tc>
        <w:tc>
          <w:tcPr>
            <w:tcW w:w="924" w:type="dxa"/>
            <w:shd w:val="clear" w:color="auto" w:fill="FEE99C"/>
            <w:vAlign w:val="center"/>
          </w:tcPr>
          <w:p w14:paraId="74B993BE" w14:textId="77777777" w:rsidR="001920CA" w:rsidRPr="001920CA" w:rsidRDefault="001920CA" w:rsidP="00E02EFC">
            <w:pPr>
              <w:spacing w:before="0" w:after="0"/>
              <w:jc w:val="center"/>
              <w:rPr>
                <w:rFonts w:ascii="Arial" w:hAnsi="Arial" w:cs="Arial"/>
                <w:sz w:val="20"/>
                <w:szCs w:val="20"/>
                <w:lang w:eastAsia="en-GB"/>
              </w:rPr>
            </w:pPr>
          </w:p>
        </w:tc>
        <w:tc>
          <w:tcPr>
            <w:tcW w:w="924" w:type="dxa"/>
            <w:shd w:val="clear" w:color="auto" w:fill="FEE99C"/>
            <w:vAlign w:val="center"/>
          </w:tcPr>
          <w:p w14:paraId="0E65D032" w14:textId="31BF1F05" w:rsidR="001920CA" w:rsidRPr="001920CA" w:rsidRDefault="0055278A"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924" w:type="dxa"/>
            <w:shd w:val="clear" w:color="auto" w:fill="FEE99C"/>
            <w:vAlign w:val="center"/>
          </w:tcPr>
          <w:p w14:paraId="72F0BE7D" w14:textId="77777777" w:rsidR="001920CA" w:rsidRPr="001920CA" w:rsidRDefault="001920CA" w:rsidP="00E02EFC">
            <w:pPr>
              <w:spacing w:before="0" w:after="0"/>
              <w:jc w:val="center"/>
              <w:rPr>
                <w:rFonts w:ascii="Arial" w:hAnsi="Arial" w:cs="Arial"/>
                <w:sz w:val="20"/>
                <w:szCs w:val="20"/>
                <w:lang w:eastAsia="en-GB"/>
              </w:rPr>
            </w:pPr>
          </w:p>
        </w:tc>
        <w:tc>
          <w:tcPr>
            <w:tcW w:w="924" w:type="dxa"/>
            <w:shd w:val="clear" w:color="auto" w:fill="FEE99C"/>
            <w:vAlign w:val="center"/>
          </w:tcPr>
          <w:p w14:paraId="18C8C7AF" w14:textId="77777777" w:rsidR="001920CA" w:rsidRPr="001920CA" w:rsidRDefault="001920CA" w:rsidP="00E02EFC">
            <w:pPr>
              <w:spacing w:before="0" w:after="0"/>
              <w:jc w:val="center"/>
              <w:rPr>
                <w:rFonts w:ascii="Arial" w:hAnsi="Arial" w:cs="Arial"/>
                <w:sz w:val="20"/>
                <w:szCs w:val="20"/>
                <w:lang w:eastAsia="en-GB"/>
              </w:rPr>
            </w:pPr>
          </w:p>
        </w:tc>
        <w:tc>
          <w:tcPr>
            <w:tcW w:w="923" w:type="dxa"/>
            <w:shd w:val="clear" w:color="auto" w:fill="FEE99C"/>
            <w:vAlign w:val="center"/>
          </w:tcPr>
          <w:p w14:paraId="69A14B3B" w14:textId="77777777" w:rsidR="001920CA" w:rsidRPr="001920CA" w:rsidRDefault="001920CA" w:rsidP="00E02EFC">
            <w:pPr>
              <w:spacing w:before="0" w:after="0"/>
              <w:jc w:val="center"/>
              <w:rPr>
                <w:rFonts w:ascii="Arial" w:hAnsi="Arial" w:cs="Arial"/>
                <w:sz w:val="20"/>
                <w:szCs w:val="20"/>
                <w:lang w:eastAsia="en-GB"/>
              </w:rPr>
            </w:pPr>
          </w:p>
        </w:tc>
        <w:tc>
          <w:tcPr>
            <w:tcW w:w="924" w:type="dxa"/>
            <w:shd w:val="clear" w:color="auto" w:fill="FEE99C"/>
            <w:vAlign w:val="center"/>
          </w:tcPr>
          <w:p w14:paraId="6BCFFB49" w14:textId="77777777" w:rsidR="001920CA" w:rsidRPr="001920CA" w:rsidRDefault="001920CA"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24E80C18" w14:textId="77777777" w:rsidR="001920CA" w:rsidRPr="001920CA" w:rsidRDefault="001920CA"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7524AFD6" w14:textId="77777777" w:rsidR="001920CA" w:rsidRPr="001920CA" w:rsidRDefault="001920CA"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1B7A8AA6" w14:textId="77777777" w:rsidR="001920CA" w:rsidRPr="001920CA" w:rsidRDefault="001920CA" w:rsidP="00E02EFC">
            <w:pPr>
              <w:spacing w:before="0" w:after="0"/>
              <w:jc w:val="center"/>
              <w:rPr>
                <w:rFonts w:ascii="Arial" w:hAnsi="Arial" w:cs="Arial"/>
                <w:b/>
                <w:bCs/>
                <w:color w:val="FFFFFF" w:themeColor="background1"/>
                <w:sz w:val="20"/>
                <w:szCs w:val="20"/>
                <w:lang w:eastAsia="en-GB"/>
              </w:rPr>
            </w:pPr>
          </w:p>
        </w:tc>
        <w:tc>
          <w:tcPr>
            <w:tcW w:w="924" w:type="dxa"/>
            <w:shd w:val="clear" w:color="auto" w:fill="FEE99C"/>
            <w:vAlign w:val="center"/>
          </w:tcPr>
          <w:p w14:paraId="4725B6FB" w14:textId="77777777" w:rsidR="001920CA" w:rsidRPr="001920CA" w:rsidRDefault="001920CA" w:rsidP="00E02EFC">
            <w:pPr>
              <w:spacing w:before="0" w:after="0"/>
              <w:jc w:val="center"/>
              <w:rPr>
                <w:rFonts w:ascii="Arial" w:hAnsi="Arial" w:cs="Arial"/>
                <w:b/>
                <w:bCs/>
                <w:sz w:val="20"/>
                <w:szCs w:val="20"/>
                <w:lang w:eastAsia="en-GB"/>
              </w:rPr>
            </w:pPr>
          </w:p>
        </w:tc>
      </w:tr>
      <w:tr w:rsidR="001920CA" w:rsidRPr="001920CA" w14:paraId="6AEBF596" w14:textId="77777777" w:rsidTr="00E02EFC">
        <w:trPr>
          <w:trHeight w:val="20"/>
        </w:trPr>
        <w:tc>
          <w:tcPr>
            <w:tcW w:w="4111" w:type="dxa"/>
            <w:shd w:val="clear" w:color="auto" w:fill="FEE99C"/>
            <w:vAlign w:val="center"/>
          </w:tcPr>
          <w:p w14:paraId="4CEEAAD3" w14:textId="77777777" w:rsidR="001920CA" w:rsidRDefault="00014D35" w:rsidP="00E02EFC">
            <w:pPr>
              <w:spacing w:before="0" w:after="0"/>
              <w:rPr>
                <w:rFonts w:ascii="Arial" w:hAnsi="Arial" w:cs="Arial"/>
                <w:sz w:val="20"/>
                <w:szCs w:val="20"/>
                <w:lang w:eastAsia="en-GB"/>
              </w:rPr>
            </w:pPr>
            <w:r w:rsidRPr="00DF663D">
              <w:rPr>
                <w:rFonts w:ascii="Arial" w:hAnsi="Arial" w:cs="Arial"/>
                <w:sz w:val="20"/>
                <w:szCs w:val="20"/>
                <w:lang w:eastAsia="en-GB"/>
              </w:rPr>
              <w:t>S2.3 Able to use relevant project management tools.</w:t>
            </w:r>
          </w:p>
          <w:p w14:paraId="2425318F" w14:textId="43FC9BB8" w:rsidR="00DF663D" w:rsidRPr="00DF663D" w:rsidRDefault="00DF663D" w:rsidP="00E02EFC">
            <w:pPr>
              <w:spacing w:before="0" w:after="0"/>
              <w:rPr>
                <w:rFonts w:ascii="Arial" w:hAnsi="Arial" w:cs="Arial"/>
                <w:sz w:val="20"/>
                <w:szCs w:val="20"/>
                <w:lang w:eastAsia="en-GB"/>
              </w:rPr>
            </w:pPr>
          </w:p>
        </w:tc>
        <w:tc>
          <w:tcPr>
            <w:tcW w:w="825" w:type="dxa"/>
            <w:shd w:val="clear" w:color="auto" w:fill="FEE99C"/>
            <w:vAlign w:val="center"/>
          </w:tcPr>
          <w:p w14:paraId="41EAFA6A" w14:textId="77777777" w:rsidR="001920CA" w:rsidRPr="001920CA" w:rsidRDefault="001920CA" w:rsidP="00E02EFC">
            <w:pPr>
              <w:spacing w:before="0" w:after="0"/>
              <w:jc w:val="center"/>
              <w:rPr>
                <w:rFonts w:ascii="Arial" w:hAnsi="Arial" w:cs="Arial"/>
                <w:sz w:val="20"/>
                <w:szCs w:val="20"/>
                <w:lang w:eastAsia="en-GB"/>
              </w:rPr>
            </w:pPr>
          </w:p>
        </w:tc>
        <w:tc>
          <w:tcPr>
            <w:tcW w:w="924" w:type="dxa"/>
            <w:shd w:val="clear" w:color="auto" w:fill="FEE99C"/>
            <w:vAlign w:val="center"/>
          </w:tcPr>
          <w:p w14:paraId="6E958893" w14:textId="77777777" w:rsidR="001920CA" w:rsidRPr="001920CA" w:rsidRDefault="001920CA" w:rsidP="00E02EFC">
            <w:pPr>
              <w:spacing w:before="0" w:after="0"/>
              <w:jc w:val="center"/>
              <w:rPr>
                <w:rFonts w:ascii="Arial" w:hAnsi="Arial" w:cs="Arial"/>
                <w:sz w:val="20"/>
                <w:szCs w:val="20"/>
                <w:lang w:eastAsia="en-GB"/>
              </w:rPr>
            </w:pPr>
          </w:p>
        </w:tc>
        <w:tc>
          <w:tcPr>
            <w:tcW w:w="924" w:type="dxa"/>
            <w:shd w:val="clear" w:color="auto" w:fill="FEE99C"/>
            <w:vAlign w:val="center"/>
          </w:tcPr>
          <w:p w14:paraId="79A567F5" w14:textId="77777777" w:rsidR="001920CA" w:rsidRPr="001920CA" w:rsidRDefault="001920CA" w:rsidP="00E02EFC">
            <w:pPr>
              <w:spacing w:before="0" w:after="0"/>
              <w:jc w:val="center"/>
              <w:rPr>
                <w:rFonts w:ascii="Arial" w:hAnsi="Arial" w:cs="Arial"/>
                <w:sz w:val="20"/>
                <w:szCs w:val="20"/>
                <w:lang w:eastAsia="en-GB"/>
              </w:rPr>
            </w:pPr>
          </w:p>
        </w:tc>
        <w:tc>
          <w:tcPr>
            <w:tcW w:w="924" w:type="dxa"/>
            <w:shd w:val="clear" w:color="auto" w:fill="FEE99C"/>
            <w:vAlign w:val="center"/>
          </w:tcPr>
          <w:p w14:paraId="59922C3F" w14:textId="35685C4F" w:rsidR="001920CA" w:rsidRPr="001920CA" w:rsidRDefault="00614933"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924" w:type="dxa"/>
            <w:shd w:val="clear" w:color="auto" w:fill="FEE99C"/>
            <w:vAlign w:val="center"/>
          </w:tcPr>
          <w:p w14:paraId="57B84BAB" w14:textId="77777777" w:rsidR="001920CA" w:rsidRPr="001920CA" w:rsidRDefault="001920CA" w:rsidP="00E02EFC">
            <w:pPr>
              <w:spacing w:before="0" w:after="0"/>
              <w:jc w:val="center"/>
              <w:rPr>
                <w:rFonts w:ascii="Arial" w:hAnsi="Arial" w:cs="Arial"/>
                <w:sz w:val="20"/>
                <w:szCs w:val="20"/>
                <w:lang w:eastAsia="en-GB"/>
              </w:rPr>
            </w:pPr>
          </w:p>
        </w:tc>
        <w:tc>
          <w:tcPr>
            <w:tcW w:w="923" w:type="dxa"/>
            <w:shd w:val="clear" w:color="auto" w:fill="FEE99C"/>
            <w:vAlign w:val="center"/>
          </w:tcPr>
          <w:p w14:paraId="543BD6B5" w14:textId="77777777" w:rsidR="001920CA" w:rsidRPr="001920CA" w:rsidRDefault="001920CA" w:rsidP="00E02EFC">
            <w:pPr>
              <w:spacing w:before="0" w:after="0"/>
              <w:jc w:val="center"/>
              <w:rPr>
                <w:rFonts w:ascii="Arial" w:hAnsi="Arial" w:cs="Arial"/>
                <w:sz w:val="20"/>
                <w:szCs w:val="20"/>
                <w:lang w:eastAsia="en-GB"/>
              </w:rPr>
            </w:pPr>
          </w:p>
        </w:tc>
        <w:tc>
          <w:tcPr>
            <w:tcW w:w="924" w:type="dxa"/>
            <w:shd w:val="clear" w:color="auto" w:fill="FEE99C"/>
            <w:vAlign w:val="center"/>
          </w:tcPr>
          <w:p w14:paraId="16A8B3B3" w14:textId="77777777" w:rsidR="001920CA" w:rsidRPr="001920CA" w:rsidRDefault="001920CA"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61029A9D" w14:textId="77777777" w:rsidR="001920CA" w:rsidRPr="001920CA" w:rsidRDefault="001920CA"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3BF268E7" w14:textId="77777777" w:rsidR="001920CA" w:rsidRPr="001920CA" w:rsidRDefault="001920CA"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5DAF4706" w14:textId="77777777" w:rsidR="001920CA" w:rsidRPr="001920CA" w:rsidRDefault="001920CA" w:rsidP="00E02EFC">
            <w:pPr>
              <w:spacing w:before="0" w:after="0"/>
              <w:jc w:val="center"/>
              <w:rPr>
                <w:rFonts w:ascii="Arial" w:hAnsi="Arial" w:cs="Arial"/>
                <w:b/>
                <w:bCs/>
                <w:color w:val="FFFFFF" w:themeColor="background1"/>
                <w:sz w:val="20"/>
                <w:szCs w:val="20"/>
                <w:lang w:eastAsia="en-GB"/>
              </w:rPr>
            </w:pPr>
          </w:p>
        </w:tc>
        <w:tc>
          <w:tcPr>
            <w:tcW w:w="924" w:type="dxa"/>
            <w:shd w:val="clear" w:color="auto" w:fill="FEE99C"/>
            <w:vAlign w:val="center"/>
          </w:tcPr>
          <w:p w14:paraId="28449A9B" w14:textId="77777777" w:rsidR="001920CA" w:rsidRPr="001920CA" w:rsidRDefault="001920CA" w:rsidP="00E02EFC">
            <w:pPr>
              <w:spacing w:before="0" w:after="0"/>
              <w:jc w:val="center"/>
              <w:rPr>
                <w:rFonts w:ascii="Arial" w:hAnsi="Arial" w:cs="Arial"/>
                <w:b/>
                <w:bCs/>
                <w:sz w:val="20"/>
                <w:szCs w:val="20"/>
                <w:lang w:eastAsia="en-GB"/>
              </w:rPr>
            </w:pPr>
          </w:p>
        </w:tc>
      </w:tr>
      <w:tr w:rsidR="00C93BB1" w:rsidRPr="001920CA" w14:paraId="5591360B" w14:textId="77777777" w:rsidTr="00E02EFC">
        <w:trPr>
          <w:trHeight w:val="20"/>
        </w:trPr>
        <w:tc>
          <w:tcPr>
            <w:tcW w:w="4111" w:type="dxa"/>
            <w:shd w:val="clear" w:color="auto" w:fill="FEE99C"/>
            <w:vAlign w:val="center"/>
          </w:tcPr>
          <w:p w14:paraId="76388D3A" w14:textId="77777777" w:rsidR="00C93BB1" w:rsidRDefault="004739A6" w:rsidP="00E02EFC">
            <w:pPr>
              <w:spacing w:before="0" w:after="0"/>
              <w:rPr>
                <w:rFonts w:ascii="Arial" w:hAnsi="Arial" w:cs="Arial"/>
                <w:color w:val="000000"/>
                <w:sz w:val="20"/>
                <w:szCs w:val="20"/>
              </w:rPr>
            </w:pPr>
            <w:r w:rsidRPr="001920CA">
              <w:rPr>
                <w:rFonts w:ascii="Arial" w:hAnsi="Arial" w:cs="Arial"/>
                <w:b/>
                <w:bCs/>
                <w:sz w:val="20"/>
                <w:szCs w:val="20"/>
                <w:lang w:eastAsia="en-GB"/>
              </w:rPr>
              <w:t>Pass Grading Descriptor:</w:t>
            </w:r>
            <w:r w:rsidRPr="001920CA">
              <w:rPr>
                <w:rFonts w:ascii="Arial" w:hAnsi="Arial" w:cs="Arial"/>
                <w:sz w:val="20"/>
                <w:szCs w:val="20"/>
                <w:lang w:eastAsia="en-GB"/>
              </w:rPr>
              <w:t xml:space="preserve"> </w:t>
            </w:r>
            <w:r w:rsidR="00BE4ADF" w:rsidRPr="004B02E2">
              <w:rPr>
                <w:rFonts w:ascii="Arial" w:hAnsi="Arial" w:cs="Arial"/>
                <w:color w:val="000000"/>
                <w:sz w:val="20"/>
                <w:szCs w:val="20"/>
              </w:rPr>
              <w:t>Uses project management tools to plan, organise and manage resources in order to deliver the required outcomes to plan their project. Identifies and mitigates risks and includes suitable systems to monitor progress of the project proposal. (K2.1, K2.2, S2.1, S2.2, S2.3)</w:t>
            </w:r>
          </w:p>
          <w:p w14:paraId="6FFF9582" w14:textId="6CE05C0F" w:rsidR="00DF663D" w:rsidRPr="001920CA" w:rsidRDefault="00DF663D" w:rsidP="00E02EFC">
            <w:pPr>
              <w:spacing w:before="0" w:after="0"/>
              <w:rPr>
                <w:rFonts w:ascii="Arial" w:hAnsi="Arial" w:cs="Arial"/>
                <w:b/>
                <w:bCs/>
                <w:sz w:val="20"/>
                <w:szCs w:val="20"/>
                <w:lang w:eastAsia="en-GB"/>
              </w:rPr>
            </w:pPr>
          </w:p>
        </w:tc>
        <w:tc>
          <w:tcPr>
            <w:tcW w:w="825" w:type="dxa"/>
            <w:shd w:val="clear" w:color="auto" w:fill="FEE99C"/>
            <w:vAlign w:val="center"/>
          </w:tcPr>
          <w:p w14:paraId="3B177DB5"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E99C"/>
            <w:vAlign w:val="center"/>
          </w:tcPr>
          <w:p w14:paraId="0F3E6EBC"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E99C"/>
            <w:vAlign w:val="center"/>
          </w:tcPr>
          <w:p w14:paraId="692ADDF0" w14:textId="58F9497F" w:rsidR="00C93BB1" w:rsidRPr="0055278A" w:rsidRDefault="0055278A"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924" w:type="dxa"/>
            <w:shd w:val="clear" w:color="auto" w:fill="FEE99C"/>
            <w:vAlign w:val="center"/>
          </w:tcPr>
          <w:p w14:paraId="2C913082" w14:textId="3E95C83E" w:rsidR="00C93BB1" w:rsidRPr="001920CA" w:rsidRDefault="00614933"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924" w:type="dxa"/>
            <w:shd w:val="clear" w:color="auto" w:fill="FEE99C"/>
            <w:vAlign w:val="center"/>
          </w:tcPr>
          <w:p w14:paraId="58FEA96A" w14:textId="77777777" w:rsidR="00C93BB1" w:rsidRPr="001920CA" w:rsidRDefault="00C93BB1" w:rsidP="00E02EFC">
            <w:pPr>
              <w:spacing w:before="0" w:after="0"/>
              <w:jc w:val="center"/>
              <w:rPr>
                <w:rFonts w:ascii="Arial" w:hAnsi="Arial" w:cs="Arial"/>
                <w:sz w:val="20"/>
                <w:szCs w:val="20"/>
                <w:lang w:eastAsia="en-GB"/>
              </w:rPr>
            </w:pPr>
          </w:p>
        </w:tc>
        <w:tc>
          <w:tcPr>
            <w:tcW w:w="923" w:type="dxa"/>
            <w:shd w:val="clear" w:color="auto" w:fill="FEE99C"/>
            <w:vAlign w:val="center"/>
          </w:tcPr>
          <w:p w14:paraId="3CB63E92"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E99C"/>
            <w:vAlign w:val="center"/>
          </w:tcPr>
          <w:p w14:paraId="368B3291"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151FC21D"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7E66996A"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41187144" w14:textId="77777777" w:rsidR="00C93BB1" w:rsidRPr="001920CA" w:rsidRDefault="00C93BB1" w:rsidP="00E02EFC">
            <w:pPr>
              <w:spacing w:before="0" w:after="0"/>
              <w:jc w:val="center"/>
              <w:rPr>
                <w:rFonts w:ascii="Arial" w:hAnsi="Arial" w:cs="Arial"/>
                <w:b/>
                <w:bCs/>
                <w:color w:val="FFFFFF" w:themeColor="background1"/>
                <w:sz w:val="20"/>
                <w:szCs w:val="20"/>
                <w:lang w:eastAsia="en-GB"/>
              </w:rPr>
            </w:pPr>
          </w:p>
        </w:tc>
        <w:tc>
          <w:tcPr>
            <w:tcW w:w="924" w:type="dxa"/>
            <w:shd w:val="clear" w:color="auto" w:fill="FEE99C"/>
            <w:vAlign w:val="center"/>
          </w:tcPr>
          <w:p w14:paraId="61BE1DFC" w14:textId="77777777" w:rsidR="00C93BB1" w:rsidRPr="001920CA" w:rsidRDefault="00C93BB1" w:rsidP="00E02EFC">
            <w:pPr>
              <w:spacing w:before="0" w:after="0"/>
              <w:jc w:val="center"/>
              <w:rPr>
                <w:rFonts w:ascii="Arial" w:hAnsi="Arial" w:cs="Arial"/>
                <w:b/>
                <w:bCs/>
                <w:sz w:val="20"/>
                <w:szCs w:val="20"/>
                <w:lang w:eastAsia="en-GB"/>
              </w:rPr>
            </w:pPr>
          </w:p>
        </w:tc>
      </w:tr>
      <w:tr w:rsidR="00C93BB1" w:rsidRPr="001920CA" w14:paraId="703D6F6D" w14:textId="77777777" w:rsidTr="00E02EFC">
        <w:trPr>
          <w:trHeight w:val="20"/>
        </w:trPr>
        <w:tc>
          <w:tcPr>
            <w:tcW w:w="4111" w:type="dxa"/>
            <w:shd w:val="clear" w:color="auto" w:fill="FEF3CA"/>
            <w:vAlign w:val="center"/>
          </w:tcPr>
          <w:p w14:paraId="04840AE2" w14:textId="77777777" w:rsidR="00C93BB1" w:rsidRDefault="00CD4924" w:rsidP="00E02EFC">
            <w:pPr>
              <w:spacing w:before="0" w:after="0"/>
              <w:rPr>
                <w:rFonts w:ascii="Arial" w:hAnsi="Arial" w:cs="Arial"/>
                <w:sz w:val="20"/>
                <w:szCs w:val="20"/>
                <w:lang w:eastAsia="en-GB"/>
              </w:rPr>
            </w:pPr>
            <w:r w:rsidRPr="00DF663D">
              <w:rPr>
                <w:rFonts w:ascii="Arial" w:hAnsi="Arial" w:cs="Arial"/>
                <w:sz w:val="20"/>
                <w:szCs w:val="20"/>
                <w:lang w:eastAsia="en-GB"/>
              </w:rPr>
              <w:t>K9.1 Understand time management techniques and tools, and how to prioritise activities and the use of different approaches to planning, including managing multiple tasks.</w:t>
            </w:r>
          </w:p>
          <w:p w14:paraId="61F75ECB" w14:textId="7B1C3757" w:rsidR="00DF663D" w:rsidRPr="00DF663D" w:rsidRDefault="00DF663D" w:rsidP="00E02EFC">
            <w:pPr>
              <w:spacing w:before="0" w:after="0"/>
              <w:rPr>
                <w:rFonts w:ascii="Arial" w:hAnsi="Arial" w:cs="Arial"/>
                <w:sz w:val="20"/>
                <w:szCs w:val="20"/>
                <w:lang w:eastAsia="en-GB"/>
              </w:rPr>
            </w:pPr>
          </w:p>
        </w:tc>
        <w:tc>
          <w:tcPr>
            <w:tcW w:w="825" w:type="dxa"/>
            <w:shd w:val="clear" w:color="auto" w:fill="FEF3CA"/>
            <w:vAlign w:val="center"/>
          </w:tcPr>
          <w:p w14:paraId="69FC8A61"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F3CA"/>
            <w:vAlign w:val="center"/>
          </w:tcPr>
          <w:p w14:paraId="18559604"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F3CA"/>
            <w:vAlign w:val="center"/>
          </w:tcPr>
          <w:p w14:paraId="2668C4B6"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F3CA"/>
            <w:vAlign w:val="center"/>
          </w:tcPr>
          <w:p w14:paraId="1C4F48DF"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F3CA"/>
            <w:vAlign w:val="center"/>
          </w:tcPr>
          <w:p w14:paraId="28AB42D1" w14:textId="64DA1271" w:rsidR="00C93BB1" w:rsidRPr="001920CA" w:rsidRDefault="00614933" w:rsidP="00E02EFC">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c>
          <w:tcPr>
            <w:tcW w:w="923" w:type="dxa"/>
            <w:shd w:val="clear" w:color="auto" w:fill="FEF3CA"/>
            <w:vAlign w:val="center"/>
          </w:tcPr>
          <w:p w14:paraId="4D2F216B" w14:textId="6E77DE94" w:rsidR="00C93BB1" w:rsidRPr="001920CA" w:rsidRDefault="00614933" w:rsidP="00E02EFC">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c>
          <w:tcPr>
            <w:tcW w:w="924" w:type="dxa"/>
            <w:shd w:val="clear" w:color="auto" w:fill="FEF3CA"/>
            <w:vAlign w:val="center"/>
          </w:tcPr>
          <w:p w14:paraId="2421E961"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F3CA"/>
            <w:vAlign w:val="center"/>
          </w:tcPr>
          <w:p w14:paraId="4402EA1B"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F3CA"/>
            <w:vAlign w:val="center"/>
          </w:tcPr>
          <w:p w14:paraId="3EDBECAB"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F3CA"/>
            <w:vAlign w:val="center"/>
          </w:tcPr>
          <w:p w14:paraId="16133451" w14:textId="77777777" w:rsidR="00C93BB1" w:rsidRPr="001920CA" w:rsidRDefault="00C93BB1" w:rsidP="00E02EFC">
            <w:pPr>
              <w:spacing w:before="0" w:after="0"/>
              <w:jc w:val="center"/>
              <w:rPr>
                <w:rFonts w:ascii="Arial" w:hAnsi="Arial" w:cs="Arial"/>
                <w:b/>
                <w:bCs/>
                <w:color w:val="FFFFFF" w:themeColor="background1"/>
                <w:sz w:val="20"/>
                <w:szCs w:val="20"/>
                <w:lang w:eastAsia="en-GB"/>
              </w:rPr>
            </w:pPr>
          </w:p>
        </w:tc>
        <w:tc>
          <w:tcPr>
            <w:tcW w:w="924" w:type="dxa"/>
            <w:shd w:val="clear" w:color="auto" w:fill="FEF3CA"/>
            <w:vAlign w:val="center"/>
          </w:tcPr>
          <w:p w14:paraId="79CAB2E2" w14:textId="77777777" w:rsidR="00C93BB1" w:rsidRPr="001920CA" w:rsidRDefault="00C93BB1" w:rsidP="00E02EFC">
            <w:pPr>
              <w:spacing w:before="0" w:after="0"/>
              <w:jc w:val="center"/>
              <w:rPr>
                <w:rFonts w:ascii="Arial" w:hAnsi="Arial" w:cs="Arial"/>
                <w:b/>
                <w:bCs/>
                <w:sz w:val="20"/>
                <w:szCs w:val="20"/>
                <w:lang w:eastAsia="en-GB"/>
              </w:rPr>
            </w:pPr>
          </w:p>
        </w:tc>
      </w:tr>
      <w:tr w:rsidR="00C93BB1" w:rsidRPr="001920CA" w14:paraId="74826FFC" w14:textId="77777777" w:rsidTr="00E02EFC">
        <w:trPr>
          <w:trHeight w:val="20"/>
        </w:trPr>
        <w:tc>
          <w:tcPr>
            <w:tcW w:w="4111" w:type="dxa"/>
            <w:shd w:val="clear" w:color="auto" w:fill="FEF3CA"/>
            <w:vAlign w:val="center"/>
          </w:tcPr>
          <w:p w14:paraId="5EC1A78B" w14:textId="77777777" w:rsidR="00C93BB1" w:rsidRDefault="00014D35" w:rsidP="00E02EFC">
            <w:pPr>
              <w:spacing w:before="0" w:after="0"/>
              <w:rPr>
                <w:rFonts w:ascii="Arial" w:hAnsi="Arial" w:cs="Arial"/>
                <w:sz w:val="20"/>
                <w:szCs w:val="20"/>
                <w:lang w:eastAsia="en-GB"/>
              </w:rPr>
            </w:pPr>
            <w:r w:rsidRPr="00DF663D">
              <w:rPr>
                <w:rFonts w:ascii="Arial" w:hAnsi="Arial" w:cs="Arial"/>
                <w:sz w:val="20"/>
                <w:szCs w:val="20"/>
                <w:lang w:eastAsia="en-GB"/>
              </w:rPr>
              <w:t>S9.2 Use of time management and prioritisation techniques.</w:t>
            </w:r>
          </w:p>
          <w:p w14:paraId="7FE89504" w14:textId="58A22065" w:rsidR="00DF663D" w:rsidRPr="00DF663D" w:rsidRDefault="00DF663D" w:rsidP="00E02EFC">
            <w:pPr>
              <w:spacing w:before="0" w:after="0"/>
              <w:rPr>
                <w:rFonts w:ascii="Arial" w:hAnsi="Arial" w:cs="Arial"/>
                <w:sz w:val="20"/>
                <w:szCs w:val="20"/>
                <w:lang w:eastAsia="en-GB"/>
              </w:rPr>
            </w:pPr>
          </w:p>
        </w:tc>
        <w:tc>
          <w:tcPr>
            <w:tcW w:w="825" w:type="dxa"/>
            <w:shd w:val="clear" w:color="auto" w:fill="FEF3CA"/>
            <w:vAlign w:val="center"/>
          </w:tcPr>
          <w:p w14:paraId="18A9B45D"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F3CA"/>
            <w:vAlign w:val="center"/>
          </w:tcPr>
          <w:p w14:paraId="41791BA4"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F3CA"/>
            <w:vAlign w:val="center"/>
          </w:tcPr>
          <w:p w14:paraId="5E2643D5"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F3CA"/>
            <w:vAlign w:val="center"/>
          </w:tcPr>
          <w:p w14:paraId="7D0539BC"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F3CA"/>
            <w:vAlign w:val="center"/>
          </w:tcPr>
          <w:p w14:paraId="4C84EF10" w14:textId="77777777" w:rsidR="00C93BB1" w:rsidRPr="001920CA" w:rsidRDefault="00C93BB1" w:rsidP="00E02EFC">
            <w:pPr>
              <w:spacing w:before="0" w:after="0"/>
              <w:jc w:val="center"/>
              <w:rPr>
                <w:rFonts w:ascii="Arial" w:hAnsi="Arial" w:cs="Arial"/>
                <w:b/>
                <w:bCs/>
                <w:sz w:val="20"/>
                <w:szCs w:val="20"/>
                <w:lang w:eastAsia="en-GB"/>
              </w:rPr>
            </w:pPr>
          </w:p>
        </w:tc>
        <w:tc>
          <w:tcPr>
            <w:tcW w:w="923" w:type="dxa"/>
            <w:shd w:val="clear" w:color="auto" w:fill="FEF3CA"/>
            <w:vAlign w:val="center"/>
          </w:tcPr>
          <w:p w14:paraId="22D405C4" w14:textId="2E9002BF" w:rsidR="00C93BB1" w:rsidRPr="001920CA" w:rsidRDefault="00614933"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924" w:type="dxa"/>
            <w:shd w:val="clear" w:color="auto" w:fill="FEF3CA"/>
            <w:vAlign w:val="center"/>
          </w:tcPr>
          <w:p w14:paraId="3AEDF896"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F3CA"/>
            <w:vAlign w:val="center"/>
          </w:tcPr>
          <w:p w14:paraId="566657CD"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F3CA"/>
            <w:vAlign w:val="center"/>
          </w:tcPr>
          <w:p w14:paraId="2F432DFD"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F3CA"/>
            <w:vAlign w:val="center"/>
          </w:tcPr>
          <w:p w14:paraId="3F480692" w14:textId="77777777" w:rsidR="00C93BB1" w:rsidRPr="001920CA" w:rsidRDefault="00C93BB1" w:rsidP="00E02EFC">
            <w:pPr>
              <w:spacing w:before="0" w:after="0"/>
              <w:jc w:val="center"/>
              <w:rPr>
                <w:rFonts w:ascii="Arial" w:hAnsi="Arial" w:cs="Arial"/>
                <w:b/>
                <w:bCs/>
                <w:color w:val="FFFFFF" w:themeColor="background1"/>
                <w:sz w:val="20"/>
                <w:szCs w:val="20"/>
                <w:lang w:eastAsia="en-GB"/>
              </w:rPr>
            </w:pPr>
          </w:p>
        </w:tc>
        <w:tc>
          <w:tcPr>
            <w:tcW w:w="924" w:type="dxa"/>
            <w:shd w:val="clear" w:color="auto" w:fill="FEF3CA"/>
            <w:vAlign w:val="center"/>
          </w:tcPr>
          <w:p w14:paraId="4930E9B4" w14:textId="77777777" w:rsidR="00C93BB1" w:rsidRPr="001920CA" w:rsidRDefault="00C93BB1" w:rsidP="00E02EFC">
            <w:pPr>
              <w:spacing w:before="0" w:after="0"/>
              <w:jc w:val="center"/>
              <w:rPr>
                <w:rFonts w:ascii="Arial" w:hAnsi="Arial" w:cs="Arial"/>
                <w:b/>
                <w:bCs/>
                <w:sz w:val="20"/>
                <w:szCs w:val="20"/>
                <w:lang w:eastAsia="en-GB"/>
              </w:rPr>
            </w:pPr>
          </w:p>
        </w:tc>
      </w:tr>
      <w:tr w:rsidR="00C93BB1" w:rsidRPr="001920CA" w14:paraId="4BD864E3" w14:textId="77777777" w:rsidTr="00E02EFC">
        <w:trPr>
          <w:trHeight w:val="20"/>
        </w:trPr>
        <w:tc>
          <w:tcPr>
            <w:tcW w:w="4111" w:type="dxa"/>
            <w:shd w:val="clear" w:color="auto" w:fill="FEF3CA"/>
            <w:vAlign w:val="center"/>
          </w:tcPr>
          <w:p w14:paraId="3F45005F" w14:textId="513DF39A" w:rsidR="004B02E2" w:rsidRPr="001920CA" w:rsidRDefault="004739A6" w:rsidP="004B02E2">
            <w:pPr>
              <w:pStyle w:val="Default"/>
              <w:rPr>
                <w:rFonts w:ascii="Arial" w:hAnsi="Arial" w:cs="Arial"/>
                <w:sz w:val="20"/>
                <w:szCs w:val="20"/>
              </w:rPr>
            </w:pPr>
            <w:r w:rsidRPr="001920CA">
              <w:rPr>
                <w:rFonts w:ascii="Arial" w:hAnsi="Arial" w:cs="Arial"/>
                <w:b/>
                <w:bCs/>
                <w:sz w:val="20"/>
                <w:szCs w:val="20"/>
                <w:lang w:eastAsia="en-GB"/>
              </w:rPr>
              <w:lastRenderedPageBreak/>
              <w:t>Pass Grading Descriptor:</w:t>
            </w:r>
            <w:r w:rsidRPr="001920CA">
              <w:rPr>
                <w:rFonts w:ascii="Arial" w:hAnsi="Arial" w:cs="Arial"/>
                <w:sz w:val="20"/>
                <w:szCs w:val="20"/>
                <w:lang w:eastAsia="en-GB"/>
              </w:rPr>
              <w:t xml:space="preserve"> </w:t>
            </w:r>
            <w:r w:rsidR="004B02E2" w:rsidRPr="001920CA">
              <w:rPr>
                <w:rFonts w:ascii="Arial" w:hAnsi="Arial" w:cs="Arial"/>
                <w:sz w:val="20"/>
                <w:szCs w:val="20"/>
              </w:rPr>
              <w:t xml:space="preserve">Applies time management tools and techniques and different approaches to planning in order to prioritise activities. (K9.1, S9.2) </w:t>
            </w:r>
          </w:p>
          <w:p w14:paraId="4B0F0F55" w14:textId="77777777" w:rsidR="00C93BB1" w:rsidRPr="001920CA" w:rsidRDefault="00C93BB1" w:rsidP="00E02EFC">
            <w:pPr>
              <w:spacing w:before="0" w:after="0"/>
              <w:rPr>
                <w:rFonts w:ascii="Arial" w:hAnsi="Arial" w:cs="Arial"/>
                <w:b/>
                <w:bCs/>
                <w:sz w:val="20"/>
                <w:szCs w:val="20"/>
                <w:lang w:eastAsia="en-GB"/>
              </w:rPr>
            </w:pPr>
          </w:p>
        </w:tc>
        <w:tc>
          <w:tcPr>
            <w:tcW w:w="825" w:type="dxa"/>
            <w:shd w:val="clear" w:color="auto" w:fill="FEF3CA"/>
            <w:vAlign w:val="center"/>
          </w:tcPr>
          <w:p w14:paraId="1BCC023A"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F3CA"/>
            <w:vAlign w:val="center"/>
          </w:tcPr>
          <w:p w14:paraId="7C7E3672"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F3CA"/>
            <w:vAlign w:val="center"/>
          </w:tcPr>
          <w:p w14:paraId="10FBA948"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F3CA"/>
            <w:vAlign w:val="center"/>
          </w:tcPr>
          <w:p w14:paraId="2199D7FF"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F3CA"/>
            <w:vAlign w:val="center"/>
          </w:tcPr>
          <w:p w14:paraId="260004E4" w14:textId="77777777" w:rsidR="00C93BB1" w:rsidRPr="001920CA" w:rsidRDefault="00C93BB1" w:rsidP="00E02EFC">
            <w:pPr>
              <w:spacing w:before="0" w:after="0"/>
              <w:jc w:val="center"/>
              <w:rPr>
                <w:rFonts w:ascii="Arial" w:hAnsi="Arial" w:cs="Arial"/>
                <w:sz w:val="20"/>
                <w:szCs w:val="20"/>
                <w:lang w:eastAsia="en-GB"/>
              </w:rPr>
            </w:pPr>
          </w:p>
        </w:tc>
        <w:tc>
          <w:tcPr>
            <w:tcW w:w="923" w:type="dxa"/>
            <w:shd w:val="clear" w:color="auto" w:fill="FEF3CA"/>
            <w:vAlign w:val="center"/>
          </w:tcPr>
          <w:p w14:paraId="69C85B98" w14:textId="318A0BCA" w:rsidR="00C93BB1" w:rsidRPr="001920CA" w:rsidRDefault="00614933" w:rsidP="00E02EFC">
            <w:pPr>
              <w:spacing w:before="0" w:after="0"/>
              <w:jc w:val="center"/>
              <w:rPr>
                <w:rFonts w:ascii="Arial" w:hAnsi="Arial" w:cs="Arial"/>
                <w:sz w:val="20"/>
                <w:szCs w:val="20"/>
                <w:lang w:eastAsia="en-GB"/>
              </w:rPr>
            </w:pPr>
            <w:r w:rsidRPr="00D36D67">
              <w:rPr>
                <w:rFonts w:ascii="Arial" w:hAnsi="Arial" w:cs="Arial"/>
                <w:b/>
                <w:bCs/>
                <w:sz w:val="20"/>
                <w:szCs w:val="20"/>
                <w:lang w:eastAsia="en-GB"/>
              </w:rPr>
              <w:t>●</w:t>
            </w:r>
          </w:p>
        </w:tc>
        <w:tc>
          <w:tcPr>
            <w:tcW w:w="924" w:type="dxa"/>
            <w:shd w:val="clear" w:color="auto" w:fill="FEF3CA"/>
            <w:vAlign w:val="center"/>
          </w:tcPr>
          <w:p w14:paraId="466EBBF9"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F3CA"/>
            <w:vAlign w:val="center"/>
          </w:tcPr>
          <w:p w14:paraId="212E0C8F"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F3CA"/>
            <w:vAlign w:val="center"/>
          </w:tcPr>
          <w:p w14:paraId="7EA4A043"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F3CA"/>
            <w:vAlign w:val="center"/>
          </w:tcPr>
          <w:p w14:paraId="0CA53423" w14:textId="77777777" w:rsidR="00C93BB1" w:rsidRPr="001920CA" w:rsidRDefault="00C93BB1" w:rsidP="00E02EFC">
            <w:pPr>
              <w:spacing w:before="0" w:after="0"/>
              <w:jc w:val="center"/>
              <w:rPr>
                <w:rFonts w:ascii="Arial" w:hAnsi="Arial" w:cs="Arial"/>
                <w:b/>
                <w:bCs/>
                <w:color w:val="FFFFFF" w:themeColor="background1"/>
                <w:sz w:val="20"/>
                <w:szCs w:val="20"/>
                <w:lang w:eastAsia="en-GB"/>
              </w:rPr>
            </w:pPr>
          </w:p>
        </w:tc>
        <w:tc>
          <w:tcPr>
            <w:tcW w:w="924" w:type="dxa"/>
            <w:shd w:val="clear" w:color="auto" w:fill="FEF3CA"/>
            <w:vAlign w:val="center"/>
          </w:tcPr>
          <w:p w14:paraId="38CDD7B1" w14:textId="77777777" w:rsidR="00C93BB1" w:rsidRPr="001920CA" w:rsidRDefault="00C93BB1" w:rsidP="00E02EFC">
            <w:pPr>
              <w:spacing w:before="0" w:after="0"/>
              <w:jc w:val="center"/>
              <w:rPr>
                <w:rFonts w:ascii="Arial" w:hAnsi="Arial" w:cs="Arial"/>
                <w:b/>
                <w:bCs/>
                <w:sz w:val="20"/>
                <w:szCs w:val="20"/>
                <w:lang w:eastAsia="en-GB"/>
              </w:rPr>
            </w:pPr>
          </w:p>
        </w:tc>
      </w:tr>
      <w:tr w:rsidR="00C93BB1" w:rsidRPr="001920CA" w14:paraId="6E320C12" w14:textId="77777777" w:rsidTr="00E02EFC">
        <w:trPr>
          <w:trHeight w:val="20"/>
        </w:trPr>
        <w:tc>
          <w:tcPr>
            <w:tcW w:w="4111" w:type="dxa"/>
            <w:shd w:val="clear" w:color="auto" w:fill="FEE99C"/>
            <w:vAlign w:val="center"/>
          </w:tcPr>
          <w:p w14:paraId="704FA994" w14:textId="77777777" w:rsidR="00C93BB1" w:rsidRDefault="00CD4924" w:rsidP="00E02EFC">
            <w:pPr>
              <w:spacing w:before="0" w:after="0"/>
              <w:rPr>
                <w:rFonts w:ascii="Arial" w:hAnsi="Arial" w:cs="Arial"/>
                <w:sz w:val="20"/>
                <w:szCs w:val="20"/>
                <w:lang w:eastAsia="en-GB"/>
              </w:rPr>
            </w:pPr>
            <w:r w:rsidRPr="00DF663D">
              <w:rPr>
                <w:rFonts w:ascii="Arial" w:hAnsi="Arial" w:cs="Arial"/>
                <w:sz w:val="20"/>
                <w:szCs w:val="20"/>
                <w:lang w:eastAsia="en-GB"/>
              </w:rPr>
              <w:t>K10.1 Understand problem solving and decision making techniques, including data analysis.</w:t>
            </w:r>
          </w:p>
          <w:p w14:paraId="47A32C29" w14:textId="46456C11" w:rsidR="00DF663D" w:rsidRPr="00DF663D" w:rsidRDefault="00DF663D" w:rsidP="00E02EFC">
            <w:pPr>
              <w:spacing w:before="0" w:after="0"/>
              <w:rPr>
                <w:rFonts w:ascii="Arial" w:hAnsi="Arial" w:cs="Arial"/>
                <w:sz w:val="20"/>
                <w:szCs w:val="20"/>
                <w:lang w:eastAsia="en-GB"/>
              </w:rPr>
            </w:pPr>
          </w:p>
        </w:tc>
        <w:tc>
          <w:tcPr>
            <w:tcW w:w="825" w:type="dxa"/>
            <w:shd w:val="clear" w:color="auto" w:fill="FEE99C"/>
            <w:vAlign w:val="center"/>
          </w:tcPr>
          <w:p w14:paraId="59E1F69C"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E99C"/>
            <w:vAlign w:val="center"/>
          </w:tcPr>
          <w:p w14:paraId="4CBEB715"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E99C"/>
            <w:vAlign w:val="center"/>
          </w:tcPr>
          <w:p w14:paraId="4B82767F"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E99C"/>
            <w:vAlign w:val="center"/>
          </w:tcPr>
          <w:p w14:paraId="6708C61E"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E99C"/>
            <w:vAlign w:val="center"/>
          </w:tcPr>
          <w:p w14:paraId="56A560E3" w14:textId="77777777" w:rsidR="00C93BB1" w:rsidRPr="001920CA" w:rsidRDefault="00C93BB1" w:rsidP="00E02EFC">
            <w:pPr>
              <w:spacing w:before="0" w:after="0"/>
              <w:jc w:val="center"/>
              <w:rPr>
                <w:rFonts w:ascii="Arial" w:hAnsi="Arial" w:cs="Arial"/>
                <w:sz w:val="20"/>
                <w:szCs w:val="20"/>
                <w:lang w:eastAsia="en-GB"/>
              </w:rPr>
            </w:pPr>
          </w:p>
        </w:tc>
        <w:tc>
          <w:tcPr>
            <w:tcW w:w="923" w:type="dxa"/>
            <w:shd w:val="clear" w:color="auto" w:fill="FEE99C"/>
            <w:vAlign w:val="center"/>
          </w:tcPr>
          <w:p w14:paraId="2182C533"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E99C"/>
            <w:vAlign w:val="center"/>
          </w:tcPr>
          <w:p w14:paraId="30D3FC1C" w14:textId="4D2FEF55" w:rsidR="00C93BB1" w:rsidRPr="001920CA" w:rsidRDefault="00614933" w:rsidP="00E02EFC">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c>
          <w:tcPr>
            <w:tcW w:w="924" w:type="dxa"/>
            <w:shd w:val="clear" w:color="auto" w:fill="FEE99C"/>
            <w:vAlign w:val="center"/>
          </w:tcPr>
          <w:p w14:paraId="4F7B9C0E" w14:textId="79F646E4" w:rsidR="00C93BB1" w:rsidRPr="001920CA" w:rsidRDefault="00614933" w:rsidP="00E02EFC">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c>
          <w:tcPr>
            <w:tcW w:w="924" w:type="dxa"/>
            <w:shd w:val="clear" w:color="auto" w:fill="FEE99C"/>
            <w:vAlign w:val="center"/>
          </w:tcPr>
          <w:p w14:paraId="541EB5C7"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39307453" w14:textId="77777777" w:rsidR="00C93BB1" w:rsidRPr="001920CA" w:rsidRDefault="00C93BB1" w:rsidP="00E02EFC">
            <w:pPr>
              <w:spacing w:before="0" w:after="0"/>
              <w:jc w:val="center"/>
              <w:rPr>
                <w:rFonts w:ascii="Arial" w:hAnsi="Arial" w:cs="Arial"/>
                <w:b/>
                <w:bCs/>
                <w:color w:val="FFFFFF" w:themeColor="background1"/>
                <w:sz w:val="20"/>
                <w:szCs w:val="20"/>
                <w:lang w:eastAsia="en-GB"/>
              </w:rPr>
            </w:pPr>
          </w:p>
        </w:tc>
        <w:tc>
          <w:tcPr>
            <w:tcW w:w="924" w:type="dxa"/>
            <w:shd w:val="clear" w:color="auto" w:fill="FEE99C"/>
            <w:vAlign w:val="center"/>
          </w:tcPr>
          <w:p w14:paraId="12EB769C" w14:textId="77777777" w:rsidR="00C93BB1" w:rsidRPr="001920CA" w:rsidRDefault="00C93BB1" w:rsidP="00E02EFC">
            <w:pPr>
              <w:spacing w:before="0" w:after="0"/>
              <w:jc w:val="center"/>
              <w:rPr>
                <w:rFonts w:ascii="Arial" w:hAnsi="Arial" w:cs="Arial"/>
                <w:b/>
                <w:bCs/>
                <w:sz w:val="20"/>
                <w:szCs w:val="20"/>
                <w:lang w:eastAsia="en-GB"/>
              </w:rPr>
            </w:pPr>
          </w:p>
        </w:tc>
      </w:tr>
      <w:tr w:rsidR="001920CA" w:rsidRPr="001920CA" w14:paraId="4457A9A2" w14:textId="77777777" w:rsidTr="00E02EFC">
        <w:trPr>
          <w:trHeight w:val="20"/>
        </w:trPr>
        <w:tc>
          <w:tcPr>
            <w:tcW w:w="4111" w:type="dxa"/>
            <w:shd w:val="clear" w:color="auto" w:fill="FEE99C"/>
            <w:vAlign w:val="center"/>
          </w:tcPr>
          <w:p w14:paraId="45BB7D0C" w14:textId="44B90A07" w:rsidR="001920CA" w:rsidRDefault="00014D35" w:rsidP="00E02EFC">
            <w:pPr>
              <w:spacing w:before="0" w:after="0"/>
              <w:rPr>
                <w:rFonts w:ascii="Arial" w:hAnsi="Arial" w:cs="Arial"/>
                <w:sz w:val="20"/>
                <w:szCs w:val="20"/>
                <w:lang w:eastAsia="en-GB"/>
              </w:rPr>
            </w:pPr>
            <w:r w:rsidRPr="00DF663D">
              <w:rPr>
                <w:rFonts w:ascii="Arial" w:hAnsi="Arial" w:cs="Arial"/>
                <w:sz w:val="20"/>
                <w:szCs w:val="20"/>
                <w:lang w:eastAsia="en-GB"/>
              </w:rPr>
              <w:t>S10.1 Able to undertake critical analysis and evaluation to support decision making</w:t>
            </w:r>
            <w:r w:rsidR="00DF663D">
              <w:rPr>
                <w:rFonts w:ascii="Arial" w:hAnsi="Arial" w:cs="Arial"/>
                <w:sz w:val="20"/>
                <w:szCs w:val="20"/>
                <w:lang w:eastAsia="en-GB"/>
              </w:rPr>
              <w:t>.</w:t>
            </w:r>
          </w:p>
          <w:p w14:paraId="243D179E" w14:textId="3B299810" w:rsidR="00DF663D" w:rsidRPr="00DF663D" w:rsidRDefault="00DF663D" w:rsidP="00E02EFC">
            <w:pPr>
              <w:spacing w:before="0" w:after="0"/>
              <w:rPr>
                <w:rFonts w:ascii="Arial" w:hAnsi="Arial" w:cs="Arial"/>
                <w:sz w:val="20"/>
                <w:szCs w:val="20"/>
                <w:lang w:eastAsia="en-GB"/>
              </w:rPr>
            </w:pPr>
          </w:p>
        </w:tc>
        <w:tc>
          <w:tcPr>
            <w:tcW w:w="825" w:type="dxa"/>
            <w:shd w:val="clear" w:color="auto" w:fill="FEE99C"/>
            <w:vAlign w:val="center"/>
          </w:tcPr>
          <w:p w14:paraId="56BFD9D8" w14:textId="77777777" w:rsidR="001920CA" w:rsidRPr="001920CA" w:rsidRDefault="001920CA" w:rsidP="00E02EFC">
            <w:pPr>
              <w:spacing w:before="0" w:after="0"/>
              <w:jc w:val="center"/>
              <w:rPr>
                <w:rFonts w:ascii="Arial" w:hAnsi="Arial" w:cs="Arial"/>
                <w:sz w:val="20"/>
                <w:szCs w:val="20"/>
                <w:lang w:eastAsia="en-GB"/>
              </w:rPr>
            </w:pPr>
          </w:p>
        </w:tc>
        <w:tc>
          <w:tcPr>
            <w:tcW w:w="924" w:type="dxa"/>
            <w:shd w:val="clear" w:color="auto" w:fill="FEE99C"/>
            <w:vAlign w:val="center"/>
          </w:tcPr>
          <w:p w14:paraId="19151E52" w14:textId="77777777" w:rsidR="001920CA" w:rsidRPr="001920CA" w:rsidRDefault="001920CA" w:rsidP="00E02EFC">
            <w:pPr>
              <w:spacing w:before="0" w:after="0"/>
              <w:jc w:val="center"/>
              <w:rPr>
                <w:rFonts w:ascii="Arial" w:hAnsi="Arial" w:cs="Arial"/>
                <w:sz w:val="20"/>
                <w:szCs w:val="20"/>
                <w:lang w:eastAsia="en-GB"/>
              </w:rPr>
            </w:pPr>
          </w:p>
        </w:tc>
        <w:tc>
          <w:tcPr>
            <w:tcW w:w="924" w:type="dxa"/>
            <w:shd w:val="clear" w:color="auto" w:fill="FEE99C"/>
            <w:vAlign w:val="center"/>
          </w:tcPr>
          <w:p w14:paraId="5A38E403" w14:textId="77777777" w:rsidR="001920CA" w:rsidRPr="001920CA" w:rsidRDefault="001920CA" w:rsidP="00E02EFC">
            <w:pPr>
              <w:spacing w:before="0" w:after="0"/>
              <w:jc w:val="center"/>
              <w:rPr>
                <w:rFonts w:ascii="Arial" w:hAnsi="Arial" w:cs="Arial"/>
                <w:sz w:val="20"/>
                <w:szCs w:val="20"/>
                <w:lang w:eastAsia="en-GB"/>
              </w:rPr>
            </w:pPr>
          </w:p>
        </w:tc>
        <w:tc>
          <w:tcPr>
            <w:tcW w:w="924" w:type="dxa"/>
            <w:shd w:val="clear" w:color="auto" w:fill="FEE99C"/>
            <w:vAlign w:val="center"/>
          </w:tcPr>
          <w:p w14:paraId="53903815" w14:textId="77777777" w:rsidR="001920CA" w:rsidRPr="001920CA" w:rsidRDefault="001920CA" w:rsidP="00E02EFC">
            <w:pPr>
              <w:spacing w:before="0" w:after="0"/>
              <w:jc w:val="center"/>
              <w:rPr>
                <w:rFonts w:ascii="Arial" w:hAnsi="Arial" w:cs="Arial"/>
                <w:sz w:val="20"/>
                <w:szCs w:val="20"/>
                <w:lang w:eastAsia="en-GB"/>
              </w:rPr>
            </w:pPr>
          </w:p>
        </w:tc>
        <w:tc>
          <w:tcPr>
            <w:tcW w:w="924" w:type="dxa"/>
            <w:shd w:val="clear" w:color="auto" w:fill="FEE99C"/>
            <w:vAlign w:val="center"/>
          </w:tcPr>
          <w:p w14:paraId="5EC4542B" w14:textId="77777777" w:rsidR="001920CA" w:rsidRPr="001920CA" w:rsidRDefault="001920CA" w:rsidP="00E02EFC">
            <w:pPr>
              <w:spacing w:before="0" w:after="0"/>
              <w:jc w:val="center"/>
              <w:rPr>
                <w:rFonts w:ascii="Arial" w:hAnsi="Arial" w:cs="Arial"/>
                <w:sz w:val="20"/>
                <w:szCs w:val="20"/>
                <w:lang w:eastAsia="en-GB"/>
              </w:rPr>
            </w:pPr>
          </w:p>
        </w:tc>
        <w:tc>
          <w:tcPr>
            <w:tcW w:w="923" w:type="dxa"/>
            <w:shd w:val="clear" w:color="auto" w:fill="FEE99C"/>
            <w:vAlign w:val="center"/>
          </w:tcPr>
          <w:p w14:paraId="2CDDEDF5" w14:textId="77777777" w:rsidR="001920CA" w:rsidRPr="001920CA" w:rsidRDefault="001920CA" w:rsidP="00E02EFC">
            <w:pPr>
              <w:spacing w:before="0" w:after="0"/>
              <w:jc w:val="center"/>
              <w:rPr>
                <w:rFonts w:ascii="Arial" w:hAnsi="Arial" w:cs="Arial"/>
                <w:sz w:val="20"/>
                <w:szCs w:val="20"/>
                <w:lang w:eastAsia="en-GB"/>
              </w:rPr>
            </w:pPr>
          </w:p>
        </w:tc>
        <w:tc>
          <w:tcPr>
            <w:tcW w:w="924" w:type="dxa"/>
            <w:shd w:val="clear" w:color="auto" w:fill="FEE99C"/>
            <w:vAlign w:val="center"/>
          </w:tcPr>
          <w:p w14:paraId="58FE9EE7" w14:textId="77777777" w:rsidR="001920CA" w:rsidRPr="001920CA" w:rsidRDefault="001920CA"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3B22E806" w14:textId="57CEF9C9" w:rsidR="001920CA" w:rsidRPr="001920CA" w:rsidRDefault="00614933" w:rsidP="00E02EFC">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c>
          <w:tcPr>
            <w:tcW w:w="924" w:type="dxa"/>
            <w:shd w:val="clear" w:color="auto" w:fill="FEE99C"/>
            <w:vAlign w:val="center"/>
          </w:tcPr>
          <w:p w14:paraId="452BFB6E" w14:textId="77777777" w:rsidR="001920CA" w:rsidRPr="001920CA" w:rsidRDefault="001920CA"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43598F37" w14:textId="77777777" w:rsidR="001920CA" w:rsidRPr="001920CA" w:rsidRDefault="001920CA" w:rsidP="00E02EFC">
            <w:pPr>
              <w:spacing w:before="0" w:after="0"/>
              <w:jc w:val="center"/>
              <w:rPr>
                <w:rFonts w:ascii="Arial" w:hAnsi="Arial" w:cs="Arial"/>
                <w:b/>
                <w:bCs/>
                <w:color w:val="FFFFFF" w:themeColor="background1"/>
                <w:sz w:val="20"/>
                <w:szCs w:val="20"/>
                <w:lang w:eastAsia="en-GB"/>
              </w:rPr>
            </w:pPr>
          </w:p>
        </w:tc>
        <w:tc>
          <w:tcPr>
            <w:tcW w:w="924" w:type="dxa"/>
            <w:shd w:val="clear" w:color="auto" w:fill="FEE99C"/>
            <w:vAlign w:val="center"/>
          </w:tcPr>
          <w:p w14:paraId="5DD80C2B" w14:textId="77777777" w:rsidR="001920CA" w:rsidRPr="001920CA" w:rsidRDefault="001920CA" w:rsidP="00E02EFC">
            <w:pPr>
              <w:spacing w:before="0" w:after="0"/>
              <w:jc w:val="center"/>
              <w:rPr>
                <w:rFonts w:ascii="Arial" w:hAnsi="Arial" w:cs="Arial"/>
                <w:b/>
                <w:bCs/>
                <w:sz w:val="20"/>
                <w:szCs w:val="20"/>
                <w:lang w:eastAsia="en-GB"/>
              </w:rPr>
            </w:pPr>
          </w:p>
        </w:tc>
      </w:tr>
      <w:tr w:rsidR="001920CA" w:rsidRPr="001920CA" w14:paraId="16CC5D2E" w14:textId="77777777" w:rsidTr="00E02EFC">
        <w:trPr>
          <w:trHeight w:val="20"/>
        </w:trPr>
        <w:tc>
          <w:tcPr>
            <w:tcW w:w="4111" w:type="dxa"/>
            <w:shd w:val="clear" w:color="auto" w:fill="FEE99C"/>
            <w:vAlign w:val="center"/>
          </w:tcPr>
          <w:p w14:paraId="086C9877" w14:textId="77777777" w:rsidR="001920CA" w:rsidRDefault="00014D35" w:rsidP="00E02EFC">
            <w:pPr>
              <w:spacing w:before="0" w:after="0"/>
              <w:rPr>
                <w:rFonts w:ascii="Arial" w:hAnsi="Arial" w:cs="Arial"/>
                <w:sz w:val="20"/>
                <w:szCs w:val="20"/>
                <w:lang w:eastAsia="en-GB"/>
              </w:rPr>
            </w:pPr>
            <w:r w:rsidRPr="00DF663D">
              <w:rPr>
                <w:rFonts w:ascii="Arial" w:hAnsi="Arial" w:cs="Arial"/>
                <w:sz w:val="20"/>
                <w:szCs w:val="20"/>
                <w:lang w:eastAsia="en-GB"/>
              </w:rPr>
              <w:t>S10.2 Use of effective problem solving techniques.</w:t>
            </w:r>
          </w:p>
          <w:p w14:paraId="20CBCBC3" w14:textId="09C29220" w:rsidR="00DF663D" w:rsidRPr="00DF663D" w:rsidRDefault="00DF663D" w:rsidP="00E02EFC">
            <w:pPr>
              <w:spacing w:before="0" w:after="0"/>
              <w:rPr>
                <w:rFonts w:ascii="Arial" w:hAnsi="Arial" w:cs="Arial"/>
                <w:sz w:val="20"/>
                <w:szCs w:val="20"/>
                <w:lang w:eastAsia="en-GB"/>
              </w:rPr>
            </w:pPr>
          </w:p>
        </w:tc>
        <w:tc>
          <w:tcPr>
            <w:tcW w:w="825" w:type="dxa"/>
            <w:shd w:val="clear" w:color="auto" w:fill="FEE99C"/>
            <w:vAlign w:val="center"/>
          </w:tcPr>
          <w:p w14:paraId="4554C5FD" w14:textId="77777777" w:rsidR="001920CA" w:rsidRPr="001920CA" w:rsidRDefault="001920CA" w:rsidP="00E02EFC">
            <w:pPr>
              <w:spacing w:before="0" w:after="0"/>
              <w:jc w:val="center"/>
              <w:rPr>
                <w:rFonts w:ascii="Arial" w:hAnsi="Arial" w:cs="Arial"/>
                <w:sz w:val="20"/>
                <w:szCs w:val="20"/>
                <w:lang w:eastAsia="en-GB"/>
              </w:rPr>
            </w:pPr>
          </w:p>
        </w:tc>
        <w:tc>
          <w:tcPr>
            <w:tcW w:w="924" w:type="dxa"/>
            <w:shd w:val="clear" w:color="auto" w:fill="FEE99C"/>
            <w:vAlign w:val="center"/>
          </w:tcPr>
          <w:p w14:paraId="603C660E" w14:textId="77777777" w:rsidR="001920CA" w:rsidRPr="001920CA" w:rsidRDefault="001920CA" w:rsidP="00E02EFC">
            <w:pPr>
              <w:spacing w:before="0" w:after="0"/>
              <w:jc w:val="center"/>
              <w:rPr>
                <w:rFonts w:ascii="Arial" w:hAnsi="Arial" w:cs="Arial"/>
                <w:sz w:val="20"/>
                <w:szCs w:val="20"/>
                <w:lang w:eastAsia="en-GB"/>
              </w:rPr>
            </w:pPr>
          </w:p>
        </w:tc>
        <w:tc>
          <w:tcPr>
            <w:tcW w:w="924" w:type="dxa"/>
            <w:shd w:val="clear" w:color="auto" w:fill="FEE99C"/>
            <w:vAlign w:val="center"/>
          </w:tcPr>
          <w:p w14:paraId="08241D8D" w14:textId="77777777" w:rsidR="001920CA" w:rsidRPr="001920CA" w:rsidRDefault="001920CA" w:rsidP="00E02EFC">
            <w:pPr>
              <w:spacing w:before="0" w:after="0"/>
              <w:jc w:val="center"/>
              <w:rPr>
                <w:rFonts w:ascii="Arial" w:hAnsi="Arial" w:cs="Arial"/>
                <w:sz w:val="20"/>
                <w:szCs w:val="20"/>
                <w:lang w:eastAsia="en-GB"/>
              </w:rPr>
            </w:pPr>
          </w:p>
        </w:tc>
        <w:tc>
          <w:tcPr>
            <w:tcW w:w="924" w:type="dxa"/>
            <w:shd w:val="clear" w:color="auto" w:fill="FEE99C"/>
            <w:vAlign w:val="center"/>
          </w:tcPr>
          <w:p w14:paraId="6C8E645D" w14:textId="77777777" w:rsidR="001920CA" w:rsidRPr="001920CA" w:rsidRDefault="001920CA" w:rsidP="00E02EFC">
            <w:pPr>
              <w:spacing w:before="0" w:after="0"/>
              <w:jc w:val="center"/>
              <w:rPr>
                <w:rFonts w:ascii="Arial" w:hAnsi="Arial" w:cs="Arial"/>
                <w:sz w:val="20"/>
                <w:szCs w:val="20"/>
                <w:lang w:eastAsia="en-GB"/>
              </w:rPr>
            </w:pPr>
          </w:p>
        </w:tc>
        <w:tc>
          <w:tcPr>
            <w:tcW w:w="924" w:type="dxa"/>
            <w:shd w:val="clear" w:color="auto" w:fill="FEE99C"/>
            <w:vAlign w:val="center"/>
          </w:tcPr>
          <w:p w14:paraId="2DAD4231" w14:textId="77777777" w:rsidR="001920CA" w:rsidRPr="001920CA" w:rsidRDefault="001920CA" w:rsidP="00E02EFC">
            <w:pPr>
              <w:spacing w:before="0" w:after="0"/>
              <w:jc w:val="center"/>
              <w:rPr>
                <w:rFonts w:ascii="Arial" w:hAnsi="Arial" w:cs="Arial"/>
                <w:sz w:val="20"/>
                <w:szCs w:val="20"/>
                <w:lang w:eastAsia="en-GB"/>
              </w:rPr>
            </w:pPr>
          </w:p>
        </w:tc>
        <w:tc>
          <w:tcPr>
            <w:tcW w:w="923" w:type="dxa"/>
            <w:shd w:val="clear" w:color="auto" w:fill="FEE99C"/>
            <w:vAlign w:val="center"/>
          </w:tcPr>
          <w:p w14:paraId="6AD115C2" w14:textId="77777777" w:rsidR="001920CA" w:rsidRPr="001920CA" w:rsidRDefault="001920CA" w:rsidP="00E02EFC">
            <w:pPr>
              <w:spacing w:before="0" w:after="0"/>
              <w:jc w:val="center"/>
              <w:rPr>
                <w:rFonts w:ascii="Arial" w:hAnsi="Arial" w:cs="Arial"/>
                <w:sz w:val="20"/>
                <w:szCs w:val="20"/>
                <w:lang w:eastAsia="en-GB"/>
              </w:rPr>
            </w:pPr>
          </w:p>
        </w:tc>
        <w:tc>
          <w:tcPr>
            <w:tcW w:w="924" w:type="dxa"/>
            <w:shd w:val="clear" w:color="auto" w:fill="FEE99C"/>
            <w:vAlign w:val="center"/>
          </w:tcPr>
          <w:p w14:paraId="723CAA03" w14:textId="77777777" w:rsidR="001920CA" w:rsidRPr="001920CA" w:rsidRDefault="001920CA"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1C531CB8" w14:textId="282511D9" w:rsidR="001920CA" w:rsidRPr="001920CA" w:rsidRDefault="00614933" w:rsidP="00E02EFC">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c>
          <w:tcPr>
            <w:tcW w:w="924" w:type="dxa"/>
            <w:shd w:val="clear" w:color="auto" w:fill="FEE99C"/>
            <w:vAlign w:val="center"/>
          </w:tcPr>
          <w:p w14:paraId="3B817A6A" w14:textId="77777777" w:rsidR="001920CA" w:rsidRPr="001920CA" w:rsidRDefault="001920CA"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7141F77E" w14:textId="77777777" w:rsidR="001920CA" w:rsidRPr="001920CA" w:rsidRDefault="001920CA" w:rsidP="00E02EFC">
            <w:pPr>
              <w:spacing w:before="0" w:after="0"/>
              <w:jc w:val="center"/>
              <w:rPr>
                <w:rFonts w:ascii="Arial" w:hAnsi="Arial" w:cs="Arial"/>
                <w:b/>
                <w:bCs/>
                <w:color w:val="FFFFFF" w:themeColor="background1"/>
                <w:sz w:val="20"/>
                <w:szCs w:val="20"/>
                <w:lang w:eastAsia="en-GB"/>
              </w:rPr>
            </w:pPr>
          </w:p>
        </w:tc>
        <w:tc>
          <w:tcPr>
            <w:tcW w:w="924" w:type="dxa"/>
            <w:shd w:val="clear" w:color="auto" w:fill="FEE99C"/>
            <w:vAlign w:val="center"/>
          </w:tcPr>
          <w:p w14:paraId="0AC08574" w14:textId="77777777" w:rsidR="001920CA" w:rsidRPr="001920CA" w:rsidRDefault="001920CA" w:rsidP="00E02EFC">
            <w:pPr>
              <w:spacing w:before="0" w:after="0"/>
              <w:jc w:val="center"/>
              <w:rPr>
                <w:rFonts w:ascii="Arial" w:hAnsi="Arial" w:cs="Arial"/>
                <w:b/>
                <w:bCs/>
                <w:sz w:val="20"/>
                <w:szCs w:val="20"/>
                <w:lang w:eastAsia="en-GB"/>
              </w:rPr>
            </w:pPr>
          </w:p>
        </w:tc>
      </w:tr>
      <w:tr w:rsidR="00C93BB1" w:rsidRPr="001920CA" w14:paraId="6380C997" w14:textId="77777777" w:rsidTr="00E02EFC">
        <w:trPr>
          <w:trHeight w:val="20"/>
        </w:trPr>
        <w:tc>
          <w:tcPr>
            <w:tcW w:w="4111" w:type="dxa"/>
            <w:shd w:val="clear" w:color="auto" w:fill="FEE99C"/>
            <w:vAlign w:val="center"/>
          </w:tcPr>
          <w:p w14:paraId="0A47504D" w14:textId="77777777" w:rsidR="00C93BB1" w:rsidRDefault="004739A6" w:rsidP="00E02EFC">
            <w:pPr>
              <w:spacing w:before="0" w:after="0"/>
              <w:rPr>
                <w:rFonts w:ascii="Arial" w:hAnsi="Arial" w:cs="Arial"/>
                <w:color w:val="000000"/>
                <w:sz w:val="20"/>
                <w:szCs w:val="20"/>
              </w:rPr>
            </w:pPr>
            <w:r w:rsidRPr="001920CA">
              <w:rPr>
                <w:rFonts w:ascii="Arial" w:hAnsi="Arial" w:cs="Arial"/>
                <w:b/>
                <w:bCs/>
                <w:sz w:val="20"/>
                <w:szCs w:val="20"/>
                <w:lang w:eastAsia="en-GB"/>
              </w:rPr>
              <w:t>Pass Grading Descriptor:</w:t>
            </w:r>
            <w:r w:rsidR="001920CA" w:rsidRPr="004B02E2">
              <w:rPr>
                <w:rFonts w:ascii="Arial" w:hAnsi="Arial" w:cs="Arial"/>
                <w:color w:val="000000"/>
                <w:sz w:val="20"/>
                <w:szCs w:val="20"/>
              </w:rPr>
              <w:t xml:space="preserve"> Undertakes a critical data analysis to understand and inform their decision making and approach to problem solving. (K10.1, S10.1, S10.2)</w:t>
            </w:r>
          </w:p>
          <w:p w14:paraId="110600BC" w14:textId="38D97AC3" w:rsidR="00DF663D" w:rsidRPr="001920CA" w:rsidRDefault="00DF663D" w:rsidP="00E02EFC">
            <w:pPr>
              <w:spacing w:before="0" w:after="0"/>
              <w:rPr>
                <w:rFonts w:ascii="Arial" w:hAnsi="Arial" w:cs="Arial"/>
                <w:b/>
                <w:bCs/>
                <w:sz w:val="20"/>
                <w:szCs w:val="20"/>
                <w:lang w:eastAsia="en-GB"/>
              </w:rPr>
            </w:pPr>
          </w:p>
        </w:tc>
        <w:tc>
          <w:tcPr>
            <w:tcW w:w="825" w:type="dxa"/>
            <w:shd w:val="clear" w:color="auto" w:fill="FEE99C"/>
            <w:vAlign w:val="center"/>
          </w:tcPr>
          <w:p w14:paraId="2E56D8E1"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E99C"/>
            <w:vAlign w:val="center"/>
          </w:tcPr>
          <w:p w14:paraId="54CB0C80"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E99C"/>
            <w:vAlign w:val="center"/>
          </w:tcPr>
          <w:p w14:paraId="0CAB5F66"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E99C"/>
            <w:vAlign w:val="center"/>
          </w:tcPr>
          <w:p w14:paraId="257777D1"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E99C"/>
            <w:vAlign w:val="center"/>
          </w:tcPr>
          <w:p w14:paraId="733C4365" w14:textId="77777777" w:rsidR="00C93BB1" w:rsidRPr="001920CA" w:rsidRDefault="00C93BB1" w:rsidP="00E02EFC">
            <w:pPr>
              <w:spacing w:before="0" w:after="0"/>
              <w:jc w:val="center"/>
              <w:rPr>
                <w:rFonts w:ascii="Arial" w:hAnsi="Arial" w:cs="Arial"/>
                <w:sz w:val="20"/>
                <w:szCs w:val="20"/>
                <w:lang w:eastAsia="en-GB"/>
              </w:rPr>
            </w:pPr>
          </w:p>
        </w:tc>
        <w:tc>
          <w:tcPr>
            <w:tcW w:w="923" w:type="dxa"/>
            <w:shd w:val="clear" w:color="auto" w:fill="FEE99C"/>
            <w:vAlign w:val="center"/>
          </w:tcPr>
          <w:p w14:paraId="69F27BEA"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E99C"/>
            <w:vAlign w:val="center"/>
          </w:tcPr>
          <w:p w14:paraId="1688B486"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15823D77" w14:textId="5CE1820B" w:rsidR="00C93BB1" w:rsidRPr="001920CA" w:rsidRDefault="00614933" w:rsidP="00E02EFC">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c>
          <w:tcPr>
            <w:tcW w:w="924" w:type="dxa"/>
            <w:shd w:val="clear" w:color="auto" w:fill="FEE99C"/>
            <w:vAlign w:val="center"/>
          </w:tcPr>
          <w:p w14:paraId="407CCE54"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0F044D07" w14:textId="77777777" w:rsidR="00C93BB1" w:rsidRPr="001920CA" w:rsidRDefault="00C93BB1" w:rsidP="00E02EFC">
            <w:pPr>
              <w:spacing w:before="0" w:after="0"/>
              <w:jc w:val="center"/>
              <w:rPr>
                <w:rFonts w:ascii="Arial" w:hAnsi="Arial" w:cs="Arial"/>
                <w:b/>
                <w:bCs/>
                <w:color w:val="FFFFFF" w:themeColor="background1"/>
                <w:sz w:val="20"/>
                <w:szCs w:val="20"/>
                <w:lang w:eastAsia="en-GB"/>
              </w:rPr>
            </w:pPr>
          </w:p>
        </w:tc>
        <w:tc>
          <w:tcPr>
            <w:tcW w:w="924" w:type="dxa"/>
            <w:shd w:val="clear" w:color="auto" w:fill="FEE99C"/>
            <w:vAlign w:val="center"/>
          </w:tcPr>
          <w:p w14:paraId="330BB739" w14:textId="77777777" w:rsidR="00C93BB1" w:rsidRPr="001920CA" w:rsidRDefault="00C93BB1" w:rsidP="00E02EFC">
            <w:pPr>
              <w:spacing w:before="0" w:after="0"/>
              <w:jc w:val="center"/>
              <w:rPr>
                <w:rFonts w:ascii="Arial" w:hAnsi="Arial" w:cs="Arial"/>
                <w:b/>
                <w:bCs/>
                <w:sz w:val="20"/>
                <w:szCs w:val="20"/>
                <w:lang w:eastAsia="en-GB"/>
              </w:rPr>
            </w:pPr>
          </w:p>
        </w:tc>
      </w:tr>
      <w:tr w:rsidR="001920CA" w:rsidRPr="001920CA" w14:paraId="61479745" w14:textId="77777777" w:rsidTr="001920CA">
        <w:trPr>
          <w:trHeight w:val="20"/>
        </w:trPr>
        <w:tc>
          <w:tcPr>
            <w:tcW w:w="4111" w:type="dxa"/>
            <w:shd w:val="clear" w:color="auto" w:fill="FEF3CA"/>
            <w:vAlign w:val="center"/>
          </w:tcPr>
          <w:p w14:paraId="2F0D2FE0" w14:textId="77777777" w:rsidR="00C93BB1" w:rsidRDefault="00014D35" w:rsidP="00E02EFC">
            <w:pPr>
              <w:pStyle w:val="Default"/>
              <w:rPr>
                <w:rFonts w:ascii="Arial" w:hAnsi="Arial" w:cs="Arial"/>
                <w:sz w:val="20"/>
                <w:szCs w:val="20"/>
                <w:lang w:eastAsia="en-GB"/>
              </w:rPr>
            </w:pPr>
            <w:r w:rsidRPr="00DF663D">
              <w:rPr>
                <w:rFonts w:ascii="Arial" w:hAnsi="Arial" w:cs="Arial"/>
                <w:sz w:val="20"/>
                <w:szCs w:val="20"/>
                <w:lang w:eastAsia="en-GB"/>
              </w:rPr>
              <w:t>S7.1 Able to communicate effectively (verbal, non-verbal, written, digital) and be flexible in communication style.</w:t>
            </w:r>
          </w:p>
          <w:p w14:paraId="3BB397C7" w14:textId="4921C19B" w:rsidR="00DF663D" w:rsidRPr="00DF663D" w:rsidRDefault="00DF663D" w:rsidP="00E02EFC">
            <w:pPr>
              <w:pStyle w:val="Default"/>
              <w:rPr>
                <w:rFonts w:ascii="Arial" w:hAnsi="Arial" w:cs="Arial"/>
                <w:sz w:val="20"/>
                <w:szCs w:val="20"/>
                <w:lang w:eastAsia="en-GB"/>
              </w:rPr>
            </w:pPr>
          </w:p>
        </w:tc>
        <w:tc>
          <w:tcPr>
            <w:tcW w:w="825" w:type="dxa"/>
            <w:shd w:val="clear" w:color="auto" w:fill="FEF3CA"/>
            <w:vAlign w:val="center"/>
          </w:tcPr>
          <w:p w14:paraId="73D26E67"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F3CA"/>
            <w:vAlign w:val="center"/>
          </w:tcPr>
          <w:p w14:paraId="6AE25FB3"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F3CA"/>
            <w:vAlign w:val="center"/>
          </w:tcPr>
          <w:p w14:paraId="097E40A7"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F3CA"/>
            <w:vAlign w:val="center"/>
          </w:tcPr>
          <w:p w14:paraId="4B830C6D"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F3CA"/>
            <w:vAlign w:val="center"/>
          </w:tcPr>
          <w:p w14:paraId="7D808F8E" w14:textId="77777777" w:rsidR="00C93BB1" w:rsidRPr="001920CA" w:rsidRDefault="00C93BB1" w:rsidP="00E02EFC">
            <w:pPr>
              <w:spacing w:before="0" w:after="0"/>
              <w:jc w:val="center"/>
              <w:rPr>
                <w:rFonts w:ascii="Arial" w:hAnsi="Arial" w:cs="Arial"/>
                <w:sz w:val="20"/>
                <w:szCs w:val="20"/>
                <w:lang w:eastAsia="en-GB"/>
              </w:rPr>
            </w:pPr>
          </w:p>
        </w:tc>
        <w:tc>
          <w:tcPr>
            <w:tcW w:w="923" w:type="dxa"/>
            <w:shd w:val="clear" w:color="auto" w:fill="FEF3CA"/>
            <w:vAlign w:val="center"/>
          </w:tcPr>
          <w:p w14:paraId="4810323F" w14:textId="77777777" w:rsidR="00C93BB1" w:rsidRPr="001920CA" w:rsidRDefault="00C93BB1" w:rsidP="00E02EFC">
            <w:pPr>
              <w:spacing w:before="0" w:after="0"/>
              <w:jc w:val="center"/>
              <w:rPr>
                <w:rFonts w:ascii="Arial" w:hAnsi="Arial" w:cs="Arial"/>
                <w:sz w:val="20"/>
                <w:szCs w:val="20"/>
                <w:lang w:eastAsia="en-GB"/>
              </w:rPr>
            </w:pPr>
          </w:p>
        </w:tc>
        <w:tc>
          <w:tcPr>
            <w:tcW w:w="924" w:type="dxa"/>
            <w:shd w:val="clear" w:color="auto" w:fill="FEF3CA"/>
            <w:vAlign w:val="center"/>
          </w:tcPr>
          <w:p w14:paraId="306477E0"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F3CA"/>
            <w:vAlign w:val="center"/>
          </w:tcPr>
          <w:p w14:paraId="19578FD0"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F3CA"/>
            <w:vAlign w:val="center"/>
          </w:tcPr>
          <w:p w14:paraId="4F34E452" w14:textId="77777777" w:rsidR="00C93BB1" w:rsidRPr="001920CA" w:rsidRDefault="00C93BB1" w:rsidP="00E02EFC">
            <w:pPr>
              <w:spacing w:before="0" w:after="0"/>
              <w:jc w:val="center"/>
              <w:rPr>
                <w:rFonts w:ascii="Arial" w:hAnsi="Arial" w:cs="Arial"/>
                <w:b/>
                <w:bCs/>
                <w:sz w:val="20"/>
                <w:szCs w:val="20"/>
                <w:lang w:eastAsia="en-GB"/>
              </w:rPr>
            </w:pPr>
          </w:p>
        </w:tc>
        <w:tc>
          <w:tcPr>
            <w:tcW w:w="924" w:type="dxa"/>
            <w:shd w:val="clear" w:color="auto" w:fill="FEF3CA"/>
            <w:vAlign w:val="center"/>
          </w:tcPr>
          <w:p w14:paraId="3B27FBC0" w14:textId="0DAECDDE" w:rsidR="00C93BB1" w:rsidRPr="001920CA" w:rsidRDefault="00614933" w:rsidP="00E02EFC">
            <w:pPr>
              <w:spacing w:before="0" w:after="0"/>
              <w:jc w:val="center"/>
              <w:rPr>
                <w:rFonts w:ascii="Arial" w:hAnsi="Arial" w:cs="Arial"/>
                <w:b/>
                <w:bCs/>
                <w:color w:val="FFFFFF" w:themeColor="background1"/>
                <w:sz w:val="20"/>
                <w:szCs w:val="20"/>
                <w:lang w:eastAsia="en-GB"/>
              </w:rPr>
            </w:pPr>
            <w:r w:rsidRPr="00D36D67">
              <w:rPr>
                <w:rFonts w:ascii="Arial" w:hAnsi="Arial" w:cs="Arial"/>
                <w:b/>
                <w:bCs/>
                <w:sz w:val="20"/>
                <w:szCs w:val="20"/>
                <w:lang w:eastAsia="en-GB"/>
              </w:rPr>
              <w:t>●</w:t>
            </w:r>
          </w:p>
        </w:tc>
        <w:tc>
          <w:tcPr>
            <w:tcW w:w="924" w:type="dxa"/>
            <w:shd w:val="clear" w:color="auto" w:fill="FEF3CA"/>
            <w:vAlign w:val="center"/>
          </w:tcPr>
          <w:p w14:paraId="07F1C60D" w14:textId="77777777" w:rsidR="00C93BB1" w:rsidRPr="001920CA" w:rsidRDefault="00C93BB1" w:rsidP="00E02EFC">
            <w:pPr>
              <w:spacing w:before="0" w:after="0"/>
              <w:jc w:val="center"/>
              <w:rPr>
                <w:rFonts w:ascii="Arial" w:hAnsi="Arial" w:cs="Arial"/>
                <w:b/>
                <w:bCs/>
                <w:sz w:val="20"/>
                <w:szCs w:val="20"/>
                <w:lang w:eastAsia="en-GB"/>
              </w:rPr>
            </w:pPr>
          </w:p>
        </w:tc>
      </w:tr>
      <w:tr w:rsidR="004B02E2" w:rsidRPr="001920CA" w14:paraId="37448EA3" w14:textId="77777777" w:rsidTr="001920CA">
        <w:trPr>
          <w:trHeight w:val="20"/>
        </w:trPr>
        <w:tc>
          <w:tcPr>
            <w:tcW w:w="4111" w:type="dxa"/>
            <w:shd w:val="clear" w:color="auto" w:fill="FEF3CA"/>
            <w:vAlign w:val="center"/>
          </w:tcPr>
          <w:p w14:paraId="6872125E" w14:textId="50776BC5" w:rsidR="004B02E2" w:rsidRPr="001920CA" w:rsidRDefault="004739A6" w:rsidP="004B02E2">
            <w:pPr>
              <w:pStyle w:val="Default"/>
              <w:rPr>
                <w:rFonts w:ascii="Arial" w:hAnsi="Arial" w:cs="Arial"/>
                <w:sz w:val="20"/>
                <w:szCs w:val="20"/>
              </w:rPr>
            </w:pPr>
            <w:r w:rsidRPr="001920CA">
              <w:rPr>
                <w:rFonts w:ascii="Arial" w:hAnsi="Arial" w:cs="Arial"/>
                <w:b/>
                <w:bCs/>
                <w:sz w:val="20"/>
                <w:szCs w:val="20"/>
                <w:lang w:eastAsia="en-GB"/>
              </w:rPr>
              <w:t>Pass Grading Descriptor:</w:t>
            </w:r>
            <w:r w:rsidRPr="001920CA">
              <w:rPr>
                <w:rFonts w:ascii="Arial" w:hAnsi="Arial" w:cs="Arial"/>
                <w:sz w:val="20"/>
                <w:szCs w:val="20"/>
                <w:lang w:eastAsia="en-GB"/>
              </w:rPr>
              <w:t xml:space="preserve"> </w:t>
            </w:r>
            <w:r w:rsidR="004B02E2" w:rsidRPr="001920CA">
              <w:rPr>
                <w:rFonts w:ascii="Arial" w:hAnsi="Arial" w:cs="Arial"/>
                <w:sz w:val="20"/>
                <w:szCs w:val="20"/>
              </w:rPr>
              <w:t xml:space="preserve">Uses various forms and styles of communication effectively which are suitable for the audience and situation. (S7.1) </w:t>
            </w:r>
          </w:p>
          <w:p w14:paraId="29985BDC" w14:textId="77777777" w:rsidR="004B02E2" w:rsidRPr="001920CA" w:rsidRDefault="004B02E2" w:rsidP="00E02EFC">
            <w:pPr>
              <w:pStyle w:val="Default"/>
              <w:rPr>
                <w:rFonts w:ascii="Arial" w:hAnsi="Arial" w:cs="Arial"/>
                <w:b/>
                <w:bCs/>
                <w:sz w:val="20"/>
                <w:szCs w:val="20"/>
                <w:lang w:eastAsia="en-GB"/>
              </w:rPr>
            </w:pPr>
          </w:p>
        </w:tc>
        <w:tc>
          <w:tcPr>
            <w:tcW w:w="825" w:type="dxa"/>
            <w:shd w:val="clear" w:color="auto" w:fill="FEF3CA"/>
            <w:vAlign w:val="center"/>
          </w:tcPr>
          <w:p w14:paraId="5508C317" w14:textId="77777777" w:rsidR="004B02E2" w:rsidRPr="001920CA" w:rsidRDefault="004B02E2" w:rsidP="00E02EFC">
            <w:pPr>
              <w:spacing w:before="0" w:after="0"/>
              <w:jc w:val="center"/>
              <w:rPr>
                <w:rFonts w:ascii="Arial" w:hAnsi="Arial" w:cs="Arial"/>
                <w:sz w:val="20"/>
                <w:szCs w:val="20"/>
                <w:lang w:eastAsia="en-GB"/>
              </w:rPr>
            </w:pPr>
          </w:p>
        </w:tc>
        <w:tc>
          <w:tcPr>
            <w:tcW w:w="924" w:type="dxa"/>
            <w:shd w:val="clear" w:color="auto" w:fill="FEF3CA"/>
            <w:vAlign w:val="center"/>
          </w:tcPr>
          <w:p w14:paraId="4C311DB9" w14:textId="77777777" w:rsidR="004B02E2" w:rsidRPr="001920CA" w:rsidRDefault="004B02E2" w:rsidP="00E02EFC">
            <w:pPr>
              <w:spacing w:before="0" w:after="0"/>
              <w:jc w:val="center"/>
              <w:rPr>
                <w:rFonts w:ascii="Arial" w:hAnsi="Arial" w:cs="Arial"/>
                <w:sz w:val="20"/>
                <w:szCs w:val="20"/>
                <w:lang w:eastAsia="en-GB"/>
              </w:rPr>
            </w:pPr>
          </w:p>
        </w:tc>
        <w:tc>
          <w:tcPr>
            <w:tcW w:w="924" w:type="dxa"/>
            <w:shd w:val="clear" w:color="auto" w:fill="FEF3CA"/>
            <w:vAlign w:val="center"/>
          </w:tcPr>
          <w:p w14:paraId="134E3048" w14:textId="77777777" w:rsidR="004B02E2" w:rsidRPr="001920CA" w:rsidRDefault="004B02E2" w:rsidP="00E02EFC">
            <w:pPr>
              <w:spacing w:before="0" w:after="0"/>
              <w:jc w:val="center"/>
              <w:rPr>
                <w:rFonts w:ascii="Arial" w:hAnsi="Arial" w:cs="Arial"/>
                <w:sz w:val="20"/>
                <w:szCs w:val="20"/>
                <w:lang w:eastAsia="en-GB"/>
              </w:rPr>
            </w:pPr>
          </w:p>
        </w:tc>
        <w:tc>
          <w:tcPr>
            <w:tcW w:w="924" w:type="dxa"/>
            <w:shd w:val="clear" w:color="auto" w:fill="FEF3CA"/>
            <w:vAlign w:val="center"/>
          </w:tcPr>
          <w:p w14:paraId="399EE71D" w14:textId="77777777" w:rsidR="004B02E2" w:rsidRPr="001920CA" w:rsidRDefault="004B02E2" w:rsidP="00E02EFC">
            <w:pPr>
              <w:spacing w:before="0" w:after="0"/>
              <w:jc w:val="center"/>
              <w:rPr>
                <w:rFonts w:ascii="Arial" w:hAnsi="Arial" w:cs="Arial"/>
                <w:sz w:val="20"/>
                <w:szCs w:val="20"/>
                <w:lang w:eastAsia="en-GB"/>
              </w:rPr>
            </w:pPr>
          </w:p>
        </w:tc>
        <w:tc>
          <w:tcPr>
            <w:tcW w:w="924" w:type="dxa"/>
            <w:shd w:val="clear" w:color="auto" w:fill="FEF3CA"/>
            <w:vAlign w:val="center"/>
          </w:tcPr>
          <w:p w14:paraId="20151CC7" w14:textId="77777777" w:rsidR="004B02E2" w:rsidRPr="001920CA" w:rsidRDefault="004B02E2" w:rsidP="00E02EFC">
            <w:pPr>
              <w:spacing w:before="0" w:after="0"/>
              <w:jc w:val="center"/>
              <w:rPr>
                <w:rFonts w:ascii="Arial" w:hAnsi="Arial" w:cs="Arial"/>
                <w:sz w:val="20"/>
                <w:szCs w:val="20"/>
                <w:lang w:eastAsia="en-GB"/>
              </w:rPr>
            </w:pPr>
          </w:p>
        </w:tc>
        <w:tc>
          <w:tcPr>
            <w:tcW w:w="923" w:type="dxa"/>
            <w:shd w:val="clear" w:color="auto" w:fill="FEF3CA"/>
            <w:vAlign w:val="center"/>
          </w:tcPr>
          <w:p w14:paraId="64FDBE94" w14:textId="77777777" w:rsidR="004B02E2" w:rsidRPr="001920CA" w:rsidRDefault="004B02E2" w:rsidP="00E02EFC">
            <w:pPr>
              <w:spacing w:before="0" w:after="0"/>
              <w:jc w:val="center"/>
              <w:rPr>
                <w:rFonts w:ascii="Arial" w:hAnsi="Arial" w:cs="Arial"/>
                <w:sz w:val="20"/>
                <w:szCs w:val="20"/>
                <w:lang w:eastAsia="en-GB"/>
              </w:rPr>
            </w:pPr>
          </w:p>
        </w:tc>
        <w:tc>
          <w:tcPr>
            <w:tcW w:w="924" w:type="dxa"/>
            <w:shd w:val="clear" w:color="auto" w:fill="FEF3CA"/>
            <w:vAlign w:val="center"/>
          </w:tcPr>
          <w:p w14:paraId="75852E1F" w14:textId="77777777" w:rsidR="004B02E2" w:rsidRPr="001920CA" w:rsidRDefault="004B02E2" w:rsidP="00E02EFC">
            <w:pPr>
              <w:spacing w:before="0" w:after="0"/>
              <w:jc w:val="center"/>
              <w:rPr>
                <w:rFonts w:ascii="Arial" w:hAnsi="Arial" w:cs="Arial"/>
                <w:b/>
                <w:bCs/>
                <w:sz w:val="20"/>
                <w:szCs w:val="20"/>
                <w:lang w:eastAsia="en-GB"/>
              </w:rPr>
            </w:pPr>
          </w:p>
        </w:tc>
        <w:tc>
          <w:tcPr>
            <w:tcW w:w="924" w:type="dxa"/>
            <w:shd w:val="clear" w:color="auto" w:fill="FEF3CA"/>
            <w:vAlign w:val="center"/>
          </w:tcPr>
          <w:p w14:paraId="11474CDB" w14:textId="77777777" w:rsidR="004B02E2" w:rsidRPr="001920CA" w:rsidRDefault="004B02E2" w:rsidP="00E02EFC">
            <w:pPr>
              <w:spacing w:before="0" w:after="0"/>
              <w:jc w:val="center"/>
              <w:rPr>
                <w:rFonts w:ascii="Arial" w:hAnsi="Arial" w:cs="Arial"/>
                <w:b/>
                <w:bCs/>
                <w:sz w:val="20"/>
                <w:szCs w:val="20"/>
                <w:lang w:eastAsia="en-GB"/>
              </w:rPr>
            </w:pPr>
          </w:p>
        </w:tc>
        <w:tc>
          <w:tcPr>
            <w:tcW w:w="924" w:type="dxa"/>
            <w:shd w:val="clear" w:color="auto" w:fill="FEF3CA"/>
            <w:vAlign w:val="center"/>
          </w:tcPr>
          <w:p w14:paraId="775C2F1E" w14:textId="77777777" w:rsidR="004B02E2" w:rsidRPr="001920CA" w:rsidRDefault="004B02E2" w:rsidP="00E02EFC">
            <w:pPr>
              <w:spacing w:before="0" w:after="0"/>
              <w:jc w:val="center"/>
              <w:rPr>
                <w:rFonts w:ascii="Arial" w:hAnsi="Arial" w:cs="Arial"/>
                <w:b/>
                <w:bCs/>
                <w:sz w:val="20"/>
                <w:szCs w:val="20"/>
                <w:lang w:eastAsia="en-GB"/>
              </w:rPr>
            </w:pPr>
          </w:p>
        </w:tc>
        <w:tc>
          <w:tcPr>
            <w:tcW w:w="924" w:type="dxa"/>
            <w:shd w:val="clear" w:color="auto" w:fill="FEF3CA"/>
            <w:vAlign w:val="center"/>
          </w:tcPr>
          <w:p w14:paraId="26888FA1" w14:textId="4DE80F48" w:rsidR="004B02E2" w:rsidRPr="001920CA" w:rsidRDefault="00614933" w:rsidP="00E02EFC">
            <w:pPr>
              <w:spacing w:before="0" w:after="0"/>
              <w:jc w:val="center"/>
              <w:rPr>
                <w:rFonts w:ascii="Arial" w:hAnsi="Arial" w:cs="Arial"/>
                <w:b/>
                <w:bCs/>
                <w:color w:val="FFFFFF" w:themeColor="background1"/>
                <w:sz w:val="20"/>
                <w:szCs w:val="20"/>
                <w:lang w:eastAsia="en-GB"/>
              </w:rPr>
            </w:pPr>
            <w:r w:rsidRPr="00D36D67">
              <w:rPr>
                <w:rFonts w:ascii="Arial" w:hAnsi="Arial" w:cs="Arial"/>
                <w:b/>
                <w:bCs/>
                <w:sz w:val="20"/>
                <w:szCs w:val="20"/>
                <w:lang w:eastAsia="en-GB"/>
              </w:rPr>
              <w:t>●</w:t>
            </w:r>
          </w:p>
        </w:tc>
        <w:tc>
          <w:tcPr>
            <w:tcW w:w="924" w:type="dxa"/>
            <w:shd w:val="clear" w:color="auto" w:fill="FEF3CA"/>
            <w:vAlign w:val="center"/>
          </w:tcPr>
          <w:p w14:paraId="5FFAE588" w14:textId="77777777" w:rsidR="004B02E2" w:rsidRPr="001920CA" w:rsidRDefault="004B02E2" w:rsidP="00E02EFC">
            <w:pPr>
              <w:spacing w:before="0" w:after="0"/>
              <w:jc w:val="center"/>
              <w:rPr>
                <w:rFonts w:ascii="Arial" w:hAnsi="Arial" w:cs="Arial"/>
                <w:b/>
                <w:bCs/>
                <w:sz w:val="20"/>
                <w:szCs w:val="20"/>
                <w:lang w:eastAsia="en-GB"/>
              </w:rPr>
            </w:pPr>
          </w:p>
        </w:tc>
      </w:tr>
      <w:tr w:rsidR="004B02E2" w:rsidRPr="001920CA" w14:paraId="1E149BE1" w14:textId="77777777" w:rsidTr="00E02EFC">
        <w:trPr>
          <w:trHeight w:val="20"/>
        </w:trPr>
        <w:tc>
          <w:tcPr>
            <w:tcW w:w="4111" w:type="dxa"/>
            <w:shd w:val="clear" w:color="auto" w:fill="FEE99C"/>
            <w:vAlign w:val="center"/>
          </w:tcPr>
          <w:p w14:paraId="1B262992" w14:textId="77777777" w:rsidR="004B02E2" w:rsidRDefault="005D74BB" w:rsidP="00E02EFC">
            <w:pPr>
              <w:pStyle w:val="Default"/>
              <w:rPr>
                <w:rFonts w:ascii="Arial" w:hAnsi="Arial" w:cs="Arial"/>
                <w:sz w:val="20"/>
                <w:szCs w:val="20"/>
                <w:lang w:eastAsia="en-GB"/>
              </w:rPr>
            </w:pPr>
            <w:r w:rsidRPr="00DF663D">
              <w:rPr>
                <w:rFonts w:ascii="Arial" w:hAnsi="Arial" w:cs="Arial"/>
                <w:sz w:val="20"/>
                <w:szCs w:val="20"/>
                <w:lang w:eastAsia="en-GB"/>
              </w:rPr>
              <w:t>K1.5 Understand how to initiate and manage change by identifying barriers and know how to overcome them.</w:t>
            </w:r>
          </w:p>
          <w:p w14:paraId="32971EA1" w14:textId="27F272AD" w:rsidR="00DF663D" w:rsidRPr="00DF663D" w:rsidRDefault="00DF663D" w:rsidP="00E02EFC">
            <w:pPr>
              <w:pStyle w:val="Default"/>
              <w:rPr>
                <w:rFonts w:ascii="Arial" w:hAnsi="Arial" w:cs="Arial"/>
                <w:sz w:val="20"/>
                <w:szCs w:val="20"/>
                <w:lang w:eastAsia="en-GB"/>
              </w:rPr>
            </w:pPr>
          </w:p>
        </w:tc>
        <w:tc>
          <w:tcPr>
            <w:tcW w:w="825" w:type="dxa"/>
            <w:shd w:val="clear" w:color="auto" w:fill="FEE99C"/>
            <w:vAlign w:val="center"/>
          </w:tcPr>
          <w:p w14:paraId="6A7EDE87" w14:textId="77777777" w:rsidR="004B02E2" w:rsidRPr="001920CA" w:rsidRDefault="004B02E2" w:rsidP="00E02EFC">
            <w:pPr>
              <w:spacing w:before="0" w:after="0"/>
              <w:jc w:val="center"/>
              <w:rPr>
                <w:rFonts w:ascii="Arial" w:hAnsi="Arial" w:cs="Arial"/>
                <w:sz w:val="20"/>
                <w:szCs w:val="20"/>
                <w:lang w:eastAsia="en-GB"/>
              </w:rPr>
            </w:pPr>
          </w:p>
        </w:tc>
        <w:tc>
          <w:tcPr>
            <w:tcW w:w="924" w:type="dxa"/>
            <w:shd w:val="clear" w:color="auto" w:fill="FEE99C"/>
            <w:vAlign w:val="center"/>
          </w:tcPr>
          <w:p w14:paraId="202BCB4B" w14:textId="77777777" w:rsidR="004B02E2" w:rsidRPr="001920CA" w:rsidRDefault="004B02E2" w:rsidP="00E02EFC">
            <w:pPr>
              <w:spacing w:before="0" w:after="0"/>
              <w:jc w:val="center"/>
              <w:rPr>
                <w:rFonts w:ascii="Arial" w:hAnsi="Arial" w:cs="Arial"/>
                <w:sz w:val="20"/>
                <w:szCs w:val="20"/>
                <w:lang w:eastAsia="en-GB"/>
              </w:rPr>
            </w:pPr>
          </w:p>
        </w:tc>
        <w:tc>
          <w:tcPr>
            <w:tcW w:w="924" w:type="dxa"/>
            <w:shd w:val="clear" w:color="auto" w:fill="FEE99C"/>
            <w:vAlign w:val="center"/>
          </w:tcPr>
          <w:p w14:paraId="4B22C573" w14:textId="77777777" w:rsidR="004B02E2" w:rsidRPr="001920CA" w:rsidRDefault="004B02E2" w:rsidP="00E02EFC">
            <w:pPr>
              <w:spacing w:before="0" w:after="0"/>
              <w:jc w:val="center"/>
              <w:rPr>
                <w:rFonts w:ascii="Arial" w:hAnsi="Arial" w:cs="Arial"/>
                <w:sz w:val="20"/>
                <w:szCs w:val="20"/>
                <w:lang w:eastAsia="en-GB"/>
              </w:rPr>
            </w:pPr>
          </w:p>
        </w:tc>
        <w:tc>
          <w:tcPr>
            <w:tcW w:w="924" w:type="dxa"/>
            <w:shd w:val="clear" w:color="auto" w:fill="FEE99C"/>
            <w:vAlign w:val="center"/>
          </w:tcPr>
          <w:p w14:paraId="0FFDB861" w14:textId="77777777" w:rsidR="004B02E2" w:rsidRPr="001920CA" w:rsidRDefault="004B02E2" w:rsidP="00E02EFC">
            <w:pPr>
              <w:spacing w:before="0" w:after="0"/>
              <w:jc w:val="center"/>
              <w:rPr>
                <w:rFonts w:ascii="Arial" w:hAnsi="Arial" w:cs="Arial"/>
                <w:sz w:val="20"/>
                <w:szCs w:val="20"/>
                <w:lang w:eastAsia="en-GB"/>
              </w:rPr>
            </w:pPr>
          </w:p>
        </w:tc>
        <w:tc>
          <w:tcPr>
            <w:tcW w:w="924" w:type="dxa"/>
            <w:shd w:val="clear" w:color="auto" w:fill="FEE99C"/>
            <w:vAlign w:val="center"/>
          </w:tcPr>
          <w:p w14:paraId="13970E6C" w14:textId="77777777" w:rsidR="004B02E2" w:rsidRPr="001920CA" w:rsidRDefault="004B02E2" w:rsidP="00E02EFC">
            <w:pPr>
              <w:spacing w:before="0" w:after="0"/>
              <w:jc w:val="center"/>
              <w:rPr>
                <w:rFonts w:ascii="Arial" w:hAnsi="Arial" w:cs="Arial"/>
                <w:sz w:val="20"/>
                <w:szCs w:val="20"/>
                <w:lang w:eastAsia="en-GB"/>
              </w:rPr>
            </w:pPr>
          </w:p>
        </w:tc>
        <w:tc>
          <w:tcPr>
            <w:tcW w:w="923" w:type="dxa"/>
            <w:shd w:val="clear" w:color="auto" w:fill="FEE99C"/>
            <w:vAlign w:val="center"/>
          </w:tcPr>
          <w:p w14:paraId="25110D05" w14:textId="77777777" w:rsidR="004B02E2" w:rsidRPr="001920CA" w:rsidRDefault="004B02E2" w:rsidP="00E02EFC">
            <w:pPr>
              <w:spacing w:before="0" w:after="0"/>
              <w:jc w:val="center"/>
              <w:rPr>
                <w:rFonts w:ascii="Arial" w:hAnsi="Arial" w:cs="Arial"/>
                <w:sz w:val="20"/>
                <w:szCs w:val="20"/>
                <w:lang w:eastAsia="en-GB"/>
              </w:rPr>
            </w:pPr>
          </w:p>
        </w:tc>
        <w:tc>
          <w:tcPr>
            <w:tcW w:w="924" w:type="dxa"/>
            <w:shd w:val="clear" w:color="auto" w:fill="FEE99C"/>
            <w:vAlign w:val="center"/>
          </w:tcPr>
          <w:p w14:paraId="1A2D2CBF" w14:textId="77777777" w:rsidR="004B02E2" w:rsidRPr="001920CA" w:rsidRDefault="004B02E2"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521A4A24" w14:textId="77777777" w:rsidR="004B02E2" w:rsidRPr="001920CA" w:rsidRDefault="004B02E2"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559B2E1B" w14:textId="7E6BAA7D" w:rsidR="004B02E2" w:rsidRPr="001920CA" w:rsidRDefault="00614933" w:rsidP="00E02EFC">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c>
          <w:tcPr>
            <w:tcW w:w="924" w:type="dxa"/>
            <w:shd w:val="clear" w:color="auto" w:fill="FEE99C"/>
            <w:vAlign w:val="center"/>
          </w:tcPr>
          <w:p w14:paraId="3D449248" w14:textId="77777777" w:rsidR="004B02E2" w:rsidRPr="001920CA" w:rsidRDefault="004B02E2" w:rsidP="00E02EFC">
            <w:pPr>
              <w:spacing w:before="0" w:after="0"/>
              <w:jc w:val="center"/>
              <w:rPr>
                <w:rFonts w:ascii="Arial" w:hAnsi="Arial" w:cs="Arial"/>
                <w:b/>
                <w:bCs/>
                <w:color w:val="FFFFFF" w:themeColor="background1"/>
                <w:sz w:val="20"/>
                <w:szCs w:val="20"/>
                <w:lang w:eastAsia="en-GB"/>
              </w:rPr>
            </w:pPr>
          </w:p>
        </w:tc>
        <w:tc>
          <w:tcPr>
            <w:tcW w:w="924" w:type="dxa"/>
            <w:shd w:val="clear" w:color="auto" w:fill="FEE99C"/>
            <w:vAlign w:val="center"/>
          </w:tcPr>
          <w:p w14:paraId="0AACB125" w14:textId="77777777" w:rsidR="004B02E2" w:rsidRPr="001920CA" w:rsidRDefault="004B02E2" w:rsidP="00E02EFC">
            <w:pPr>
              <w:spacing w:before="0" w:after="0"/>
              <w:jc w:val="center"/>
              <w:rPr>
                <w:rFonts w:ascii="Arial" w:hAnsi="Arial" w:cs="Arial"/>
                <w:b/>
                <w:bCs/>
                <w:sz w:val="20"/>
                <w:szCs w:val="20"/>
                <w:lang w:eastAsia="en-GB"/>
              </w:rPr>
            </w:pPr>
          </w:p>
        </w:tc>
      </w:tr>
      <w:tr w:rsidR="00BE4ADF" w:rsidRPr="001920CA" w14:paraId="17D5D427" w14:textId="77777777" w:rsidTr="00E02EFC">
        <w:trPr>
          <w:trHeight w:val="20"/>
        </w:trPr>
        <w:tc>
          <w:tcPr>
            <w:tcW w:w="4111" w:type="dxa"/>
            <w:shd w:val="clear" w:color="auto" w:fill="FEE99C"/>
            <w:vAlign w:val="center"/>
          </w:tcPr>
          <w:p w14:paraId="4F07EFAE" w14:textId="47543A0E" w:rsidR="00DF663D" w:rsidRPr="00DF663D" w:rsidRDefault="001045E1" w:rsidP="00273DB1">
            <w:pPr>
              <w:pStyle w:val="Default"/>
              <w:rPr>
                <w:rFonts w:ascii="Arial" w:hAnsi="Arial" w:cs="Arial"/>
                <w:sz w:val="20"/>
                <w:szCs w:val="20"/>
                <w:lang w:eastAsia="en-GB"/>
              </w:rPr>
            </w:pPr>
            <w:r w:rsidRPr="00DF663D">
              <w:rPr>
                <w:rFonts w:ascii="Arial" w:hAnsi="Arial" w:cs="Arial"/>
                <w:sz w:val="20"/>
                <w:szCs w:val="20"/>
                <w:lang w:eastAsia="en-GB"/>
              </w:rPr>
              <w:t>S1.2 Support, manage and communicate change by identifying barriers and overcoming them.</w:t>
            </w:r>
          </w:p>
        </w:tc>
        <w:tc>
          <w:tcPr>
            <w:tcW w:w="825" w:type="dxa"/>
            <w:shd w:val="clear" w:color="auto" w:fill="FEE99C"/>
            <w:vAlign w:val="center"/>
          </w:tcPr>
          <w:p w14:paraId="7E82CB5C" w14:textId="77777777" w:rsidR="00BE4ADF" w:rsidRPr="001920CA" w:rsidRDefault="00BE4ADF" w:rsidP="00E02EFC">
            <w:pPr>
              <w:spacing w:before="0" w:after="0"/>
              <w:jc w:val="center"/>
              <w:rPr>
                <w:rFonts w:ascii="Arial" w:hAnsi="Arial" w:cs="Arial"/>
                <w:sz w:val="20"/>
                <w:szCs w:val="20"/>
                <w:lang w:eastAsia="en-GB"/>
              </w:rPr>
            </w:pPr>
          </w:p>
        </w:tc>
        <w:tc>
          <w:tcPr>
            <w:tcW w:w="924" w:type="dxa"/>
            <w:shd w:val="clear" w:color="auto" w:fill="FEE99C"/>
            <w:vAlign w:val="center"/>
          </w:tcPr>
          <w:p w14:paraId="7AC090DD" w14:textId="77777777" w:rsidR="00BE4ADF" w:rsidRPr="001920CA" w:rsidRDefault="00BE4ADF" w:rsidP="00E02EFC">
            <w:pPr>
              <w:spacing w:before="0" w:after="0"/>
              <w:jc w:val="center"/>
              <w:rPr>
                <w:rFonts w:ascii="Arial" w:hAnsi="Arial" w:cs="Arial"/>
                <w:sz w:val="20"/>
                <w:szCs w:val="20"/>
                <w:lang w:eastAsia="en-GB"/>
              </w:rPr>
            </w:pPr>
          </w:p>
        </w:tc>
        <w:tc>
          <w:tcPr>
            <w:tcW w:w="924" w:type="dxa"/>
            <w:shd w:val="clear" w:color="auto" w:fill="FEE99C"/>
            <w:vAlign w:val="center"/>
          </w:tcPr>
          <w:p w14:paraId="488265A5" w14:textId="77777777" w:rsidR="00BE4ADF" w:rsidRPr="001920CA" w:rsidRDefault="00BE4ADF" w:rsidP="00E02EFC">
            <w:pPr>
              <w:spacing w:before="0" w:after="0"/>
              <w:jc w:val="center"/>
              <w:rPr>
                <w:rFonts w:ascii="Arial" w:hAnsi="Arial" w:cs="Arial"/>
                <w:sz w:val="20"/>
                <w:szCs w:val="20"/>
                <w:lang w:eastAsia="en-GB"/>
              </w:rPr>
            </w:pPr>
          </w:p>
        </w:tc>
        <w:tc>
          <w:tcPr>
            <w:tcW w:w="924" w:type="dxa"/>
            <w:shd w:val="clear" w:color="auto" w:fill="FEE99C"/>
            <w:vAlign w:val="center"/>
          </w:tcPr>
          <w:p w14:paraId="4D82526B" w14:textId="77777777" w:rsidR="00BE4ADF" w:rsidRPr="001920CA" w:rsidRDefault="00BE4ADF" w:rsidP="00E02EFC">
            <w:pPr>
              <w:spacing w:before="0" w:after="0"/>
              <w:jc w:val="center"/>
              <w:rPr>
                <w:rFonts w:ascii="Arial" w:hAnsi="Arial" w:cs="Arial"/>
                <w:sz w:val="20"/>
                <w:szCs w:val="20"/>
                <w:lang w:eastAsia="en-GB"/>
              </w:rPr>
            </w:pPr>
          </w:p>
        </w:tc>
        <w:tc>
          <w:tcPr>
            <w:tcW w:w="924" w:type="dxa"/>
            <w:shd w:val="clear" w:color="auto" w:fill="FEE99C"/>
            <w:vAlign w:val="center"/>
          </w:tcPr>
          <w:p w14:paraId="1BA0A6CB" w14:textId="77777777" w:rsidR="00BE4ADF" w:rsidRPr="001920CA" w:rsidRDefault="00BE4ADF" w:rsidP="00E02EFC">
            <w:pPr>
              <w:spacing w:before="0" w:after="0"/>
              <w:jc w:val="center"/>
              <w:rPr>
                <w:rFonts w:ascii="Arial" w:hAnsi="Arial" w:cs="Arial"/>
                <w:sz w:val="20"/>
                <w:szCs w:val="20"/>
                <w:lang w:eastAsia="en-GB"/>
              </w:rPr>
            </w:pPr>
          </w:p>
        </w:tc>
        <w:tc>
          <w:tcPr>
            <w:tcW w:w="923" w:type="dxa"/>
            <w:shd w:val="clear" w:color="auto" w:fill="FEE99C"/>
            <w:vAlign w:val="center"/>
          </w:tcPr>
          <w:p w14:paraId="7D2B7E01" w14:textId="77777777" w:rsidR="00BE4ADF" w:rsidRPr="001920CA" w:rsidRDefault="00BE4ADF" w:rsidP="00E02EFC">
            <w:pPr>
              <w:spacing w:before="0" w:after="0"/>
              <w:jc w:val="center"/>
              <w:rPr>
                <w:rFonts w:ascii="Arial" w:hAnsi="Arial" w:cs="Arial"/>
                <w:sz w:val="20"/>
                <w:szCs w:val="20"/>
                <w:lang w:eastAsia="en-GB"/>
              </w:rPr>
            </w:pPr>
          </w:p>
        </w:tc>
        <w:tc>
          <w:tcPr>
            <w:tcW w:w="924" w:type="dxa"/>
            <w:shd w:val="clear" w:color="auto" w:fill="FEE99C"/>
            <w:vAlign w:val="center"/>
          </w:tcPr>
          <w:p w14:paraId="088DD86A" w14:textId="77777777" w:rsidR="00BE4ADF" w:rsidRPr="001920CA" w:rsidRDefault="00BE4ADF"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44B40B49" w14:textId="77777777" w:rsidR="00BE4ADF" w:rsidRPr="001920CA" w:rsidRDefault="00BE4ADF"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4A21D2E0" w14:textId="79E9CEAE" w:rsidR="00BE4ADF" w:rsidRPr="001920CA" w:rsidRDefault="00614933" w:rsidP="00E02EFC">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c>
          <w:tcPr>
            <w:tcW w:w="924" w:type="dxa"/>
            <w:shd w:val="clear" w:color="auto" w:fill="FEE99C"/>
            <w:vAlign w:val="center"/>
          </w:tcPr>
          <w:p w14:paraId="0EA3AFAC" w14:textId="0A191274" w:rsidR="00BE4ADF" w:rsidRPr="001920CA" w:rsidRDefault="00614933" w:rsidP="00E02EFC">
            <w:pPr>
              <w:spacing w:before="0" w:after="0"/>
              <w:jc w:val="center"/>
              <w:rPr>
                <w:rFonts w:ascii="Arial" w:hAnsi="Arial" w:cs="Arial"/>
                <w:b/>
                <w:bCs/>
                <w:color w:val="FFFFFF" w:themeColor="background1"/>
                <w:sz w:val="20"/>
                <w:szCs w:val="20"/>
                <w:lang w:eastAsia="en-GB"/>
              </w:rPr>
            </w:pPr>
            <w:r w:rsidRPr="00D36D67">
              <w:rPr>
                <w:rFonts w:ascii="Arial" w:hAnsi="Arial" w:cs="Arial"/>
                <w:b/>
                <w:bCs/>
                <w:sz w:val="20"/>
                <w:szCs w:val="20"/>
                <w:lang w:eastAsia="en-GB"/>
              </w:rPr>
              <w:t>●</w:t>
            </w:r>
          </w:p>
        </w:tc>
        <w:tc>
          <w:tcPr>
            <w:tcW w:w="924" w:type="dxa"/>
            <w:shd w:val="clear" w:color="auto" w:fill="FEE99C"/>
            <w:vAlign w:val="center"/>
          </w:tcPr>
          <w:p w14:paraId="38971A39" w14:textId="7B307A2A" w:rsidR="00BE4ADF" w:rsidRPr="001920CA" w:rsidRDefault="00614933" w:rsidP="00E02EFC">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r>
      <w:tr w:rsidR="004B02E2" w:rsidRPr="001920CA" w14:paraId="3432FF9A" w14:textId="77777777" w:rsidTr="00E02EFC">
        <w:trPr>
          <w:trHeight w:val="20"/>
        </w:trPr>
        <w:tc>
          <w:tcPr>
            <w:tcW w:w="4111" w:type="dxa"/>
            <w:shd w:val="clear" w:color="auto" w:fill="FEE99C"/>
            <w:vAlign w:val="center"/>
          </w:tcPr>
          <w:p w14:paraId="752573D4" w14:textId="77777777" w:rsidR="004B02E2" w:rsidRDefault="004739A6" w:rsidP="00E02EFC">
            <w:pPr>
              <w:pStyle w:val="Default"/>
              <w:rPr>
                <w:rFonts w:ascii="Arial" w:hAnsi="Arial" w:cs="Arial"/>
                <w:sz w:val="20"/>
                <w:szCs w:val="20"/>
              </w:rPr>
            </w:pPr>
            <w:r w:rsidRPr="001920CA">
              <w:rPr>
                <w:rFonts w:ascii="Arial" w:hAnsi="Arial" w:cs="Arial"/>
                <w:b/>
                <w:bCs/>
                <w:sz w:val="20"/>
                <w:szCs w:val="20"/>
                <w:lang w:eastAsia="en-GB"/>
              </w:rPr>
              <w:lastRenderedPageBreak/>
              <w:t>Pass Grading Descriptor:</w:t>
            </w:r>
            <w:r w:rsidRPr="001920CA">
              <w:rPr>
                <w:rFonts w:ascii="Arial" w:hAnsi="Arial" w:cs="Arial"/>
                <w:sz w:val="20"/>
                <w:szCs w:val="20"/>
                <w:lang w:eastAsia="en-GB"/>
              </w:rPr>
              <w:t xml:space="preserve"> </w:t>
            </w:r>
            <w:r w:rsidR="00BE4ADF" w:rsidRPr="004B02E2">
              <w:rPr>
                <w:rFonts w:ascii="Arial" w:hAnsi="Arial" w:cs="Arial"/>
                <w:sz w:val="20"/>
                <w:szCs w:val="20"/>
              </w:rPr>
              <w:t>Evaluates how they support, manage and communicate change and how they have overcome the barriers they identified. (K1.5, S1.2)</w:t>
            </w:r>
          </w:p>
          <w:p w14:paraId="2F9905B7" w14:textId="2068F255" w:rsidR="00DF663D" w:rsidRPr="001920CA" w:rsidRDefault="00DF663D" w:rsidP="00E02EFC">
            <w:pPr>
              <w:pStyle w:val="Default"/>
              <w:rPr>
                <w:rFonts w:ascii="Arial" w:hAnsi="Arial" w:cs="Arial"/>
                <w:b/>
                <w:bCs/>
                <w:sz w:val="20"/>
                <w:szCs w:val="20"/>
                <w:lang w:eastAsia="en-GB"/>
              </w:rPr>
            </w:pPr>
          </w:p>
        </w:tc>
        <w:tc>
          <w:tcPr>
            <w:tcW w:w="825" w:type="dxa"/>
            <w:shd w:val="clear" w:color="auto" w:fill="FEE99C"/>
            <w:vAlign w:val="center"/>
          </w:tcPr>
          <w:p w14:paraId="1C7D1A78" w14:textId="77777777" w:rsidR="004B02E2" w:rsidRPr="001920CA" w:rsidRDefault="004B02E2" w:rsidP="00E02EFC">
            <w:pPr>
              <w:spacing w:before="0" w:after="0"/>
              <w:jc w:val="center"/>
              <w:rPr>
                <w:rFonts w:ascii="Arial" w:hAnsi="Arial" w:cs="Arial"/>
                <w:sz w:val="20"/>
                <w:szCs w:val="20"/>
                <w:lang w:eastAsia="en-GB"/>
              </w:rPr>
            </w:pPr>
          </w:p>
        </w:tc>
        <w:tc>
          <w:tcPr>
            <w:tcW w:w="924" w:type="dxa"/>
            <w:shd w:val="clear" w:color="auto" w:fill="FEE99C"/>
            <w:vAlign w:val="center"/>
          </w:tcPr>
          <w:p w14:paraId="066D3108" w14:textId="77777777" w:rsidR="004B02E2" w:rsidRPr="001920CA" w:rsidRDefault="004B02E2" w:rsidP="00E02EFC">
            <w:pPr>
              <w:spacing w:before="0" w:after="0"/>
              <w:jc w:val="center"/>
              <w:rPr>
                <w:rFonts w:ascii="Arial" w:hAnsi="Arial" w:cs="Arial"/>
                <w:sz w:val="20"/>
                <w:szCs w:val="20"/>
                <w:lang w:eastAsia="en-GB"/>
              </w:rPr>
            </w:pPr>
          </w:p>
        </w:tc>
        <w:tc>
          <w:tcPr>
            <w:tcW w:w="924" w:type="dxa"/>
            <w:shd w:val="clear" w:color="auto" w:fill="FEE99C"/>
            <w:vAlign w:val="center"/>
          </w:tcPr>
          <w:p w14:paraId="25FEC5AB" w14:textId="77777777" w:rsidR="004B02E2" w:rsidRPr="001920CA" w:rsidRDefault="004B02E2" w:rsidP="00E02EFC">
            <w:pPr>
              <w:spacing w:before="0" w:after="0"/>
              <w:jc w:val="center"/>
              <w:rPr>
                <w:rFonts w:ascii="Arial" w:hAnsi="Arial" w:cs="Arial"/>
                <w:sz w:val="20"/>
                <w:szCs w:val="20"/>
                <w:lang w:eastAsia="en-GB"/>
              </w:rPr>
            </w:pPr>
          </w:p>
        </w:tc>
        <w:tc>
          <w:tcPr>
            <w:tcW w:w="924" w:type="dxa"/>
            <w:shd w:val="clear" w:color="auto" w:fill="FEE99C"/>
            <w:vAlign w:val="center"/>
          </w:tcPr>
          <w:p w14:paraId="39F1E8B8" w14:textId="77777777" w:rsidR="004B02E2" w:rsidRPr="001920CA" w:rsidRDefault="004B02E2" w:rsidP="00E02EFC">
            <w:pPr>
              <w:spacing w:before="0" w:after="0"/>
              <w:jc w:val="center"/>
              <w:rPr>
                <w:rFonts w:ascii="Arial" w:hAnsi="Arial" w:cs="Arial"/>
                <w:sz w:val="20"/>
                <w:szCs w:val="20"/>
                <w:lang w:eastAsia="en-GB"/>
              </w:rPr>
            </w:pPr>
          </w:p>
        </w:tc>
        <w:tc>
          <w:tcPr>
            <w:tcW w:w="924" w:type="dxa"/>
            <w:shd w:val="clear" w:color="auto" w:fill="FEE99C"/>
            <w:vAlign w:val="center"/>
          </w:tcPr>
          <w:p w14:paraId="1079AC25" w14:textId="77777777" w:rsidR="004B02E2" w:rsidRPr="001920CA" w:rsidRDefault="004B02E2" w:rsidP="00E02EFC">
            <w:pPr>
              <w:spacing w:before="0" w:after="0"/>
              <w:jc w:val="center"/>
              <w:rPr>
                <w:rFonts w:ascii="Arial" w:hAnsi="Arial" w:cs="Arial"/>
                <w:sz w:val="20"/>
                <w:szCs w:val="20"/>
                <w:lang w:eastAsia="en-GB"/>
              </w:rPr>
            </w:pPr>
          </w:p>
        </w:tc>
        <w:tc>
          <w:tcPr>
            <w:tcW w:w="923" w:type="dxa"/>
            <w:shd w:val="clear" w:color="auto" w:fill="FEE99C"/>
            <w:vAlign w:val="center"/>
          </w:tcPr>
          <w:p w14:paraId="26CDBDFE" w14:textId="77777777" w:rsidR="004B02E2" w:rsidRPr="001920CA" w:rsidRDefault="004B02E2" w:rsidP="00E02EFC">
            <w:pPr>
              <w:spacing w:before="0" w:after="0"/>
              <w:jc w:val="center"/>
              <w:rPr>
                <w:rFonts w:ascii="Arial" w:hAnsi="Arial" w:cs="Arial"/>
                <w:sz w:val="20"/>
                <w:szCs w:val="20"/>
                <w:lang w:eastAsia="en-GB"/>
              </w:rPr>
            </w:pPr>
          </w:p>
        </w:tc>
        <w:tc>
          <w:tcPr>
            <w:tcW w:w="924" w:type="dxa"/>
            <w:shd w:val="clear" w:color="auto" w:fill="FEE99C"/>
            <w:vAlign w:val="center"/>
          </w:tcPr>
          <w:p w14:paraId="3DFE75BE" w14:textId="77777777" w:rsidR="004B02E2" w:rsidRPr="001920CA" w:rsidRDefault="004B02E2"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65F7C3E7" w14:textId="77777777" w:rsidR="004B02E2" w:rsidRPr="001920CA" w:rsidRDefault="004B02E2" w:rsidP="00E02EFC">
            <w:pPr>
              <w:spacing w:before="0" w:after="0"/>
              <w:jc w:val="center"/>
              <w:rPr>
                <w:rFonts w:ascii="Arial" w:hAnsi="Arial" w:cs="Arial"/>
                <w:b/>
                <w:bCs/>
                <w:sz w:val="20"/>
                <w:szCs w:val="20"/>
                <w:lang w:eastAsia="en-GB"/>
              </w:rPr>
            </w:pPr>
          </w:p>
        </w:tc>
        <w:tc>
          <w:tcPr>
            <w:tcW w:w="924" w:type="dxa"/>
            <w:shd w:val="clear" w:color="auto" w:fill="FEE99C"/>
            <w:vAlign w:val="center"/>
          </w:tcPr>
          <w:p w14:paraId="6D235280" w14:textId="731A7C8F" w:rsidR="004B02E2" w:rsidRPr="001920CA" w:rsidRDefault="00614933" w:rsidP="00E02EFC">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o</w:t>
            </w:r>
          </w:p>
        </w:tc>
        <w:tc>
          <w:tcPr>
            <w:tcW w:w="924" w:type="dxa"/>
            <w:shd w:val="clear" w:color="auto" w:fill="FEE99C"/>
            <w:vAlign w:val="center"/>
          </w:tcPr>
          <w:p w14:paraId="7F20F3AE" w14:textId="35D76ED4" w:rsidR="004B02E2" w:rsidRPr="001920CA" w:rsidRDefault="00614933" w:rsidP="00E02EFC">
            <w:pPr>
              <w:spacing w:before="0" w:after="0"/>
              <w:jc w:val="center"/>
              <w:rPr>
                <w:rFonts w:ascii="Arial" w:hAnsi="Arial" w:cs="Arial"/>
                <w:b/>
                <w:bCs/>
                <w:color w:val="FFFFFF" w:themeColor="background1"/>
                <w:sz w:val="20"/>
                <w:szCs w:val="20"/>
                <w:lang w:eastAsia="en-GB"/>
              </w:rPr>
            </w:pPr>
            <w:r w:rsidRPr="00D36D67">
              <w:rPr>
                <w:rFonts w:ascii="Arial" w:hAnsi="Arial" w:cs="Arial"/>
                <w:b/>
                <w:bCs/>
                <w:sz w:val="20"/>
                <w:szCs w:val="20"/>
                <w:lang w:eastAsia="en-GB"/>
              </w:rPr>
              <w:t>●</w:t>
            </w:r>
          </w:p>
        </w:tc>
        <w:tc>
          <w:tcPr>
            <w:tcW w:w="924" w:type="dxa"/>
            <w:shd w:val="clear" w:color="auto" w:fill="FEE99C"/>
            <w:vAlign w:val="center"/>
          </w:tcPr>
          <w:p w14:paraId="2E314BBB" w14:textId="74340724" w:rsidR="004B02E2" w:rsidRPr="001920CA" w:rsidRDefault="00614933" w:rsidP="00E02EFC">
            <w:pPr>
              <w:spacing w:before="0" w:after="0"/>
              <w:jc w:val="center"/>
              <w:rPr>
                <w:rFonts w:ascii="Arial" w:hAnsi="Arial" w:cs="Arial"/>
                <w:b/>
                <w:bCs/>
                <w:sz w:val="20"/>
                <w:szCs w:val="20"/>
                <w:lang w:eastAsia="en-GB"/>
              </w:rPr>
            </w:pPr>
            <w:r w:rsidRPr="00D36D67">
              <w:rPr>
                <w:rFonts w:ascii="Arial" w:hAnsi="Arial" w:cs="Arial"/>
                <w:b/>
                <w:bCs/>
                <w:sz w:val="20"/>
                <w:szCs w:val="20"/>
                <w:lang w:eastAsia="en-GB"/>
              </w:rPr>
              <w:t>●</w:t>
            </w:r>
          </w:p>
        </w:tc>
      </w:tr>
    </w:tbl>
    <w:p w14:paraId="70BD4821" w14:textId="28851878" w:rsidR="00AD2860" w:rsidRDefault="00AD2860">
      <w:pPr>
        <w:pStyle w:val="NormalILM"/>
      </w:pPr>
    </w:p>
    <w:p w14:paraId="71FC8519" w14:textId="77777777" w:rsidR="00FA4014" w:rsidRDefault="00FA4014" w:rsidP="004C62E6">
      <w:pPr>
        <w:pStyle w:val="NormalILM"/>
      </w:pPr>
    </w:p>
    <w:p w14:paraId="15896BDB" w14:textId="77777777" w:rsidR="00FA4014" w:rsidRDefault="00FA4014" w:rsidP="004C62E6">
      <w:pPr>
        <w:pStyle w:val="NormalILM"/>
      </w:pPr>
    </w:p>
    <w:p w14:paraId="4BE5F9CB" w14:textId="7F8B13F4" w:rsidR="00FA4014" w:rsidRDefault="00FA4014" w:rsidP="004C62E6">
      <w:pPr>
        <w:pStyle w:val="NormalILM"/>
        <w:sectPr w:rsidR="00FA4014" w:rsidSect="00B110DA">
          <w:pgSz w:w="16840" w:h="11900" w:orient="landscape" w:code="9"/>
          <w:pgMar w:top="1361" w:right="1134" w:bottom="1361" w:left="1361" w:header="340" w:footer="709" w:gutter="0"/>
          <w:cols w:space="708"/>
          <w:titlePg/>
          <w:docGrid w:linePitch="299"/>
        </w:sectPr>
      </w:pPr>
    </w:p>
    <w:p w14:paraId="7F50E413" w14:textId="5DFD6D8F" w:rsidR="00B22905" w:rsidRDefault="0065649F">
      <w:pPr>
        <w:pStyle w:val="SectionTitle0"/>
      </w:pPr>
      <w:bookmarkStart w:id="152" w:name="_Toc75958588"/>
      <w:bookmarkStart w:id="153" w:name="_Toc93062832"/>
      <w:bookmarkStart w:id="154" w:name="AppendixCAssignments"/>
      <w:r w:rsidRPr="00FD6018">
        <w:lastRenderedPageBreak/>
        <w:t xml:space="preserve">Appendix </w:t>
      </w:r>
      <w:r w:rsidR="005B53B6" w:rsidRPr="0086380A">
        <w:t>C</w:t>
      </w:r>
      <w:r w:rsidR="00B22905">
        <w:tab/>
      </w:r>
      <w:r w:rsidR="00204BF7">
        <w:t xml:space="preserve">Unit </w:t>
      </w:r>
      <w:bookmarkEnd w:id="152"/>
      <w:r w:rsidR="00955B79" w:rsidRPr="00955B79">
        <w:t>Assignments</w:t>
      </w:r>
      <w:bookmarkEnd w:id="153"/>
    </w:p>
    <w:p w14:paraId="6B647353" w14:textId="277A7071" w:rsidR="0056476E" w:rsidRPr="00C46DCD" w:rsidRDefault="00A05196" w:rsidP="00E35C2C">
      <w:pPr>
        <w:pStyle w:val="Sub-headingILM"/>
      </w:pPr>
      <w:bookmarkStart w:id="155" w:name="_Toc93062833"/>
      <w:bookmarkEnd w:id="154"/>
      <w:r w:rsidRPr="0056476E">
        <w:rPr>
          <w:szCs w:val="22"/>
        </w:rPr>
        <w:t>Assignment</w:t>
      </w:r>
      <w:r w:rsidR="0056476E" w:rsidRPr="0056476E">
        <w:rPr>
          <w:szCs w:val="22"/>
        </w:rPr>
        <w:t xml:space="preserve">: </w:t>
      </w:r>
      <w:r>
        <w:rPr>
          <w:szCs w:val="22"/>
        </w:rPr>
        <w:t xml:space="preserve">520 </w:t>
      </w:r>
      <w:r w:rsidR="0056476E" w:rsidRPr="0056476E">
        <w:t>Personal &amp; Professional Development</w:t>
      </w:r>
      <w:bookmarkEnd w:id="155"/>
    </w:p>
    <w:p w14:paraId="07A92E5E" w14:textId="77777777" w:rsidR="0056476E" w:rsidRPr="0056476E" w:rsidRDefault="0056476E" w:rsidP="00E35C2C">
      <w:pPr>
        <w:pStyle w:val="NormalILM"/>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690"/>
      </w:tblGrid>
      <w:tr w:rsidR="0056476E" w:rsidRPr="0056476E" w14:paraId="22A41083" w14:textId="77777777" w:rsidTr="00C46DCD">
        <w:trPr>
          <w:trHeight w:val="397"/>
        </w:trPr>
        <w:tc>
          <w:tcPr>
            <w:tcW w:w="9468" w:type="dxa"/>
            <w:gridSpan w:val="2"/>
          </w:tcPr>
          <w:p w14:paraId="36A61029" w14:textId="676483AE" w:rsidR="00A05196" w:rsidRPr="00E61D6A" w:rsidRDefault="00A05196" w:rsidP="004125E2">
            <w:pPr>
              <w:pStyle w:val="NormalILM"/>
              <w:spacing w:before="0" w:after="0"/>
            </w:pPr>
            <w:r w:rsidRPr="00BE5E8F">
              <w:rPr>
                <w:b/>
                <w:bCs/>
                <w:lang w:eastAsia="en-GB"/>
              </w:rPr>
              <w:t>Aim:</w:t>
            </w:r>
            <w:r w:rsidRPr="00BE5E8F">
              <w:rPr>
                <w:lang w:eastAsia="en-GB"/>
              </w:rPr>
              <w:t xml:space="preserve"> </w:t>
            </w:r>
            <w:r w:rsidRPr="00E61D6A">
              <w:t xml:space="preserve">In relation to your current </w:t>
            </w:r>
            <w:r w:rsidR="00921362">
              <w:t>O</w:t>
            </w:r>
            <w:r>
              <w:t>perations/</w:t>
            </w:r>
            <w:r w:rsidR="00921362">
              <w:t>D</w:t>
            </w:r>
            <w:r>
              <w:t xml:space="preserve">epartmental </w:t>
            </w:r>
            <w:r w:rsidR="00852BA3">
              <w:t>M</w:t>
            </w:r>
            <w:r>
              <w:t>anager</w:t>
            </w:r>
            <w:r w:rsidRPr="00E61D6A">
              <w:t xml:space="preserve"> role and duties you will </w:t>
            </w:r>
            <w:r w:rsidR="00852BA3">
              <w:rPr>
                <w:szCs w:val="22"/>
              </w:rPr>
              <w:t>develop</w:t>
            </w:r>
            <w:r w:rsidRPr="0056476E">
              <w:rPr>
                <w:szCs w:val="22"/>
              </w:rPr>
              <w:t xml:space="preserve"> a personal development plan based on </w:t>
            </w:r>
            <w:r>
              <w:rPr>
                <w:szCs w:val="22"/>
              </w:rPr>
              <w:t>your</w:t>
            </w:r>
            <w:r w:rsidRPr="0056476E">
              <w:rPr>
                <w:szCs w:val="22"/>
              </w:rPr>
              <w:t xml:space="preserve"> preferred learning and behavioural </w:t>
            </w:r>
            <w:r w:rsidR="00852BA3" w:rsidRPr="0056476E">
              <w:rPr>
                <w:szCs w:val="22"/>
              </w:rPr>
              <w:t>styles</w:t>
            </w:r>
            <w:r w:rsidR="00852BA3">
              <w:rPr>
                <w:szCs w:val="22"/>
              </w:rPr>
              <w:t xml:space="preserve"> and</w:t>
            </w:r>
            <w:r w:rsidRPr="0056476E">
              <w:rPr>
                <w:szCs w:val="22"/>
              </w:rPr>
              <w:t xml:space="preserve"> reflect on the impact of </w:t>
            </w:r>
            <w:r>
              <w:rPr>
                <w:szCs w:val="22"/>
              </w:rPr>
              <w:t>your</w:t>
            </w:r>
            <w:r w:rsidRPr="0056476E">
              <w:rPr>
                <w:szCs w:val="22"/>
              </w:rPr>
              <w:t xml:space="preserve"> performance on others. </w:t>
            </w:r>
            <w:r>
              <w:rPr>
                <w:szCs w:val="22"/>
              </w:rPr>
              <w:t>You</w:t>
            </w:r>
            <w:r w:rsidRPr="0056476E">
              <w:rPr>
                <w:szCs w:val="22"/>
              </w:rPr>
              <w:t xml:space="preserve"> will act as a role model of </w:t>
            </w:r>
            <w:r w:rsidR="00852BA3">
              <w:rPr>
                <w:szCs w:val="22"/>
              </w:rPr>
              <w:t>your</w:t>
            </w:r>
            <w:r w:rsidRPr="0056476E">
              <w:rPr>
                <w:szCs w:val="22"/>
              </w:rPr>
              <w:t xml:space="preserve"> organisation’s values.</w:t>
            </w:r>
          </w:p>
          <w:p w14:paraId="1BC6D33B" w14:textId="77777777" w:rsidR="00A05196" w:rsidRPr="00E61D6A" w:rsidRDefault="00A05196">
            <w:pPr>
              <w:pStyle w:val="NormalILM"/>
              <w:spacing w:before="0" w:after="0"/>
            </w:pPr>
          </w:p>
          <w:p w14:paraId="35A24C36" w14:textId="627513F1" w:rsidR="00A05196" w:rsidRPr="00C46DCD" w:rsidRDefault="00A05196">
            <w:pPr>
              <w:pStyle w:val="NormalILM"/>
              <w:spacing w:before="0" w:after="0"/>
            </w:pPr>
            <w:r w:rsidRPr="0048532C">
              <w:t xml:space="preserve">All Assessment </w:t>
            </w:r>
            <w:r w:rsidRPr="00C46DCD">
              <w:t xml:space="preserve">Criteria </w:t>
            </w:r>
            <w:r w:rsidR="005B5B51" w:rsidRPr="00C46DCD">
              <w:rPr>
                <w:b/>
                <w:bCs/>
              </w:rPr>
              <w:t>and</w:t>
            </w:r>
            <w:r w:rsidR="005B5B51" w:rsidRPr="00C46DCD">
              <w:t xml:space="preserve"> Assessment Requirements </w:t>
            </w:r>
            <w:r w:rsidRPr="00C46DCD">
              <w:t xml:space="preserve">must be met and utilised to structure your </w:t>
            </w:r>
            <w:r w:rsidR="00AE31A2" w:rsidRPr="00C46DCD">
              <w:t>assignment, supported by work-product evidence.</w:t>
            </w:r>
            <w:r w:rsidRPr="00C46DCD">
              <w:t xml:space="preserve"> (Refer to the Units or Results Sheets for Assessment </w:t>
            </w:r>
            <w:r w:rsidR="005B5B51" w:rsidRPr="00C46DCD">
              <w:t xml:space="preserve">Requirements </w:t>
            </w:r>
            <w:r w:rsidRPr="00C46DCD">
              <w:t>(Sufficiency))</w:t>
            </w:r>
            <w:r w:rsidR="0048532C" w:rsidRPr="00C46DCD">
              <w:t>.</w:t>
            </w:r>
          </w:p>
          <w:p w14:paraId="57D2C075" w14:textId="4B2E1C80" w:rsidR="0048532C" w:rsidRPr="00C46DCD" w:rsidRDefault="0048532C">
            <w:pPr>
              <w:pStyle w:val="NormalILM"/>
            </w:pPr>
          </w:p>
          <w:p w14:paraId="2A9C387F" w14:textId="77777777" w:rsidR="0048532C" w:rsidRDefault="0048532C">
            <w:pPr>
              <w:pStyle w:val="NormalILM"/>
              <w:rPr>
                <w:color w:val="000000"/>
                <w:lang w:eastAsia="en-GB"/>
              </w:rPr>
            </w:pPr>
            <w:r w:rsidRPr="00C46DCD">
              <w:rPr>
                <w:color w:val="000000"/>
                <w:lang w:eastAsia="en-GB"/>
              </w:rPr>
              <w:t>It is recommended that you discuss the assignment</w:t>
            </w:r>
            <w:r w:rsidRPr="00F96B8B">
              <w:rPr>
                <w:color w:val="000000"/>
                <w:lang w:eastAsia="en-GB"/>
              </w:rPr>
              <w:t xml:space="preserve"> with your line manager to explore and agree how the task could be used to support the needs of your employer (as well as evidencing your learning as part of completing your ILM qualification).</w:t>
            </w:r>
          </w:p>
          <w:p w14:paraId="2E527BED" w14:textId="77777777" w:rsidR="00A05196" w:rsidRDefault="00A05196">
            <w:pPr>
              <w:pStyle w:val="NormalILM"/>
            </w:pPr>
          </w:p>
          <w:p w14:paraId="2D68F171" w14:textId="4E9D36B4" w:rsidR="00A05196" w:rsidRPr="00AE31A2" w:rsidRDefault="00A05196">
            <w:pPr>
              <w:pStyle w:val="NormalILM"/>
            </w:pPr>
            <w:r w:rsidRPr="00E35C2C">
              <w:rPr>
                <w:rStyle w:val="NormalILMChar"/>
              </w:rPr>
              <w:t>Evidence of skills applied in real-work situations is required</w:t>
            </w:r>
            <w:r w:rsidR="00DD55E0">
              <w:rPr>
                <w:rStyle w:val="NormalILMChar"/>
              </w:rPr>
              <w:t>.</w:t>
            </w:r>
            <w:r w:rsidR="0060521F">
              <w:rPr>
                <w:rStyle w:val="NormalILMChar"/>
              </w:rPr>
              <w:t xml:space="preserve"> </w:t>
            </w:r>
          </w:p>
          <w:p w14:paraId="2E033453" w14:textId="77777777" w:rsidR="00A05196" w:rsidRDefault="00A05196">
            <w:pPr>
              <w:pStyle w:val="NormalILM"/>
              <w:spacing w:before="0" w:after="0"/>
            </w:pPr>
          </w:p>
          <w:p w14:paraId="4BFB1770" w14:textId="0524290A" w:rsidR="00A05196" w:rsidRPr="00E61D6A" w:rsidRDefault="00AE31A2">
            <w:pPr>
              <w:pStyle w:val="NormalILM"/>
              <w:spacing w:before="0" w:after="0"/>
            </w:pPr>
            <w:r>
              <w:t xml:space="preserve">Typical word counts and timings are provided. </w:t>
            </w:r>
            <w:r w:rsidR="00A05196" w:rsidRPr="00E61D6A">
              <w:t>Where assessment methods are combined the recommended word counts and timings should be adjusted proportionately</w:t>
            </w:r>
            <w:r w:rsidR="00A05196">
              <w:t>:</w:t>
            </w:r>
          </w:p>
          <w:p w14:paraId="7ABF01DE" w14:textId="17AB00D0" w:rsidR="00A05196" w:rsidRPr="00E61D6A" w:rsidRDefault="00A05196">
            <w:pPr>
              <w:pStyle w:val="Bullet1"/>
              <w:spacing w:before="0" w:after="0"/>
            </w:pPr>
            <w:r w:rsidRPr="00E61D6A">
              <w:t xml:space="preserve">Written Assignments: word count </w:t>
            </w:r>
            <w:r w:rsidR="00DD55E0">
              <w:t>2,500</w:t>
            </w:r>
            <w:r w:rsidRPr="00E61D6A">
              <w:t xml:space="preserve"> +/- 10%, plus relevant </w:t>
            </w:r>
            <w:r w:rsidR="006F2636">
              <w:t>A</w:t>
            </w:r>
            <w:r w:rsidRPr="00E61D6A">
              <w:t>ppendices</w:t>
            </w:r>
            <w:r w:rsidR="006F2636">
              <w:t>/A</w:t>
            </w:r>
            <w:r w:rsidRPr="00E61D6A">
              <w:t xml:space="preserve">nnexes. At Level </w:t>
            </w:r>
            <w:r>
              <w:t>5</w:t>
            </w:r>
            <w:r w:rsidRPr="00E61D6A">
              <w:t xml:space="preserve"> there is an expectation that you write concisely. </w:t>
            </w:r>
          </w:p>
          <w:p w14:paraId="0CB7AE38" w14:textId="79B4C40C" w:rsidR="00A05196" w:rsidRPr="00E61D6A" w:rsidRDefault="00A05196">
            <w:pPr>
              <w:pStyle w:val="Bullet1"/>
              <w:spacing w:before="0" w:after="0"/>
            </w:pPr>
            <w:r w:rsidRPr="00E61D6A">
              <w:t xml:space="preserve">Presentations: must be recorded, limited to </w:t>
            </w:r>
            <w:r w:rsidR="00DD55E0">
              <w:t>20</w:t>
            </w:r>
            <w:r w:rsidRPr="00E61D6A">
              <w:t xml:space="preserve"> </w:t>
            </w:r>
            <w:r w:rsidR="006F2636" w:rsidRPr="00E61D6A">
              <w:t>minutes,</w:t>
            </w:r>
            <w:r w:rsidRPr="00E61D6A">
              <w:t xml:space="preserve"> and accompanied by slides and speaker notes.</w:t>
            </w:r>
          </w:p>
          <w:p w14:paraId="7DA34486" w14:textId="1E3CEAEE" w:rsidR="00A05196" w:rsidRPr="00E61D6A" w:rsidRDefault="00A05196">
            <w:pPr>
              <w:pStyle w:val="Bullet1"/>
              <w:spacing w:before="0" w:after="0"/>
            </w:pPr>
            <w:r w:rsidRPr="00E61D6A">
              <w:t xml:space="preserve">Professional Discussions: must be recorded, limited to </w:t>
            </w:r>
            <w:r w:rsidR="00DD55E0">
              <w:t>20</w:t>
            </w:r>
            <w:r w:rsidRPr="00E61D6A">
              <w:t xml:space="preserve"> </w:t>
            </w:r>
            <w:r w:rsidR="006F2636" w:rsidRPr="00E61D6A">
              <w:t>minutes,</w:t>
            </w:r>
            <w:r w:rsidRPr="00E61D6A">
              <w:t xml:space="preserve"> and accompanied by a summary of timestamps of where criteria are met. </w:t>
            </w:r>
          </w:p>
          <w:p w14:paraId="10FBB038" w14:textId="77777777" w:rsidR="0056476E" w:rsidRPr="0056476E" w:rsidRDefault="0056476E">
            <w:pPr>
              <w:spacing w:before="0" w:after="0"/>
              <w:rPr>
                <w:rFonts w:ascii="Arial" w:hAnsi="Arial" w:cs="Arial"/>
                <w:b/>
                <w:bCs/>
                <w:color w:val="000000"/>
                <w:szCs w:val="22"/>
              </w:rPr>
            </w:pPr>
          </w:p>
        </w:tc>
      </w:tr>
      <w:tr w:rsidR="00A05196" w:rsidRPr="0056476E" w14:paraId="7B85C5F1" w14:textId="77777777" w:rsidTr="00C46DCD">
        <w:trPr>
          <w:trHeight w:val="397"/>
        </w:trPr>
        <w:tc>
          <w:tcPr>
            <w:tcW w:w="5778" w:type="dxa"/>
          </w:tcPr>
          <w:p w14:paraId="0B1A45F6" w14:textId="0A5B79CD" w:rsidR="00A05196" w:rsidRPr="00C46DCD" w:rsidRDefault="00FD3067" w:rsidP="002255C5">
            <w:pPr>
              <w:pStyle w:val="NormalILM"/>
              <w:rPr>
                <w:b/>
                <w:bCs/>
                <w:szCs w:val="22"/>
              </w:rPr>
            </w:pPr>
            <w:r w:rsidRPr="00C46DCD">
              <w:rPr>
                <w:b/>
                <w:bCs/>
              </w:rPr>
              <w:t>Assignment Task</w:t>
            </w:r>
          </w:p>
        </w:tc>
        <w:tc>
          <w:tcPr>
            <w:tcW w:w="3690" w:type="dxa"/>
          </w:tcPr>
          <w:p w14:paraId="76B8B145" w14:textId="77777777" w:rsidR="00A05196" w:rsidRDefault="00A05196" w:rsidP="004125E2">
            <w:pPr>
              <w:spacing w:before="0" w:after="0"/>
              <w:rPr>
                <w:rFonts w:ascii="Arial" w:hAnsi="Arial" w:cs="Arial"/>
                <w:b/>
                <w:bCs/>
                <w:szCs w:val="22"/>
              </w:rPr>
            </w:pPr>
            <w:r w:rsidRPr="00204BF7">
              <w:rPr>
                <w:rFonts w:ascii="Arial" w:hAnsi="Arial" w:cs="Arial"/>
                <w:b/>
                <w:bCs/>
                <w:color w:val="000000"/>
                <w:szCs w:val="22"/>
              </w:rPr>
              <w:t xml:space="preserve">Assessment </w:t>
            </w:r>
            <w:r w:rsidRPr="00E61D6A">
              <w:rPr>
                <w:rFonts w:ascii="Arial" w:hAnsi="Arial" w:cs="Arial"/>
                <w:b/>
                <w:bCs/>
                <w:szCs w:val="22"/>
              </w:rPr>
              <w:t>Criteria</w:t>
            </w:r>
          </w:p>
          <w:p w14:paraId="7227CA38" w14:textId="3B32E14B" w:rsidR="00A05196" w:rsidRPr="0056476E" w:rsidDel="002A27FF" w:rsidRDefault="00A05196">
            <w:pPr>
              <w:pStyle w:val="NormalILM"/>
            </w:pPr>
            <w:r>
              <w:t>The learner can:</w:t>
            </w:r>
          </w:p>
        </w:tc>
      </w:tr>
      <w:tr w:rsidR="0056476E" w:rsidRPr="0056476E" w14:paraId="2A6D95A3" w14:textId="77777777" w:rsidTr="00C46DCD">
        <w:trPr>
          <w:trHeight w:val="397"/>
        </w:trPr>
        <w:tc>
          <w:tcPr>
            <w:tcW w:w="5778" w:type="dxa"/>
          </w:tcPr>
          <w:p w14:paraId="5607BBA4" w14:textId="77777777" w:rsidR="0056476E" w:rsidRPr="005C3A76" w:rsidRDefault="0056476E" w:rsidP="002255C5">
            <w:pPr>
              <w:spacing w:before="0" w:after="0"/>
              <w:rPr>
                <w:rFonts w:ascii="Arial" w:hAnsi="Arial" w:cs="Arial"/>
                <w:b/>
                <w:bCs/>
                <w:szCs w:val="22"/>
              </w:rPr>
            </w:pPr>
            <w:r w:rsidRPr="005C3A76">
              <w:rPr>
                <w:rFonts w:ascii="Arial" w:hAnsi="Arial" w:cs="Arial"/>
                <w:b/>
                <w:bCs/>
                <w:szCs w:val="22"/>
              </w:rPr>
              <w:t xml:space="preserve">Learning Outcome 1 </w:t>
            </w:r>
          </w:p>
          <w:p w14:paraId="01B65D9F" w14:textId="77777777" w:rsidR="0056476E" w:rsidRPr="005C3A76" w:rsidRDefault="0056476E" w:rsidP="004125E2">
            <w:pPr>
              <w:spacing w:before="0" w:after="0"/>
              <w:rPr>
                <w:rFonts w:ascii="Arial" w:hAnsi="Arial" w:cs="Arial"/>
                <w:szCs w:val="22"/>
              </w:rPr>
            </w:pPr>
            <w:r w:rsidRPr="005C3A76">
              <w:rPr>
                <w:rFonts w:ascii="Arial" w:hAnsi="Arial" w:cs="Arial"/>
                <w:b/>
                <w:bCs/>
                <w:szCs w:val="22"/>
              </w:rPr>
              <w:t>The learner will be able to create a personal development plan based on individual learning and behavioural styles</w:t>
            </w:r>
            <w:r w:rsidRPr="005C3A76">
              <w:rPr>
                <w:rFonts w:ascii="Arial" w:hAnsi="Arial" w:cs="Arial"/>
                <w:szCs w:val="22"/>
              </w:rPr>
              <w:t>.</w:t>
            </w:r>
          </w:p>
          <w:p w14:paraId="3F79BA24" w14:textId="77777777" w:rsidR="0056476E" w:rsidRPr="005C3A76" w:rsidRDefault="0056476E" w:rsidP="00C46DCD">
            <w:pPr>
              <w:spacing w:before="0" w:after="0"/>
              <w:rPr>
                <w:rFonts w:ascii="Arial" w:hAnsi="Arial" w:cs="Arial"/>
                <w:szCs w:val="22"/>
                <w:lang w:eastAsia="en-GB"/>
              </w:rPr>
            </w:pPr>
          </w:p>
          <w:p w14:paraId="3BE6BBF0" w14:textId="725C581B" w:rsidR="0056476E" w:rsidRPr="005C3A76" w:rsidRDefault="0056476E" w:rsidP="00C46DCD">
            <w:pPr>
              <w:spacing w:before="0" w:after="0"/>
              <w:rPr>
                <w:rFonts w:ascii="Arial" w:hAnsi="Arial" w:cs="Arial"/>
                <w:szCs w:val="22"/>
                <w:lang w:eastAsia="en-GB"/>
              </w:rPr>
            </w:pPr>
            <w:r w:rsidRPr="005C3A76">
              <w:rPr>
                <w:rFonts w:ascii="Arial" w:hAnsi="Arial" w:cs="Arial"/>
                <w:szCs w:val="22"/>
                <w:lang w:eastAsia="en-GB"/>
              </w:rPr>
              <w:t xml:space="preserve">You </w:t>
            </w:r>
            <w:r w:rsidR="00A05196" w:rsidRPr="005C3A76">
              <w:rPr>
                <w:rFonts w:ascii="Arial" w:hAnsi="Arial" w:cs="Arial"/>
                <w:szCs w:val="22"/>
                <w:lang w:eastAsia="en-GB"/>
              </w:rPr>
              <w:t xml:space="preserve">are asked to </w:t>
            </w:r>
            <w:r w:rsidRPr="005C3A76">
              <w:rPr>
                <w:rFonts w:ascii="Arial" w:hAnsi="Arial" w:cs="Arial"/>
                <w:szCs w:val="22"/>
                <w:lang w:eastAsia="en-GB"/>
              </w:rPr>
              <w:t>evaluate</w:t>
            </w:r>
            <w:r w:rsidR="00FD3067" w:rsidRPr="005C3A76">
              <w:rPr>
                <w:rFonts w:ascii="Arial" w:hAnsi="Arial" w:cs="Arial"/>
                <w:szCs w:val="22"/>
                <w:lang w:eastAsia="en-GB"/>
              </w:rPr>
              <w:t xml:space="preserve"> a minimum of two</w:t>
            </w:r>
            <w:r w:rsidRPr="005C3A76">
              <w:rPr>
                <w:rFonts w:ascii="Arial" w:hAnsi="Arial" w:cs="Arial"/>
                <w:szCs w:val="22"/>
                <w:lang w:eastAsia="en-GB"/>
              </w:rPr>
              <w:t xml:space="preserve"> learning </w:t>
            </w:r>
            <w:r w:rsidR="009B5C97" w:rsidRPr="005C3A76">
              <w:rPr>
                <w:rFonts w:ascii="Arial" w:hAnsi="Arial" w:cs="Arial"/>
                <w:szCs w:val="22"/>
                <w:lang w:eastAsia="en-GB"/>
              </w:rPr>
              <w:t xml:space="preserve">styles </w:t>
            </w:r>
            <w:r w:rsidRPr="005C3A76">
              <w:rPr>
                <w:rFonts w:ascii="Arial" w:hAnsi="Arial" w:cs="Arial"/>
                <w:szCs w:val="22"/>
                <w:lang w:eastAsia="en-GB"/>
              </w:rPr>
              <w:t xml:space="preserve">and </w:t>
            </w:r>
            <w:r w:rsidR="00FD3067" w:rsidRPr="005C3A76">
              <w:rPr>
                <w:rFonts w:ascii="Arial" w:hAnsi="Arial" w:cs="Arial"/>
                <w:szCs w:val="22"/>
                <w:lang w:eastAsia="en-GB"/>
              </w:rPr>
              <w:t xml:space="preserve">two </w:t>
            </w:r>
            <w:r w:rsidRPr="005C3A76">
              <w:rPr>
                <w:rFonts w:ascii="Arial" w:hAnsi="Arial" w:cs="Arial"/>
                <w:szCs w:val="22"/>
                <w:lang w:eastAsia="en-GB"/>
              </w:rPr>
              <w:t>behavioural style</w:t>
            </w:r>
            <w:r w:rsidR="00FD3067" w:rsidRPr="005C3A76">
              <w:rPr>
                <w:rFonts w:ascii="Arial" w:hAnsi="Arial" w:cs="Arial"/>
                <w:szCs w:val="22"/>
                <w:lang w:eastAsia="en-GB"/>
              </w:rPr>
              <w:t xml:space="preserve"> models/theories</w:t>
            </w:r>
            <w:r w:rsidRPr="005C3A76">
              <w:rPr>
                <w:rFonts w:ascii="Arial" w:hAnsi="Arial" w:cs="Arial"/>
                <w:szCs w:val="22"/>
                <w:lang w:eastAsia="en-GB"/>
              </w:rPr>
              <w:t xml:space="preserve"> and their implications for the workplace. (AC1.1)</w:t>
            </w:r>
          </w:p>
          <w:p w14:paraId="1DC4BD42" w14:textId="77777777" w:rsidR="0056476E" w:rsidRPr="005C3A76" w:rsidRDefault="0056476E" w:rsidP="00C46DCD">
            <w:pPr>
              <w:spacing w:before="0" w:after="0"/>
              <w:rPr>
                <w:rFonts w:ascii="Arial" w:hAnsi="Arial" w:cs="Arial"/>
                <w:szCs w:val="22"/>
                <w:lang w:eastAsia="en-GB"/>
              </w:rPr>
            </w:pPr>
          </w:p>
          <w:p w14:paraId="6143C97B" w14:textId="72BD3DBB" w:rsidR="005C3A76" w:rsidRDefault="0056476E" w:rsidP="004125E2">
            <w:pPr>
              <w:spacing w:before="0" w:after="0"/>
              <w:rPr>
                <w:rFonts w:ascii="Arial" w:hAnsi="Arial" w:cs="Arial"/>
                <w:szCs w:val="22"/>
                <w:lang w:eastAsia="en-GB"/>
              </w:rPr>
            </w:pPr>
            <w:r w:rsidRPr="005C3A76">
              <w:rPr>
                <w:rFonts w:ascii="Arial" w:hAnsi="Arial" w:cs="Arial"/>
                <w:szCs w:val="22"/>
                <w:lang w:eastAsia="en-GB"/>
              </w:rPr>
              <w:t xml:space="preserve">You </w:t>
            </w:r>
            <w:r w:rsidR="00A05196" w:rsidRPr="005C3A76">
              <w:rPr>
                <w:rFonts w:ascii="Arial" w:hAnsi="Arial" w:cs="Arial"/>
                <w:szCs w:val="22"/>
                <w:lang w:eastAsia="en-GB"/>
              </w:rPr>
              <w:t xml:space="preserve">should then </w:t>
            </w:r>
            <w:r w:rsidR="00FD3067" w:rsidRPr="005C3A76">
              <w:rPr>
                <w:rFonts w:ascii="Arial" w:hAnsi="Arial" w:cs="Arial"/>
                <w:szCs w:val="22"/>
                <w:lang w:eastAsia="en-GB"/>
              </w:rPr>
              <w:t xml:space="preserve">identify and </w:t>
            </w:r>
            <w:r w:rsidRPr="005C3A76">
              <w:rPr>
                <w:rFonts w:ascii="Arial" w:hAnsi="Arial" w:cs="Arial"/>
                <w:szCs w:val="22"/>
                <w:lang w:eastAsia="en-GB"/>
              </w:rPr>
              <w:t xml:space="preserve">assess your own learning and behaviour styles using </w:t>
            </w:r>
            <w:r w:rsidR="00FD3067" w:rsidRPr="005C3A76">
              <w:rPr>
                <w:rFonts w:ascii="Arial" w:hAnsi="Arial" w:cs="Arial"/>
                <w:szCs w:val="22"/>
                <w:lang w:eastAsia="en-GB"/>
              </w:rPr>
              <w:t xml:space="preserve">at least two </w:t>
            </w:r>
            <w:r w:rsidRPr="005C3A76">
              <w:rPr>
                <w:rFonts w:ascii="Arial" w:hAnsi="Arial" w:cs="Arial"/>
                <w:szCs w:val="22"/>
                <w:lang w:eastAsia="en-GB"/>
              </w:rPr>
              <w:t>recognised</w:t>
            </w:r>
            <w:r w:rsidR="00FD3067" w:rsidRPr="005C3A76">
              <w:rPr>
                <w:rFonts w:ascii="Arial" w:hAnsi="Arial" w:cs="Arial"/>
                <w:szCs w:val="22"/>
                <w:lang w:eastAsia="en-GB"/>
              </w:rPr>
              <w:t xml:space="preserve"> tools or techniques</w:t>
            </w:r>
            <w:r w:rsidRPr="005C3A76">
              <w:rPr>
                <w:rFonts w:ascii="Arial" w:hAnsi="Arial" w:cs="Arial"/>
                <w:szCs w:val="22"/>
                <w:lang w:eastAsia="en-GB"/>
              </w:rPr>
              <w:t xml:space="preserve"> and use your findings to create a personal development plan</w:t>
            </w:r>
            <w:r w:rsidR="00FD3067" w:rsidRPr="005C3A76">
              <w:rPr>
                <w:rFonts w:ascii="Arial" w:hAnsi="Arial" w:cs="Arial"/>
                <w:szCs w:val="22"/>
                <w:lang w:eastAsia="en-GB"/>
              </w:rPr>
              <w:t xml:space="preserve"> which includes at least three SMART objectives (short, medium and long-term)</w:t>
            </w:r>
            <w:r w:rsidRPr="005C3A76">
              <w:rPr>
                <w:rFonts w:ascii="Arial" w:hAnsi="Arial" w:cs="Arial"/>
                <w:szCs w:val="22"/>
                <w:lang w:eastAsia="en-GB"/>
              </w:rPr>
              <w:t>. (AC1.2, AC1.3)</w:t>
            </w:r>
            <w:r w:rsidR="00DD55E0" w:rsidRPr="005C3A76">
              <w:rPr>
                <w:rFonts w:ascii="Arial" w:hAnsi="Arial" w:cs="Arial"/>
                <w:szCs w:val="22"/>
                <w:lang w:eastAsia="en-GB"/>
              </w:rPr>
              <w:t xml:space="preserve"> </w:t>
            </w:r>
          </w:p>
          <w:p w14:paraId="1F9D4301" w14:textId="77777777" w:rsidR="00F877B1" w:rsidRPr="005C3A76" w:rsidDel="00AB55E9" w:rsidRDefault="00F877B1" w:rsidP="004125E2">
            <w:pPr>
              <w:spacing w:before="0" w:after="0"/>
              <w:rPr>
                <w:rFonts w:ascii="Arial" w:hAnsi="Arial" w:cs="Arial"/>
                <w:szCs w:val="22"/>
                <w:lang w:eastAsia="en-GB"/>
              </w:rPr>
            </w:pPr>
          </w:p>
        </w:tc>
        <w:tc>
          <w:tcPr>
            <w:tcW w:w="3690" w:type="dxa"/>
          </w:tcPr>
          <w:p w14:paraId="4EDE6907" w14:textId="7BBD9168" w:rsidR="0056476E" w:rsidRDefault="0056476E">
            <w:pPr>
              <w:pStyle w:val="NormalILM"/>
              <w:rPr>
                <w:rFonts w:eastAsia="Calibri"/>
              </w:rPr>
            </w:pPr>
          </w:p>
          <w:p w14:paraId="7E825039" w14:textId="77777777" w:rsidR="00F905BB" w:rsidRPr="00C04863" w:rsidRDefault="00F905BB" w:rsidP="00F905BB">
            <w:pPr>
              <w:pStyle w:val="NormalILM"/>
              <w:rPr>
                <w:b/>
                <w:bCs/>
                <w:szCs w:val="22"/>
              </w:rPr>
            </w:pPr>
            <w:r w:rsidRPr="00C04863">
              <w:rPr>
                <w:b/>
                <w:bCs/>
                <w:szCs w:val="22"/>
              </w:rPr>
              <w:t>AC1.1</w:t>
            </w:r>
          </w:p>
          <w:p w14:paraId="5FCB385A" w14:textId="77777777" w:rsidR="00F905BB" w:rsidRPr="00EC517D" w:rsidRDefault="00F905BB" w:rsidP="00F905BB">
            <w:pPr>
              <w:pStyle w:val="NormalILM"/>
              <w:rPr>
                <w:szCs w:val="22"/>
              </w:rPr>
            </w:pPr>
            <w:r w:rsidRPr="00C04863">
              <w:rPr>
                <w:szCs w:val="22"/>
              </w:rPr>
              <w:t>Evaluate</w:t>
            </w:r>
            <w:r w:rsidRPr="00EC517D">
              <w:rPr>
                <w:szCs w:val="22"/>
              </w:rPr>
              <w:t xml:space="preserve"> learning and behavioural styles to determine the implications for the workplace.</w:t>
            </w:r>
          </w:p>
          <w:p w14:paraId="32804921" w14:textId="6B28CBAD" w:rsidR="00F905BB" w:rsidRDefault="00F905BB">
            <w:pPr>
              <w:pStyle w:val="NormalILM"/>
              <w:rPr>
                <w:rFonts w:eastAsia="Calibri"/>
              </w:rPr>
            </w:pPr>
          </w:p>
          <w:p w14:paraId="5AC6B571" w14:textId="77777777" w:rsidR="00F905BB" w:rsidRPr="00C04863" w:rsidRDefault="00F905BB" w:rsidP="00F905BB">
            <w:pPr>
              <w:pStyle w:val="NormalILM"/>
              <w:rPr>
                <w:b/>
                <w:bCs/>
                <w:szCs w:val="22"/>
              </w:rPr>
            </w:pPr>
            <w:r w:rsidRPr="00C04863">
              <w:rPr>
                <w:b/>
                <w:bCs/>
                <w:szCs w:val="22"/>
              </w:rPr>
              <w:t>AC1.2</w:t>
            </w:r>
          </w:p>
          <w:p w14:paraId="65756013" w14:textId="4E1FE0F5" w:rsidR="00F905BB" w:rsidRPr="00EC517D" w:rsidRDefault="00F905BB" w:rsidP="00F905BB">
            <w:pPr>
              <w:pStyle w:val="NormalILM"/>
              <w:rPr>
                <w:szCs w:val="22"/>
              </w:rPr>
            </w:pPr>
            <w:r w:rsidRPr="00C04863">
              <w:rPr>
                <w:szCs w:val="22"/>
              </w:rPr>
              <w:t>Assess</w:t>
            </w:r>
            <w:r w:rsidRPr="00EC517D">
              <w:rPr>
                <w:szCs w:val="22"/>
              </w:rPr>
              <w:t xml:space="preserve"> own learning and behavioural styles.</w:t>
            </w:r>
          </w:p>
          <w:p w14:paraId="171AA23D" w14:textId="20BF2723" w:rsidR="00F905BB" w:rsidRDefault="00F905BB">
            <w:pPr>
              <w:pStyle w:val="NormalILM"/>
              <w:rPr>
                <w:rFonts w:eastAsia="Calibri"/>
              </w:rPr>
            </w:pPr>
          </w:p>
          <w:p w14:paraId="0ACA2271" w14:textId="77777777" w:rsidR="00F905BB" w:rsidRPr="00C04863" w:rsidRDefault="00F905BB" w:rsidP="00F905BB">
            <w:pPr>
              <w:pStyle w:val="NormalILM"/>
              <w:rPr>
                <w:b/>
                <w:bCs/>
                <w:szCs w:val="22"/>
              </w:rPr>
            </w:pPr>
            <w:r w:rsidRPr="001D55AA">
              <w:rPr>
                <w:b/>
                <w:bCs/>
                <w:szCs w:val="22"/>
              </w:rPr>
              <w:t>AC1.3</w:t>
            </w:r>
          </w:p>
          <w:p w14:paraId="7762F568" w14:textId="74802507" w:rsidR="0056476E" w:rsidRPr="0056476E" w:rsidDel="00AB55E9" w:rsidRDefault="00F905BB" w:rsidP="00F905BB">
            <w:pPr>
              <w:pStyle w:val="NormalILM"/>
              <w:rPr>
                <w:color w:val="000000"/>
                <w:szCs w:val="22"/>
              </w:rPr>
            </w:pPr>
            <w:r>
              <w:rPr>
                <w:szCs w:val="22"/>
              </w:rPr>
              <w:t>Produce</w:t>
            </w:r>
            <w:r w:rsidRPr="00EC517D">
              <w:rPr>
                <w:szCs w:val="22"/>
              </w:rPr>
              <w:t xml:space="preserve"> a personal development plan using own learning and behavioural styles.</w:t>
            </w:r>
          </w:p>
        </w:tc>
      </w:tr>
      <w:tr w:rsidR="0056476E" w:rsidRPr="0056476E" w14:paraId="7E1093E7" w14:textId="77777777" w:rsidTr="00C46DCD">
        <w:trPr>
          <w:trHeight w:val="397"/>
        </w:trPr>
        <w:tc>
          <w:tcPr>
            <w:tcW w:w="5778" w:type="dxa"/>
          </w:tcPr>
          <w:p w14:paraId="4912559F" w14:textId="77777777" w:rsidR="0056476E" w:rsidRPr="0056476E" w:rsidRDefault="0056476E" w:rsidP="002255C5">
            <w:pPr>
              <w:spacing w:before="0" w:after="0"/>
              <w:rPr>
                <w:rFonts w:ascii="Arial" w:hAnsi="Arial" w:cs="Arial"/>
                <w:b/>
                <w:bCs/>
                <w:szCs w:val="22"/>
              </w:rPr>
            </w:pPr>
            <w:r w:rsidRPr="0056476E">
              <w:rPr>
                <w:rFonts w:ascii="Arial" w:hAnsi="Arial" w:cs="Arial"/>
                <w:b/>
                <w:bCs/>
                <w:szCs w:val="22"/>
              </w:rPr>
              <w:t>Learning Outcome 2</w:t>
            </w:r>
          </w:p>
          <w:p w14:paraId="5F6B9292" w14:textId="77777777" w:rsidR="0056476E" w:rsidRPr="0056476E" w:rsidRDefault="0056476E" w:rsidP="004125E2">
            <w:pPr>
              <w:spacing w:before="0" w:after="0"/>
              <w:rPr>
                <w:rFonts w:ascii="Arial" w:hAnsi="Arial" w:cs="Arial"/>
                <w:b/>
                <w:bCs/>
                <w:szCs w:val="22"/>
                <w:lang w:val="en-US"/>
              </w:rPr>
            </w:pPr>
            <w:r w:rsidRPr="00AF69DC">
              <w:rPr>
                <w:rFonts w:ascii="Arial" w:hAnsi="Arial" w:cs="Arial"/>
                <w:b/>
                <w:bCs/>
                <w:szCs w:val="22"/>
              </w:rPr>
              <w:t xml:space="preserve">The learner will understand </w:t>
            </w:r>
            <w:r w:rsidRPr="00AF69DC">
              <w:rPr>
                <w:rFonts w:ascii="Arial" w:hAnsi="Arial" w:cs="Arial"/>
                <w:b/>
                <w:bCs/>
                <w:szCs w:val="22"/>
                <w:lang w:val="en-US"/>
              </w:rPr>
              <w:t>impact of own behaviour on others.</w:t>
            </w:r>
          </w:p>
          <w:p w14:paraId="3CE2D4C3" w14:textId="77777777" w:rsidR="0056476E" w:rsidRPr="0056476E" w:rsidRDefault="0056476E" w:rsidP="00C46DCD">
            <w:pPr>
              <w:spacing w:before="0" w:after="0"/>
              <w:rPr>
                <w:rFonts w:ascii="Arial" w:hAnsi="Arial" w:cs="Arial"/>
                <w:color w:val="000000"/>
                <w:szCs w:val="22"/>
                <w:highlight w:val="green"/>
              </w:rPr>
            </w:pPr>
          </w:p>
          <w:p w14:paraId="5A1BFBED" w14:textId="4F6DF7A8" w:rsidR="00E35295" w:rsidRPr="00C46DCD" w:rsidRDefault="0056476E" w:rsidP="002255C5">
            <w:pPr>
              <w:spacing w:before="0" w:after="0"/>
              <w:rPr>
                <w:rFonts w:ascii="Arial" w:hAnsi="Arial" w:cs="Arial"/>
                <w:szCs w:val="22"/>
              </w:rPr>
            </w:pPr>
            <w:r w:rsidRPr="00E35C2C">
              <w:rPr>
                <w:rFonts w:ascii="Arial" w:hAnsi="Arial" w:cs="Arial"/>
                <w:szCs w:val="22"/>
              </w:rPr>
              <w:t xml:space="preserve">You </w:t>
            </w:r>
            <w:r w:rsidR="00E35295" w:rsidRPr="00C46DCD">
              <w:rPr>
                <w:rFonts w:ascii="Arial" w:hAnsi="Arial" w:cs="Arial"/>
                <w:szCs w:val="22"/>
              </w:rPr>
              <w:t xml:space="preserve">are asked to </w:t>
            </w:r>
            <w:r w:rsidRPr="00C46DCD">
              <w:rPr>
                <w:rFonts w:ascii="Arial" w:hAnsi="Arial" w:cs="Arial"/>
                <w:szCs w:val="22"/>
              </w:rPr>
              <w:t xml:space="preserve">explain the importance of self-awareness and the role reflection plays </w:t>
            </w:r>
            <w:r w:rsidRPr="00C46DCD">
              <w:rPr>
                <w:rStyle w:val="NormalILMChar"/>
              </w:rPr>
              <w:t>in this</w:t>
            </w:r>
            <w:r w:rsidR="00FD3067" w:rsidRPr="00C46DCD">
              <w:rPr>
                <w:rStyle w:val="NormalILMChar"/>
              </w:rPr>
              <w:t>, providing an evaluation of how effective reflection can impact on personal development in self and others</w:t>
            </w:r>
            <w:r w:rsidR="000B0AE4" w:rsidRPr="00C46DCD">
              <w:rPr>
                <w:rStyle w:val="NormalILMChar"/>
              </w:rPr>
              <w:t>.</w:t>
            </w:r>
            <w:r w:rsidRPr="00C46DCD">
              <w:rPr>
                <w:rFonts w:ascii="Arial" w:hAnsi="Arial" w:cs="Arial"/>
                <w:szCs w:val="22"/>
              </w:rPr>
              <w:t xml:space="preserve"> (AC</w:t>
            </w:r>
            <w:r w:rsidR="00E35295" w:rsidRPr="00C46DCD">
              <w:rPr>
                <w:rFonts w:ascii="Arial" w:hAnsi="Arial" w:cs="Arial"/>
                <w:szCs w:val="22"/>
              </w:rPr>
              <w:t>2.1</w:t>
            </w:r>
            <w:r w:rsidRPr="00C46DCD">
              <w:rPr>
                <w:rFonts w:ascii="Arial" w:hAnsi="Arial" w:cs="Arial"/>
                <w:szCs w:val="22"/>
              </w:rPr>
              <w:t>)</w:t>
            </w:r>
          </w:p>
          <w:p w14:paraId="56CC2560" w14:textId="77777777" w:rsidR="00E35295" w:rsidRPr="00C46DCD" w:rsidRDefault="00E35295" w:rsidP="004125E2">
            <w:pPr>
              <w:spacing w:before="0" w:after="0"/>
              <w:rPr>
                <w:rFonts w:ascii="Arial" w:hAnsi="Arial" w:cs="Arial"/>
                <w:szCs w:val="22"/>
              </w:rPr>
            </w:pPr>
          </w:p>
          <w:p w14:paraId="5859BA85" w14:textId="12A673D6" w:rsidR="009B5C97" w:rsidRPr="00C46DCD" w:rsidRDefault="0056476E">
            <w:pPr>
              <w:spacing w:before="0" w:after="0"/>
              <w:rPr>
                <w:rFonts w:ascii="Arial" w:hAnsi="Arial" w:cs="Arial"/>
                <w:szCs w:val="22"/>
              </w:rPr>
            </w:pPr>
            <w:r w:rsidRPr="00C46DCD">
              <w:rPr>
                <w:rStyle w:val="NormalILMChar"/>
              </w:rPr>
              <w:t xml:space="preserve">You </w:t>
            </w:r>
            <w:r w:rsidR="00A84C48" w:rsidRPr="00C46DCD">
              <w:rPr>
                <w:rStyle w:val="NormalILMChar"/>
              </w:rPr>
              <w:t>should</w:t>
            </w:r>
            <w:r w:rsidRPr="00C46DCD">
              <w:rPr>
                <w:rStyle w:val="NormalILMChar"/>
              </w:rPr>
              <w:t xml:space="preserve"> </w:t>
            </w:r>
            <w:r w:rsidR="000B0AE4" w:rsidRPr="00C46DCD">
              <w:rPr>
                <w:rStyle w:val="NormalILMChar"/>
              </w:rPr>
              <w:t>include</w:t>
            </w:r>
            <w:r w:rsidR="000B0AE4" w:rsidRPr="00C46DCD">
              <w:rPr>
                <w:rFonts w:ascii="Arial" w:hAnsi="Arial" w:cs="Arial"/>
                <w:szCs w:val="22"/>
              </w:rPr>
              <w:t xml:space="preserve"> your evaluation </w:t>
            </w:r>
            <w:r w:rsidRPr="00C46DCD">
              <w:rPr>
                <w:rFonts w:ascii="Arial" w:hAnsi="Arial" w:cs="Arial"/>
                <w:szCs w:val="22"/>
              </w:rPr>
              <w:t xml:space="preserve">of </w:t>
            </w:r>
            <w:r w:rsidR="00FD3067" w:rsidRPr="00C46DCD">
              <w:rPr>
                <w:rFonts w:ascii="Arial" w:hAnsi="Arial" w:cs="Arial"/>
                <w:szCs w:val="22"/>
              </w:rPr>
              <w:t xml:space="preserve">a minimum of two </w:t>
            </w:r>
            <w:r w:rsidR="000B0AE4" w:rsidRPr="00C46DCD">
              <w:rPr>
                <w:rFonts w:ascii="Arial" w:hAnsi="Arial" w:cs="Arial"/>
                <w:szCs w:val="22"/>
              </w:rPr>
              <w:t>working style</w:t>
            </w:r>
            <w:r w:rsidR="00175D1C" w:rsidRPr="00C46DCD">
              <w:rPr>
                <w:rFonts w:ascii="Arial" w:hAnsi="Arial" w:cs="Arial"/>
                <w:szCs w:val="22"/>
              </w:rPr>
              <w:t>s</w:t>
            </w:r>
            <w:r w:rsidR="009B5C97" w:rsidRPr="00C46DCD">
              <w:rPr>
                <w:rFonts w:ascii="Arial" w:hAnsi="Arial" w:cs="Arial"/>
                <w:szCs w:val="22"/>
              </w:rPr>
              <w:t xml:space="preserve"> models.</w:t>
            </w:r>
            <w:r w:rsidR="009B5C97" w:rsidRPr="00C46DCD">
              <w:rPr>
                <w:rStyle w:val="NormalILMChar"/>
              </w:rPr>
              <w:t xml:space="preserve"> This must reflect key features of the models and their impact on the workplace.</w:t>
            </w:r>
            <w:r w:rsidR="009B5C97" w:rsidRPr="00C46DCD">
              <w:rPr>
                <w:color w:val="3B3C42"/>
              </w:rPr>
              <w:t xml:space="preserve"> </w:t>
            </w:r>
            <w:r w:rsidR="009B5C97" w:rsidRPr="00C46DCD">
              <w:rPr>
                <w:rFonts w:ascii="Arial" w:hAnsi="Arial" w:cs="Arial"/>
                <w:szCs w:val="22"/>
              </w:rPr>
              <w:t xml:space="preserve"> (AC2.2)</w:t>
            </w:r>
          </w:p>
          <w:p w14:paraId="3A2DB723" w14:textId="77777777" w:rsidR="009B5C97" w:rsidRPr="00C46DCD" w:rsidRDefault="009B5C97">
            <w:pPr>
              <w:spacing w:before="0" w:after="0"/>
              <w:rPr>
                <w:rFonts w:ascii="Arial" w:hAnsi="Arial" w:cs="Arial"/>
                <w:szCs w:val="22"/>
              </w:rPr>
            </w:pPr>
          </w:p>
          <w:p w14:paraId="650921FE" w14:textId="532AB33B" w:rsidR="0056476E" w:rsidRPr="00C46DCD" w:rsidRDefault="009B5C97">
            <w:pPr>
              <w:spacing w:before="0" w:after="0"/>
              <w:rPr>
                <w:rFonts w:ascii="Arial" w:hAnsi="Arial" w:cs="Arial"/>
                <w:szCs w:val="22"/>
              </w:rPr>
            </w:pPr>
            <w:r w:rsidRPr="00C46DCD">
              <w:rPr>
                <w:rFonts w:ascii="Arial" w:hAnsi="Arial" w:cs="Arial"/>
                <w:szCs w:val="22"/>
              </w:rPr>
              <w:t>You should then evaluate</w:t>
            </w:r>
            <w:r w:rsidR="000C7186" w:rsidRPr="00C46DCD">
              <w:rPr>
                <w:rFonts w:ascii="Arial" w:hAnsi="Arial" w:cs="Arial"/>
                <w:szCs w:val="22"/>
              </w:rPr>
              <w:t xml:space="preserve"> </w:t>
            </w:r>
            <w:r w:rsidR="000B0AE4" w:rsidRPr="00C46DCD">
              <w:rPr>
                <w:rFonts w:ascii="Arial" w:hAnsi="Arial" w:cs="Arial"/>
                <w:szCs w:val="22"/>
              </w:rPr>
              <w:t>emotional intelligence</w:t>
            </w:r>
            <w:r w:rsidRPr="00C46DCD">
              <w:rPr>
                <w:rFonts w:ascii="Arial" w:hAnsi="Arial" w:cs="Arial"/>
                <w:szCs w:val="22"/>
              </w:rPr>
              <w:t>, referring to at least one model/theory and its key features</w:t>
            </w:r>
            <w:r w:rsidR="0056476E" w:rsidRPr="00C46DCD">
              <w:rPr>
                <w:rFonts w:ascii="Arial" w:hAnsi="Arial" w:cs="Arial"/>
                <w:szCs w:val="22"/>
              </w:rPr>
              <w:t xml:space="preserve"> and impact on the workplace</w:t>
            </w:r>
            <w:r w:rsidR="0056476E" w:rsidRPr="00C46DCD">
              <w:rPr>
                <w:rStyle w:val="NormalILMChar"/>
              </w:rPr>
              <w:t>.</w:t>
            </w:r>
            <w:r w:rsidR="00FD3067" w:rsidRPr="00C46DCD">
              <w:rPr>
                <w:rStyle w:val="NormalILMChar"/>
              </w:rPr>
              <w:t xml:space="preserve"> </w:t>
            </w:r>
            <w:r w:rsidR="0056476E" w:rsidRPr="00C46DCD">
              <w:rPr>
                <w:rFonts w:ascii="Arial" w:hAnsi="Arial" w:cs="Arial"/>
                <w:szCs w:val="22"/>
              </w:rPr>
              <w:t>(AC2.3)</w:t>
            </w:r>
          </w:p>
          <w:p w14:paraId="2A69EF5B" w14:textId="77777777" w:rsidR="0056476E" w:rsidRPr="00C46DCD" w:rsidRDefault="0056476E" w:rsidP="00C46DCD">
            <w:pPr>
              <w:spacing w:before="0" w:after="0"/>
              <w:rPr>
                <w:rFonts w:ascii="Arial" w:hAnsi="Arial" w:cs="Arial"/>
                <w:szCs w:val="22"/>
              </w:rPr>
            </w:pPr>
          </w:p>
          <w:p w14:paraId="3F9EBF30" w14:textId="5C09FF50" w:rsidR="00AF69DC" w:rsidRPr="00F905BB" w:rsidRDefault="000B0AE4">
            <w:pPr>
              <w:spacing w:before="0" w:after="0"/>
              <w:rPr>
                <w:rStyle w:val="NormalILMChar"/>
              </w:rPr>
            </w:pPr>
            <w:r w:rsidRPr="00C46DCD">
              <w:rPr>
                <w:rStyle w:val="NormalILMChar"/>
              </w:rPr>
              <w:t xml:space="preserve">You </w:t>
            </w:r>
            <w:r w:rsidR="00A84C48" w:rsidRPr="00C46DCD">
              <w:rPr>
                <w:rStyle w:val="NormalILMChar"/>
              </w:rPr>
              <w:t xml:space="preserve">should </w:t>
            </w:r>
            <w:r w:rsidRPr="00C46DCD">
              <w:rPr>
                <w:rStyle w:val="NormalILMChar"/>
              </w:rPr>
              <w:t>include</w:t>
            </w:r>
            <w:r w:rsidRPr="00C46DCD">
              <w:rPr>
                <w:rFonts w:ascii="Arial" w:hAnsi="Arial" w:cs="Arial"/>
                <w:szCs w:val="22"/>
              </w:rPr>
              <w:t xml:space="preserve"> reflection on</w:t>
            </w:r>
            <w:r w:rsidR="0056476E" w:rsidRPr="00C46DCD">
              <w:rPr>
                <w:rFonts w:ascii="Arial" w:hAnsi="Arial" w:cs="Arial"/>
                <w:szCs w:val="22"/>
              </w:rPr>
              <w:t xml:space="preserve"> </w:t>
            </w:r>
            <w:r w:rsidRPr="00C46DCD">
              <w:rPr>
                <w:rFonts w:ascii="Arial" w:hAnsi="Arial" w:cs="Arial"/>
                <w:szCs w:val="22"/>
              </w:rPr>
              <w:t xml:space="preserve">your own </w:t>
            </w:r>
            <w:r w:rsidR="009B5C97" w:rsidRPr="00C46DCD">
              <w:rPr>
                <w:rFonts w:ascii="Arial" w:hAnsi="Arial" w:cs="Arial"/>
                <w:szCs w:val="22"/>
              </w:rPr>
              <w:t xml:space="preserve">performance, </w:t>
            </w:r>
            <w:r w:rsidR="0056476E" w:rsidRPr="00C46DCD">
              <w:rPr>
                <w:rFonts w:ascii="Arial" w:hAnsi="Arial" w:cs="Arial"/>
                <w:szCs w:val="22"/>
              </w:rPr>
              <w:t>working style and emotional intelligence</w:t>
            </w:r>
            <w:r w:rsidR="00AF69DC" w:rsidRPr="00C46DCD">
              <w:rPr>
                <w:rFonts w:ascii="Arial" w:hAnsi="Arial" w:cs="Arial"/>
                <w:szCs w:val="22"/>
              </w:rPr>
              <w:t>, including</w:t>
            </w:r>
            <w:r w:rsidR="009B5C97" w:rsidRPr="00C46DCD">
              <w:rPr>
                <w:rFonts w:ascii="Arial" w:hAnsi="Arial" w:cs="Arial"/>
                <w:szCs w:val="22"/>
              </w:rPr>
              <w:t xml:space="preserve"> </w:t>
            </w:r>
            <w:r w:rsidR="009B5C97" w:rsidRPr="00C46DCD">
              <w:rPr>
                <w:rStyle w:val="NormalILMChar"/>
              </w:rPr>
              <w:t>t</w:t>
            </w:r>
            <w:r w:rsidR="002255C5" w:rsidRPr="00C46DCD">
              <w:rPr>
                <w:rStyle w:val="NormalILMChar"/>
              </w:rPr>
              <w:t xml:space="preserve">he importance of being aware of own behaviour and the impact it can have on </w:t>
            </w:r>
            <w:r w:rsidR="002255C5" w:rsidRPr="00F905BB">
              <w:rPr>
                <w:rStyle w:val="NormalILMChar"/>
              </w:rPr>
              <w:t>others</w:t>
            </w:r>
            <w:r w:rsidR="009B5C97" w:rsidRPr="00F905BB">
              <w:rPr>
                <w:rStyle w:val="NormalILMChar"/>
              </w:rPr>
              <w:t xml:space="preserve">. </w:t>
            </w:r>
            <w:r w:rsidR="0056476E" w:rsidRPr="00F905BB">
              <w:rPr>
                <w:rStyle w:val="NormalILMChar"/>
              </w:rPr>
              <w:t>(</w:t>
            </w:r>
            <w:r w:rsidRPr="00F905BB">
              <w:rPr>
                <w:rStyle w:val="NormalILMChar"/>
              </w:rPr>
              <w:t>AC2.4</w:t>
            </w:r>
            <w:r w:rsidR="0056476E" w:rsidRPr="00F905BB">
              <w:rPr>
                <w:rStyle w:val="NormalILMChar"/>
              </w:rPr>
              <w:t>)</w:t>
            </w:r>
            <w:r w:rsidR="00DD55E0" w:rsidRPr="00F905BB">
              <w:rPr>
                <w:rStyle w:val="NormalILMChar"/>
              </w:rPr>
              <w:t xml:space="preserve"> </w:t>
            </w:r>
          </w:p>
          <w:p w14:paraId="3D1046FB" w14:textId="0C538456" w:rsidR="00A05196" w:rsidRPr="0056476E" w:rsidRDefault="00A05196">
            <w:pPr>
              <w:spacing w:before="0" w:after="0"/>
              <w:rPr>
                <w:rFonts w:ascii="Arial" w:hAnsi="Arial" w:cs="Arial"/>
                <w:color w:val="000000"/>
                <w:szCs w:val="22"/>
              </w:rPr>
            </w:pPr>
          </w:p>
        </w:tc>
        <w:tc>
          <w:tcPr>
            <w:tcW w:w="3690" w:type="dxa"/>
          </w:tcPr>
          <w:p w14:paraId="725E6939" w14:textId="77777777" w:rsidR="0056476E" w:rsidRDefault="0056476E">
            <w:pPr>
              <w:spacing w:before="0" w:after="0"/>
              <w:rPr>
                <w:rFonts w:ascii="Arial" w:hAnsi="Arial" w:cs="Arial"/>
                <w:color w:val="000000"/>
                <w:szCs w:val="22"/>
              </w:rPr>
            </w:pPr>
          </w:p>
          <w:p w14:paraId="7924A668" w14:textId="60F62D69" w:rsidR="00F905BB" w:rsidRDefault="00F905BB" w:rsidP="00F905BB">
            <w:pPr>
              <w:pStyle w:val="NormalILM"/>
              <w:rPr>
                <w:lang w:eastAsia="en-GB"/>
              </w:rPr>
            </w:pPr>
            <w:r w:rsidRPr="00C04863">
              <w:rPr>
                <w:b/>
                <w:bCs/>
              </w:rPr>
              <w:t>AC2.1</w:t>
            </w:r>
          </w:p>
          <w:p w14:paraId="0E10EF27" w14:textId="77777777" w:rsidR="00F905BB" w:rsidRPr="00EC517D" w:rsidRDefault="00F905BB" w:rsidP="00F905BB">
            <w:pPr>
              <w:pStyle w:val="NormalILM"/>
              <w:rPr>
                <w:lang w:eastAsia="en-GB"/>
              </w:rPr>
            </w:pPr>
            <w:r w:rsidRPr="00EC517D">
              <w:rPr>
                <w:lang w:eastAsia="en-GB"/>
              </w:rPr>
              <w:lastRenderedPageBreak/>
              <w:t>Explain why reflection is an important self-development tool.</w:t>
            </w:r>
          </w:p>
          <w:p w14:paraId="577D498F" w14:textId="77777777" w:rsidR="00F905BB" w:rsidRDefault="00F905BB">
            <w:pPr>
              <w:spacing w:before="0" w:after="0"/>
              <w:rPr>
                <w:rFonts w:ascii="Arial" w:hAnsi="Arial" w:cs="Arial"/>
                <w:color w:val="000000"/>
                <w:szCs w:val="22"/>
              </w:rPr>
            </w:pPr>
          </w:p>
          <w:p w14:paraId="7C7BCF2F" w14:textId="77777777" w:rsidR="00F905BB" w:rsidRPr="00C04863" w:rsidRDefault="00F905BB" w:rsidP="00F905BB">
            <w:pPr>
              <w:pStyle w:val="NormalILM"/>
              <w:rPr>
                <w:b/>
                <w:bCs/>
              </w:rPr>
            </w:pPr>
            <w:r w:rsidRPr="00C04863">
              <w:rPr>
                <w:b/>
                <w:bCs/>
              </w:rPr>
              <w:t>AC2.2</w:t>
            </w:r>
          </w:p>
          <w:p w14:paraId="7EBCB61F" w14:textId="77777777" w:rsidR="00F905BB" w:rsidRPr="00EC517D" w:rsidRDefault="00F905BB" w:rsidP="00F905BB">
            <w:pPr>
              <w:pStyle w:val="NormalILM"/>
              <w:rPr>
                <w:lang w:eastAsia="en-GB"/>
              </w:rPr>
            </w:pPr>
            <w:r w:rsidRPr="00EC517D">
              <w:rPr>
                <w:lang w:eastAsia="en-GB"/>
              </w:rPr>
              <w:t>Evaluate working styles and their impact on the workplace.</w:t>
            </w:r>
          </w:p>
          <w:p w14:paraId="78BCB241" w14:textId="77777777" w:rsidR="00F905BB" w:rsidRDefault="00F905BB">
            <w:pPr>
              <w:spacing w:before="0" w:after="0"/>
              <w:rPr>
                <w:rFonts w:ascii="Arial" w:hAnsi="Arial" w:cs="Arial"/>
                <w:color w:val="000000"/>
                <w:szCs w:val="22"/>
              </w:rPr>
            </w:pPr>
          </w:p>
          <w:p w14:paraId="7A0F53A8" w14:textId="77777777" w:rsidR="00F905BB" w:rsidRPr="00C04863" w:rsidRDefault="00F905BB" w:rsidP="00F905BB">
            <w:pPr>
              <w:pStyle w:val="NormalILM"/>
              <w:rPr>
                <w:b/>
                <w:bCs/>
              </w:rPr>
            </w:pPr>
            <w:r w:rsidRPr="00C04863">
              <w:rPr>
                <w:b/>
                <w:bCs/>
              </w:rPr>
              <w:t>AC2.3</w:t>
            </w:r>
          </w:p>
          <w:p w14:paraId="3589D833" w14:textId="77777777" w:rsidR="00F905BB" w:rsidRPr="00EC517D" w:rsidRDefault="00F905BB" w:rsidP="00F905BB">
            <w:pPr>
              <w:pStyle w:val="NormalILM"/>
            </w:pPr>
            <w:r w:rsidRPr="00104DB6">
              <w:t>Evaluate the impact</w:t>
            </w:r>
            <w:r>
              <w:t xml:space="preserve"> of </w:t>
            </w:r>
            <w:r w:rsidRPr="00EC517D">
              <w:t xml:space="preserve">emotional intelligence </w:t>
            </w:r>
            <w:r>
              <w:t xml:space="preserve">within </w:t>
            </w:r>
            <w:r w:rsidRPr="00EC517D">
              <w:t>the workplace.</w:t>
            </w:r>
          </w:p>
          <w:p w14:paraId="16D6BA5D" w14:textId="77777777" w:rsidR="00F905BB" w:rsidRDefault="00F905BB">
            <w:pPr>
              <w:spacing w:before="0" w:after="0"/>
              <w:rPr>
                <w:rFonts w:ascii="Arial" w:hAnsi="Arial" w:cs="Arial"/>
                <w:color w:val="000000"/>
                <w:szCs w:val="22"/>
              </w:rPr>
            </w:pPr>
          </w:p>
          <w:p w14:paraId="46B83AA8" w14:textId="77777777" w:rsidR="00F905BB" w:rsidRPr="00C04863" w:rsidRDefault="00F905BB" w:rsidP="00F905BB">
            <w:pPr>
              <w:pStyle w:val="NormalILM"/>
              <w:rPr>
                <w:b/>
                <w:bCs/>
              </w:rPr>
            </w:pPr>
            <w:r w:rsidRPr="00C04863">
              <w:rPr>
                <w:b/>
                <w:bCs/>
              </w:rPr>
              <w:t>AC2.4</w:t>
            </w:r>
          </w:p>
          <w:p w14:paraId="6B939D9B" w14:textId="3805EE5F" w:rsidR="00F905BB" w:rsidRPr="00104DB6" w:rsidRDefault="00F905BB" w:rsidP="00F905BB">
            <w:pPr>
              <w:pStyle w:val="NormalILM"/>
              <w:rPr>
                <w:lang w:eastAsia="en-GB"/>
              </w:rPr>
            </w:pPr>
            <w:r w:rsidRPr="00104DB6">
              <w:rPr>
                <w:lang w:eastAsia="en-GB"/>
              </w:rPr>
              <w:t>Reflect on own performance, working style and emotional intelligence, including the impact on others.</w:t>
            </w:r>
          </w:p>
          <w:p w14:paraId="06517560" w14:textId="0F930941" w:rsidR="00F905BB" w:rsidRPr="0056476E" w:rsidRDefault="00F905BB">
            <w:pPr>
              <w:spacing w:before="0" w:after="0"/>
              <w:rPr>
                <w:rFonts w:ascii="Arial" w:hAnsi="Arial" w:cs="Arial"/>
                <w:color w:val="000000"/>
                <w:szCs w:val="22"/>
              </w:rPr>
            </w:pPr>
          </w:p>
        </w:tc>
      </w:tr>
      <w:tr w:rsidR="0056476E" w:rsidRPr="0056476E" w14:paraId="2A07B888" w14:textId="77777777" w:rsidTr="00C46DCD">
        <w:trPr>
          <w:trHeight w:val="397"/>
        </w:trPr>
        <w:tc>
          <w:tcPr>
            <w:tcW w:w="5778" w:type="dxa"/>
          </w:tcPr>
          <w:p w14:paraId="5D06EF51" w14:textId="77777777" w:rsidR="0056476E" w:rsidRPr="0056476E" w:rsidRDefault="0056476E" w:rsidP="002255C5">
            <w:pPr>
              <w:spacing w:before="0" w:after="0"/>
              <w:rPr>
                <w:rFonts w:ascii="Arial" w:hAnsi="Arial" w:cs="Arial"/>
                <w:b/>
                <w:bCs/>
                <w:szCs w:val="22"/>
              </w:rPr>
            </w:pPr>
            <w:r w:rsidRPr="0056476E">
              <w:rPr>
                <w:rFonts w:ascii="Arial" w:hAnsi="Arial" w:cs="Arial"/>
                <w:b/>
                <w:bCs/>
                <w:szCs w:val="22"/>
              </w:rPr>
              <w:lastRenderedPageBreak/>
              <w:t>Learning Outcome 3</w:t>
            </w:r>
          </w:p>
          <w:p w14:paraId="6E17CD91" w14:textId="3913372B" w:rsidR="0056476E" w:rsidRPr="0056476E" w:rsidRDefault="0056476E" w:rsidP="004125E2">
            <w:pPr>
              <w:spacing w:before="0" w:after="0"/>
              <w:rPr>
                <w:rFonts w:ascii="Arial" w:hAnsi="Arial" w:cs="Arial"/>
                <w:b/>
                <w:bCs/>
                <w:szCs w:val="22"/>
              </w:rPr>
            </w:pPr>
            <w:r w:rsidRPr="0056476E">
              <w:rPr>
                <w:rFonts w:ascii="Arial" w:hAnsi="Arial" w:cs="Arial"/>
                <w:b/>
                <w:bCs/>
                <w:szCs w:val="22"/>
              </w:rPr>
              <w:t xml:space="preserve">The learner will be able to </w:t>
            </w:r>
            <w:r w:rsidR="00DD55E0">
              <w:rPr>
                <w:rFonts w:ascii="Arial" w:hAnsi="Arial" w:cs="Arial"/>
                <w:b/>
                <w:bCs/>
                <w:szCs w:val="22"/>
              </w:rPr>
              <w:t>act as a role model</w:t>
            </w:r>
            <w:r w:rsidR="00DD55E0" w:rsidRPr="0056476E">
              <w:rPr>
                <w:rFonts w:ascii="Arial" w:hAnsi="Arial" w:cs="Arial"/>
                <w:b/>
                <w:bCs/>
                <w:szCs w:val="22"/>
              </w:rPr>
              <w:t xml:space="preserve"> </w:t>
            </w:r>
            <w:r w:rsidRPr="0056476E">
              <w:rPr>
                <w:rFonts w:ascii="Arial" w:hAnsi="Arial" w:cs="Arial"/>
                <w:b/>
                <w:bCs/>
                <w:szCs w:val="22"/>
              </w:rPr>
              <w:t xml:space="preserve">within </w:t>
            </w:r>
            <w:r w:rsidR="00DD55E0">
              <w:rPr>
                <w:rFonts w:ascii="Arial" w:hAnsi="Arial" w:cs="Arial"/>
                <w:b/>
                <w:bCs/>
                <w:szCs w:val="22"/>
              </w:rPr>
              <w:t xml:space="preserve">their </w:t>
            </w:r>
            <w:r w:rsidRPr="0056476E">
              <w:rPr>
                <w:rFonts w:ascii="Arial" w:hAnsi="Arial" w:cs="Arial"/>
                <w:b/>
                <w:bCs/>
                <w:szCs w:val="22"/>
              </w:rPr>
              <w:t>organisation</w:t>
            </w:r>
            <w:r w:rsidR="00DD55E0">
              <w:rPr>
                <w:rFonts w:ascii="Arial" w:hAnsi="Arial" w:cs="Arial"/>
                <w:b/>
                <w:bCs/>
                <w:szCs w:val="22"/>
              </w:rPr>
              <w:t>’s</w:t>
            </w:r>
            <w:r w:rsidRPr="0056476E">
              <w:rPr>
                <w:rFonts w:ascii="Arial" w:hAnsi="Arial" w:cs="Arial"/>
                <w:b/>
                <w:bCs/>
                <w:szCs w:val="22"/>
              </w:rPr>
              <w:t xml:space="preserve"> values.</w:t>
            </w:r>
          </w:p>
          <w:p w14:paraId="22361708" w14:textId="77777777" w:rsidR="0056476E" w:rsidRPr="0056476E" w:rsidRDefault="0056476E">
            <w:pPr>
              <w:spacing w:before="0" w:after="0"/>
              <w:rPr>
                <w:rFonts w:ascii="Arial" w:hAnsi="Arial" w:cs="Arial"/>
                <w:b/>
                <w:bCs/>
                <w:szCs w:val="22"/>
              </w:rPr>
            </w:pPr>
          </w:p>
          <w:p w14:paraId="101E625B" w14:textId="06948CF0" w:rsidR="0056476E" w:rsidRPr="00C46DCD" w:rsidRDefault="0056476E">
            <w:pPr>
              <w:spacing w:before="0" w:after="0"/>
              <w:rPr>
                <w:rFonts w:ascii="Arial" w:hAnsi="Arial" w:cs="Arial"/>
                <w:szCs w:val="22"/>
              </w:rPr>
            </w:pPr>
            <w:r w:rsidRPr="00C46DCD">
              <w:rPr>
                <w:rFonts w:ascii="Arial" w:hAnsi="Arial" w:cs="Arial"/>
                <w:szCs w:val="22"/>
              </w:rPr>
              <w:t xml:space="preserve">You </w:t>
            </w:r>
            <w:r w:rsidR="00A05196" w:rsidRPr="00C46DCD">
              <w:rPr>
                <w:rFonts w:ascii="Arial" w:hAnsi="Arial" w:cs="Arial"/>
                <w:szCs w:val="22"/>
              </w:rPr>
              <w:t xml:space="preserve">are asked to </w:t>
            </w:r>
            <w:r w:rsidRPr="00C46DCD">
              <w:rPr>
                <w:rFonts w:ascii="Arial" w:hAnsi="Arial" w:cs="Arial"/>
                <w:szCs w:val="22"/>
              </w:rPr>
              <w:t>explain organisational values and the links to company culture and identity.</w:t>
            </w:r>
            <w:r w:rsidR="002255C5" w:rsidRPr="00C46DCD">
              <w:rPr>
                <w:rFonts w:ascii="Arial" w:hAnsi="Arial" w:cs="Arial"/>
                <w:szCs w:val="22"/>
              </w:rPr>
              <w:t xml:space="preserve"> </w:t>
            </w:r>
            <w:r w:rsidR="002255C5" w:rsidRPr="00C46DCD">
              <w:rPr>
                <w:rStyle w:val="NormalILMChar"/>
              </w:rPr>
              <w:t xml:space="preserve">The work must be underpinned by reference to at least two relevant theories and models and examples from the workplace. </w:t>
            </w:r>
            <w:r w:rsidRPr="00C46DCD">
              <w:rPr>
                <w:rFonts w:ascii="Arial" w:hAnsi="Arial" w:cs="Arial"/>
                <w:szCs w:val="22"/>
              </w:rPr>
              <w:t>(AC3.1)</w:t>
            </w:r>
          </w:p>
          <w:p w14:paraId="78AFE55E" w14:textId="77777777" w:rsidR="0056476E" w:rsidRPr="00C46DCD" w:rsidRDefault="0056476E">
            <w:pPr>
              <w:spacing w:before="0" w:after="0"/>
              <w:rPr>
                <w:rFonts w:ascii="Arial" w:hAnsi="Arial" w:cs="Arial"/>
                <w:b/>
                <w:bCs/>
                <w:szCs w:val="22"/>
              </w:rPr>
            </w:pPr>
          </w:p>
          <w:p w14:paraId="007CAB98" w14:textId="3B75B503" w:rsidR="004622BC" w:rsidRDefault="0056476E">
            <w:pPr>
              <w:spacing w:before="0" w:after="0"/>
              <w:rPr>
                <w:rFonts w:ascii="Arial" w:hAnsi="Arial" w:cs="Arial"/>
                <w:szCs w:val="28"/>
              </w:rPr>
            </w:pPr>
            <w:r w:rsidRPr="00C46DCD">
              <w:rPr>
                <w:rStyle w:val="NormalILMChar"/>
              </w:rPr>
              <w:t xml:space="preserve">You </w:t>
            </w:r>
            <w:r w:rsidR="00A84C48" w:rsidRPr="00C46DCD">
              <w:rPr>
                <w:rStyle w:val="NormalILMChar"/>
              </w:rPr>
              <w:t xml:space="preserve">should then </w:t>
            </w:r>
            <w:r w:rsidRPr="00C46DCD">
              <w:rPr>
                <w:rStyle w:val="NormalILMChar"/>
              </w:rPr>
              <w:t>describe</w:t>
            </w:r>
            <w:r w:rsidRPr="00C46DCD">
              <w:rPr>
                <w:rFonts w:ascii="Arial" w:hAnsi="Arial" w:cs="Arial"/>
                <w:szCs w:val="22"/>
              </w:rPr>
              <w:t xml:space="preserve"> and demonstrate the behavioural characteristics of a positive management role </w:t>
            </w:r>
            <w:r w:rsidR="00E35295" w:rsidRPr="00C46DCD">
              <w:rPr>
                <w:rFonts w:ascii="Arial" w:hAnsi="Arial" w:cs="Arial"/>
                <w:szCs w:val="22"/>
              </w:rPr>
              <w:t>model,</w:t>
            </w:r>
            <w:r w:rsidR="00E35295" w:rsidRPr="00C46DCD" w:rsidDel="00FF4E1E">
              <w:rPr>
                <w:rFonts w:ascii="Arial" w:hAnsi="Arial" w:cs="Arial"/>
                <w:szCs w:val="22"/>
              </w:rPr>
              <w:t xml:space="preserve"> </w:t>
            </w:r>
            <w:r w:rsidR="00E35295" w:rsidRPr="00C46DCD">
              <w:rPr>
                <w:rStyle w:val="NormalILMChar"/>
              </w:rPr>
              <w:t>operating</w:t>
            </w:r>
            <w:r w:rsidRPr="00C46DCD">
              <w:rPr>
                <w:rStyle w:val="NormalILMChar"/>
              </w:rPr>
              <w:t xml:space="preserve"> within</w:t>
            </w:r>
            <w:r w:rsidRPr="00C46DCD">
              <w:rPr>
                <w:rFonts w:ascii="Arial" w:hAnsi="Arial" w:cs="Arial"/>
                <w:szCs w:val="22"/>
              </w:rPr>
              <w:t xml:space="preserve"> the organisational values</w:t>
            </w:r>
            <w:r w:rsidR="002255C5" w:rsidRPr="00C46DCD">
              <w:rPr>
                <w:rFonts w:ascii="Arial" w:hAnsi="Arial" w:cs="Arial"/>
                <w:szCs w:val="22"/>
              </w:rPr>
              <w:t xml:space="preserve"> to create</w:t>
            </w:r>
            <w:r w:rsidR="002255C5" w:rsidRPr="00C46DCD">
              <w:rPr>
                <w:rStyle w:val="NormalILMChar"/>
              </w:rPr>
              <w:t xml:space="preserve"> a climate of fairness, impartiality, openness, and honesty</w:t>
            </w:r>
            <w:r w:rsidRPr="00C46DCD">
              <w:rPr>
                <w:rStyle w:val="NormalILMChar"/>
              </w:rPr>
              <w:t>.</w:t>
            </w:r>
            <w:r w:rsidRPr="0056476E">
              <w:rPr>
                <w:rFonts w:ascii="Arial" w:hAnsi="Arial" w:cs="Arial"/>
                <w:szCs w:val="28"/>
              </w:rPr>
              <w:t xml:space="preserve"> (AC3.2, AC3.3)</w:t>
            </w:r>
          </w:p>
          <w:p w14:paraId="595FCD15" w14:textId="77777777" w:rsidR="0056476E" w:rsidRPr="0056476E" w:rsidRDefault="0056476E">
            <w:pPr>
              <w:spacing w:before="0" w:after="0"/>
              <w:rPr>
                <w:rFonts w:ascii="Arial" w:hAnsi="Arial" w:cs="Arial"/>
                <w:b/>
                <w:bCs/>
                <w:szCs w:val="22"/>
              </w:rPr>
            </w:pPr>
          </w:p>
        </w:tc>
        <w:tc>
          <w:tcPr>
            <w:tcW w:w="3690" w:type="dxa"/>
          </w:tcPr>
          <w:p w14:paraId="4ECFD950" w14:textId="77777777" w:rsidR="0056476E" w:rsidRDefault="0056476E" w:rsidP="00C46DCD">
            <w:pPr>
              <w:spacing w:before="0" w:after="0"/>
              <w:rPr>
                <w:rFonts w:ascii="Arial" w:hAnsi="Arial" w:cs="Arial"/>
                <w:b/>
                <w:szCs w:val="22"/>
              </w:rPr>
            </w:pPr>
          </w:p>
          <w:p w14:paraId="16D0AE61" w14:textId="77777777" w:rsidR="00AC1DF9" w:rsidRPr="00C04863" w:rsidRDefault="00AC1DF9" w:rsidP="00AC1DF9">
            <w:pPr>
              <w:pStyle w:val="NormalILM"/>
              <w:rPr>
                <w:b/>
                <w:bCs/>
              </w:rPr>
            </w:pPr>
            <w:r w:rsidRPr="00C04863">
              <w:rPr>
                <w:b/>
                <w:bCs/>
              </w:rPr>
              <w:t>AC3.1</w:t>
            </w:r>
          </w:p>
          <w:p w14:paraId="4A01B6A3" w14:textId="77777777" w:rsidR="00AC1DF9" w:rsidRPr="00EC517D" w:rsidRDefault="00AC1DF9" w:rsidP="00AC1DF9">
            <w:pPr>
              <w:pStyle w:val="NormalILM"/>
              <w:rPr>
                <w:lang w:eastAsia="en-GB"/>
              </w:rPr>
            </w:pPr>
            <w:r w:rsidRPr="00EC517D">
              <w:rPr>
                <w:lang w:eastAsia="en-GB"/>
              </w:rPr>
              <w:t>Explain organisational values and culture.</w:t>
            </w:r>
          </w:p>
          <w:p w14:paraId="71A2F7AD" w14:textId="77777777" w:rsidR="00AC1DF9" w:rsidRDefault="00AC1DF9" w:rsidP="00C46DCD">
            <w:pPr>
              <w:spacing w:before="0" w:after="0"/>
              <w:rPr>
                <w:rFonts w:ascii="Arial" w:hAnsi="Arial" w:cs="Arial"/>
                <w:b/>
                <w:szCs w:val="22"/>
              </w:rPr>
            </w:pPr>
          </w:p>
          <w:p w14:paraId="14048E0E" w14:textId="77777777" w:rsidR="00AC1DF9" w:rsidRPr="00C04863" w:rsidRDefault="00AC1DF9" w:rsidP="00AC1DF9">
            <w:pPr>
              <w:pStyle w:val="NormalILM"/>
              <w:rPr>
                <w:b/>
                <w:bCs/>
              </w:rPr>
            </w:pPr>
            <w:r w:rsidRPr="00C04863">
              <w:rPr>
                <w:b/>
                <w:bCs/>
              </w:rPr>
              <w:t>AC3.2</w:t>
            </w:r>
          </w:p>
          <w:p w14:paraId="26CF9006" w14:textId="77777777" w:rsidR="00AC1DF9" w:rsidRPr="00EC517D" w:rsidRDefault="00AC1DF9" w:rsidP="00AC1DF9">
            <w:pPr>
              <w:pStyle w:val="NormalILM"/>
            </w:pPr>
            <w:r w:rsidRPr="00EC517D">
              <w:t xml:space="preserve">Describe the </w:t>
            </w:r>
            <w:r w:rsidRPr="00DD55E0">
              <w:t>behavioural characteristics of a positive management role model.</w:t>
            </w:r>
          </w:p>
          <w:p w14:paraId="32B8ED79" w14:textId="77777777" w:rsidR="00AC1DF9" w:rsidRDefault="00AC1DF9" w:rsidP="00C46DCD">
            <w:pPr>
              <w:spacing w:before="0" w:after="0"/>
              <w:rPr>
                <w:rFonts w:ascii="Arial" w:hAnsi="Arial" w:cs="Arial"/>
                <w:b/>
                <w:szCs w:val="22"/>
              </w:rPr>
            </w:pPr>
          </w:p>
          <w:p w14:paraId="7B7B1611" w14:textId="77777777" w:rsidR="00AC1DF9" w:rsidRPr="00C04863" w:rsidRDefault="00AC1DF9" w:rsidP="00AC1DF9">
            <w:pPr>
              <w:pStyle w:val="NormalILM"/>
              <w:rPr>
                <w:b/>
                <w:bCs/>
              </w:rPr>
            </w:pPr>
            <w:r w:rsidRPr="00C04863">
              <w:rPr>
                <w:b/>
                <w:bCs/>
              </w:rPr>
              <w:t>AC3.3</w:t>
            </w:r>
          </w:p>
          <w:p w14:paraId="7AB38542" w14:textId="77777777" w:rsidR="00AC1DF9" w:rsidRPr="00EC517D" w:rsidRDefault="00AC1DF9" w:rsidP="00AC1DF9">
            <w:pPr>
              <w:pStyle w:val="NormalILM"/>
            </w:pPr>
            <w:r w:rsidRPr="00EC517D">
              <w:t>Operate within the organisation’s culture and values as a role model.</w:t>
            </w:r>
          </w:p>
          <w:p w14:paraId="679DC126" w14:textId="4AA839A9" w:rsidR="00AC1DF9" w:rsidRPr="0056476E" w:rsidRDefault="00AC1DF9" w:rsidP="00C46DCD">
            <w:pPr>
              <w:spacing w:before="0" w:after="0"/>
              <w:rPr>
                <w:rFonts w:ascii="Arial" w:hAnsi="Arial" w:cs="Arial"/>
                <w:b/>
                <w:szCs w:val="22"/>
              </w:rPr>
            </w:pPr>
          </w:p>
        </w:tc>
      </w:tr>
    </w:tbl>
    <w:p w14:paraId="053EF833" w14:textId="77777777" w:rsidR="0056476E" w:rsidRPr="00BA77E5" w:rsidRDefault="0056476E" w:rsidP="00E35C2C">
      <w:pPr>
        <w:pStyle w:val="NormalILM"/>
      </w:pPr>
    </w:p>
    <w:p w14:paraId="5B05A92C" w14:textId="77777777" w:rsidR="00A05196" w:rsidRPr="00DD53EC" w:rsidRDefault="00A05196" w:rsidP="00E35C2C">
      <w:pPr>
        <w:pStyle w:val="NormalILM"/>
        <w:rPr>
          <w:b/>
          <w:bCs/>
        </w:rPr>
      </w:pPr>
      <w:r w:rsidRPr="00BA77E5">
        <w:rPr>
          <w:b/>
          <w:bCs/>
        </w:rPr>
        <w:t>ILM Assessment Terminology – Knowledge Verbs</w:t>
      </w:r>
    </w:p>
    <w:p w14:paraId="1B45D9D0" w14:textId="77777777" w:rsidR="0056476E" w:rsidRPr="00E35C2C" w:rsidRDefault="0056476E" w:rsidP="00E35C2C">
      <w:pPr>
        <w:pStyle w:val="NormalILM"/>
      </w:pPr>
    </w:p>
    <w:p w14:paraId="61C1BAA1" w14:textId="77777777" w:rsidR="0056476E" w:rsidRPr="00BA77E5" w:rsidRDefault="0056476E" w:rsidP="00E35C2C">
      <w:pPr>
        <w:pStyle w:val="NormalILM"/>
      </w:pPr>
      <w:r w:rsidRPr="00E35C2C">
        <w:t>Assess</w:t>
      </w:r>
      <w:r w:rsidRPr="00BA77E5">
        <w:t xml:space="preserve"> - Examining a topic and making a judgement, based on standard criteria. An assessment will judge each element individually. An assessment does not consider any causal factors but focuses primarily on impact or outcomes</w:t>
      </w:r>
    </w:p>
    <w:p w14:paraId="6021A9EC" w14:textId="77777777" w:rsidR="0056476E" w:rsidRPr="00F10923" w:rsidRDefault="0056476E" w:rsidP="00E35C2C">
      <w:pPr>
        <w:pStyle w:val="NormalILM"/>
      </w:pPr>
    </w:p>
    <w:p w14:paraId="0680B11C" w14:textId="6B7A49AB" w:rsidR="0056476E" w:rsidRPr="00F10923" w:rsidRDefault="0056476E" w:rsidP="00E35C2C">
      <w:pPr>
        <w:pStyle w:val="NormalILM"/>
      </w:pPr>
      <w:r w:rsidRPr="00E35C2C">
        <w:t>Describe</w:t>
      </w:r>
      <w:r w:rsidRPr="00BA77E5">
        <w:t xml:space="preserve"> - An account of the principal features of the topic. Involves some element of selection of the more important features. Again, context and possible variation is significant, as is the degree of detail required in the description.</w:t>
      </w:r>
    </w:p>
    <w:p w14:paraId="121721A4" w14:textId="77777777" w:rsidR="0056476E" w:rsidRPr="00F2112F" w:rsidRDefault="0056476E" w:rsidP="00E35C2C">
      <w:pPr>
        <w:pStyle w:val="NormalILM"/>
      </w:pPr>
    </w:p>
    <w:p w14:paraId="1C725956" w14:textId="56968468" w:rsidR="0056476E" w:rsidRPr="00E35C2C" w:rsidRDefault="0056476E" w:rsidP="00E35C2C">
      <w:pPr>
        <w:pStyle w:val="NormalILM"/>
      </w:pPr>
      <w:r w:rsidRPr="00E35C2C">
        <w:t xml:space="preserve">Evaluate </w:t>
      </w:r>
      <w:r w:rsidR="00A263D9">
        <w:t>-</w:t>
      </w:r>
      <w:r w:rsidRPr="00E35C2C">
        <w:t xml:space="preserve"> A</w:t>
      </w:r>
      <w:r w:rsidRPr="00BA77E5">
        <w:t>n evaluation is an examination of complex issues, requiring higher level cognitive skills, that is more focussed (narrower area, but in more detail) than a review. An evaluation is normally detailed and provides a solution or conclusion and/or recommendation (perhaps for fur</w:t>
      </w:r>
      <w:r w:rsidRPr="00F10923">
        <w:t xml:space="preserve">ther exploration). </w:t>
      </w:r>
      <w:r w:rsidRPr="00F2112F">
        <w:t>An evaluation could include a comparative element and will ascertain the usefulness or contribution of each part to the whole.</w:t>
      </w:r>
    </w:p>
    <w:p w14:paraId="69D9FA07" w14:textId="77777777" w:rsidR="0056476E" w:rsidRPr="00E35C2C" w:rsidRDefault="0056476E" w:rsidP="00E35C2C">
      <w:pPr>
        <w:pStyle w:val="NormalILM"/>
      </w:pPr>
    </w:p>
    <w:p w14:paraId="6A59CAD0" w14:textId="67627813" w:rsidR="0056476E" w:rsidRPr="00E35C2C" w:rsidRDefault="0056476E" w:rsidP="00E35C2C">
      <w:pPr>
        <w:pStyle w:val="NormalILM"/>
      </w:pPr>
      <w:r w:rsidRPr="00E35C2C">
        <w:t xml:space="preserve">Explain </w:t>
      </w:r>
      <w:r w:rsidR="00A263D9">
        <w:t>-</w:t>
      </w:r>
      <w:r w:rsidRPr="00E35C2C">
        <w:t xml:space="preserve"> I</w:t>
      </w:r>
      <w:r w:rsidRPr="00BA77E5">
        <w:t xml:space="preserve">nvolves some description of a topic with an account of the practices or uses associated with the topic, or characteristics of the topic. It may also imply some reasons for </w:t>
      </w:r>
      <w:r w:rsidRPr="00BA77E5">
        <w:lastRenderedPageBreak/>
        <w:t>those practices, depending on context. Again, the level of cognitive skill involved will depend on the complexity of the subject matter.</w:t>
      </w:r>
    </w:p>
    <w:p w14:paraId="11C67976" w14:textId="77777777" w:rsidR="0056476E" w:rsidRPr="00E35C2C" w:rsidRDefault="0056476E" w:rsidP="00E35C2C">
      <w:pPr>
        <w:pStyle w:val="NormalILM"/>
      </w:pPr>
    </w:p>
    <w:p w14:paraId="062E6CED" w14:textId="77777777" w:rsidR="0056476E" w:rsidRPr="00E35C2C" w:rsidRDefault="0056476E" w:rsidP="00E35C2C">
      <w:pPr>
        <w:pStyle w:val="NormalILM"/>
      </w:pPr>
      <w:r w:rsidRPr="00E35C2C">
        <w:t xml:space="preserve">Reflect - </w:t>
      </w:r>
      <w:r w:rsidRPr="00BA77E5">
        <w:t>A process or model of learning from an experience in order to give consideration to what might be an improvement or be done differently next time.</w:t>
      </w:r>
    </w:p>
    <w:p w14:paraId="3E157765" w14:textId="77777777" w:rsidR="0056476E" w:rsidRPr="00BA77E5" w:rsidRDefault="0056476E" w:rsidP="00E35C2C">
      <w:pPr>
        <w:pStyle w:val="NormalILM"/>
      </w:pPr>
    </w:p>
    <w:p w14:paraId="2F05F892" w14:textId="77777777" w:rsidR="00616A5A" w:rsidRDefault="00616A5A" w:rsidP="00616A5A">
      <w:pPr>
        <w:spacing w:before="0" w:after="0"/>
        <w:rPr>
          <w:rFonts w:ascii="Arial" w:hAnsi="Arial" w:cs="Arial"/>
          <w:szCs w:val="22"/>
        </w:rPr>
      </w:pPr>
      <w:r w:rsidRPr="0002069C">
        <w:rPr>
          <w:rFonts w:ascii="Arial" w:hAnsi="Arial" w:cs="Arial"/>
          <w:szCs w:val="22"/>
        </w:rPr>
        <w:t xml:space="preserve">Find </w:t>
      </w:r>
      <w:r>
        <w:rPr>
          <w:rFonts w:ascii="Arial" w:hAnsi="Arial" w:cs="Arial"/>
          <w:szCs w:val="22"/>
        </w:rPr>
        <w:t>the explanations of</w:t>
      </w:r>
      <w:r w:rsidRPr="0002069C">
        <w:rPr>
          <w:rFonts w:ascii="Arial" w:hAnsi="Arial" w:cs="Arial"/>
          <w:szCs w:val="22"/>
        </w:rPr>
        <w:t xml:space="preserve"> verbs on the ILM website</w:t>
      </w:r>
      <w:r>
        <w:rPr>
          <w:rFonts w:ascii="Arial" w:hAnsi="Arial" w:cs="Arial"/>
          <w:szCs w:val="22"/>
        </w:rPr>
        <w:t>:</w:t>
      </w:r>
    </w:p>
    <w:p w14:paraId="131DD893" w14:textId="77777777" w:rsidR="00616A5A" w:rsidRPr="009168C4" w:rsidRDefault="00616A5A" w:rsidP="00616A5A">
      <w:pPr>
        <w:pStyle w:val="hyperlinks"/>
      </w:pPr>
      <w:hyperlink r:id="rId41" w:history="1">
        <w:r w:rsidRPr="009168C4">
          <w:rPr>
            <w:rStyle w:val="Hyperlink"/>
            <w:b w:val="0"/>
            <w:bCs w:val="0"/>
            <w:u w:val="single"/>
          </w:rPr>
          <w:t>www.i-l-m.com/assessment-and-resources/assessment-guidance</w:t>
        </w:r>
      </w:hyperlink>
    </w:p>
    <w:p w14:paraId="3F09EA33" w14:textId="77777777" w:rsidR="0056476E" w:rsidRDefault="0056476E" w:rsidP="00C04863">
      <w:pPr>
        <w:pStyle w:val="NormalILM"/>
        <w:rPr>
          <w:lang w:eastAsia="en-GB"/>
        </w:rPr>
      </w:pPr>
    </w:p>
    <w:p w14:paraId="7EB98DCD" w14:textId="2F81E9E2" w:rsidR="00842D62" w:rsidRDefault="00842D62" w:rsidP="00C04863">
      <w:pPr>
        <w:pStyle w:val="NormalILM"/>
        <w:rPr>
          <w:lang w:eastAsia="en-GB"/>
        </w:rPr>
      </w:pPr>
    </w:p>
    <w:p w14:paraId="1B8EA021" w14:textId="77777777" w:rsidR="00ED65FB" w:rsidRDefault="00ED65FB">
      <w:pPr>
        <w:spacing w:before="0" w:after="0"/>
        <w:rPr>
          <w:rFonts w:ascii="Arial" w:hAnsi="Arial" w:cs="Arial"/>
          <w:b/>
          <w:bCs/>
          <w:color w:val="F49515"/>
          <w:sz w:val="26"/>
          <w:szCs w:val="26"/>
        </w:rPr>
      </w:pPr>
      <w:r>
        <w:br w:type="page"/>
      </w:r>
    </w:p>
    <w:p w14:paraId="6BD96294" w14:textId="67289951" w:rsidR="00842D62" w:rsidRDefault="00AF1672" w:rsidP="00C04863">
      <w:pPr>
        <w:pStyle w:val="Sub-headingILM"/>
        <w:rPr>
          <w:rFonts w:eastAsia="Calibri"/>
        </w:rPr>
      </w:pPr>
      <w:bookmarkStart w:id="156" w:name="_Toc93062834"/>
      <w:r>
        <w:lastRenderedPageBreak/>
        <w:t>Assignment</w:t>
      </w:r>
      <w:r w:rsidRPr="00976CF4">
        <w:t xml:space="preserve">: </w:t>
      </w:r>
      <w:r w:rsidR="00842D62" w:rsidRPr="00842D62">
        <w:rPr>
          <w:rFonts w:eastAsia="Calibri"/>
        </w:rPr>
        <w:t>521 Communication Skills</w:t>
      </w:r>
      <w:bookmarkEnd w:id="156"/>
    </w:p>
    <w:p w14:paraId="3C114F0D" w14:textId="77777777" w:rsidR="00AF1672" w:rsidRPr="00C04863" w:rsidRDefault="00AF1672" w:rsidP="00C04863">
      <w:pPr>
        <w:pStyle w:val="NormalILM"/>
        <w:rPr>
          <w:rFonts w:eastAsia="Calibri"/>
        </w:rPr>
      </w:pPr>
    </w:p>
    <w:p w14:paraId="2F46AC03" w14:textId="77777777" w:rsidR="001B2003" w:rsidRPr="000E6B16" w:rsidRDefault="001B2003" w:rsidP="001B2003">
      <w:pPr>
        <w:rPr>
          <w:b/>
          <w:bC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690"/>
      </w:tblGrid>
      <w:tr w:rsidR="001B2003" w:rsidRPr="00276906" w14:paraId="7B5366C9" w14:textId="77777777" w:rsidTr="00C46DCD">
        <w:trPr>
          <w:trHeight w:val="397"/>
        </w:trPr>
        <w:tc>
          <w:tcPr>
            <w:tcW w:w="9468" w:type="dxa"/>
            <w:gridSpan w:val="2"/>
          </w:tcPr>
          <w:p w14:paraId="4541BA8B" w14:textId="64DDACAB" w:rsidR="001B2003" w:rsidRPr="00C46DCD" w:rsidRDefault="001B2003" w:rsidP="002255C5">
            <w:pPr>
              <w:rPr>
                <w:rFonts w:ascii="Arial" w:hAnsi="Arial" w:cs="Arial"/>
                <w:szCs w:val="22"/>
              </w:rPr>
            </w:pPr>
            <w:r w:rsidRPr="00C46DCD">
              <w:rPr>
                <w:rFonts w:ascii="Arial" w:hAnsi="Arial" w:cs="Arial"/>
                <w:b/>
                <w:bCs/>
                <w:color w:val="000000"/>
                <w:szCs w:val="22"/>
                <w:lang w:eastAsia="en-GB"/>
              </w:rPr>
              <w:t>Aim:</w:t>
            </w:r>
            <w:r w:rsidRPr="00C46DCD">
              <w:rPr>
                <w:rFonts w:ascii="Arial" w:hAnsi="Arial" w:cs="Arial"/>
                <w:color w:val="000000"/>
                <w:szCs w:val="22"/>
                <w:lang w:eastAsia="en-GB"/>
              </w:rPr>
              <w:t xml:space="preserve"> </w:t>
            </w:r>
            <w:r w:rsidRPr="00C46DCD">
              <w:rPr>
                <w:rFonts w:ascii="Arial" w:hAnsi="Arial" w:cs="Arial"/>
                <w:szCs w:val="22"/>
              </w:rPr>
              <w:t xml:space="preserve">In relation to your role as an </w:t>
            </w:r>
            <w:r w:rsidR="001217E4" w:rsidRPr="00C46DCD">
              <w:rPr>
                <w:rFonts w:ascii="Arial" w:hAnsi="Arial" w:cs="Arial"/>
                <w:szCs w:val="22"/>
              </w:rPr>
              <w:t>O</w:t>
            </w:r>
            <w:r w:rsidRPr="00C46DCD">
              <w:rPr>
                <w:rFonts w:ascii="Arial" w:hAnsi="Arial" w:cs="Arial"/>
                <w:szCs w:val="22"/>
              </w:rPr>
              <w:t>perations/</w:t>
            </w:r>
            <w:r w:rsidR="001217E4" w:rsidRPr="00C46DCD">
              <w:rPr>
                <w:rFonts w:ascii="Arial" w:hAnsi="Arial" w:cs="Arial"/>
                <w:szCs w:val="22"/>
              </w:rPr>
              <w:t>D</w:t>
            </w:r>
            <w:r w:rsidRPr="00C46DCD">
              <w:rPr>
                <w:rFonts w:ascii="Arial" w:hAnsi="Arial" w:cs="Arial"/>
                <w:szCs w:val="22"/>
              </w:rPr>
              <w:t xml:space="preserve">epartmental </w:t>
            </w:r>
            <w:r w:rsidR="001217E4" w:rsidRPr="00C46DCD">
              <w:rPr>
                <w:rFonts w:ascii="Arial" w:hAnsi="Arial" w:cs="Arial"/>
                <w:szCs w:val="22"/>
              </w:rPr>
              <w:t>M</w:t>
            </w:r>
            <w:r w:rsidRPr="00C46DCD">
              <w:rPr>
                <w:rFonts w:ascii="Arial" w:hAnsi="Arial" w:cs="Arial"/>
                <w:szCs w:val="22"/>
              </w:rPr>
              <w:t xml:space="preserve">anager you will </w:t>
            </w:r>
            <w:r w:rsidRPr="00C46DCD">
              <w:rPr>
                <w:rFonts w:ascii="Arial" w:hAnsi="Arial" w:cs="Arial"/>
                <w:color w:val="000000"/>
                <w:szCs w:val="22"/>
                <w:lang w:eastAsia="en-GB"/>
              </w:rPr>
              <w:t>b</w:t>
            </w:r>
            <w:r w:rsidRPr="00C46DCD">
              <w:rPr>
                <w:rFonts w:ascii="Arial" w:hAnsi="Arial" w:cs="Arial"/>
                <w:szCs w:val="22"/>
              </w:rPr>
              <w:t>uild and maintain relationships with both internal and external stakeholders using a variety of effective communication formats and techniques.</w:t>
            </w:r>
          </w:p>
          <w:p w14:paraId="059E3CF8" w14:textId="77777777" w:rsidR="001B2003" w:rsidRPr="00C46DCD" w:rsidRDefault="001B2003" w:rsidP="004125E2">
            <w:pPr>
              <w:rPr>
                <w:rFonts w:ascii="Arial" w:hAnsi="Arial" w:cs="Arial"/>
                <w:color w:val="000000"/>
                <w:szCs w:val="22"/>
                <w:lang w:eastAsia="en-GB"/>
              </w:rPr>
            </w:pPr>
          </w:p>
          <w:p w14:paraId="4F862AB4" w14:textId="77777777" w:rsidR="005B5B51" w:rsidRPr="00C46DCD" w:rsidRDefault="005B5B51">
            <w:pPr>
              <w:pStyle w:val="NormalILM"/>
              <w:spacing w:before="0" w:after="0"/>
            </w:pPr>
            <w:r w:rsidRPr="00C46DCD">
              <w:t xml:space="preserve">All Assessment Criteria </w:t>
            </w:r>
            <w:r w:rsidRPr="00C46DCD">
              <w:rPr>
                <w:b/>
                <w:bCs/>
              </w:rPr>
              <w:t>and</w:t>
            </w:r>
            <w:r w:rsidRPr="00C46DCD">
              <w:t xml:space="preserve"> Assessment Requirements must be met and utilised to structure your assignment, supported by work-product evidence. (Refer to the Units or Results Sheets for Assessment Requirements (Sufficiency)).</w:t>
            </w:r>
          </w:p>
          <w:p w14:paraId="71FA0B69" w14:textId="77777777" w:rsidR="00AE31A2" w:rsidRPr="00C46DCD" w:rsidRDefault="00AE31A2">
            <w:pPr>
              <w:pStyle w:val="NormalILM"/>
            </w:pPr>
          </w:p>
          <w:p w14:paraId="2094BDD2" w14:textId="77777777" w:rsidR="00AE31A2" w:rsidRPr="00C46DCD" w:rsidRDefault="00AE31A2">
            <w:pPr>
              <w:pStyle w:val="NormalILM"/>
              <w:rPr>
                <w:color w:val="000000"/>
                <w:lang w:eastAsia="en-GB"/>
              </w:rPr>
            </w:pPr>
            <w:r w:rsidRPr="00C46DCD">
              <w:rPr>
                <w:color w:val="000000"/>
                <w:lang w:eastAsia="en-GB"/>
              </w:rPr>
              <w:t>It is recommended that you discuss the assignment with your line manager to explore and agree how the task could be used to support the needs of your employer (as well as evidencing your learning as part of completing your ILM qualification).</w:t>
            </w:r>
          </w:p>
          <w:p w14:paraId="0542F2BD" w14:textId="77777777" w:rsidR="00AE31A2" w:rsidRPr="00C46DCD" w:rsidRDefault="00AE31A2">
            <w:pPr>
              <w:pStyle w:val="NormalILM"/>
            </w:pPr>
          </w:p>
          <w:p w14:paraId="74670124" w14:textId="6F9FE532" w:rsidR="00AE31A2" w:rsidRPr="00C46DCD" w:rsidRDefault="00AE31A2">
            <w:pPr>
              <w:pStyle w:val="NormalILM"/>
            </w:pPr>
            <w:r w:rsidRPr="00C46DCD">
              <w:rPr>
                <w:rStyle w:val="NormalILMChar"/>
              </w:rPr>
              <w:t>Evidence of skills applied in real-work situations is required</w:t>
            </w:r>
            <w:r w:rsidR="000466D7" w:rsidRPr="00C46DCD">
              <w:rPr>
                <w:rStyle w:val="NormalILMChar"/>
              </w:rPr>
              <w:t>.</w:t>
            </w:r>
            <w:r w:rsidR="0060521F" w:rsidRPr="00C46DCD">
              <w:rPr>
                <w:rStyle w:val="NormalILMChar"/>
              </w:rPr>
              <w:t xml:space="preserve"> </w:t>
            </w:r>
          </w:p>
          <w:p w14:paraId="270B44E8" w14:textId="77777777" w:rsidR="001217E4" w:rsidRPr="00C46DCD" w:rsidRDefault="001217E4">
            <w:pPr>
              <w:pStyle w:val="NormalILM"/>
              <w:spacing w:before="0" w:after="0"/>
            </w:pPr>
          </w:p>
          <w:p w14:paraId="765F30C6" w14:textId="2DE48609" w:rsidR="001217E4" w:rsidRPr="00C46DCD" w:rsidRDefault="00AE31A2">
            <w:pPr>
              <w:pStyle w:val="NormalILM"/>
              <w:spacing w:before="0" w:after="0"/>
            </w:pPr>
            <w:r w:rsidRPr="00C46DCD">
              <w:t xml:space="preserve">Typical word counts and timings are provided. Where </w:t>
            </w:r>
            <w:r w:rsidR="001217E4" w:rsidRPr="00C46DCD">
              <w:t>assessment methods are combined the recommended word counts and timings should be adjusted proportionately:</w:t>
            </w:r>
          </w:p>
          <w:p w14:paraId="3CDF1A7C" w14:textId="00B703A6" w:rsidR="001217E4" w:rsidRPr="00C46DCD" w:rsidRDefault="001217E4">
            <w:pPr>
              <w:pStyle w:val="Bullet1"/>
              <w:spacing w:before="0" w:after="0"/>
            </w:pPr>
            <w:r w:rsidRPr="00C46DCD">
              <w:t xml:space="preserve">Written Assignments: word count </w:t>
            </w:r>
            <w:r w:rsidR="00175D1C" w:rsidRPr="00C46DCD">
              <w:t xml:space="preserve">3,500 </w:t>
            </w:r>
            <w:r w:rsidRPr="00C46DCD">
              <w:t xml:space="preserve">+/- 10%, plus relevant </w:t>
            </w:r>
            <w:r w:rsidR="006F2636" w:rsidRPr="00C46DCD">
              <w:t>A</w:t>
            </w:r>
            <w:r w:rsidRPr="00C46DCD">
              <w:t>ppendices</w:t>
            </w:r>
            <w:r w:rsidR="006F2636" w:rsidRPr="00C46DCD">
              <w:t>/A</w:t>
            </w:r>
            <w:r w:rsidRPr="00C46DCD">
              <w:t xml:space="preserve">nnexes. At Level 5 there is an expectation that you write concisely. </w:t>
            </w:r>
          </w:p>
          <w:p w14:paraId="5607D8F1" w14:textId="3A0A099F" w:rsidR="001217E4" w:rsidRPr="00C46DCD" w:rsidRDefault="001217E4">
            <w:pPr>
              <w:pStyle w:val="Bullet1"/>
              <w:spacing w:before="0" w:after="0"/>
            </w:pPr>
            <w:r w:rsidRPr="00C46DCD">
              <w:t xml:space="preserve">Presentations: must be recorded, limited to </w:t>
            </w:r>
            <w:r w:rsidR="00175D1C" w:rsidRPr="00C46DCD">
              <w:t>20</w:t>
            </w:r>
            <w:r w:rsidRPr="00C46DCD">
              <w:t xml:space="preserve"> </w:t>
            </w:r>
            <w:r w:rsidR="006F2636" w:rsidRPr="00C46DCD">
              <w:t>minutes,</w:t>
            </w:r>
            <w:r w:rsidRPr="00C46DCD">
              <w:t xml:space="preserve"> and accompanied by slides and speaker notes.</w:t>
            </w:r>
          </w:p>
          <w:p w14:paraId="061A83D9" w14:textId="66D2923F" w:rsidR="001217E4" w:rsidRPr="00C46DCD" w:rsidRDefault="001217E4">
            <w:pPr>
              <w:pStyle w:val="Bullet1"/>
              <w:spacing w:before="0" w:after="0"/>
            </w:pPr>
            <w:r w:rsidRPr="00C46DCD">
              <w:t xml:space="preserve">Professional Discussions: must be recorded, limited to </w:t>
            </w:r>
            <w:r w:rsidR="00175D1C" w:rsidRPr="00C46DCD">
              <w:t>20</w:t>
            </w:r>
            <w:r w:rsidRPr="00C46DCD">
              <w:t xml:space="preserve"> </w:t>
            </w:r>
            <w:r w:rsidR="006F2636" w:rsidRPr="00C46DCD">
              <w:t>minutes,</w:t>
            </w:r>
            <w:r w:rsidRPr="00C46DCD">
              <w:t xml:space="preserve"> and accompanied by a summary of timestamps of where criteria are met. </w:t>
            </w:r>
          </w:p>
          <w:p w14:paraId="1F5AD969" w14:textId="77777777" w:rsidR="001B2003" w:rsidRPr="00C46DCD" w:rsidRDefault="001B2003">
            <w:pPr>
              <w:rPr>
                <w:rFonts w:ascii="Arial" w:hAnsi="Arial" w:cs="Arial"/>
                <w:b/>
                <w:bCs/>
                <w:color w:val="000000"/>
                <w:szCs w:val="22"/>
              </w:rPr>
            </w:pPr>
          </w:p>
        </w:tc>
      </w:tr>
      <w:tr w:rsidR="001B2003" w:rsidRPr="00276906" w14:paraId="4657C18D" w14:textId="77777777" w:rsidTr="00C46DCD">
        <w:trPr>
          <w:trHeight w:val="397"/>
        </w:trPr>
        <w:tc>
          <w:tcPr>
            <w:tcW w:w="5778" w:type="dxa"/>
          </w:tcPr>
          <w:p w14:paraId="499B1E76" w14:textId="6C030616" w:rsidR="001B2003" w:rsidRPr="00C46DCD" w:rsidRDefault="002255C5" w:rsidP="002255C5">
            <w:pPr>
              <w:pStyle w:val="NormalILM"/>
            </w:pPr>
            <w:r w:rsidRPr="00C46DCD">
              <w:rPr>
                <w:b/>
                <w:bCs/>
              </w:rPr>
              <w:t>Assignment Task</w:t>
            </w:r>
          </w:p>
        </w:tc>
        <w:tc>
          <w:tcPr>
            <w:tcW w:w="3690" w:type="dxa"/>
          </w:tcPr>
          <w:p w14:paraId="35AB05F8" w14:textId="77777777" w:rsidR="00AE31A2" w:rsidRDefault="00AE31A2" w:rsidP="004125E2">
            <w:pPr>
              <w:pStyle w:val="NormalILM"/>
              <w:rPr>
                <w:b/>
                <w:bCs/>
              </w:rPr>
            </w:pPr>
            <w:r w:rsidRPr="00204BF7">
              <w:rPr>
                <w:b/>
                <w:bCs/>
              </w:rPr>
              <w:t xml:space="preserve">Assessment </w:t>
            </w:r>
            <w:r w:rsidRPr="00E61D6A">
              <w:rPr>
                <w:b/>
                <w:bCs/>
              </w:rPr>
              <w:t>Criteria</w:t>
            </w:r>
          </w:p>
          <w:p w14:paraId="2F6B66E9" w14:textId="44AB57B3" w:rsidR="001B2003" w:rsidRPr="00E35C2C" w:rsidDel="002A27FF" w:rsidRDefault="00AE31A2">
            <w:pPr>
              <w:pStyle w:val="NormalILM"/>
            </w:pPr>
            <w:r>
              <w:t>The learner can:</w:t>
            </w:r>
          </w:p>
        </w:tc>
      </w:tr>
      <w:tr w:rsidR="001B2003" w:rsidRPr="00276906" w14:paraId="3D287B99" w14:textId="77777777" w:rsidTr="00C46DCD">
        <w:trPr>
          <w:trHeight w:val="397"/>
        </w:trPr>
        <w:tc>
          <w:tcPr>
            <w:tcW w:w="5778" w:type="dxa"/>
          </w:tcPr>
          <w:p w14:paraId="2FA90DF3" w14:textId="77777777" w:rsidR="001B2003" w:rsidRPr="004622BC" w:rsidRDefault="001B2003" w:rsidP="002255C5">
            <w:pPr>
              <w:rPr>
                <w:rFonts w:ascii="Arial" w:hAnsi="Arial" w:cs="Arial"/>
                <w:b/>
                <w:bCs/>
                <w:szCs w:val="22"/>
              </w:rPr>
            </w:pPr>
            <w:r w:rsidRPr="00C46DCD">
              <w:rPr>
                <w:rFonts w:ascii="Arial" w:hAnsi="Arial" w:cs="Arial"/>
                <w:b/>
                <w:bCs/>
                <w:szCs w:val="22"/>
              </w:rPr>
              <w:t xml:space="preserve">Learning Outcome </w:t>
            </w:r>
            <w:r w:rsidRPr="004622BC">
              <w:rPr>
                <w:rFonts w:ascii="Arial" w:hAnsi="Arial" w:cs="Arial"/>
                <w:b/>
                <w:bCs/>
                <w:szCs w:val="22"/>
              </w:rPr>
              <w:t xml:space="preserve">1 </w:t>
            </w:r>
          </w:p>
          <w:p w14:paraId="0388E0F3" w14:textId="7C503CB3" w:rsidR="001B2003" w:rsidRPr="00C46DCD" w:rsidRDefault="00852BA3" w:rsidP="004125E2">
            <w:pPr>
              <w:rPr>
                <w:rFonts w:ascii="Arial" w:hAnsi="Arial" w:cs="Arial"/>
                <w:b/>
                <w:bCs/>
                <w:szCs w:val="22"/>
              </w:rPr>
            </w:pPr>
            <w:r w:rsidRPr="00C46DCD">
              <w:rPr>
                <w:rFonts w:ascii="Arial" w:hAnsi="Arial" w:cs="Arial"/>
                <w:b/>
                <w:bCs/>
                <w:szCs w:val="22"/>
              </w:rPr>
              <w:t>The learner will be able to u</w:t>
            </w:r>
            <w:r w:rsidR="001B2003" w:rsidRPr="00C46DCD">
              <w:rPr>
                <w:rFonts w:ascii="Arial" w:hAnsi="Arial" w:cs="Arial"/>
                <w:b/>
                <w:bCs/>
                <w:szCs w:val="22"/>
              </w:rPr>
              <w:t>se interpersonal skills and communication within the workplace.</w:t>
            </w:r>
          </w:p>
          <w:p w14:paraId="352A6A33" w14:textId="77777777" w:rsidR="001B2003" w:rsidRPr="00C46DCD" w:rsidRDefault="001B2003">
            <w:pPr>
              <w:rPr>
                <w:rFonts w:ascii="Arial" w:hAnsi="Arial" w:cs="Arial"/>
                <w:b/>
                <w:bCs/>
                <w:szCs w:val="22"/>
              </w:rPr>
            </w:pPr>
          </w:p>
          <w:p w14:paraId="7A94BB63" w14:textId="36F76EE9" w:rsidR="009234CA" w:rsidRPr="00C46DCD" w:rsidRDefault="001B2003" w:rsidP="002255C5">
            <w:pPr>
              <w:pStyle w:val="ListParagraph"/>
              <w:ind w:left="0"/>
              <w:textAlignment w:val="baseline"/>
              <w:rPr>
                <w:rFonts w:ascii="Arial" w:hAnsi="Arial" w:cs="Arial"/>
              </w:rPr>
            </w:pPr>
            <w:r w:rsidRPr="00C46DCD">
              <w:rPr>
                <w:rFonts w:ascii="Arial" w:hAnsi="Arial" w:cs="Arial"/>
              </w:rPr>
              <w:t xml:space="preserve">You </w:t>
            </w:r>
            <w:r w:rsidR="00E35295" w:rsidRPr="00C46DCD">
              <w:rPr>
                <w:rFonts w:ascii="Arial" w:hAnsi="Arial" w:cs="Arial"/>
              </w:rPr>
              <w:t xml:space="preserve">are asked to </w:t>
            </w:r>
            <w:r w:rsidRPr="00C46DCD">
              <w:rPr>
                <w:rFonts w:ascii="Arial" w:hAnsi="Arial" w:cs="Arial"/>
              </w:rPr>
              <w:t xml:space="preserve">describe </w:t>
            </w:r>
            <w:r w:rsidR="009234CA" w:rsidRPr="00C46DCD">
              <w:rPr>
                <w:rFonts w:ascii="Arial" w:hAnsi="Arial" w:cs="Arial"/>
              </w:rPr>
              <w:t>the application of at least two of each of:</w:t>
            </w:r>
          </w:p>
          <w:p w14:paraId="081658B9" w14:textId="7A77286C" w:rsidR="009234CA" w:rsidRPr="00C46DCD" w:rsidRDefault="009234CA" w:rsidP="00C46DCD">
            <w:pPr>
              <w:pStyle w:val="Bullet1"/>
            </w:pPr>
            <w:r w:rsidRPr="00C46DCD">
              <w:t>D</w:t>
            </w:r>
            <w:r w:rsidR="001B2003" w:rsidRPr="00C46DCD">
              <w:t>ifferent forms of communication</w:t>
            </w:r>
          </w:p>
          <w:p w14:paraId="79502005" w14:textId="3EA339A5" w:rsidR="009234CA" w:rsidRPr="00C46DCD" w:rsidRDefault="009234CA" w:rsidP="00C46DCD">
            <w:pPr>
              <w:pStyle w:val="Bullet1"/>
            </w:pPr>
            <w:r w:rsidRPr="00C46DCD">
              <w:t>C</w:t>
            </w:r>
            <w:r w:rsidR="001B2003" w:rsidRPr="00C46DCD">
              <w:t>ommunication techniques</w:t>
            </w:r>
          </w:p>
          <w:p w14:paraId="3738E88A" w14:textId="7C4EE204" w:rsidR="001B2003" w:rsidRPr="004622BC" w:rsidRDefault="009234CA" w:rsidP="00C46DCD">
            <w:pPr>
              <w:pStyle w:val="Bullet1"/>
            </w:pPr>
            <w:r w:rsidRPr="00C46DCD">
              <w:t>I</w:t>
            </w:r>
            <w:r w:rsidR="001B2003" w:rsidRPr="00C46DCD">
              <w:t>nterpersonal skills within the workplace. (AC1.1</w:t>
            </w:r>
            <w:r w:rsidR="001B2003" w:rsidRPr="004622BC">
              <w:t>)</w:t>
            </w:r>
          </w:p>
          <w:p w14:paraId="1D3DD0F3" w14:textId="77777777" w:rsidR="001B2003" w:rsidRPr="004622BC" w:rsidRDefault="001B2003" w:rsidP="004125E2">
            <w:pPr>
              <w:rPr>
                <w:rFonts w:ascii="Arial" w:hAnsi="Arial" w:cs="Arial"/>
                <w:szCs w:val="22"/>
              </w:rPr>
            </w:pPr>
          </w:p>
          <w:p w14:paraId="6785B372" w14:textId="7F20E4AB" w:rsidR="001B2003" w:rsidRPr="00C46DCD" w:rsidRDefault="001B2003">
            <w:pPr>
              <w:pStyle w:val="ListParagraph"/>
              <w:ind w:left="0"/>
              <w:textAlignment w:val="baseline"/>
              <w:rPr>
                <w:rFonts w:ascii="Arial" w:hAnsi="Arial" w:cs="Arial"/>
              </w:rPr>
            </w:pPr>
            <w:r w:rsidRPr="00C46DCD">
              <w:rPr>
                <w:rFonts w:ascii="Arial" w:hAnsi="Arial" w:cs="Arial"/>
              </w:rPr>
              <w:t xml:space="preserve">You </w:t>
            </w:r>
            <w:r w:rsidR="00E35295" w:rsidRPr="00C46DCD">
              <w:rPr>
                <w:rFonts w:ascii="Arial" w:hAnsi="Arial" w:cs="Arial"/>
              </w:rPr>
              <w:t xml:space="preserve">should </w:t>
            </w:r>
            <w:r w:rsidRPr="00C46DCD">
              <w:rPr>
                <w:rFonts w:ascii="Arial" w:hAnsi="Arial" w:cs="Arial"/>
              </w:rPr>
              <w:t>then demonstrate how you have used your active listening skills when challenging and providing constructive feedback. (AC1.2)</w:t>
            </w:r>
          </w:p>
          <w:p w14:paraId="0F420CF6" w14:textId="77777777" w:rsidR="001B2003" w:rsidRPr="00C46DCD" w:rsidRDefault="001B2003">
            <w:pPr>
              <w:rPr>
                <w:rFonts w:ascii="Arial" w:hAnsi="Arial" w:cs="Arial"/>
                <w:szCs w:val="22"/>
              </w:rPr>
            </w:pPr>
          </w:p>
          <w:p w14:paraId="1C3D8D45" w14:textId="77777777" w:rsidR="001B2003" w:rsidRDefault="001B2003">
            <w:pPr>
              <w:rPr>
                <w:rFonts w:ascii="Arial" w:hAnsi="Arial" w:cs="Arial"/>
                <w:szCs w:val="22"/>
              </w:rPr>
            </w:pPr>
            <w:r w:rsidRPr="00C46DCD">
              <w:rPr>
                <w:rFonts w:ascii="Arial" w:hAnsi="Arial" w:cs="Arial"/>
                <w:szCs w:val="22"/>
              </w:rPr>
              <w:t xml:space="preserve">Finally, you </w:t>
            </w:r>
            <w:r w:rsidR="00E35295" w:rsidRPr="00C46DCD">
              <w:rPr>
                <w:rFonts w:ascii="Arial" w:hAnsi="Arial" w:cs="Arial"/>
                <w:szCs w:val="22"/>
              </w:rPr>
              <w:t xml:space="preserve">should </w:t>
            </w:r>
            <w:r w:rsidRPr="00C46DCD">
              <w:rPr>
                <w:rFonts w:ascii="Arial" w:hAnsi="Arial" w:cs="Arial"/>
                <w:szCs w:val="22"/>
              </w:rPr>
              <w:t xml:space="preserve">justify how you </w:t>
            </w:r>
            <w:r w:rsidR="00852BA3" w:rsidRPr="00C46DCD">
              <w:rPr>
                <w:rFonts w:ascii="Arial" w:hAnsi="Arial" w:cs="Arial"/>
                <w:szCs w:val="22"/>
              </w:rPr>
              <w:t xml:space="preserve">have </w:t>
            </w:r>
            <w:r w:rsidRPr="00C46DCD">
              <w:rPr>
                <w:rFonts w:ascii="Arial" w:hAnsi="Arial" w:cs="Arial"/>
                <w:szCs w:val="22"/>
              </w:rPr>
              <w:t>managed receiving feedback</w:t>
            </w:r>
            <w:r w:rsidR="000466D7" w:rsidRPr="00C46DCD">
              <w:rPr>
                <w:rFonts w:ascii="Arial" w:hAnsi="Arial" w:cs="Arial"/>
                <w:szCs w:val="22"/>
              </w:rPr>
              <w:t xml:space="preserve"> </w:t>
            </w:r>
            <w:r w:rsidR="009234CA" w:rsidRPr="00C46DCD">
              <w:rPr>
                <w:rFonts w:ascii="Arial" w:hAnsi="Arial" w:cs="Arial"/>
                <w:szCs w:val="22"/>
              </w:rPr>
              <w:t xml:space="preserve">requiring </w:t>
            </w:r>
            <w:r w:rsidR="000466D7" w:rsidRPr="00C46DCD">
              <w:rPr>
                <w:rFonts w:ascii="Arial" w:hAnsi="Arial" w:cs="Arial"/>
                <w:szCs w:val="22"/>
              </w:rPr>
              <w:t>change</w:t>
            </w:r>
            <w:r w:rsidRPr="00C46DCD">
              <w:rPr>
                <w:rFonts w:ascii="Arial" w:hAnsi="Arial" w:cs="Arial"/>
                <w:szCs w:val="22"/>
              </w:rPr>
              <w:t xml:space="preserve"> in an adaptable and positive manner. (AC1.3)</w:t>
            </w:r>
          </w:p>
          <w:p w14:paraId="78416991" w14:textId="0061408D" w:rsidR="004622BC" w:rsidRPr="004622BC" w:rsidDel="00AB55E9" w:rsidRDefault="004622BC">
            <w:pPr>
              <w:rPr>
                <w:rFonts w:ascii="Arial" w:hAnsi="Arial" w:cs="Arial"/>
                <w:szCs w:val="22"/>
              </w:rPr>
            </w:pPr>
          </w:p>
        </w:tc>
        <w:tc>
          <w:tcPr>
            <w:tcW w:w="3690" w:type="dxa"/>
          </w:tcPr>
          <w:p w14:paraId="007BDBD6" w14:textId="60A778B8" w:rsidR="001B2003" w:rsidRDefault="001B2003" w:rsidP="004622BC">
            <w:pPr>
              <w:pStyle w:val="NormalILM"/>
            </w:pPr>
          </w:p>
          <w:p w14:paraId="0B071BD0" w14:textId="77777777" w:rsidR="00AC1DF9" w:rsidRPr="00104DB6" w:rsidRDefault="00AC1DF9" w:rsidP="00AC1DF9">
            <w:pPr>
              <w:pStyle w:val="NormalILM"/>
              <w:rPr>
                <w:b/>
                <w:bCs/>
              </w:rPr>
            </w:pPr>
            <w:r w:rsidRPr="00104DB6">
              <w:rPr>
                <w:b/>
                <w:bCs/>
              </w:rPr>
              <w:t>AC1.1</w:t>
            </w:r>
          </w:p>
          <w:p w14:paraId="0CCBE294" w14:textId="77777777" w:rsidR="00AC1DF9" w:rsidRPr="00104DB6" w:rsidRDefault="00AC1DF9" w:rsidP="00AC1DF9">
            <w:pPr>
              <w:pStyle w:val="NormalILM"/>
              <w:rPr>
                <w:sz w:val="18"/>
                <w:szCs w:val="18"/>
              </w:rPr>
            </w:pPr>
            <w:r w:rsidRPr="00104DB6">
              <w:t>Describe different communication forms, techniques and interpersonal skills, and their application in the workplace.</w:t>
            </w:r>
          </w:p>
          <w:p w14:paraId="13CF1937" w14:textId="77777777" w:rsidR="00AC1DF9" w:rsidRPr="004622BC" w:rsidRDefault="00AC1DF9" w:rsidP="004622BC">
            <w:pPr>
              <w:pStyle w:val="NormalILM"/>
            </w:pPr>
          </w:p>
          <w:p w14:paraId="115A64E4" w14:textId="77777777" w:rsidR="00AC1DF9" w:rsidRDefault="00AC1DF9" w:rsidP="00AC1DF9">
            <w:pPr>
              <w:pStyle w:val="NormalILM"/>
              <w:rPr>
                <w:b/>
                <w:bCs/>
              </w:rPr>
            </w:pPr>
            <w:r w:rsidRPr="00C04863">
              <w:rPr>
                <w:b/>
                <w:bCs/>
              </w:rPr>
              <w:t>AC1.2</w:t>
            </w:r>
          </w:p>
          <w:p w14:paraId="66A939F9" w14:textId="77777777" w:rsidR="00AC1DF9" w:rsidRPr="00104DB6" w:rsidRDefault="00AC1DF9" w:rsidP="00AC1DF9">
            <w:pPr>
              <w:pStyle w:val="NormalILM"/>
            </w:pPr>
            <w:r w:rsidRPr="00104DB6">
              <w:t>Actively listen when challenging and giving feedback in the workplace.</w:t>
            </w:r>
          </w:p>
          <w:p w14:paraId="65F55F6A" w14:textId="028A99BF" w:rsidR="001B2003" w:rsidRDefault="001B2003">
            <w:pPr>
              <w:pStyle w:val="NormalILM"/>
            </w:pPr>
          </w:p>
          <w:p w14:paraId="12ED68EE" w14:textId="77777777" w:rsidR="00AC1DF9" w:rsidRPr="00C04863" w:rsidRDefault="00AC1DF9" w:rsidP="00AC1DF9">
            <w:pPr>
              <w:pStyle w:val="NormalILM"/>
              <w:rPr>
                <w:b/>
                <w:bCs/>
              </w:rPr>
            </w:pPr>
            <w:r w:rsidRPr="00C04863">
              <w:rPr>
                <w:b/>
                <w:bCs/>
              </w:rPr>
              <w:t>AC1.3</w:t>
            </w:r>
          </w:p>
          <w:p w14:paraId="64D60D50" w14:textId="77777777" w:rsidR="00AC1DF9" w:rsidRPr="00104DB6" w:rsidRDefault="00AC1DF9" w:rsidP="00AC1DF9">
            <w:pPr>
              <w:pStyle w:val="NormalILM"/>
            </w:pPr>
            <w:r w:rsidRPr="000F7456">
              <w:t xml:space="preserve">Justify how they </w:t>
            </w:r>
            <w:r>
              <w:t xml:space="preserve">have </w:t>
            </w:r>
            <w:r w:rsidRPr="000F7456">
              <w:t>remained positive and adaptable when responding to feedback</w:t>
            </w:r>
            <w:r>
              <w:t xml:space="preserve"> regarding the </w:t>
            </w:r>
            <w:r w:rsidRPr="00104DB6">
              <w:t>need for change.</w:t>
            </w:r>
          </w:p>
          <w:p w14:paraId="1A38DFC6" w14:textId="77777777" w:rsidR="00AC1DF9" w:rsidRDefault="00AC1DF9">
            <w:pPr>
              <w:pStyle w:val="NormalILM"/>
            </w:pPr>
          </w:p>
          <w:p w14:paraId="74AA1D07" w14:textId="44FAD620" w:rsidR="00AC1DF9" w:rsidRPr="00E35C2C" w:rsidDel="00AB55E9" w:rsidRDefault="00AC1DF9">
            <w:pPr>
              <w:pStyle w:val="NormalILM"/>
            </w:pPr>
          </w:p>
        </w:tc>
      </w:tr>
      <w:tr w:rsidR="001B2003" w:rsidRPr="00276906" w14:paraId="228CB315" w14:textId="77777777" w:rsidTr="00C46DCD">
        <w:trPr>
          <w:trHeight w:val="397"/>
        </w:trPr>
        <w:tc>
          <w:tcPr>
            <w:tcW w:w="5778" w:type="dxa"/>
          </w:tcPr>
          <w:p w14:paraId="551A6D94" w14:textId="77777777" w:rsidR="001B2003" w:rsidRPr="00E35C2C" w:rsidRDefault="001B2003" w:rsidP="002255C5">
            <w:pPr>
              <w:rPr>
                <w:rFonts w:ascii="Arial" w:hAnsi="Arial" w:cs="Arial"/>
                <w:b/>
                <w:bCs/>
                <w:szCs w:val="22"/>
              </w:rPr>
            </w:pPr>
            <w:r w:rsidRPr="00E35C2C">
              <w:rPr>
                <w:rFonts w:ascii="Arial" w:hAnsi="Arial" w:cs="Arial"/>
                <w:b/>
                <w:bCs/>
                <w:szCs w:val="22"/>
              </w:rPr>
              <w:t>Learning Outcome 2</w:t>
            </w:r>
          </w:p>
          <w:p w14:paraId="71EAAE2A" w14:textId="395FE7C7" w:rsidR="001B2003" w:rsidRPr="00E35C2C" w:rsidRDefault="00852BA3" w:rsidP="004125E2">
            <w:pPr>
              <w:rPr>
                <w:rFonts w:ascii="Arial" w:hAnsi="Arial" w:cs="Arial"/>
                <w:b/>
                <w:bCs/>
                <w:szCs w:val="22"/>
              </w:rPr>
            </w:pPr>
            <w:r>
              <w:rPr>
                <w:rFonts w:ascii="Arial" w:hAnsi="Arial" w:cs="Arial"/>
                <w:b/>
                <w:bCs/>
                <w:szCs w:val="22"/>
              </w:rPr>
              <w:t>The learner will be able to e</w:t>
            </w:r>
            <w:r w:rsidR="001B2003" w:rsidRPr="00E35C2C">
              <w:rPr>
                <w:rFonts w:ascii="Arial" w:hAnsi="Arial" w:cs="Arial"/>
                <w:b/>
                <w:bCs/>
                <w:szCs w:val="22"/>
              </w:rPr>
              <w:t>stablish effective business relationships.</w:t>
            </w:r>
          </w:p>
          <w:p w14:paraId="53287492" w14:textId="77777777" w:rsidR="001B2003" w:rsidRPr="00E126E0" w:rsidRDefault="001B2003">
            <w:pPr>
              <w:rPr>
                <w:rFonts w:ascii="Arial" w:hAnsi="Arial" w:cs="Arial"/>
                <w:color w:val="000000"/>
                <w:szCs w:val="22"/>
              </w:rPr>
            </w:pPr>
          </w:p>
          <w:p w14:paraId="33BD25EE" w14:textId="77777777" w:rsidR="00955B79" w:rsidRPr="00955B79" w:rsidRDefault="00955B79" w:rsidP="00955B79">
            <w:pPr>
              <w:rPr>
                <w:rFonts w:ascii="Arial" w:hAnsi="Arial" w:cs="Arial"/>
                <w:szCs w:val="22"/>
              </w:rPr>
            </w:pPr>
            <w:r w:rsidRPr="00E126E0">
              <w:rPr>
                <w:rFonts w:ascii="Arial" w:hAnsi="Arial" w:cs="Arial"/>
                <w:szCs w:val="22"/>
              </w:rPr>
              <w:lastRenderedPageBreak/>
              <w:t>You are asked to explain how to build effective stakeholder relationships within the workplace. Your response must include stakeholders, partners, and suppliers. (AC2.1)</w:t>
            </w:r>
          </w:p>
          <w:p w14:paraId="55F40B33" w14:textId="77777777" w:rsidR="001B2003" w:rsidRPr="00E35C2C" w:rsidRDefault="001B2003">
            <w:pPr>
              <w:rPr>
                <w:rFonts w:ascii="Arial" w:hAnsi="Arial" w:cs="Arial"/>
                <w:szCs w:val="22"/>
              </w:rPr>
            </w:pPr>
          </w:p>
          <w:p w14:paraId="0E5E79EC" w14:textId="7BED8D11" w:rsidR="001B2003" w:rsidRPr="00E35C2C" w:rsidRDefault="001B2003">
            <w:pPr>
              <w:rPr>
                <w:rFonts w:ascii="Arial" w:hAnsi="Arial" w:cs="Arial"/>
                <w:szCs w:val="22"/>
              </w:rPr>
            </w:pPr>
            <w:r w:rsidRPr="00E35C2C">
              <w:rPr>
                <w:rFonts w:ascii="Arial" w:hAnsi="Arial" w:cs="Arial"/>
                <w:szCs w:val="22"/>
              </w:rPr>
              <w:t>You then need to analyse how collaborative working can impact delivery of work/projects through other people. (AC2.2)</w:t>
            </w:r>
          </w:p>
          <w:p w14:paraId="597816C5" w14:textId="77777777" w:rsidR="001B2003" w:rsidRPr="00E35C2C" w:rsidRDefault="001B2003">
            <w:pPr>
              <w:rPr>
                <w:rFonts w:ascii="Arial" w:hAnsi="Arial" w:cs="Arial"/>
                <w:szCs w:val="22"/>
              </w:rPr>
            </w:pPr>
          </w:p>
          <w:p w14:paraId="4DC3F136" w14:textId="77777777" w:rsidR="001B2003" w:rsidRDefault="001B2003">
            <w:pPr>
              <w:rPr>
                <w:rFonts w:ascii="Arial" w:hAnsi="Arial" w:cs="Arial"/>
                <w:szCs w:val="22"/>
              </w:rPr>
            </w:pPr>
            <w:r w:rsidRPr="00E35C2C">
              <w:rPr>
                <w:rFonts w:ascii="Arial" w:hAnsi="Arial" w:cs="Arial"/>
                <w:szCs w:val="22"/>
              </w:rPr>
              <w:t xml:space="preserve">Finally, you </w:t>
            </w:r>
            <w:r w:rsidR="00E35295">
              <w:rPr>
                <w:rFonts w:ascii="Arial" w:hAnsi="Arial" w:cs="Arial"/>
                <w:szCs w:val="22"/>
              </w:rPr>
              <w:t>should</w:t>
            </w:r>
            <w:r w:rsidR="00E35295" w:rsidRPr="00E35C2C">
              <w:rPr>
                <w:rFonts w:ascii="Arial" w:hAnsi="Arial" w:cs="Arial"/>
                <w:szCs w:val="22"/>
              </w:rPr>
              <w:t xml:space="preserve"> </w:t>
            </w:r>
            <w:r w:rsidRPr="00E35C2C">
              <w:rPr>
                <w:rFonts w:ascii="Arial" w:hAnsi="Arial" w:cs="Arial"/>
                <w:szCs w:val="22"/>
              </w:rPr>
              <w:t>demonstrate how you have built trust in collaborative working relationships, and how the sharing of good practice has achieved this. It is important to ensure that you provide examples of both internal and external collaborative relationships. (AC2.3)</w:t>
            </w:r>
          </w:p>
          <w:p w14:paraId="2070C713" w14:textId="7109705E" w:rsidR="004622BC" w:rsidRPr="004622BC" w:rsidRDefault="004622BC">
            <w:pPr>
              <w:rPr>
                <w:rFonts w:ascii="Arial" w:hAnsi="Arial" w:cs="Arial"/>
                <w:szCs w:val="22"/>
              </w:rPr>
            </w:pPr>
          </w:p>
        </w:tc>
        <w:tc>
          <w:tcPr>
            <w:tcW w:w="3690" w:type="dxa"/>
          </w:tcPr>
          <w:p w14:paraId="7728060E" w14:textId="6ECD59B8" w:rsidR="001B2003" w:rsidRDefault="001B2003">
            <w:pPr>
              <w:rPr>
                <w:rFonts w:ascii="Arial" w:hAnsi="Arial" w:cs="Arial"/>
                <w:color w:val="000000"/>
                <w:szCs w:val="22"/>
              </w:rPr>
            </w:pPr>
          </w:p>
          <w:p w14:paraId="7CA287BA" w14:textId="77777777" w:rsidR="00E126E0" w:rsidRPr="00C04863" w:rsidRDefault="00E126E0" w:rsidP="00E126E0">
            <w:pPr>
              <w:pStyle w:val="NormalILM"/>
              <w:rPr>
                <w:b/>
                <w:bCs/>
              </w:rPr>
            </w:pPr>
            <w:r w:rsidRPr="00C04863">
              <w:rPr>
                <w:b/>
                <w:bCs/>
              </w:rPr>
              <w:t>AC2.1</w:t>
            </w:r>
          </w:p>
          <w:p w14:paraId="1CF71929" w14:textId="6B08AC69" w:rsidR="00E126E0" w:rsidRDefault="00E126E0" w:rsidP="00E126E0">
            <w:pPr>
              <w:pStyle w:val="NormalILM"/>
            </w:pPr>
            <w:r w:rsidRPr="000F7456">
              <w:lastRenderedPageBreak/>
              <w:t>Explain how effective stakeholder relationships are established in the workplace.</w:t>
            </w:r>
          </w:p>
          <w:p w14:paraId="46CB3A98" w14:textId="77777777" w:rsidR="00E126E0" w:rsidRPr="000F7456" w:rsidRDefault="00E126E0" w:rsidP="00E126E0">
            <w:pPr>
              <w:pStyle w:val="NormalILM"/>
            </w:pPr>
          </w:p>
          <w:p w14:paraId="354D558C" w14:textId="77777777" w:rsidR="00E126E0" w:rsidRPr="00C04863" w:rsidRDefault="00E126E0" w:rsidP="00E126E0">
            <w:pPr>
              <w:pStyle w:val="NormalILM"/>
              <w:rPr>
                <w:b/>
                <w:bCs/>
              </w:rPr>
            </w:pPr>
            <w:r w:rsidRPr="00C04863">
              <w:rPr>
                <w:b/>
                <w:bCs/>
              </w:rPr>
              <w:t>AC2.2</w:t>
            </w:r>
          </w:p>
          <w:p w14:paraId="54F2CD46" w14:textId="77777777" w:rsidR="00E126E0" w:rsidRPr="000F7456" w:rsidRDefault="00E126E0" w:rsidP="00E126E0">
            <w:pPr>
              <w:pStyle w:val="NormalILM"/>
            </w:pPr>
            <w:r w:rsidRPr="000F7456">
              <w:t>Analyse collaborative working techniques and the impact this has on delivery.</w:t>
            </w:r>
          </w:p>
          <w:p w14:paraId="01B9CAE1" w14:textId="09AEABA2" w:rsidR="00E126E0" w:rsidRDefault="00E126E0" w:rsidP="00E126E0">
            <w:pPr>
              <w:pStyle w:val="NormalILM"/>
            </w:pPr>
          </w:p>
          <w:p w14:paraId="1A85A07B" w14:textId="77777777" w:rsidR="00E126E0" w:rsidRPr="00C04863" w:rsidRDefault="00E126E0" w:rsidP="00E126E0">
            <w:pPr>
              <w:pStyle w:val="NormalILM"/>
              <w:rPr>
                <w:b/>
                <w:bCs/>
              </w:rPr>
            </w:pPr>
            <w:r w:rsidRPr="00C04863">
              <w:rPr>
                <w:b/>
                <w:bCs/>
              </w:rPr>
              <w:t>AC2.3</w:t>
            </w:r>
          </w:p>
          <w:p w14:paraId="6F47E741" w14:textId="77777777" w:rsidR="00E126E0" w:rsidRPr="000F7456" w:rsidRDefault="00E126E0" w:rsidP="00E126E0">
            <w:pPr>
              <w:pStyle w:val="NormalILM"/>
            </w:pPr>
            <w:r w:rsidRPr="000F7456">
              <w:t>Build trust through internal and external collaborative relationships</w:t>
            </w:r>
            <w:r>
              <w:t xml:space="preserve"> and sharing of good practice</w:t>
            </w:r>
            <w:r w:rsidRPr="000F7456">
              <w:t>.</w:t>
            </w:r>
          </w:p>
          <w:p w14:paraId="7F275249" w14:textId="13EBE973" w:rsidR="001B2003" w:rsidRPr="00E35C2C" w:rsidRDefault="001B2003">
            <w:pPr>
              <w:pStyle w:val="NormalILM"/>
            </w:pPr>
          </w:p>
        </w:tc>
      </w:tr>
      <w:tr w:rsidR="001B2003" w:rsidRPr="00276906" w14:paraId="1DD27F75" w14:textId="77777777" w:rsidTr="00C46DCD">
        <w:trPr>
          <w:trHeight w:val="397"/>
        </w:trPr>
        <w:tc>
          <w:tcPr>
            <w:tcW w:w="5778" w:type="dxa"/>
          </w:tcPr>
          <w:p w14:paraId="0ABEEA26" w14:textId="77777777" w:rsidR="001B2003" w:rsidRPr="00E35C2C" w:rsidRDefault="001B2003" w:rsidP="002255C5">
            <w:pPr>
              <w:rPr>
                <w:rFonts w:ascii="Arial" w:hAnsi="Arial" w:cs="Arial"/>
                <w:b/>
                <w:bCs/>
                <w:szCs w:val="22"/>
              </w:rPr>
            </w:pPr>
            <w:r w:rsidRPr="00E35C2C">
              <w:rPr>
                <w:rFonts w:ascii="Arial" w:hAnsi="Arial" w:cs="Arial"/>
                <w:b/>
                <w:bCs/>
                <w:szCs w:val="22"/>
              </w:rPr>
              <w:lastRenderedPageBreak/>
              <w:t>Learning Outcome 3</w:t>
            </w:r>
          </w:p>
          <w:p w14:paraId="59296C26" w14:textId="105B4900" w:rsidR="001B2003" w:rsidRPr="00E35C2C" w:rsidRDefault="00852BA3" w:rsidP="004125E2">
            <w:pPr>
              <w:rPr>
                <w:rFonts w:ascii="Arial" w:hAnsi="Arial" w:cs="Arial"/>
                <w:b/>
                <w:bCs/>
                <w:szCs w:val="22"/>
              </w:rPr>
            </w:pPr>
            <w:r>
              <w:rPr>
                <w:rFonts w:ascii="Arial" w:hAnsi="Arial" w:cs="Arial"/>
                <w:b/>
                <w:bCs/>
                <w:szCs w:val="22"/>
              </w:rPr>
              <w:t xml:space="preserve">The learner will be able to </w:t>
            </w:r>
            <w:r w:rsidR="000466D7">
              <w:rPr>
                <w:rFonts w:ascii="Arial" w:hAnsi="Arial" w:cs="Arial"/>
                <w:b/>
                <w:bCs/>
                <w:szCs w:val="22"/>
              </w:rPr>
              <w:t>apply</w:t>
            </w:r>
            <w:r w:rsidR="001B2003" w:rsidRPr="00E35C2C">
              <w:rPr>
                <w:rFonts w:ascii="Arial" w:hAnsi="Arial" w:cs="Arial"/>
                <w:b/>
                <w:bCs/>
                <w:szCs w:val="22"/>
              </w:rPr>
              <w:t xml:space="preserve"> negotiation and influencing skills to manage conflict in the workplace.</w:t>
            </w:r>
          </w:p>
          <w:p w14:paraId="2526DE6D" w14:textId="77777777" w:rsidR="001B2003" w:rsidRPr="00E35C2C" w:rsidRDefault="001B2003">
            <w:pPr>
              <w:rPr>
                <w:rFonts w:ascii="Arial" w:hAnsi="Arial" w:cs="Arial"/>
                <w:b/>
                <w:bCs/>
                <w:szCs w:val="22"/>
              </w:rPr>
            </w:pPr>
          </w:p>
          <w:p w14:paraId="5F2FAF4C" w14:textId="159B473A" w:rsidR="001B2003" w:rsidRPr="00E35C2C" w:rsidRDefault="001B2003">
            <w:pPr>
              <w:rPr>
                <w:rFonts w:ascii="Arial" w:hAnsi="Arial" w:cs="Arial"/>
                <w:szCs w:val="22"/>
              </w:rPr>
            </w:pPr>
            <w:r w:rsidRPr="00C46DCD">
              <w:rPr>
                <w:rStyle w:val="NormalILMChar"/>
              </w:rPr>
              <w:t xml:space="preserve">You </w:t>
            </w:r>
            <w:r w:rsidR="00E35295" w:rsidRPr="00C46DCD">
              <w:rPr>
                <w:rStyle w:val="NormalILMChar"/>
              </w:rPr>
              <w:t xml:space="preserve">are asked to provide </w:t>
            </w:r>
            <w:r w:rsidRPr="00C46DCD">
              <w:rPr>
                <w:rStyle w:val="NormalILMChar"/>
              </w:rPr>
              <w:t xml:space="preserve">an explanation of negotiation, influencing and networking skills and how they can help build effective business relationships, including an analysis of </w:t>
            </w:r>
            <w:r w:rsidR="009234CA" w:rsidRPr="00C46DCD">
              <w:rPr>
                <w:rStyle w:val="NormalILMChar"/>
              </w:rPr>
              <w:t xml:space="preserve">a </w:t>
            </w:r>
            <w:r w:rsidRPr="00C46DCD">
              <w:rPr>
                <w:rStyle w:val="NormalILMChar"/>
              </w:rPr>
              <w:t>conflict management model</w:t>
            </w:r>
            <w:r w:rsidR="009234CA" w:rsidRPr="00C46DCD">
              <w:rPr>
                <w:rStyle w:val="NormalILMChar"/>
              </w:rPr>
              <w:t xml:space="preserve">. </w:t>
            </w:r>
            <w:r w:rsidRPr="00C46DCD">
              <w:rPr>
                <w:rStyle w:val="NormalILMChar"/>
              </w:rPr>
              <w:t>(</w:t>
            </w:r>
            <w:r w:rsidRPr="00C46DCD">
              <w:rPr>
                <w:rFonts w:ascii="Arial" w:hAnsi="Arial" w:cs="Arial"/>
                <w:szCs w:val="22"/>
              </w:rPr>
              <w:t>AC3.1, AC3.2)</w:t>
            </w:r>
          </w:p>
          <w:p w14:paraId="4364DD30" w14:textId="77777777" w:rsidR="001B2003" w:rsidRPr="00E35C2C" w:rsidRDefault="001B2003">
            <w:pPr>
              <w:rPr>
                <w:rFonts w:ascii="Arial" w:hAnsi="Arial" w:cs="Arial"/>
                <w:szCs w:val="22"/>
              </w:rPr>
            </w:pPr>
          </w:p>
          <w:p w14:paraId="0F864778" w14:textId="39ED6796" w:rsidR="001B2003" w:rsidRPr="00E35C2C" w:rsidRDefault="001B2003">
            <w:pPr>
              <w:rPr>
                <w:rFonts w:ascii="Arial" w:hAnsi="Arial" w:cs="Arial"/>
                <w:szCs w:val="22"/>
              </w:rPr>
            </w:pPr>
            <w:r w:rsidRPr="00E35C2C">
              <w:rPr>
                <w:rFonts w:ascii="Arial" w:hAnsi="Arial" w:cs="Arial"/>
                <w:szCs w:val="22"/>
              </w:rPr>
              <w:t xml:space="preserve">You </w:t>
            </w:r>
            <w:r w:rsidR="00852BA3">
              <w:rPr>
                <w:rFonts w:ascii="Arial" w:hAnsi="Arial" w:cs="Arial"/>
                <w:szCs w:val="22"/>
              </w:rPr>
              <w:t>should</w:t>
            </w:r>
            <w:r w:rsidR="00852BA3" w:rsidRPr="00E35C2C">
              <w:rPr>
                <w:rFonts w:ascii="Arial" w:hAnsi="Arial" w:cs="Arial"/>
                <w:szCs w:val="22"/>
              </w:rPr>
              <w:t xml:space="preserve"> </w:t>
            </w:r>
            <w:r w:rsidR="000466D7">
              <w:rPr>
                <w:rFonts w:ascii="Arial" w:hAnsi="Arial" w:cs="Arial"/>
                <w:szCs w:val="22"/>
              </w:rPr>
              <w:t>include</w:t>
            </w:r>
            <w:r w:rsidRPr="00E35C2C">
              <w:rPr>
                <w:rFonts w:ascii="Arial" w:hAnsi="Arial" w:cs="Arial"/>
                <w:szCs w:val="22"/>
              </w:rPr>
              <w:t>:</w:t>
            </w:r>
          </w:p>
          <w:p w14:paraId="03F3456D" w14:textId="01084129" w:rsidR="000466D7" w:rsidRDefault="000466D7">
            <w:pPr>
              <w:pStyle w:val="Bullet1"/>
            </w:pPr>
            <w:r>
              <w:t>Approaches used to resolve different levels of conflict</w:t>
            </w:r>
          </w:p>
          <w:p w14:paraId="2D706F95" w14:textId="34B86124" w:rsidR="001B2003" w:rsidRPr="00F2112F" w:rsidRDefault="00E35295">
            <w:pPr>
              <w:pStyle w:val="Bullet1"/>
            </w:pPr>
            <w:r>
              <w:t>T</w:t>
            </w:r>
            <w:r w:rsidR="001B2003" w:rsidRPr="00F10923">
              <w:t xml:space="preserve">he use of your </w:t>
            </w:r>
            <w:r w:rsidRPr="00F2112F">
              <w:t>influencing and</w:t>
            </w:r>
            <w:r w:rsidR="001B2003" w:rsidRPr="00F2112F">
              <w:t xml:space="preserve"> negotiating skills when managing a conflict situation and building a climate of trust</w:t>
            </w:r>
          </w:p>
          <w:p w14:paraId="4D756851" w14:textId="2651D014" w:rsidR="001B2003" w:rsidRPr="00F2112F" w:rsidRDefault="000466D7">
            <w:pPr>
              <w:pStyle w:val="Bullet1"/>
            </w:pPr>
            <w:r>
              <w:t>How you have shown d</w:t>
            </w:r>
            <w:r w:rsidR="001B2003" w:rsidRPr="00F2112F">
              <w:t>etermination when managing difficult situations.</w:t>
            </w:r>
          </w:p>
          <w:p w14:paraId="5DB3909D" w14:textId="77777777" w:rsidR="001B2003" w:rsidRDefault="001B2003">
            <w:pPr>
              <w:rPr>
                <w:rFonts w:ascii="Arial" w:hAnsi="Arial" w:cs="Arial"/>
                <w:szCs w:val="22"/>
              </w:rPr>
            </w:pPr>
            <w:r w:rsidRPr="00E35C2C">
              <w:rPr>
                <w:rFonts w:ascii="Arial" w:hAnsi="Arial" w:cs="Arial"/>
                <w:szCs w:val="22"/>
              </w:rPr>
              <w:t>(</w:t>
            </w:r>
            <w:r w:rsidR="000466D7">
              <w:rPr>
                <w:rFonts w:ascii="Arial" w:hAnsi="Arial" w:cs="Arial"/>
                <w:szCs w:val="22"/>
              </w:rPr>
              <w:t xml:space="preserve">AC3.2, </w:t>
            </w:r>
            <w:r w:rsidRPr="00E35C2C">
              <w:rPr>
                <w:rFonts w:ascii="Arial" w:hAnsi="Arial" w:cs="Arial"/>
                <w:szCs w:val="22"/>
              </w:rPr>
              <w:t>AC3.3)</w:t>
            </w:r>
          </w:p>
          <w:p w14:paraId="3FD7D191" w14:textId="4CBFACD4" w:rsidR="004622BC" w:rsidRPr="00E35C2C" w:rsidRDefault="004622BC">
            <w:pPr>
              <w:rPr>
                <w:rFonts w:ascii="Arial" w:hAnsi="Arial" w:cs="Arial"/>
                <w:szCs w:val="22"/>
              </w:rPr>
            </w:pPr>
          </w:p>
        </w:tc>
        <w:tc>
          <w:tcPr>
            <w:tcW w:w="3690" w:type="dxa"/>
          </w:tcPr>
          <w:p w14:paraId="1462478E" w14:textId="77777777" w:rsidR="001B2003" w:rsidRDefault="001B2003">
            <w:pPr>
              <w:pStyle w:val="NormalILM"/>
              <w:rPr>
                <w:color w:val="000000"/>
              </w:rPr>
            </w:pPr>
          </w:p>
          <w:p w14:paraId="195FDE0B" w14:textId="77777777" w:rsidR="00E126E0" w:rsidRPr="00C04863" w:rsidRDefault="00E126E0" w:rsidP="00E126E0">
            <w:pPr>
              <w:pStyle w:val="NormalILM"/>
              <w:rPr>
                <w:b/>
                <w:bCs/>
              </w:rPr>
            </w:pPr>
            <w:r w:rsidRPr="00C04863">
              <w:rPr>
                <w:b/>
                <w:bCs/>
              </w:rPr>
              <w:t>AC3.1</w:t>
            </w:r>
          </w:p>
          <w:p w14:paraId="65353C72" w14:textId="77777777" w:rsidR="00E126E0" w:rsidRPr="000F7456" w:rsidRDefault="00E126E0" w:rsidP="00E126E0">
            <w:pPr>
              <w:pStyle w:val="NormalILM"/>
            </w:pPr>
            <w:r w:rsidRPr="000F7456">
              <w:t>Explain how effective use of negotiating, influencing, and networking skills establish business relationships.</w:t>
            </w:r>
          </w:p>
          <w:p w14:paraId="679AD4CA" w14:textId="77777777" w:rsidR="00E126E0" w:rsidRDefault="00E126E0">
            <w:pPr>
              <w:pStyle w:val="NormalILM"/>
              <w:rPr>
                <w:color w:val="000000"/>
              </w:rPr>
            </w:pPr>
          </w:p>
          <w:p w14:paraId="39E230A2" w14:textId="77777777" w:rsidR="00E126E0" w:rsidRPr="00C04863" w:rsidRDefault="00E126E0" w:rsidP="00E126E0">
            <w:pPr>
              <w:pStyle w:val="NormalILM"/>
              <w:rPr>
                <w:b/>
                <w:bCs/>
              </w:rPr>
            </w:pPr>
            <w:r w:rsidRPr="00C04863">
              <w:rPr>
                <w:b/>
                <w:bCs/>
              </w:rPr>
              <w:t>AC3.2</w:t>
            </w:r>
          </w:p>
          <w:p w14:paraId="3C26540F" w14:textId="77777777" w:rsidR="00E126E0" w:rsidRPr="000F7456" w:rsidRDefault="00E126E0" w:rsidP="00E126E0">
            <w:pPr>
              <w:pStyle w:val="NormalILM"/>
            </w:pPr>
            <w:r w:rsidRPr="000F7456">
              <w:t xml:space="preserve">Analyse </w:t>
            </w:r>
            <w:r>
              <w:t xml:space="preserve">a </w:t>
            </w:r>
            <w:r w:rsidRPr="000F7456">
              <w:t>conflict management model and the approaches used to resolve different levels of workplace conflict.</w:t>
            </w:r>
          </w:p>
          <w:p w14:paraId="52A6AA81" w14:textId="77777777" w:rsidR="00E126E0" w:rsidRDefault="00E126E0">
            <w:pPr>
              <w:pStyle w:val="NormalILM"/>
              <w:rPr>
                <w:color w:val="000000"/>
              </w:rPr>
            </w:pPr>
          </w:p>
          <w:p w14:paraId="5EE7FE6A" w14:textId="77777777" w:rsidR="00E126E0" w:rsidRPr="00C04863" w:rsidRDefault="00E126E0" w:rsidP="00E126E0">
            <w:pPr>
              <w:pStyle w:val="NormalILM"/>
              <w:rPr>
                <w:b/>
                <w:bCs/>
              </w:rPr>
            </w:pPr>
            <w:r w:rsidRPr="00C04863">
              <w:rPr>
                <w:b/>
                <w:bCs/>
              </w:rPr>
              <w:t>AC3.3</w:t>
            </w:r>
          </w:p>
          <w:p w14:paraId="05472032" w14:textId="77777777" w:rsidR="00E126E0" w:rsidRDefault="00E126E0" w:rsidP="00E126E0">
            <w:pPr>
              <w:pStyle w:val="NormalILM"/>
            </w:pPr>
            <w:r>
              <w:t>Build trust, show determination, negotiate and influence when managing conflict and difficult situations.</w:t>
            </w:r>
          </w:p>
          <w:p w14:paraId="46E016AB" w14:textId="1E984548" w:rsidR="00E126E0" w:rsidRPr="00F2112F" w:rsidRDefault="00E126E0">
            <w:pPr>
              <w:pStyle w:val="NormalILM"/>
              <w:rPr>
                <w:color w:val="000000"/>
              </w:rPr>
            </w:pPr>
          </w:p>
        </w:tc>
      </w:tr>
      <w:tr w:rsidR="001B2003" w:rsidRPr="00276906" w14:paraId="0F867D1A" w14:textId="77777777" w:rsidTr="00C46DCD">
        <w:trPr>
          <w:trHeight w:val="397"/>
        </w:trPr>
        <w:tc>
          <w:tcPr>
            <w:tcW w:w="5778" w:type="dxa"/>
          </w:tcPr>
          <w:p w14:paraId="2F705D1C" w14:textId="77777777" w:rsidR="001B2003" w:rsidRPr="00E35C2C" w:rsidRDefault="001B2003" w:rsidP="002255C5">
            <w:pPr>
              <w:rPr>
                <w:rFonts w:ascii="Arial" w:hAnsi="Arial" w:cs="Arial"/>
                <w:b/>
                <w:bCs/>
                <w:szCs w:val="22"/>
              </w:rPr>
            </w:pPr>
            <w:r w:rsidRPr="00E35C2C">
              <w:rPr>
                <w:rFonts w:ascii="Arial" w:hAnsi="Arial" w:cs="Arial"/>
                <w:b/>
                <w:bCs/>
                <w:szCs w:val="22"/>
              </w:rPr>
              <w:t>Learning Outcome 4</w:t>
            </w:r>
          </w:p>
          <w:p w14:paraId="04B0B818" w14:textId="171BE262" w:rsidR="001B2003" w:rsidRPr="00E35C2C" w:rsidRDefault="00852BA3" w:rsidP="004125E2">
            <w:pPr>
              <w:rPr>
                <w:rFonts w:ascii="Arial" w:hAnsi="Arial" w:cs="Arial"/>
                <w:b/>
                <w:bCs/>
                <w:szCs w:val="22"/>
              </w:rPr>
            </w:pPr>
            <w:r>
              <w:rPr>
                <w:rFonts w:ascii="Arial" w:hAnsi="Arial" w:cs="Arial"/>
                <w:b/>
                <w:bCs/>
                <w:szCs w:val="22"/>
              </w:rPr>
              <w:t>The learner will be able to c</w:t>
            </w:r>
            <w:r w:rsidR="001B2003" w:rsidRPr="00E35C2C">
              <w:rPr>
                <w:rFonts w:ascii="Arial" w:hAnsi="Arial" w:cs="Arial"/>
                <w:b/>
                <w:bCs/>
                <w:szCs w:val="22"/>
              </w:rPr>
              <w:t>hair meetings and present information.</w:t>
            </w:r>
          </w:p>
          <w:p w14:paraId="0A9317AF" w14:textId="77777777" w:rsidR="001B2003" w:rsidRPr="00E35C2C" w:rsidRDefault="001B2003">
            <w:pPr>
              <w:rPr>
                <w:rFonts w:ascii="Arial" w:hAnsi="Arial" w:cs="Arial"/>
                <w:b/>
                <w:bCs/>
                <w:szCs w:val="22"/>
              </w:rPr>
            </w:pPr>
          </w:p>
          <w:p w14:paraId="4800596F" w14:textId="509DC823" w:rsidR="001B2003" w:rsidRPr="00C46DCD" w:rsidRDefault="001B2003">
            <w:pPr>
              <w:widowControl w:val="0"/>
              <w:tabs>
                <w:tab w:val="left" w:pos="2694"/>
              </w:tabs>
              <w:contextualSpacing/>
              <w:textAlignment w:val="baseline"/>
              <w:rPr>
                <w:rFonts w:ascii="Arial" w:hAnsi="Arial" w:cs="Arial"/>
                <w:szCs w:val="22"/>
              </w:rPr>
            </w:pPr>
            <w:r w:rsidRPr="00E35C2C">
              <w:rPr>
                <w:rFonts w:ascii="Arial" w:hAnsi="Arial" w:cs="Arial"/>
                <w:szCs w:val="22"/>
              </w:rPr>
              <w:t xml:space="preserve">You </w:t>
            </w:r>
            <w:r w:rsidR="00E35295">
              <w:rPr>
                <w:rFonts w:ascii="Arial" w:hAnsi="Arial" w:cs="Arial"/>
                <w:szCs w:val="22"/>
              </w:rPr>
              <w:t>are asked to</w:t>
            </w:r>
            <w:r w:rsidR="00E35295" w:rsidRPr="00E35C2C">
              <w:rPr>
                <w:rFonts w:ascii="Arial" w:hAnsi="Arial" w:cs="Arial"/>
                <w:szCs w:val="22"/>
              </w:rPr>
              <w:t xml:space="preserve"> </w:t>
            </w:r>
            <w:r w:rsidRPr="00E35C2C">
              <w:rPr>
                <w:rFonts w:ascii="Arial" w:hAnsi="Arial" w:cs="Arial"/>
                <w:szCs w:val="22"/>
              </w:rPr>
              <w:t xml:space="preserve">describe the key </w:t>
            </w:r>
            <w:r w:rsidR="000466D7">
              <w:rPr>
                <w:rFonts w:ascii="Arial" w:hAnsi="Arial" w:cs="Arial"/>
                <w:szCs w:val="22"/>
              </w:rPr>
              <w:t>components</w:t>
            </w:r>
            <w:r w:rsidR="000466D7" w:rsidRPr="00E35C2C">
              <w:rPr>
                <w:rFonts w:ascii="Arial" w:hAnsi="Arial" w:cs="Arial"/>
                <w:szCs w:val="22"/>
              </w:rPr>
              <w:t xml:space="preserve"> </w:t>
            </w:r>
            <w:r w:rsidRPr="00E35C2C">
              <w:rPr>
                <w:rFonts w:ascii="Arial" w:hAnsi="Arial" w:cs="Arial"/>
                <w:szCs w:val="22"/>
              </w:rPr>
              <w:t xml:space="preserve">of </w:t>
            </w:r>
            <w:r w:rsidR="00852BA3">
              <w:rPr>
                <w:rFonts w:ascii="Arial" w:hAnsi="Arial" w:cs="Arial"/>
                <w:szCs w:val="22"/>
              </w:rPr>
              <w:t>c</w:t>
            </w:r>
            <w:r w:rsidRPr="00E35C2C">
              <w:rPr>
                <w:rFonts w:ascii="Arial" w:hAnsi="Arial" w:cs="Arial"/>
                <w:szCs w:val="22"/>
              </w:rPr>
              <w:t>hairing a</w:t>
            </w:r>
            <w:r w:rsidR="005D0B10">
              <w:rPr>
                <w:rFonts w:ascii="Arial" w:hAnsi="Arial" w:cs="Arial"/>
                <w:szCs w:val="22"/>
              </w:rPr>
              <w:t>n effective</w:t>
            </w:r>
            <w:r w:rsidRPr="00E35C2C">
              <w:rPr>
                <w:rFonts w:ascii="Arial" w:hAnsi="Arial" w:cs="Arial"/>
                <w:szCs w:val="22"/>
              </w:rPr>
              <w:t xml:space="preserve"> </w:t>
            </w:r>
            <w:r w:rsidRPr="00C46DCD">
              <w:rPr>
                <w:rStyle w:val="NormalILMChar"/>
              </w:rPr>
              <w:t>meeting.</w:t>
            </w:r>
            <w:r w:rsidRPr="00C46DCD">
              <w:rPr>
                <w:rFonts w:ascii="Arial" w:hAnsi="Arial" w:cs="Arial"/>
                <w:szCs w:val="22"/>
              </w:rPr>
              <w:t xml:space="preserve"> (AC4.1)</w:t>
            </w:r>
          </w:p>
          <w:p w14:paraId="5073CE64" w14:textId="77777777" w:rsidR="001B2003" w:rsidRPr="00C46DCD" w:rsidRDefault="001B2003">
            <w:pPr>
              <w:widowControl w:val="0"/>
              <w:tabs>
                <w:tab w:val="left" w:pos="2694"/>
              </w:tabs>
              <w:contextualSpacing/>
              <w:textAlignment w:val="baseline"/>
              <w:rPr>
                <w:rFonts w:ascii="Arial" w:hAnsi="Arial" w:cs="Arial"/>
                <w:szCs w:val="22"/>
              </w:rPr>
            </w:pPr>
          </w:p>
          <w:p w14:paraId="2A049DE7" w14:textId="323176A7" w:rsidR="001B2003" w:rsidRPr="004622BC" w:rsidRDefault="001B2003">
            <w:pPr>
              <w:rPr>
                <w:rFonts w:ascii="Arial" w:hAnsi="Arial" w:cs="Arial"/>
                <w:szCs w:val="22"/>
              </w:rPr>
            </w:pPr>
            <w:r w:rsidRPr="00C46DCD">
              <w:rPr>
                <w:rFonts w:ascii="Arial" w:hAnsi="Arial" w:cs="Arial"/>
                <w:szCs w:val="22"/>
              </w:rPr>
              <w:t xml:space="preserve">You </w:t>
            </w:r>
            <w:r w:rsidR="00E35295" w:rsidRPr="00C46DCD">
              <w:rPr>
                <w:rFonts w:ascii="Arial" w:hAnsi="Arial" w:cs="Arial"/>
                <w:szCs w:val="22"/>
              </w:rPr>
              <w:t>should then</w:t>
            </w:r>
            <w:r w:rsidRPr="00C46DCD">
              <w:rPr>
                <w:rFonts w:ascii="Arial" w:hAnsi="Arial" w:cs="Arial"/>
                <w:szCs w:val="22"/>
              </w:rPr>
              <w:t xml:space="preserve"> demonstrate presentation of information using </w:t>
            </w:r>
            <w:r w:rsidR="00175D1C" w:rsidRPr="00C46DCD">
              <w:rPr>
                <w:rFonts w:ascii="Arial" w:hAnsi="Arial" w:cs="Arial"/>
                <w:szCs w:val="22"/>
              </w:rPr>
              <w:t xml:space="preserve">a </w:t>
            </w:r>
            <w:r w:rsidR="009234CA" w:rsidRPr="004622BC">
              <w:rPr>
                <w:rFonts w:ascii="Arial" w:hAnsi="Arial" w:cs="Arial"/>
                <w:szCs w:val="22"/>
              </w:rPr>
              <w:t>minimum</w:t>
            </w:r>
            <w:r w:rsidR="00175D1C" w:rsidRPr="004622BC">
              <w:rPr>
                <w:rFonts w:ascii="Arial" w:hAnsi="Arial" w:cs="Arial"/>
                <w:szCs w:val="22"/>
              </w:rPr>
              <w:t xml:space="preserve"> of </w:t>
            </w:r>
            <w:r w:rsidR="009234CA" w:rsidRPr="004622BC">
              <w:rPr>
                <w:rFonts w:ascii="Arial" w:hAnsi="Arial" w:cs="Arial"/>
                <w:szCs w:val="22"/>
              </w:rPr>
              <w:t xml:space="preserve">three </w:t>
            </w:r>
            <w:r w:rsidRPr="004622BC">
              <w:rPr>
                <w:rFonts w:ascii="Arial" w:hAnsi="Arial" w:cs="Arial"/>
                <w:szCs w:val="22"/>
              </w:rPr>
              <w:t>different media. (AC4.2)</w:t>
            </w:r>
          </w:p>
          <w:p w14:paraId="0E2A60B1" w14:textId="77777777" w:rsidR="001B2003" w:rsidRPr="004622BC" w:rsidRDefault="001B2003">
            <w:pPr>
              <w:widowControl w:val="0"/>
              <w:tabs>
                <w:tab w:val="left" w:pos="2694"/>
              </w:tabs>
              <w:contextualSpacing/>
              <w:textAlignment w:val="baseline"/>
              <w:rPr>
                <w:rFonts w:ascii="Arial" w:hAnsi="Arial" w:cs="Arial"/>
                <w:szCs w:val="22"/>
              </w:rPr>
            </w:pPr>
          </w:p>
          <w:p w14:paraId="77625D4D" w14:textId="77777777" w:rsidR="001B2003" w:rsidRDefault="001B2003" w:rsidP="004622BC">
            <w:pPr>
              <w:widowControl w:val="0"/>
              <w:rPr>
                <w:rFonts w:ascii="Arial" w:hAnsi="Arial" w:cs="Arial"/>
                <w:szCs w:val="22"/>
              </w:rPr>
            </w:pPr>
            <w:r w:rsidRPr="00C46DCD">
              <w:rPr>
                <w:rFonts w:ascii="Arial" w:hAnsi="Arial" w:cs="Arial"/>
                <w:szCs w:val="22"/>
              </w:rPr>
              <w:t xml:space="preserve">Finally, you </w:t>
            </w:r>
            <w:r w:rsidR="00852BA3" w:rsidRPr="00C46DCD">
              <w:rPr>
                <w:rFonts w:ascii="Arial" w:hAnsi="Arial" w:cs="Arial"/>
                <w:szCs w:val="22"/>
              </w:rPr>
              <w:t xml:space="preserve">need to </w:t>
            </w:r>
            <w:r w:rsidRPr="00C46DCD">
              <w:rPr>
                <w:rFonts w:ascii="Arial" w:hAnsi="Arial" w:cs="Arial"/>
                <w:szCs w:val="22"/>
              </w:rPr>
              <w:t>provide evidence</w:t>
            </w:r>
            <w:r w:rsidRPr="00E35C2C">
              <w:rPr>
                <w:rFonts w:ascii="Arial" w:hAnsi="Arial" w:cs="Arial"/>
                <w:szCs w:val="22"/>
              </w:rPr>
              <w:t xml:space="preserve"> of how you have chaired the meeting effectively, seeking other participants views and valuing diversity within the meeting setting. (AC4.3)</w:t>
            </w:r>
          </w:p>
          <w:p w14:paraId="398E1CD5" w14:textId="13A24265" w:rsidR="004622BC" w:rsidRPr="004622BC" w:rsidRDefault="004622BC" w:rsidP="004622BC">
            <w:pPr>
              <w:widowControl w:val="0"/>
              <w:rPr>
                <w:rFonts w:ascii="Arial" w:hAnsi="Arial" w:cs="Arial"/>
                <w:szCs w:val="22"/>
              </w:rPr>
            </w:pPr>
          </w:p>
        </w:tc>
        <w:tc>
          <w:tcPr>
            <w:tcW w:w="3690" w:type="dxa"/>
          </w:tcPr>
          <w:p w14:paraId="3B949AE8" w14:textId="77777777" w:rsidR="001B2003" w:rsidRDefault="001B2003">
            <w:pPr>
              <w:pStyle w:val="NormalILM"/>
            </w:pPr>
          </w:p>
          <w:p w14:paraId="4F0786D4" w14:textId="77777777" w:rsidR="00E126E0" w:rsidRPr="00C04863" w:rsidRDefault="00E126E0" w:rsidP="00E126E0">
            <w:pPr>
              <w:pStyle w:val="NormalILM"/>
              <w:rPr>
                <w:b/>
                <w:bCs/>
              </w:rPr>
            </w:pPr>
            <w:r w:rsidRPr="00C04863">
              <w:rPr>
                <w:b/>
                <w:bCs/>
              </w:rPr>
              <w:t>AC4.1</w:t>
            </w:r>
          </w:p>
          <w:p w14:paraId="30314DC6" w14:textId="77777777" w:rsidR="00E126E0" w:rsidRPr="000F7456" w:rsidRDefault="00E126E0" w:rsidP="00E126E0">
            <w:pPr>
              <w:pStyle w:val="NormalILM"/>
            </w:pPr>
            <w:r w:rsidRPr="000F7456">
              <w:t xml:space="preserve">Describe the key </w:t>
            </w:r>
            <w:r>
              <w:t>components</w:t>
            </w:r>
            <w:r w:rsidRPr="000F7456">
              <w:t xml:space="preserve"> involved in chairing a meeting.</w:t>
            </w:r>
          </w:p>
          <w:p w14:paraId="34CE54C7" w14:textId="77777777" w:rsidR="00E126E0" w:rsidRDefault="00E126E0">
            <w:pPr>
              <w:pStyle w:val="NormalILM"/>
            </w:pPr>
          </w:p>
          <w:p w14:paraId="6A971DD9" w14:textId="77777777" w:rsidR="00E126E0" w:rsidRPr="00C04863" w:rsidRDefault="00E126E0" w:rsidP="00E126E0">
            <w:pPr>
              <w:pStyle w:val="NormalILM"/>
              <w:rPr>
                <w:b/>
                <w:bCs/>
              </w:rPr>
            </w:pPr>
            <w:r w:rsidRPr="00C04863">
              <w:rPr>
                <w:b/>
                <w:bCs/>
              </w:rPr>
              <w:t>AC4.2</w:t>
            </w:r>
          </w:p>
          <w:p w14:paraId="1D538440" w14:textId="77777777" w:rsidR="00E126E0" w:rsidRPr="000F7456" w:rsidRDefault="00E126E0" w:rsidP="00E126E0">
            <w:pPr>
              <w:pStyle w:val="NormalILM"/>
            </w:pPr>
            <w:r w:rsidRPr="000F7456">
              <w:t>Present information using a range of media.</w:t>
            </w:r>
          </w:p>
          <w:p w14:paraId="0263D7D6" w14:textId="77777777" w:rsidR="00E126E0" w:rsidRDefault="00E126E0">
            <w:pPr>
              <w:pStyle w:val="NormalILM"/>
            </w:pPr>
          </w:p>
          <w:p w14:paraId="4B5BD19B" w14:textId="77777777" w:rsidR="00E126E0" w:rsidRPr="00104DB6" w:rsidRDefault="00E126E0" w:rsidP="00E126E0">
            <w:pPr>
              <w:pStyle w:val="NormalILM"/>
              <w:rPr>
                <w:b/>
                <w:bCs/>
              </w:rPr>
            </w:pPr>
            <w:r w:rsidRPr="00104DB6">
              <w:rPr>
                <w:b/>
                <w:bCs/>
              </w:rPr>
              <w:t>AC4.3</w:t>
            </w:r>
          </w:p>
          <w:p w14:paraId="37A65F2B" w14:textId="77777777" w:rsidR="00E126E0" w:rsidRPr="00104DB6" w:rsidRDefault="00E126E0" w:rsidP="00E126E0">
            <w:pPr>
              <w:pStyle w:val="NormalILM"/>
            </w:pPr>
            <w:r w:rsidRPr="00104DB6">
              <w:t>Chair meetings effectively and inclusively.</w:t>
            </w:r>
          </w:p>
          <w:p w14:paraId="3861805F" w14:textId="45AC69CE" w:rsidR="00E126E0" w:rsidRPr="00E35C2C" w:rsidRDefault="00E126E0">
            <w:pPr>
              <w:pStyle w:val="NormalILM"/>
            </w:pPr>
          </w:p>
        </w:tc>
      </w:tr>
    </w:tbl>
    <w:p w14:paraId="357A17F3" w14:textId="77777777" w:rsidR="001B2003" w:rsidRPr="00BA77E5" w:rsidRDefault="001B2003" w:rsidP="00E35C2C">
      <w:pPr>
        <w:pStyle w:val="NormalILM"/>
      </w:pPr>
    </w:p>
    <w:p w14:paraId="27F5A663" w14:textId="77777777" w:rsidR="001B2003" w:rsidRPr="00DD53EC" w:rsidRDefault="001B2003" w:rsidP="00E35C2C">
      <w:pPr>
        <w:pStyle w:val="NormalILM"/>
        <w:rPr>
          <w:b/>
          <w:bCs/>
        </w:rPr>
      </w:pPr>
      <w:r w:rsidRPr="00BA77E5">
        <w:rPr>
          <w:b/>
          <w:bCs/>
        </w:rPr>
        <w:lastRenderedPageBreak/>
        <w:t>ILM Assessment Terminology – Knowledge Verbs</w:t>
      </w:r>
    </w:p>
    <w:p w14:paraId="15FCE707" w14:textId="77777777" w:rsidR="001B2003" w:rsidRPr="00E35C2C" w:rsidRDefault="001B2003" w:rsidP="00E35C2C">
      <w:pPr>
        <w:pStyle w:val="NormalILM"/>
      </w:pPr>
    </w:p>
    <w:p w14:paraId="250B294C" w14:textId="47A55921" w:rsidR="00E126E0" w:rsidRDefault="00E126E0" w:rsidP="00E126E0">
      <w:pPr>
        <w:pStyle w:val="NormalILM"/>
      </w:pPr>
      <w:r w:rsidRPr="00E35C2C">
        <w:t xml:space="preserve">Analyse </w:t>
      </w:r>
      <w:r w:rsidR="00A263D9">
        <w:t>-</w:t>
      </w:r>
      <w:r w:rsidRPr="007303BE">
        <w:t>T</w:t>
      </w:r>
      <w:r w:rsidRPr="00BA77E5">
        <w:t>o examine something in detail, to discover, or determine the meaning or essential features and draw conclusions. To break something down into components or essential features; to identify possible causation and/or draw conclusions.</w:t>
      </w:r>
    </w:p>
    <w:p w14:paraId="73844428" w14:textId="77777777" w:rsidR="00E126E0" w:rsidRPr="00E35C2C" w:rsidRDefault="00E126E0" w:rsidP="00E126E0">
      <w:pPr>
        <w:pStyle w:val="NormalILM"/>
      </w:pPr>
    </w:p>
    <w:p w14:paraId="2237C0D3" w14:textId="2D5913DE" w:rsidR="001B2003" w:rsidRDefault="001B2003" w:rsidP="001217E4">
      <w:pPr>
        <w:pStyle w:val="NormalILM"/>
      </w:pPr>
      <w:r w:rsidRPr="00E35C2C">
        <w:t xml:space="preserve">Describe </w:t>
      </w:r>
      <w:r w:rsidR="00A263D9">
        <w:t>-</w:t>
      </w:r>
      <w:r w:rsidRPr="00E35C2C">
        <w:t xml:space="preserve"> </w:t>
      </w:r>
      <w:r w:rsidRPr="001217E4">
        <w:t>An account of the principal features of the topic. Involves some element of selection of the more important features. Again, context and possible variation is significant, as is the degree of detail required in the description.</w:t>
      </w:r>
    </w:p>
    <w:p w14:paraId="65E4F429" w14:textId="77777777" w:rsidR="001217E4" w:rsidRPr="00E35C2C" w:rsidRDefault="001217E4" w:rsidP="00E35C2C">
      <w:pPr>
        <w:pStyle w:val="NormalILM"/>
      </w:pPr>
    </w:p>
    <w:p w14:paraId="4FED2ADB" w14:textId="4D5BED0F" w:rsidR="001B2003" w:rsidRDefault="001B2003" w:rsidP="001217E4">
      <w:pPr>
        <w:pStyle w:val="NormalILM"/>
      </w:pPr>
      <w:r w:rsidRPr="00E35C2C">
        <w:t xml:space="preserve">Justify </w:t>
      </w:r>
      <w:r w:rsidR="00A263D9">
        <w:t>-</w:t>
      </w:r>
      <w:r w:rsidRPr="00E35C2C">
        <w:t xml:space="preserve"> </w:t>
      </w:r>
      <w:r w:rsidRPr="001217E4">
        <w:t>Present an argument for a particular action or choice. Will usually imply some form of assessment or analysis and may be linked with one or other action.</w:t>
      </w:r>
    </w:p>
    <w:p w14:paraId="5CCC7CDE" w14:textId="77777777" w:rsidR="001217E4" w:rsidRPr="00E35C2C" w:rsidRDefault="001217E4" w:rsidP="00E35C2C">
      <w:pPr>
        <w:pStyle w:val="NormalILM"/>
      </w:pPr>
    </w:p>
    <w:p w14:paraId="5891E2FB" w14:textId="5AA2483E" w:rsidR="001B2003" w:rsidRDefault="001B2003" w:rsidP="001217E4">
      <w:pPr>
        <w:pStyle w:val="NormalILM"/>
      </w:pPr>
      <w:r w:rsidRPr="00E35C2C">
        <w:t xml:space="preserve">Explain </w:t>
      </w:r>
      <w:r w:rsidR="00A263D9">
        <w:t>-</w:t>
      </w:r>
      <w:r w:rsidRPr="00E35C2C">
        <w:t xml:space="preserve"> </w:t>
      </w:r>
      <w:r w:rsidRPr="001217E4">
        <w:t>Involves some description of a topic with an account of the practices or uses associated with the topic, or characteristics of the topic. It may also imply some reasons for those practices, depending on context. Again, the level of cognitive skill involved will depend on the complexity of the subject matter.</w:t>
      </w:r>
    </w:p>
    <w:p w14:paraId="598AC128" w14:textId="46BE82EA" w:rsidR="001B2003" w:rsidRDefault="001B2003" w:rsidP="001217E4">
      <w:pPr>
        <w:pStyle w:val="NormalILM"/>
      </w:pPr>
    </w:p>
    <w:p w14:paraId="30EDB779" w14:textId="77777777" w:rsidR="00616A5A" w:rsidRDefault="00616A5A" w:rsidP="00616A5A">
      <w:pPr>
        <w:spacing w:before="0" w:after="0"/>
        <w:rPr>
          <w:rFonts w:ascii="Arial" w:hAnsi="Arial" w:cs="Arial"/>
          <w:szCs w:val="22"/>
        </w:rPr>
      </w:pPr>
      <w:r w:rsidRPr="0002069C">
        <w:rPr>
          <w:rFonts w:ascii="Arial" w:hAnsi="Arial" w:cs="Arial"/>
          <w:szCs w:val="22"/>
        </w:rPr>
        <w:t xml:space="preserve">Find </w:t>
      </w:r>
      <w:r>
        <w:rPr>
          <w:rFonts w:ascii="Arial" w:hAnsi="Arial" w:cs="Arial"/>
          <w:szCs w:val="22"/>
        </w:rPr>
        <w:t>the explanations of</w:t>
      </w:r>
      <w:r w:rsidRPr="0002069C">
        <w:rPr>
          <w:rFonts w:ascii="Arial" w:hAnsi="Arial" w:cs="Arial"/>
          <w:szCs w:val="22"/>
        </w:rPr>
        <w:t xml:space="preserve"> verbs on the ILM website</w:t>
      </w:r>
      <w:r>
        <w:rPr>
          <w:rFonts w:ascii="Arial" w:hAnsi="Arial" w:cs="Arial"/>
          <w:szCs w:val="22"/>
        </w:rPr>
        <w:t>:</w:t>
      </w:r>
    </w:p>
    <w:p w14:paraId="2AA458D4" w14:textId="77777777" w:rsidR="00616A5A" w:rsidRPr="009168C4" w:rsidRDefault="00616A5A" w:rsidP="00616A5A">
      <w:pPr>
        <w:pStyle w:val="hyperlinks"/>
      </w:pPr>
      <w:hyperlink r:id="rId42" w:history="1">
        <w:r w:rsidRPr="009168C4">
          <w:rPr>
            <w:rStyle w:val="Hyperlink"/>
            <w:b w:val="0"/>
            <w:bCs w:val="0"/>
            <w:u w:val="single"/>
          </w:rPr>
          <w:t>www.i-l-m.com/assessment-and-resources/assessment-guidance</w:t>
        </w:r>
      </w:hyperlink>
    </w:p>
    <w:p w14:paraId="15B12A65" w14:textId="77777777" w:rsidR="001217E4" w:rsidRPr="00BA77E5" w:rsidRDefault="001217E4" w:rsidP="00E35C2C">
      <w:pPr>
        <w:pStyle w:val="NormalILM"/>
      </w:pPr>
    </w:p>
    <w:p w14:paraId="0F5E0287" w14:textId="07F1CE59" w:rsidR="000A679E" w:rsidRDefault="000A679E" w:rsidP="004622BC">
      <w:pPr>
        <w:pStyle w:val="NormalILM"/>
      </w:pPr>
    </w:p>
    <w:p w14:paraId="60601E09" w14:textId="77777777" w:rsidR="00ED65FB" w:rsidRDefault="00ED65FB">
      <w:pPr>
        <w:spacing w:before="0" w:after="0"/>
        <w:rPr>
          <w:rFonts w:ascii="Arial" w:hAnsi="Arial" w:cs="Arial"/>
          <w:b/>
          <w:bCs/>
          <w:color w:val="F49515"/>
          <w:sz w:val="26"/>
          <w:szCs w:val="26"/>
        </w:rPr>
      </w:pPr>
      <w:r>
        <w:br w:type="page"/>
      </w:r>
    </w:p>
    <w:p w14:paraId="0DA7AB59" w14:textId="49A1D473" w:rsidR="00842D62" w:rsidRDefault="00AF1672" w:rsidP="00C04863">
      <w:pPr>
        <w:pStyle w:val="Sub-headingILM"/>
        <w:rPr>
          <w:rFonts w:eastAsia="Calibri"/>
        </w:rPr>
      </w:pPr>
      <w:bookmarkStart w:id="157" w:name="_Toc93062835"/>
      <w:r>
        <w:lastRenderedPageBreak/>
        <w:t>Assignment</w:t>
      </w:r>
      <w:r w:rsidRPr="00976CF4">
        <w:t xml:space="preserve">: </w:t>
      </w:r>
      <w:r w:rsidR="00842D62" w:rsidRPr="00842D62">
        <w:rPr>
          <w:rFonts w:eastAsia="Calibri"/>
        </w:rPr>
        <w:t>522 Managing Teams</w:t>
      </w:r>
      <w:bookmarkEnd w:id="157"/>
    </w:p>
    <w:p w14:paraId="00B22BA6" w14:textId="77777777" w:rsidR="00AF1672" w:rsidRPr="00842D62" w:rsidRDefault="00AF1672" w:rsidP="00C04863">
      <w:pPr>
        <w:pStyle w:val="NormalILM"/>
        <w:rPr>
          <w:rFonts w:eastAsia="Calibri"/>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690"/>
      </w:tblGrid>
      <w:tr w:rsidR="00A47338" w:rsidRPr="00C46DCD" w14:paraId="3D21B35B" w14:textId="77777777" w:rsidTr="00C46DCD">
        <w:trPr>
          <w:trHeight w:val="397"/>
        </w:trPr>
        <w:tc>
          <w:tcPr>
            <w:tcW w:w="9468" w:type="dxa"/>
            <w:gridSpan w:val="2"/>
            <w:tcBorders>
              <w:top w:val="single" w:sz="4" w:space="0" w:color="auto"/>
              <w:left w:val="single" w:sz="4" w:space="0" w:color="auto"/>
              <w:bottom w:val="single" w:sz="4" w:space="0" w:color="auto"/>
              <w:right w:val="single" w:sz="4" w:space="0" w:color="auto"/>
            </w:tcBorders>
          </w:tcPr>
          <w:p w14:paraId="4000CD4E" w14:textId="22EDAA3B" w:rsidR="00A47338" w:rsidRPr="00C46DCD" w:rsidRDefault="00587AEF" w:rsidP="004125E2">
            <w:pPr>
              <w:pStyle w:val="NormalILM"/>
              <w:rPr>
                <w:b/>
                <w:bCs/>
                <w:color w:val="000000"/>
                <w:lang w:eastAsia="en-GB"/>
              </w:rPr>
            </w:pPr>
            <w:r w:rsidRPr="00C46DCD">
              <w:rPr>
                <w:b/>
                <w:bCs/>
                <w:lang w:eastAsia="en-GB"/>
              </w:rPr>
              <w:t>Aim:</w:t>
            </w:r>
            <w:r w:rsidRPr="00C46DCD">
              <w:rPr>
                <w:lang w:eastAsia="en-GB"/>
              </w:rPr>
              <w:t xml:space="preserve"> </w:t>
            </w:r>
            <w:r w:rsidRPr="00C46DCD">
              <w:t xml:space="preserve">In relation to your current Operations/Departmental </w:t>
            </w:r>
            <w:r w:rsidR="00942588" w:rsidRPr="00C46DCD">
              <w:t>M</w:t>
            </w:r>
            <w:r w:rsidRPr="00C46DCD">
              <w:t xml:space="preserve">anager role and duties you will </w:t>
            </w:r>
            <w:r w:rsidR="00942588" w:rsidRPr="00C46DCD">
              <w:t>use different leadership styles to improve performance, and lead and manage multiple and remote teams.</w:t>
            </w:r>
          </w:p>
          <w:p w14:paraId="7E7DF279" w14:textId="77777777" w:rsidR="00942588" w:rsidRPr="00C46DCD" w:rsidRDefault="00942588">
            <w:pPr>
              <w:pStyle w:val="NormalILM"/>
              <w:rPr>
                <w:b/>
                <w:bCs/>
                <w:color w:val="000000"/>
                <w:lang w:eastAsia="en-GB"/>
              </w:rPr>
            </w:pPr>
          </w:p>
          <w:p w14:paraId="67B838FE" w14:textId="77777777" w:rsidR="005B5B51" w:rsidRPr="00C46DCD" w:rsidRDefault="005B5B51">
            <w:pPr>
              <w:pStyle w:val="NormalILM"/>
              <w:spacing w:before="0" w:after="0"/>
            </w:pPr>
            <w:r w:rsidRPr="00C46DCD">
              <w:t xml:space="preserve">All Assessment Criteria </w:t>
            </w:r>
            <w:r w:rsidRPr="00C46DCD">
              <w:rPr>
                <w:b/>
                <w:bCs/>
              </w:rPr>
              <w:t>and</w:t>
            </w:r>
            <w:r w:rsidRPr="00C46DCD">
              <w:t xml:space="preserve"> Assessment Requirements must be met and utilised to structure your assignment, supported by work-product evidence. (Refer to the Units or Results Sheets for Assessment Requirements (Sufficiency)).</w:t>
            </w:r>
          </w:p>
          <w:p w14:paraId="5969D8B6" w14:textId="77777777" w:rsidR="00587AEF" w:rsidRPr="00C46DCD" w:rsidRDefault="00587AEF">
            <w:pPr>
              <w:pStyle w:val="NormalILM"/>
            </w:pPr>
          </w:p>
          <w:p w14:paraId="4CABAA63" w14:textId="77777777" w:rsidR="00587AEF" w:rsidRPr="00C46DCD" w:rsidRDefault="00587AEF">
            <w:pPr>
              <w:pStyle w:val="NormalILM"/>
              <w:rPr>
                <w:color w:val="000000"/>
                <w:lang w:eastAsia="en-GB"/>
              </w:rPr>
            </w:pPr>
            <w:r w:rsidRPr="00C46DCD">
              <w:rPr>
                <w:color w:val="000000"/>
                <w:lang w:eastAsia="en-GB"/>
              </w:rPr>
              <w:t>It is recommended that you discuss the assignment with your line manager to explore and agree how the task could be used to support the needs of your employer (as well as evidencing your learning as part of completing your ILM qualification).</w:t>
            </w:r>
          </w:p>
          <w:p w14:paraId="70B483DC" w14:textId="77777777" w:rsidR="00587AEF" w:rsidRPr="00C46DCD" w:rsidRDefault="00587AEF">
            <w:pPr>
              <w:pStyle w:val="NormalILM"/>
            </w:pPr>
          </w:p>
          <w:p w14:paraId="58337E57" w14:textId="5C9F6616" w:rsidR="00587AEF" w:rsidRPr="00C46DCD" w:rsidRDefault="00587AEF">
            <w:pPr>
              <w:pStyle w:val="NormalILM"/>
            </w:pPr>
            <w:r w:rsidRPr="00C46DCD">
              <w:rPr>
                <w:rStyle w:val="NormalILMChar"/>
              </w:rPr>
              <w:t>Evidence of skills applied in real-work situations is required</w:t>
            </w:r>
            <w:r w:rsidR="00A84C48" w:rsidRPr="00C46DCD">
              <w:rPr>
                <w:rStyle w:val="NormalILMChar"/>
              </w:rPr>
              <w:t>.</w:t>
            </w:r>
            <w:r w:rsidR="00A84C48" w:rsidRPr="00C46DCD">
              <w:t xml:space="preserve"> </w:t>
            </w:r>
          </w:p>
          <w:p w14:paraId="4A82AD57" w14:textId="77777777" w:rsidR="00587AEF" w:rsidRPr="00C46DCD" w:rsidRDefault="00587AEF">
            <w:pPr>
              <w:pStyle w:val="NormalILM"/>
              <w:spacing w:before="0" w:after="0"/>
            </w:pPr>
          </w:p>
          <w:p w14:paraId="1240C55D" w14:textId="71A9AB7A" w:rsidR="00587AEF" w:rsidRPr="00C46DCD" w:rsidRDefault="00AE31A2">
            <w:pPr>
              <w:pStyle w:val="NormalILM"/>
              <w:spacing w:before="0" w:after="0"/>
            </w:pPr>
            <w:r w:rsidRPr="00C46DCD">
              <w:t xml:space="preserve">Typical word counts and timings are provided. </w:t>
            </w:r>
            <w:r w:rsidR="00587AEF" w:rsidRPr="00C46DCD">
              <w:t>Where assessment methods are combined the recommended word counts and timings should be adjusted proportionately:</w:t>
            </w:r>
          </w:p>
          <w:p w14:paraId="59E043B2" w14:textId="483341DE" w:rsidR="00587AEF" w:rsidRPr="00C46DCD" w:rsidRDefault="00587AEF">
            <w:pPr>
              <w:pStyle w:val="Bullet1"/>
              <w:spacing w:before="0" w:after="0"/>
            </w:pPr>
            <w:r w:rsidRPr="00C46DCD">
              <w:t xml:space="preserve">Written Assignments: word count </w:t>
            </w:r>
            <w:r w:rsidR="002A36BA" w:rsidRPr="00C46DCD">
              <w:t xml:space="preserve">4,500 </w:t>
            </w:r>
            <w:r w:rsidRPr="00C46DCD">
              <w:t xml:space="preserve">+/- 10%, plus relevant </w:t>
            </w:r>
            <w:r w:rsidR="006F2636" w:rsidRPr="00C46DCD">
              <w:t>A</w:t>
            </w:r>
            <w:r w:rsidRPr="00C46DCD">
              <w:t>ppendices</w:t>
            </w:r>
            <w:r w:rsidR="006F2636" w:rsidRPr="00C46DCD">
              <w:t>/A</w:t>
            </w:r>
            <w:r w:rsidRPr="00C46DCD">
              <w:t xml:space="preserve">nnexes. At Level 5 there is an expectation that you write concisely. </w:t>
            </w:r>
          </w:p>
          <w:p w14:paraId="0B91E560" w14:textId="39042F96" w:rsidR="00587AEF" w:rsidRPr="00C46DCD" w:rsidRDefault="00587AEF">
            <w:pPr>
              <w:pStyle w:val="Bullet1"/>
              <w:spacing w:before="0" w:after="0"/>
            </w:pPr>
            <w:r w:rsidRPr="00C46DCD">
              <w:t xml:space="preserve">Presentations: must be recorded, limited to </w:t>
            </w:r>
            <w:r w:rsidR="002A36BA" w:rsidRPr="00C46DCD">
              <w:t>30</w:t>
            </w:r>
            <w:r w:rsidRPr="00C46DCD">
              <w:t xml:space="preserve"> </w:t>
            </w:r>
            <w:r w:rsidR="006F2636" w:rsidRPr="00C46DCD">
              <w:t>minutes,</w:t>
            </w:r>
            <w:r w:rsidRPr="00C46DCD">
              <w:t xml:space="preserve"> and accompanied by slides and speaker notes.</w:t>
            </w:r>
          </w:p>
          <w:p w14:paraId="771941F4" w14:textId="2BB0628C" w:rsidR="00587AEF" w:rsidRPr="00C46DCD" w:rsidRDefault="00587AEF">
            <w:pPr>
              <w:pStyle w:val="Bullet1"/>
              <w:spacing w:before="0" w:after="0"/>
            </w:pPr>
            <w:r w:rsidRPr="00C46DCD">
              <w:t xml:space="preserve">Professional Discussions: must be recorded, limited to </w:t>
            </w:r>
            <w:r w:rsidR="002A36BA" w:rsidRPr="00C46DCD">
              <w:t>30</w:t>
            </w:r>
            <w:r w:rsidRPr="00C46DCD">
              <w:t xml:space="preserve"> </w:t>
            </w:r>
            <w:r w:rsidR="006F2636" w:rsidRPr="00C46DCD">
              <w:t>minutes,</w:t>
            </w:r>
            <w:r w:rsidRPr="00C46DCD">
              <w:t xml:space="preserve"> and accompanied by a summary of timestamps of where criteria are met. </w:t>
            </w:r>
          </w:p>
          <w:p w14:paraId="5053E269" w14:textId="77777777" w:rsidR="00A47338" w:rsidRPr="00C46DCD" w:rsidRDefault="00A47338">
            <w:pPr>
              <w:spacing w:line="276" w:lineRule="auto"/>
              <w:rPr>
                <w:b/>
                <w:bCs/>
                <w:color w:val="000000"/>
              </w:rPr>
            </w:pPr>
          </w:p>
        </w:tc>
      </w:tr>
      <w:tr w:rsidR="00A47338" w:rsidRPr="00C46DCD" w14:paraId="5E693B09" w14:textId="77777777" w:rsidTr="00C46DCD">
        <w:trPr>
          <w:trHeight w:val="397"/>
        </w:trPr>
        <w:tc>
          <w:tcPr>
            <w:tcW w:w="5778" w:type="dxa"/>
            <w:tcBorders>
              <w:top w:val="single" w:sz="4" w:space="0" w:color="auto"/>
              <w:left w:val="single" w:sz="4" w:space="0" w:color="auto"/>
              <w:bottom w:val="single" w:sz="4" w:space="0" w:color="auto"/>
              <w:right w:val="single" w:sz="4" w:space="0" w:color="auto"/>
            </w:tcBorders>
            <w:hideMark/>
          </w:tcPr>
          <w:p w14:paraId="50EA8266" w14:textId="6D581A7F" w:rsidR="00A47338" w:rsidRPr="00C46DCD" w:rsidRDefault="009234CA" w:rsidP="004125E2">
            <w:pPr>
              <w:pStyle w:val="NormalILM"/>
              <w:rPr>
                <w:b/>
                <w:bCs/>
              </w:rPr>
            </w:pPr>
            <w:r w:rsidRPr="00C46DCD">
              <w:rPr>
                <w:b/>
                <w:bCs/>
              </w:rPr>
              <w:t>Assignment Task</w:t>
            </w:r>
          </w:p>
        </w:tc>
        <w:tc>
          <w:tcPr>
            <w:tcW w:w="3690" w:type="dxa"/>
            <w:tcBorders>
              <w:top w:val="single" w:sz="4" w:space="0" w:color="auto"/>
              <w:left w:val="single" w:sz="4" w:space="0" w:color="auto"/>
              <w:bottom w:val="single" w:sz="4" w:space="0" w:color="auto"/>
              <w:right w:val="single" w:sz="4" w:space="0" w:color="auto"/>
            </w:tcBorders>
            <w:hideMark/>
          </w:tcPr>
          <w:p w14:paraId="5C1FB3F7" w14:textId="77777777" w:rsidR="00AE31A2" w:rsidRPr="00C46DCD" w:rsidRDefault="00AE31A2">
            <w:pPr>
              <w:spacing w:before="0" w:after="0"/>
              <w:rPr>
                <w:rFonts w:ascii="Arial" w:hAnsi="Arial" w:cs="Arial"/>
                <w:b/>
                <w:bCs/>
                <w:szCs w:val="22"/>
              </w:rPr>
            </w:pPr>
            <w:r w:rsidRPr="00C46DCD">
              <w:rPr>
                <w:rFonts w:ascii="Arial" w:hAnsi="Arial" w:cs="Arial"/>
                <w:b/>
                <w:bCs/>
                <w:color w:val="000000"/>
                <w:szCs w:val="22"/>
              </w:rPr>
              <w:t xml:space="preserve">Assessment </w:t>
            </w:r>
            <w:r w:rsidRPr="00C46DCD">
              <w:rPr>
                <w:rFonts w:ascii="Arial" w:hAnsi="Arial" w:cs="Arial"/>
                <w:b/>
                <w:bCs/>
                <w:szCs w:val="22"/>
              </w:rPr>
              <w:t>Criteria</w:t>
            </w:r>
          </w:p>
          <w:p w14:paraId="4A70A4A5" w14:textId="73007510" w:rsidR="00A47338" w:rsidRPr="00C46DCD" w:rsidRDefault="00AE31A2">
            <w:pPr>
              <w:pStyle w:val="NormalILM"/>
            </w:pPr>
            <w:r w:rsidRPr="00C46DCD">
              <w:t>The learner can:</w:t>
            </w:r>
          </w:p>
        </w:tc>
      </w:tr>
      <w:tr w:rsidR="00A47338" w:rsidRPr="00C46DCD" w14:paraId="0F5B2BB1" w14:textId="77777777" w:rsidTr="00C46DCD">
        <w:trPr>
          <w:trHeight w:val="397"/>
        </w:trPr>
        <w:tc>
          <w:tcPr>
            <w:tcW w:w="5778" w:type="dxa"/>
            <w:tcBorders>
              <w:top w:val="single" w:sz="4" w:space="0" w:color="auto"/>
              <w:left w:val="single" w:sz="4" w:space="0" w:color="auto"/>
              <w:bottom w:val="single" w:sz="4" w:space="0" w:color="auto"/>
              <w:right w:val="single" w:sz="4" w:space="0" w:color="auto"/>
            </w:tcBorders>
          </w:tcPr>
          <w:p w14:paraId="060AB418" w14:textId="77777777" w:rsidR="00A47338" w:rsidRPr="004622BC" w:rsidRDefault="00A47338" w:rsidP="004125E2">
            <w:pPr>
              <w:spacing w:line="276" w:lineRule="auto"/>
              <w:rPr>
                <w:rFonts w:ascii="Arial" w:hAnsi="Arial" w:cs="Arial"/>
                <w:b/>
                <w:bCs/>
                <w:szCs w:val="22"/>
              </w:rPr>
            </w:pPr>
            <w:r w:rsidRPr="00C46DCD">
              <w:rPr>
                <w:rFonts w:ascii="Arial" w:hAnsi="Arial" w:cs="Arial"/>
                <w:b/>
                <w:bCs/>
                <w:szCs w:val="22"/>
              </w:rPr>
              <w:t xml:space="preserve">Learning </w:t>
            </w:r>
            <w:r w:rsidRPr="004622BC">
              <w:rPr>
                <w:rFonts w:ascii="Arial" w:hAnsi="Arial" w:cs="Arial"/>
                <w:b/>
                <w:bCs/>
                <w:szCs w:val="22"/>
              </w:rPr>
              <w:t xml:space="preserve">Outcome 1 </w:t>
            </w:r>
          </w:p>
          <w:p w14:paraId="63ABBECE" w14:textId="7397D7BA" w:rsidR="00A47338" w:rsidRPr="00D02AC1" w:rsidRDefault="00942588" w:rsidP="00D02AC1">
            <w:pPr>
              <w:pStyle w:val="NormalILM"/>
              <w:rPr>
                <w:b/>
                <w:bCs/>
              </w:rPr>
            </w:pPr>
            <w:r w:rsidRPr="00D02AC1">
              <w:rPr>
                <w:b/>
                <w:bCs/>
              </w:rPr>
              <w:t>The learner will be able to m</w:t>
            </w:r>
            <w:r w:rsidR="00A47338" w:rsidRPr="00D02AC1">
              <w:rPr>
                <w:b/>
                <w:bCs/>
              </w:rPr>
              <w:t>anage multiple and remote teams using authentic leadership.</w:t>
            </w:r>
          </w:p>
          <w:p w14:paraId="4EC3C69E" w14:textId="77777777" w:rsidR="00A47338" w:rsidRPr="00D02AC1" w:rsidRDefault="00A47338" w:rsidP="00D02AC1">
            <w:pPr>
              <w:pStyle w:val="NormalILM"/>
            </w:pPr>
          </w:p>
          <w:p w14:paraId="47A776D0" w14:textId="471EE8BF" w:rsidR="00A47338" w:rsidRPr="00C46DCD" w:rsidRDefault="00A47338">
            <w:pPr>
              <w:pStyle w:val="NormalILM"/>
            </w:pPr>
            <w:r w:rsidRPr="00C46DCD">
              <w:t xml:space="preserve">You </w:t>
            </w:r>
            <w:r w:rsidR="00852BA3" w:rsidRPr="00C46DCD">
              <w:t xml:space="preserve">are asked to </w:t>
            </w:r>
            <w:r w:rsidRPr="00C46DCD">
              <w:t xml:space="preserve">evaluate </w:t>
            </w:r>
            <w:r w:rsidR="009234CA" w:rsidRPr="00C46DCD">
              <w:t xml:space="preserve">a minimum of three </w:t>
            </w:r>
            <w:r w:rsidRPr="00C46DCD">
              <w:t xml:space="preserve">leadership styles and how you apply them in </w:t>
            </w:r>
            <w:r w:rsidR="009234CA" w:rsidRPr="00C46DCD">
              <w:t xml:space="preserve">three </w:t>
            </w:r>
            <w:r w:rsidRPr="00C46DCD">
              <w:t>different settings. (AC1.1)</w:t>
            </w:r>
          </w:p>
          <w:p w14:paraId="7E85D41D" w14:textId="77777777" w:rsidR="00A47338" w:rsidRPr="00C46DCD" w:rsidRDefault="00A47338">
            <w:pPr>
              <w:pStyle w:val="NormalILM"/>
            </w:pPr>
          </w:p>
          <w:p w14:paraId="6F275278" w14:textId="4D896144" w:rsidR="00A47338" w:rsidRPr="00C46DCD" w:rsidRDefault="00A47338">
            <w:pPr>
              <w:pStyle w:val="NormalILM"/>
            </w:pPr>
            <w:r w:rsidRPr="00C46DCD">
              <w:t xml:space="preserve">You </w:t>
            </w:r>
            <w:r w:rsidR="00852BA3" w:rsidRPr="00C46DCD">
              <w:t xml:space="preserve">should </w:t>
            </w:r>
            <w:r w:rsidRPr="00C46DCD">
              <w:t>then provide an analysis of methods of leading multiple and remote teams and managing team leaders. (AC1.2)</w:t>
            </w:r>
          </w:p>
          <w:p w14:paraId="5293C233" w14:textId="77777777" w:rsidR="00A47338" w:rsidRPr="00C46DCD" w:rsidRDefault="00A47338">
            <w:pPr>
              <w:pStyle w:val="NormalILM"/>
            </w:pPr>
          </w:p>
          <w:p w14:paraId="098DFB11" w14:textId="2A653F14" w:rsidR="00A47338" w:rsidRPr="00C46DCD" w:rsidRDefault="00A47338">
            <w:pPr>
              <w:pStyle w:val="NormalILM"/>
            </w:pPr>
            <w:r w:rsidRPr="00C46DCD">
              <w:t xml:space="preserve">Finally, you </w:t>
            </w:r>
            <w:r w:rsidR="00852BA3" w:rsidRPr="00C46DCD">
              <w:t xml:space="preserve">should </w:t>
            </w:r>
            <w:r w:rsidRPr="00C46DCD">
              <w:t>demonstrate your ability to be an authentic leader by providing examples of you behaving with openness, approachability, and building trust with others, adapting your leadership style as appropriate. (AC1.3)</w:t>
            </w:r>
          </w:p>
          <w:p w14:paraId="26E57B2B" w14:textId="26C9547A" w:rsidR="004622BC" w:rsidRPr="00C46DCD" w:rsidRDefault="004622BC">
            <w:pPr>
              <w:spacing w:line="276" w:lineRule="auto"/>
              <w:rPr>
                <w:rFonts w:ascii="Arial" w:hAnsi="Arial" w:cs="Arial"/>
                <w:color w:val="000000"/>
                <w:szCs w:val="22"/>
              </w:rPr>
            </w:pPr>
          </w:p>
        </w:tc>
        <w:tc>
          <w:tcPr>
            <w:tcW w:w="3690" w:type="dxa"/>
            <w:tcBorders>
              <w:top w:val="single" w:sz="4" w:space="0" w:color="auto"/>
              <w:left w:val="single" w:sz="4" w:space="0" w:color="auto"/>
              <w:bottom w:val="single" w:sz="4" w:space="0" w:color="auto"/>
              <w:right w:val="single" w:sz="4" w:space="0" w:color="auto"/>
            </w:tcBorders>
          </w:tcPr>
          <w:p w14:paraId="12D3ED5E" w14:textId="6EEF5F2F" w:rsidR="00587AEF" w:rsidRDefault="00587AEF" w:rsidP="004622BC">
            <w:pPr>
              <w:pStyle w:val="NormalILM"/>
              <w:rPr>
                <w:rFonts w:eastAsia="Calibri"/>
              </w:rPr>
            </w:pPr>
          </w:p>
          <w:p w14:paraId="1B27F8CE" w14:textId="77777777" w:rsidR="00D02AC1" w:rsidRPr="00C04863" w:rsidRDefault="00D02AC1" w:rsidP="00D02AC1">
            <w:pPr>
              <w:pStyle w:val="NormalILM"/>
              <w:rPr>
                <w:b/>
                <w:bCs/>
              </w:rPr>
            </w:pPr>
            <w:r w:rsidRPr="00C04863">
              <w:rPr>
                <w:b/>
                <w:bCs/>
              </w:rPr>
              <w:t>AC1.1</w:t>
            </w:r>
          </w:p>
          <w:p w14:paraId="527F1DC7" w14:textId="77777777" w:rsidR="00D02AC1" w:rsidRPr="000265E9" w:rsidRDefault="00D02AC1" w:rsidP="00D02AC1">
            <w:pPr>
              <w:pStyle w:val="NormalILM"/>
            </w:pPr>
            <w:r w:rsidRPr="00E86C44">
              <w:t>Evaluate</w:t>
            </w:r>
            <w:r w:rsidRPr="000265E9">
              <w:t xml:space="preserve"> different leadership styles</w:t>
            </w:r>
            <w:r>
              <w:t xml:space="preserve"> and how they apply in different situations.</w:t>
            </w:r>
          </w:p>
          <w:p w14:paraId="7023740D" w14:textId="6ABEB78D" w:rsidR="00D02AC1" w:rsidRDefault="00D02AC1" w:rsidP="004622BC">
            <w:pPr>
              <w:pStyle w:val="NormalILM"/>
              <w:rPr>
                <w:rFonts w:eastAsia="Calibri"/>
              </w:rPr>
            </w:pPr>
          </w:p>
          <w:p w14:paraId="2A33F673" w14:textId="77777777" w:rsidR="00D02AC1" w:rsidRPr="00C04863" w:rsidRDefault="00D02AC1" w:rsidP="00D02AC1">
            <w:pPr>
              <w:pStyle w:val="NormalILM"/>
              <w:rPr>
                <w:b/>
                <w:bCs/>
              </w:rPr>
            </w:pPr>
            <w:r w:rsidRPr="00C04863">
              <w:rPr>
                <w:b/>
                <w:bCs/>
              </w:rPr>
              <w:t>AC1.2</w:t>
            </w:r>
          </w:p>
          <w:p w14:paraId="710B3A93" w14:textId="77777777" w:rsidR="00D02AC1" w:rsidRPr="00EE6F85" w:rsidRDefault="00D02AC1" w:rsidP="00D02AC1">
            <w:pPr>
              <w:pStyle w:val="NormalILM"/>
            </w:pPr>
            <w:r w:rsidRPr="00AA2D38">
              <w:t>Analyse</w:t>
            </w:r>
            <w:r>
              <w:t xml:space="preserve"> methods of </w:t>
            </w:r>
            <w:r w:rsidRPr="006D6E64">
              <w:t>lead</w:t>
            </w:r>
            <w:r>
              <w:t>ing</w:t>
            </w:r>
            <w:r w:rsidRPr="006D6E64">
              <w:t xml:space="preserve"> multiple </w:t>
            </w:r>
            <w:r>
              <w:t xml:space="preserve">and remote </w:t>
            </w:r>
            <w:r w:rsidRPr="006D6E64">
              <w:t>teams</w:t>
            </w:r>
            <w:r>
              <w:t xml:space="preserve"> and managing team leaders.</w:t>
            </w:r>
          </w:p>
          <w:p w14:paraId="3194880C" w14:textId="309397D2" w:rsidR="00D02AC1" w:rsidRDefault="00D02AC1" w:rsidP="004622BC">
            <w:pPr>
              <w:pStyle w:val="NormalILM"/>
              <w:rPr>
                <w:rFonts w:eastAsia="Calibri"/>
              </w:rPr>
            </w:pPr>
          </w:p>
          <w:p w14:paraId="4D9DCBBC" w14:textId="77777777" w:rsidR="00D02AC1" w:rsidRPr="00C04863" w:rsidRDefault="00D02AC1" w:rsidP="00D02AC1">
            <w:pPr>
              <w:pStyle w:val="NormalILM"/>
              <w:rPr>
                <w:b/>
                <w:bCs/>
              </w:rPr>
            </w:pPr>
            <w:r w:rsidRPr="00C04863">
              <w:rPr>
                <w:b/>
                <w:bCs/>
              </w:rPr>
              <w:t>AC1.3</w:t>
            </w:r>
          </w:p>
          <w:p w14:paraId="7524DB6F" w14:textId="77777777" w:rsidR="00D02AC1" w:rsidRPr="00780231" w:rsidRDefault="00D02AC1" w:rsidP="00D02AC1">
            <w:pPr>
              <w:pStyle w:val="NormalILM"/>
            </w:pPr>
            <w:r>
              <w:t xml:space="preserve">Be an </w:t>
            </w:r>
            <w:r w:rsidRPr="00104DB6">
              <w:t>authentic leader, adapting leadership style when required</w:t>
            </w:r>
            <w:r>
              <w:t>.</w:t>
            </w:r>
          </w:p>
          <w:p w14:paraId="293411DB" w14:textId="77777777" w:rsidR="00D02AC1" w:rsidRPr="00C46DCD" w:rsidRDefault="00D02AC1" w:rsidP="004622BC">
            <w:pPr>
              <w:pStyle w:val="NormalILM"/>
              <w:rPr>
                <w:rFonts w:eastAsia="Calibri"/>
              </w:rPr>
            </w:pPr>
          </w:p>
          <w:p w14:paraId="61A19843" w14:textId="77777777" w:rsidR="00A47338" w:rsidRPr="00C46DCD" w:rsidRDefault="00A47338">
            <w:pPr>
              <w:spacing w:before="0" w:after="0" w:line="276" w:lineRule="auto"/>
              <w:rPr>
                <w:color w:val="000000"/>
              </w:rPr>
            </w:pPr>
          </w:p>
        </w:tc>
      </w:tr>
      <w:tr w:rsidR="00A47338" w:rsidRPr="00C46DCD" w14:paraId="3E69528B" w14:textId="77777777" w:rsidTr="00C46DCD">
        <w:trPr>
          <w:trHeight w:val="397"/>
        </w:trPr>
        <w:tc>
          <w:tcPr>
            <w:tcW w:w="5778" w:type="dxa"/>
            <w:tcBorders>
              <w:top w:val="single" w:sz="4" w:space="0" w:color="auto"/>
              <w:left w:val="single" w:sz="4" w:space="0" w:color="auto"/>
              <w:bottom w:val="single" w:sz="4" w:space="0" w:color="auto"/>
              <w:right w:val="single" w:sz="4" w:space="0" w:color="auto"/>
            </w:tcBorders>
          </w:tcPr>
          <w:p w14:paraId="37A7E79D" w14:textId="77777777" w:rsidR="00A47338" w:rsidRPr="00D02AC1" w:rsidRDefault="00A47338" w:rsidP="00D02AC1">
            <w:pPr>
              <w:pStyle w:val="NormalILM"/>
              <w:rPr>
                <w:b/>
                <w:bCs/>
              </w:rPr>
            </w:pPr>
            <w:r w:rsidRPr="00D02AC1">
              <w:rPr>
                <w:b/>
                <w:bCs/>
              </w:rPr>
              <w:t>Learning Outcome 2</w:t>
            </w:r>
          </w:p>
          <w:p w14:paraId="3F6D425C" w14:textId="34E6235E" w:rsidR="00A47338" w:rsidRPr="00D02AC1" w:rsidRDefault="00942588" w:rsidP="00D02AC1">
            <w:pPr>
              <w:pStyle w:val="NormalILM"/>
              <w:rPr>
                <w:b/>
                <w:bCs/>
                <w:color w:val="000000"/>
              </w:rPr>
            </w:pPr>
            <w:r w:rsidRPr="00D02AC1">
              <w:rPr>
                <w:b/>
                <w:bCs/>
                <w:color w:val="000000"/>
              </w:rPr>
              <w:t>The learner will be able to r</w:t>
            </w:r>
            <w:r w:rsidR="00A47338" w:rsidRPr="00D02AC1">
              <w:rPr>
                <w:b/>
                <w:bCs/>
                <w:color w:val="000000"/>
              </w:rPr>
              <w:t>ecruit, develop talent and performance manage their teams.</w:t>
            </w:r>
          </w:p>
          <w:p w14:paraId="5D979278" w14:textId="77777777" w:rsidR="00A47338" w:rsidRPr="00C46DCD" w:rsidRDefault="00A47338">
            <w:pPr>
              <w:spacing w:line="276" w:lineRule="auto"/>
              <w:rPr>
                <w:rFonts w:ascii="Arial" w:hAnsi="Arial" w:cs="Arial"/>
                <w:color w:val="000000"/>
                <w:szCs w:val="22"/>
              </w:rPr>
            </w:pPr>
          </w:p>
          <w:p w14:paraId="1ADAF7A3" w14:textId="7F6B9BAF" w:rsidR="00A47338" w:rsidRPr="00C46DCD" w:rsidRDefault="00A47338">
            <w:pPr>
              <w:pStyle w:val="NormalILM"/>
            </w:pPr>
            <w:r w:rsidRPr="00C46DCD">
              <w:t xml:space="preserve">You </w:t>
            </w:r>
            <w:r w:rsidR="00852BA3" w:rsidRPr="00C46DCD">
              <w:t xml:space="preserve">are asked to </w:t>
            </w:r>
            <w:r w:rsidRPr="00C46DCD">
              <w:t>critically analyse the st</w:t>
            </w:r>
            <w:r w:rsidR="002A36BA" w:rsidRPr="00C46DCD">
              <w:t>rengths and weaknesses</w:t>
            </w:r>
            <w:r w:rsidRPr="00C46DCD">
              <w:t xml:space="preserve"> of your organisation’s recruitment process, </w:t>
            </w:r>
            <w:r w:rsidRPr="00C46DCD">
              <w:lastRenderedPageBreak/>
              <w:t>making recommendations for improvement</w:t>
            </w:r>
            <w:r w:rsidR="002A36BA" w:rsidRPr="00C46DCD">
              <w:t xml:space="preserve"> as appropriate</w:t>
            </w:r>
            <w:r w:rsidRPr="00C46DCD">
              <w:t>. (AC2.1)</w:t>
            </w:r>
          </w:p>
          <w:p w14:paraId="5D5AED39" w14:textId="77777777" w:rsidR="00A47338" w:rsidRPr="00C46DCD" w:rsidRDefault="00A47338">
            <w:pPr>
              <w:pStyle w:val="NormalILM"/>
            </w:pPr>
          </w:p>
          <w:p w14:paraId="044B88B7" w14:textId="67FD7CCF" w:rsidR="00A47338" w:rsidRPr="00C46DCD" w:rsidRDefault="00A47338">
            <w:pPr>
              <w:pStyle w:val="NormalILM"/>
            </w:pPr>
            <w:r w:rsidRPr="00C46DCD">
              <w:t xml:space="preserve">You are then required to analyse </w:t>
            </w:r>
            <w:r w:rsidR="00BC4C5D" w:rsidRPr="00C46DCD">
              <w:t xml:space="preserve">a minimum of two </w:t>
            </w:r>
            <w:r w:rsidRPr="00C46DCD">
              <w:t>techniques</w:t>
            </w:r>
            <w:r w:rsidR="00337365" w:rsidRPr="00C46DCD">
              <w:t>/models</w:t>
            </w:r>
            <w:r w:rsidRPr="00C46DCD">
              <w:t xml:space="preserve"> for managing underperformance and</w:t>
            </w:r>
            <w:r w:rsidR="00BC4C5D" w:rsidRPr="00C46DCD">
              <w:t xml:space="preserve"> a minimum of two </w:t>
            </w:r>
            <w:r w:rsidR="00337365" w:rsidRPr="00C46DCD">
              <w:t>talent management techniques/</w:t>
            </w:r>
            <w:r w:rsidR="00BC4C5D" w:rsidRPr="00C46DCD">
              <w:t>models</w:t>
            </w:r>
            <w:r w:rsidR="00337365" w:rsidRPr="00C46DCD">
              <w:t xml:space="preserve">. </w:t>
            </w:r>
            <w:r w:rsidRPr="00C46DCD">
              <w:t>(AC2.2)</w:t>
            </w:r>
          </w:p>
          <w:p w14:paraId="60C88243" w14:textId="77777777" w:rsidR="00A47338" w:rsidRPr="00C46DCD" w:rsidRDefault="00A47338">
            <w:pPr>
              <w:pStyle w:val="NormalILM"/>
            </w:pPr>
          </w:p>
          <w:p w14:paraId="073A1D82" w14:textId="0B40948F" w:rsidR="00A47338" w:rsidRPr="00C46DCD" w:rsidRDefault="00A47338">
            <w:pPr>
              <w:pStyle w:val="NormalILM"/>
            </w:pPr>
            <w:r w:rsidRPr="00C46DCD">
              <w:t xml:space="preserve">Finally, you </w:t>
            </w:r>
            <w:r w:rsidR="00852BA3" w:rsidRPr="00C46DCD">
              <w:t xml:space="preserve">should </w:t>
            </w:r>
            <w:r w:rsidRPr="00C46DCD">
              <w:t xml:space="preserve">demonstrate how you have </w:t>
            </w:r>
            <w:r w:rsidR="00561506">
              <w:t xml:space="preserve">effectively </w:t>
            </w:r>
            <w:r w:rsidRPr="00C46DCD">
              <w:t>managed talent and performance within your team</w:t>
            </w:r>
            <w:r w:rsidR="00BC4C5D" w:rsidRPr="00C46DCD">
              <w:t>(</w:t>
            </w:r>
            <w:r w:rsidRPr="00C46DCD">
              <w:t>s</w:t>
            </w:r>
            <w:r w:rsidR="00BC4C5D" w:rsidRPr="00C46DCD">
              <w:t>), including the detail of the key activities which manage the process</w:t>
            </w:r>
            <w:r w:rsidRPr="00C46DCD">
              <w:t>. (AC2.3)</w:t>
            </w:r>
          </w:p>
          <w:p w14:paraId="5B8ABD8C" w14:textId="671D51C9" w:rsidR="004622BC" w:rsidRPr="00C46DCD" w:rsidRDefault="004622BC">
            <w:pPr>
              <w:spacing w:line="276" w:lineRule="auto"/>
              <w:rPr>
                <w:rFonts w:ascii="Arial" w:hAnsi="Arial" w:cs="Arial"/>
                <w:color w:val="000000"/>
                <w:szCs w:val="22"/>
              </w:rPr>
            </w:pPr>
          </w:p>
        </w:tc>
        <w:tc>
          <w:tcPr>
            <w:tcW w:w="3690" w:type="dxa"/>
            <w:tcBorders>
              <w:top w:val="single" w:sz="4" w:space="0" w:color="auto"/>
              <w:left w:val="single" w:sz="4" w:space="0" w:color="auto"/>
              <w:bottom w:val="single" w:sz="4" w:space="0" w:color="auto"/>
              <w:right w:val="single" w:sz="4" w:space="0" w:color="auto"/>
            </w:tcBorders>
          </w:tcPr>
          <w:p w14:paraId="26E1C220" w14:textId="77777777" w:rsidR="00A47338" w:rsidRDefault="00A47338">
            <w:pPr>
              <w:spacing w:before="0" w:after="0" w:line="276" w:lineRule="auto"/>
              <w:rPr>
                <w:color w:val="000000"/>
              </w:rPr>
            </w:pPr>
          </w:p>
          <w:p w14:paraId="3DE113A0" w14:textId="77777777" w:rsidR="00D02AC1" w:rsidRPr="00C04863" w:rsidRDefault="00D02AC1" w:rsidP="00D02AC1">
            <w:pPr>
              <w:pStyle w:val="NormalILM"/>
              <w:rPr>
                <w:b/>
                <w:bCs/>
              </w:rPr>
            </w:pPr>
            <w:r w:rsidRPr="00C04863">
              <w:rPr>
                <w:b/>
                <w:bCs/>
              </w:rPr>
              <w:t>AC2.1</w:t>
            </w:r>
          </w:p>
          <w:p w14:paraId="5D24C195" w14:textId="77777777" w:rsidR="00D02AC1" w:rsidRPr="00CD344D" w:rsidRDefault="00D02AC1" w:rsidP="00D02AC1">
            <w:pPr>
              <w:pStyle w:val="NormalILM"/>
            </w:pPr>
            <w:r>
              <w:t>Critically analyse</w:t>
            </w:r>
            <w:r w:rsidRPr="00CD344D">
              <w:t xml:space="preserve"> the </w:t>
            </w:r>
            <w:r>
              <w:t>stages of the organisation’s recruitment process.</w:t>
            </w:r>
          </w:p>
          <w:p w14:paraId="1992E8F9" w14:textId="77777777" w:rsidR="00D02AC1" w:rsidRDefault="00D02AC1">
            <w:pPr>
              <w:spacing w:before="0" w:after="0" w:line="276" w:lineRule="auto"/>
              <w:rPr>
                <w:color w:val="000000"/>
              </w:rPr>
            </w:pPr>
          </w:p>
          <w:p w14:paraId="340052AD" w14:textId="77777777" w:rsidR="00D02AC1" w:rsidRPr="00C04863" w:rsidRDefault="00D02AC1" w:rsidP="00D02AC1">
            <w:pPr>
              <w:pStyle w:val="NormalILM"/>
              <w:rPr>
                <w:b/>
                <w:bCs/>
              </w:rPr>
            </w:pPr>
            <w:r w:rsidRPr="00C04863">
              <w:rPr>
                <w:b/>
                <w:bCs/>
              </w:rPr>
              <w:lastRenderedPageBreak/>
              <w:t>AC2.2</w:t>
            </w:r>
          </w:p>
          <w:p w14:paraId="7931D8AF" w14:textId="77777777" w:rsidR="00D02AC1" w:rsidRPr="008E026D" w:rsidRDefault="00D02AC1" w:rsidP="00D02AC1">
            <w:pPr>
              <w:pStyle w:val="NormalILM"/>
            </w:pPr>
            <w:r w:rsidRPr="00FC170F">
              <w:t>Analyse</w:t>
            </w:r>
            <w:r>
              <w:t xml:space="preserve"> </w:t>
            </w:r>
            <w:r w:rsidRPr="008E026D">
              <w:t xml:space="preserve">performance and talent </w:t>
            </w:r>
            <w:r w:rsidRPr="00104DB6">
              <w:t>management techniques and models.</w:t>
            </w:r>
          </w:p>
          <w:p w14:paraId="0A559F54" w14:textId="77777777" w:rsidR="00D02AC1" w:rsidRDefault="00D02AC1">
            <w:pPr>
              <w:spacing w:before="0" w:after="0" w:line="276" w:lineRule="auto"/>
              <w:rPr>
                <w:color w:val="000000"/>
              </w:rPr>
            </w:pPr>
          </w:p>
          <w:p w14:paraId="11CE1CF4" w14:textId="77777777" w:rsidR="00D02AC1" w:rsidRPr="00104DB6" w:rsidRDefault="00D02AC1" w:rsidP="00D02AC1">
            <w:pPr>
              <w:pStyle w:val="NormalILM"/>
              <w:rPr>
                <w:b/>
                <w:bCs/>
              </w:rPr>
            </w:pPr>
            <w:r w:rsidRPr="00104DB6">
              <w:rPr>
                <w:b/>
                <w:bCs/>
              </w:rPr>
              <w:t>AC2.3</w:t>
            </w:r>
          </w:p>
          <w:p w14:paraId="584C6103" w14:textId="77777777" w:rsidR="00D02AC1" w:rsidRPr="00104DB6" w:rsidRDefault="00D02AC1" w:rsidP="00D02AC1">
            <w:pPr>
              <w:pStyle w:val="NormalILM"/>
            </w:pPr>
            <w:r w:rsidRPr="00104DB6">
              <w:t>Manage talent and performance.</w:t>
            </w:r>
          </w:p>
          <w:p w14:paraId="35C41513" w14:textId="53DE1843" w:rsidR="00D02AC1" w:rsidRPr="00C46DCD" w:rsidRDefault="00D02AC1">
            <w:pPr>
              <w:spacing w:before="0" w:after="0" w:line="276" w:lineRule="auto"/>
              <w:rPr>
                <w:color w:val="000000"/>
              </w:rPr>
            </w:pPr>
          </w:p>
        </w:tc>
      </w:tr>
      <w:tr w:rsidR="00A47338" w:rsidRPr="00C46DCD" w14:paraId="2494BAB6" w14:textId="77777777" w:rsidTr="00C46DCD">
        <w:trPr>
          <w:trHeight w:val="397"/>
        </w:trPr>
        <w:tc>
          <w:tcPr>
            <w:tcW w:w="5778" w:type="dxa"/>
            <w:tcBorders>
              <w:top w:val="single" w:sz="4" w:space="0" w:color="auto"/>
              <w:left w:val="single" w:sz="4" w:space="0" w:color="auto"/>
              <w:bottom w:val="single" w:sz="4" w:space="0" w:color="auto"/>
              <w:right w:val="single" w:sz="4" w:space="0" w:color="auto"/>
            </w:tcBorders>
          </w:tcPr>
          <w:p w14:paraId="699073C3" w14:textId="77777777" w:rsidR="00A47338" w:rsidRPr="00C46DCD" w:rsidRDefault="00A47338" w:rsidP="004125E2">
            <w:pPr>
              <w:pStyle w:val="NormalILM"/>
              <w:rPr>
                <w:b/>
                <w:bCs/>
              </w:rPr>
            </w:pPr>
            <w:r w:rsidRPr="00C46DCD">
              <w:rPr>
                <w:b/>
                <w:bCs/>
              </w:rPr>
              <w:lastRenderedPageBreak/>
              <w:t>Learning Outcome 3</w:t>
            </w:r>
          </w:p>
          <w:p w14:paraId="65B5F4CD" w14:textId="72EFF976" w:rsidR="00A47338" w:rsidRPr="00C46DCD" w:rsidRDefault="00942588">
            <w:pPr>
              <w:pStyle w:val="NormalILM"/>
              <w:rPr>
                <w:b/>
                <w:bCs/>
              </w:rPr>
            </w:pPr>
            <w:r w:rsidRPr="00C46DCD">
              <w:rPr>
                <w:b/>
                <w:bCs/>
              </w:rPr>
              <w:t>The learner will be able to d</w:t>
            </w:r>
            <w:r w:rsidR="00A47338" w:rsidRPr="00C46DCD">
              <w:rPr>
                <w:b/>
                <w:bCs/>
              </w:rPr>
              <w:t>evelop high pe</w:t>
            </w:r>
            <w:r w:rsidRPr="00C46DCD">
              <w:rPr>
                <w:b/>
                <w:bCs/>
              </w:rPr>
              <w:t>r</w:t>
            </w:r>
            <w:r w:rsidR="00A47338" w:rsidRPr="00C46DCD">
              <w:rPr>
                <w:b/>
                <w:bCs/>
              </w:rPr>
              <w:t>forming teams.</w:t>
            </w:r>
          </w:p>
          <w:p w14:paraId="107D4B12" w14:textId="77777777" w:rsidR="00A47338" w:rsidRPr="00C46DCD" w:rsidRDefault="00A47338">
            <w:pPr>
              <w:pStyle w:val="NormalILM"/>
            </w:pPr>
          </w:p>
          <w:p w14:paraId="31B5A8EA" w14:textId="5FA133C1" w:rsidR="00A47338" w:rsidRPr="00C46DCD" w:rsidRDefault="00A47338">
            <w:pPr>
              <w:pStyle w:val="NormalILM"/>
            </w:pPr>
            <w:r w:rsidRPr="00C46DCD">
              <w:t xml:space="preserve">You </w:t>
            </w:r>
            <w:r w:rsidR="00852BA3" w:rsidRPr="00C46DCD">
              <w:t>are asked to</w:t>
            </w:r>
            <w:r w:rsidR="00337365" w:rsidRPr="00C46DCD">
              <w:t>:</w:t>
            </w:r>
          </w:p>
          <w:p w14:paraId="211DD567" w14:textId="15EA5381" w:rsidR="00A47338" w:rsidRPr="00C46DCD" w:rsidRDefault="00852BA3">
            <w:pPr>
              <w:pStyle w:val="Bullet1"/>
            </w:pPr>
            <w:r w:rsidRPr="00C46DCD">
              <w:t>E</w:t>
            </w:r>
            <w:r w:rsidR="00A47338" w:rsidRPr="00C46DCD">
              <w:t>valuate the use of coaching and mentoring activities and how these can be used to improve work performance (AC3.1)</w:t>
            </w:r>
          </w:p>
          <w:p w14:paraId="10909355" w14:textId="695B1778" w:rsidR="00A47338" w:rsidRPr="00C46DCD" w:rsidRDefault="00852BA3">
            <w:pPr>
              <w:pStyle w:val="Bullet1"/>
            </w:pPr>
            <w:r w:rsidRPr="00C46DCD">
              <w:t>E</w:t>
            </w:r>
            <w:r w:rsidR="00A47338" w:rsidRPr="00C46DCD">
              <w:t>xplain how to manage and develop high performing teams (AC3.2)</w:t>
            </w:r>
          </w:p>
          <w:p w14:paraId="1570DF3A" w14:textId="3D3D62CA" w:rsidR="00A47338" w:rsidRPr="00C46DCD" w:rsidRDefault="00852BA3">
            <w:pPr>
              <w:pStyle w:val="Bullet1"/>
            </w:pPr>
            <w:r w:rsidRPr="00C46DCD">
              <w:t>A</w:t>
            </w:r>
            <w:r w:rsidR="00A47338" w:rsidRPr="00C46DCD">
              <w:t xml:space="preserve">nalyse how </w:t>
            </w:r>
            <w:r w:rsidR="00BC4C5D" w:rsidRPr="00C46DCD">
              <w:t xml:space="preserve">two </w:t>
            </w:r>
            <w:r w:rsidR="00A47338" w:rsidRPr="00C46DCD">
              <w:t>motivational techniques are used to improve work performance</w:t>
            </w:r>
            <w:r w:rsidR="00BC4C5D" w:rsidRPr="00C46DCD">
              <w:t>.</w:t>
            </w:r>
            <w:r w:rsidR="00A47338" w:rsidRPr="00C46DCD">
              <w:t xml:space="preserve"> (AC3.3)</w:t>
            </w:r>
          </w:p>
          <w:p w14:paraId="26306227" w14:textId="77777777" w:rsidR="00A47338" w:rsidRPr="00C46DCD" w:rsidRDefault="00A47338">
            <w:pPr>
              <w:pStyle w:val="NormalILM"/>
            </w:pPr>
          </w:p>
          <w:p w14:paraId="293240D8" w14:textId="77777777" w:rsidR="00A47338" w:rsidRPr="00C46DCD" w:rsidRDefault="00A47338">
            <w:pPr>
              <w:pStyle w:val="NormalILM"/>
            </w:pPr>
            <w:r w:rsidRPr="00C46DCD">
              <w:t>To demonstrate your skill in this area, you must evidence where you have:</w:t>
            </w:r>
          </w:p>
          <w:p w14:paraId="07EE6DAC" w14:textId="2CCD68B6" w:rsidR="00A47338" w:rsidRPr="00C46DCD" w:rsidRDefault="00852BA3">
            <w:pPr>
              <w:pStyle w:val="Bullet1"/>
            </w:pPr>
            <w:r w:rsidRPr="00C46DCD">
              <w:t>U</w:t>
            </w:r>
            <w:r w:rsidR="00A47338" w:rsidRPr="00C46DCD">
              <w:t>sed coaching and mentoring for team members to enable and support high performance working (AC3.4)</w:t>
            </w:r>
          </w:p>
          <w:p w14:paraId="60F212BC" w14:textId="2C897F8F" w:rsidR="00A47338" w:rsidRPr="00C46DCD" w:rsidRDefault="00852BA3">
            <w:pPr>
              <w:pStyle w:val="Bullet1"/>
            </w:pPr>
            <w:r w:rsidRPr="00C46DCD">
              <w:t>I</w:t>
            </w:r>
            <w:r w:rsidR="00A47338" w:rsidRPr="00C46DCD">
              <w:t xml:space="preserve">dentified the strengths of </w:t>
            </w:r>
            <w:r w:rsidR="00BC4C5D" w:rsidRPr="00C46DCD">
              <w:t xml:space="preserve">your </w:t>
            </w:r>
            <w:r w:rsidR="00A47338" w:rsidRPr="00C46DCD">
              <w:t>team</w:t>
            </w:r>
            <w:r w:rsidR="00BC4C5D" w:rsidRPr="00C46DCD">
              <w:t>(</w:t>
            </w:r>
            <w:r w:rsidR="00A47338" w:rsidRPr="00C46DCD">
              <w:t>s</w:t>
            </w:r>
            <w:r w:rsidR="00BC4C5D" w:rsidRPr="00C46DCD">
              <w:t>)</w:t>
            </w:r>
            <w:r w:rsidR="00A47338" w:rsidRPr="00C46DCD">
              <w:t xml:space="preserve"> and then developed</w:t>
            </w:r>
            <w:r w:rsidR="00337365" w:rsidRPr="00C46DCD">
              <w:t>, built</w:t>
            </w:r>
            <w:r w:rsidR="00A47338" w:rsidRPr="00C46DCD">
              <w:t xml:space="preserve"> and motivated them</w:t>
            </w:r>
            <w:r w:rsidR="002A36BA" w:rsidRPr="00C46DCD">
              <w:t xml:space="preserve"> in the workplace</w:t>
            </w:r>
            <w:r w:rsidR="00A47338" w:rsidRPr="00C46DCD">
              <w:t>. (AC3.5)</w:t>
            </w:r>
          </w:p>
          <w:p w14:paraId="41C5996D" w14:textId="00CE4D94" w:rsidR="004622BC" w:rsidRPr="00C46DCD" w:rsidRDefault="004622BC">
            <w:pPr>
              <w:spacing w:line="276" w:lineRule="auto"/>
              <w:rPr>
                <w:rFonts w:ascii="Arial" w:hAnsi="Arial" w:cs="Arial"/>
                <w:szCs w:val="22"/>
              </w:rPr>
            </w:pPr>
          </w:p>
        </w:tc>
        <w:tc>
          <w:tcPr>
            <w:tcW w:w="3690" w:type="dxa"/>
            <w:tcBorders>
              <w:top w:val="single" w:sz="4" w:space="0" w:color="auto"/>
              <w:left w:val="single" w:sz="4" w:space="0" w:color="auto"/>
              <w:bottom w:val="single" w:sz="4" w:space="0" w:color="auto"/>
              <w:right w:val="single" w:sz="4" w:space="0" w:color="auto"/>
            </w:tcBorders>
          </w:tcPr>
          <w:p w14:paraId="12B5FD20" w14:textId="4E87BE6B" w:rsidR="00A47338" w:rsidRDefault="00A47338" w:rsidP="00D02AC1">
            <w:pPr>
              <w:pStyle w:val="NormalILM"/>
            </w:pPr>
          </w:p>
          <w:p w14:paraId="60FDD4ED" w14:textId="77777777" w:rsidR="00D02AC1" w:rsidRPr="00C04863" w:rsidRDefault="00D02AC1" w:rsidP="00D02AC1">
            <w:pPr>
              <w:pStyle w:val="NormalILM"/>
              <w:rPr>
                <w:b/>
                <w:bCs/>
              </w:rPr>
            </w:pPr>
            <w:r w:rsidRPr="00C04863">
              <w:rPr>
                <w:b/>
                <w:bCs/>
              </w:rPr>
              <w:t>AC3.1</w:t>
            </w:r>
          </w:p>
          <w:p w14:paraId="04DE6098" w14:textId="77777777" w:rsidR="00D02AC1" w:rsidRDefault="00D02AC1" w:rsidP="00D02AC1">
            <w:pPr>
              <w:pStyle w:val="NormalILM"/>
            </w:pPr>
            <w:r w:rsidRPr="00FE1286">
              <w:t>Evaluate</w:t>
            </w:r>
            <w:r w:rsidRPr="0065780E">
              <w:t xml:space="preserve"> coaching and mentoring approaches </w:t>
            </w:r>
            <w:r>
              <w:t xml:space="preserve">that </w:t>
            </w:r>
            <w:r w:rsidRPr="0065780E">
              <w:t>can be used to improve performance</w:t>
            </w:r>
            <w:r>
              <w:t>.</w:t>
            </w:r>
          </w:p>
          <w:p w14:paraId="48A0EF01" w14:textId="6FDC6BCD" w:rsidR="00D02AC1" w:rsidRDefault="00D02AC1" w:rsidP="00D02AC1">
            <w:pPr>
              <w:pStyle w:val="NormalILM"/>
            </w:pPr>
          </w:p>
          <w:p w14:paraId="59DAEB71" w14:textId="77777777" w:rsidR="00D02AC1" w:rsidRPr="00C04863" w:rsidRDefault="00D02AC1" w:rsidP="00D02AC1">
            <w:pPr>
              <w:pStyle w:val="NormalILM"/>
              <w:rPr>
                <w:b/>
                <w:bCs/>
              </w:rPr>
            </w:pPr>
            <w:r w:rsidRPr="00C04863">
              <w:rPr>
                <w:b/>
                <w:bCs/>
              </w:rPr>
              <w:t>AC3.2</w:t>
            </w:r>
          </w:p>
          <w:p w14:paraId="620C67C2" w14:textId="77777777" w:rsidR="00D02AC1" w:rsidRPr="00EE6F85" w:rsidRDefault="00D02AC1" w:rsidP="00D02AC1">
            <w:pPr>
              <w:pStyle w:val="NormalILM"/>
            </w:pPr>
            <w:r w:rsidRPr="006414B6">
              <w:t>Explain</w:t>
            </w:r>
            <w:r>
              <w:t xml:space="preserve"> how to manage and develop high performing teams.</w:t>
            </w:r>
          </w:p>
          <w:p w14:paraId="76208D55" w14:textId="56D1A096" w:rsidR="00D02AC1" w:rsidRDefault="00D02AC1" w:rsidP="00D02AC1">
            <w:pPr>
              <w:pStyle w:val="NormalILM"/>
            </w:pPr>
          </w:p>
          <w:p w14:paraId="06622CEC" w14:textId="77777777" w:rsidR="00D02AC1" w:rsidRPr="00C04863" w:rsidRDefault="00D02AC1" w:rsidP="00D02AC1">
            <w:pPr>
              <w:pStyle w:val="NormalILM"/>
              <w:rPr>
                <w:b/>
                <w:bCs/>
              </w:rPr>
            </w:pPr>
            <w:r w:rsidRPr="00C04863">
              <w:rPr>
                <w:b/>
                <w:bCs/>
              </w:rPr>
              <w:t>AC3.3</w:t>
            </w:r>
          </w:p>
          <w:p w14:paraId="6E121443" w14:textId="77777777" w:rsidR="00D02AC1" w:rsidRPr="00EE6F85" w:rsidRDefault="00D02AC1" w:rsidP="00D02AC1">
            <w:pPr>
              <w:pStyle w:val="NormalILM"/>
            </w:pPr>
            <w:r w:rsidRPr="00CF3835">
              <w:t>Analyse motivational techniques to improve performance</w:t>
            </w:r>
            <w:r>
              <w:t>.</w:t>
            </w:r>
          </w:p>
          <w:p w14:paraId="430A8A23" w14:textId="5D9322CC" w:rsidR="00D02AC1" w:rsidRDefault="00D02AC1" w:rsidP="00D02AC1">
            <w:pPr>
              <w:pStyle w:val="NormalILM"/>
            </w:pPr>
          </w:p>
          <w:p w14:paraId="66753F09" w14:textId="77777777" w:rsidR="00D02AC1" w:rsidRPr="00C04863" w:rsidRDefault="00D02AC1" w:rsidP="00D02AC1">
            <w:pPr>
              <w:pStyle w:val="NormalILM"/>
              <w:rPr>
                <w:b/>
                <w:bCs/>
              </w:rPr>
            </w:pPr>
            <w:r w:rsidRPr="00C04863">
              <w:rPr>
                <w:b/>
                <w:bCs/>
              </w:rPr>
              <w:t>AC3.4</w:t>
            </w:r>
          </w:p>
          <w:p w14:paraId="12480934" w14:textId="77777777" w:rsidR="00D02AC1" w:rsidRDefault="00D02AC1" w:rsidP="00D02AC1">
            <w:pPr>
              <w:pStyle w:val="NormalILM"/>
            </w:pPr>
            <w:r w:rsidRPr="005B483B">
              <w:t>Support</w:t>
            </w:r>
            <w:r w:rsidRPr="00D30577">
              <w:t xml:space="preserve"> development through coaching and </w:t>
            </w:r>
            <w:r w:rsidRPr="003C7053">
              <w:t xml:space="preserve">mentoring </w:t>
            </w:r>
            <w:r w:rsidRPr="00C46DCD">
              <w:t xml:space="preserve">to </w:t>
            </w:r>
            <w:r w:rsidRPr="003C7053">
              <w:t>enable</w:t>
            </w:r>
            <w:r w:rsidRPr="00D30577">
              <w:t xml:space="preserve"> and support high performance working</w:t>
            </w:r>
            <w:r>
              <w:t>.</w:t>
            </w:r>
          </w:p>
          <w:p w14:paraId="70AAE08C" w14:textId="6BAF2638" w:rsidR="00D02AC1" w:rsidRDefault="00D02AC1" w:rsidP="00D02AC1">
            <w:pPr>
              <w:pStyle w:val="NormalILM"/>
            </w:pPr>
          </w:p>
          <w:p w14:paraId="514CB978" w14:textId="77777777" w:rsidR="00D02AC1" w:rsidRPr="00C04863" w:rsidRDefault="00D02AC1" w:rsidP="00D02AC1">
            <w:pPr>
              <w:pStyle w:val="NormalILM"/>
              <w:rPr>
                <w:b/>
                <w:bCs/>
              </w:rPr>
            </w:pPr>
            <w:r w:rsidRPr="00C04863">
              <w:rPr>
                <w:b/>
                <w:bCs/>
              </w:rPr>
              <w:t>AC3.5</w:t>
            </w:r>
          </w:p>
          <w:p w14:paraId="395A1E64" w14:textId="2CA052E3" w:rsidR="00D02AC1" w:rsidRPr="00D02AC1" w:rsidRDefault="00D02AC1" w:rsidP="00D02AC1">
            <w:pPr>
              <w:pStyle w:val="NormalILM"/>
            </w:pPr>
            <w:r w:rsidRPr="00504B30">
              <w:t>Develop, build</w:t>
            </w:r>
            <w:r>
              <w:t>,</w:t>
            </w:r>
            <w:r w:rsidRPr="00504B30">
              <w:t xml:space="preserve"> and motivate teams</w:t>
            </w:r>
            <w:r>
              <w:t xml:space="preserve"> in the workplace by identifying their strengths</w:t>
            </w:r>
            <w:r w:rsidRPr="00504B30">
              <w:t>.</w:t>
            </w:r>
          </w:p>
          <w:p w14:paraId="6CFC429F" w14:textId="63997F50" w:rsidR="00D02AC1" w:rsidRPr="00D02AC1" w:rsidRDefault="00D02AC1" w:rsidP="00D02AC1">
            <w:pPr>
              <w:pStyle w:val="NormalILM"/>
            </w:pPr>
          </w:p>
        </w:tc>
      </w:tr>
      <w:tr w:rsidR="00A47338" w14:paraId="7F952A87" w14:textId="77777777" w:rsidTr="00C46DCD">
        <w:trPr>
          <w:trHeight w:val="397"/>
        </w:trPr>
        <w:tc>
          <w:tcPr>
            <w:tcW w:w="5778" w:type="dxa"/>
            <w:tcBorders>
              <w:top w:val="single" w:sz="4" w:space="0" w:color="auto"/>
              <w:left w:val="single" w:sz="4" w:space="0" w:color="auto"/>
              <w:bottom w:val="single" w:sz="4" w:space="0" w:color="auto"/>
              <w:right w:val="single" w:sz="4" w:space="0" w:color="auto"/>
            </w:tcBorders>
          </w:tcPr>
          <w:p w14:paraId="78CB8FC9" w14:textId="77777777" w:rsidR="00A47338" w:rsidRPr="00C46DCD" w:rsidRDefault="00A47338" w:rsidP="004125E2">
            <w:pPr>
              <w:pStyle w:val="NormalILM"/>
              <w:rPr>
                <w:b/>
                <w:bCs/>
              </w:rPr>
            </w:pPr>
            <w:r w:rsidRPr="00C46DCD">
              <w:rPr>
                <w:b/>
                <w:bCs/>
              </w:rPr>
              <w:t>Learning Outcome 4</w:t>
            </w:r>
          </w:p>
          <w:p w14:paraId="345810A6" w14:textId="63E20887" w:rsidR="00A47338" w:rsidRPr="004622BC" w:rsidRDefault="00942588">
            <w:pPr>
              <w:pStyle w:val="NormalILM"/>
              <w:rPr>
                <w:b/>
                <w:bCs/>
              </w:rPr>
            </w:pPr>
            <w:r w:rsidRPr="00C46DCD">
              <w:rPr>
                <w:b/>
                <w:bCs/>
              </w:rPr>
              <w:t>The learner will be able to d</w:t>
            </w:r>
            <w:r w:rsidR="00A47338" w:rsidRPr="00C46DCD">
              <w:rPr>
                <w:b/>
                <w:bCs/>
              </w:rPr>
              <w:t xml:space="preserve">elegate </w:t>
            </w:r>
            <w:r w:rsidR="00A47338" w:rsidRPr="004622BC">
              <w:rPr>
                <w:b/>
                <w:bCs/>
              </w:rPr>
              <w:t>work.</w:t>
            </w:r>
          </w:p>
          <w:p w14:paraId="3183893F" w14:textId="77777777" w:rsidR="00A47338" w:rsidRPr="00C46DCD" w:rsidRDefault="00A47338">
            <w:pPr>
              <w:pStyle w:val="NormalILM"/>
            </w:pPr>
          </w:p>
          <w:p w14:paraId="1E3500AB" w14:textId="19458D83" w:rsidR="00A47338" w:rsidRPr="00C46DCD" w:rsidRDefault="00A47338">
            <w:pPr>
              <w:pStyle w:val="NormalILM"/>
            </w:pPr>
            <w:r w:rsidRPr="00C46DCD">
              <w:t xml:space="preserve">You </w:t>
            </w:r>
            <w:r w:rsidR="00942588" w:rsidRPr="00C46DCD">
              <w:t xml:space="preserve">are asked to </w:t>
            </w:r>
            <w:r w:rsidR="002A36BA" w:rsidRPr="00C46DCD">
              <w:t xml:space="preserve">explain </w:t>
            </w:r>
            <w:r w:rsidR="00337365" w:rsidRPr="00C46DCD">
              <w:t xml:space="preserve">the purpose and process of </w:t>
            </w:r>
            <w:r w:rsidRPr="00C46DCD">
              <w:t xml:space="preserve">delegation in the </w:t>
            </w:r>
            <w:r w:rsidR="00942588" w:rsidRPr="00C46DCD">
              <w:t>workplace</w:t>
            </w:r>
            <w:r w:rsidR="00BC4C5D" w:rsidRPr="00C46DCD">
              <w:t>, using a minimum of two examples,</w:t>
            </w:r>
            <w:r w:rsidR="00942588" w:rsidRPr="00C46DCD">
              <w:t xml:space="preserve"> and</w:t>
            </w:r>
            <w:r w:rsidRPr="00C46DCD">
              <w:t xml:space="preserve"> demonstrate the process you followed to delegate </w:t>
            </w:r>
            <w:r w:rsidR="00BC4C5D" w:rsidRPr="00C46DCD">
              <w:t xml:space="preserve">two different </w:t>
            </w:r>
            <w:r w:rsidRPr="00C46DCD">
              <w:t>tasks to team members, showing how the delivery of the objective was achieved. (AC4.1, AC4.2)</w:t>
            </w:r>
          </w:p>
          <w:p w14:paraId="72675E3C" w14:textId="137D5EFC" w:rsidR="00A47338" w:rsidRPr="00E35C2C" w:rsidRDefault="00A47338">
            <w:pPr>
              <w:spacing w:line="276" w:lineRule="auto"/>
              <w:rPr>
                <w:rFonts w:ascii="Arial" w:hAnsi="Arial" w:cs="Arial"/>
                <w:szCs w:val="22"/>
              </w:rPr>
            </w:pPr>
          </w:p>
        </w:tc>
        <w:tc>
          <w:tcPr>
            <w:tcW w:w="3690" w:type="dxa"/>
            <w:tcBorders>
              <w:top w:val="single" w:sz="4" w:space="0" w:color="auto"/>
              <w:left w:val="single" w:sz="4" w:space="0" w:color="auto"/>
              <w:bottom w:val="single" w:sz="4" w:space="0" w:color="auto"/>
              <w:right w:val="single" w:sz="4" w:space="0" w:color="auto"/>
            </w:tcBorders>
          </w:tcPr>
          <w:p w14:paraId="0E8422A6" w14:textId="77777777" w:rsidR="00A47338" w:rsidRDefault="00A47338" w:rsidP="00D02AC1">
            <w:pPr>
              <w:pStyle w:val="NormalILM"/>
            </w:pPr>
          </w:p>
          <w:p w14:paraId="4B705CCE" w14:textId="77777777" w:rsidR="00D02AC1" w:rsidRDefault="00D02AC1">
            <w:pPr>
              <w:spacing w:line="276" w:lineRule="auto"/>
              <w:ind w:left="308"/>
              <w:rPr>
                <w:color w:val="000000"/>
              </w:rPr>
            </w:pPr>
          </w:p>
          <w:p w14:paraId="30A53862" w14:textId="77777777" w:rsidR="00D02AC1" w:rsidRPr="00C46DCD" w:rsidRDefault="00D02AC1" w:rsidP="00D02AC1">
            <w:pPr>
              <w:pStyle w:val="NormalILM"/>
              <w:rPr>
                <w:b/>
                <w:bCs/>
              </w:rPr>
            </w:pPr>
            <w:r w:rsidRPr="003C7053">
              <w:rPr>
                <w:b/>
                <w:bCs/>
              </w:rPr>
              <w:t>AC4.1</w:t>
            </w:r>
          </w:p>
          <w:p w14:paraId="59891091" w14:textId="77777777" w:rsidR="00D02AC1" w:rsidRDefault="00D02AC1" w:rsidP="00D02AC1">
            <w:pPr>
              <w:pStyle w:val="NormalILM"/>
            </w:pPr>
            <w:r w:rsidRPr="00C46DCD">
              <w:t>Explain</w:t>
            </w:r>
            <w:r w:rsidRPr="003C7053">
              <w:t xml:space="preserve"> the p</w:t>
            </w:r>
            <w:r w:rsidRPr="00C46DCD">
              <w:t xml:space="preserve">urpose and process of </w:t>
            </w:r>
            <w:r w:rsidRPr="00BF4C6D">
              <w:t>delegation in the workplace.</w:t>
            </w:r>
          </w:p>
          <w:p w14:paraId="0A267ED0" w14:textId="2325A658" w:rsidR="00D02AC1" w:rsidRDefault="00D02AC1" w:rsidP="00D02AC1">
            <w:pPr>
              <w:pStyle w:val="NormalILM"/>
            </w:pPr>
          </w:p>
          <w:p w14:paraId="0CE9AAD6" w14:textId="77777777" w:rsidR="00D02AC1" w:rsidRPr="00C04863" w:rsidRDefault="00D02AC1" w:rsidP="00D02AC1">
            <w:pPr>
              <w:pStyle w:val="NormalILM"/>
              <w:rPr>
                <w:b/>
                <w:bCs/>
              </w:rPr>
            </w:pPr>
            <w:r w:rsidRPr="00C04863">
              <w:rPr>
                <w:b/>
                <w:bCs/>
              </w:rPr>
              <w:t>AC4.2</w:t>
            </w:r>
          </w:p>
          <w:p w14:paraId="766B4958" w14:textId="624700DB" w:rsidR="00D02AC1" w:rsidRDefault="00D02AC1" w:rsidP="00D02AC1">
            <w:pPr>
              <w:pStyle w:val="NormalILM"/>
            </w:pPr>
            <w:r w:rsidRPr="00091E20">
              <w:t>Delegate</w:t>
            </w:r>
            <w:r>
              <w:t xml:space="preserve"> and enable delivery through </w:t>
            </w:r>
            <w:r w:rsidRPr="00BF4C6D">
              <w:t>others.</w:t>
            </w:r>
          </w:p>
          <w:p w14:paraId="5E29AB15" w14:textId="7A4D7FA3" w:rsidR="00D02AC1" w:rsidRPr="00D02AC1" w:rsidRDefault="00D02AC1" w:rsidP="00D02AC1">
            <w:pPr>
              <w:pStyle w:val="NormalILM"/>
            </w:pPr>
          </w:p>
        </w:tc>
      </w:tr>
    </w:tbl>
    <w:p w14:paraId="188D7E72" w14:textId="77683A3B" w:rsidR="00A47338" w:rsidRDefault="00A47338" w:rsidP="00E35C2C">
      <w:pPr>
        <w:pStyle w:val="NormalILM"/>
      </w:pPr>
    </w:p>
    <w:p w14:paraId="748EE1B1" w14:textId="77777777" w:rsidR="00F877B1" w:rsidRDefault="00F877B1" w:rsidP="00E35C2C">
      <w:pPr>
        <w:pStyle w:val="NormalILM"/>
      </w:pPr>
    </w:p>
    <w:p w14:paraId="0738A991" w14:textId="77777777" w:rsidR="00A47338" w:rsidRPr="00C46DCD" w:rsidRDefault="00A47338" w:rsidP="00E35C2C">
      <w:pPr>
        <w:pStyle w:val="NormalILM"/>
        <w:rPr>
          <w:b/>
          <w:bCs/>
        </w:rPr>
      </w:pPr>
      <w:r w:rsidRPr="00C46DCD">
        <w:rPr>
          <w:b/>
          <w:bCs/>
        </w:rPr>
        <w:lastRenderedPageBreak/>
        <w:t>ILM Assessment Terminology – Knowledge Verbs</w:t>
      </w:r>
    </w:p>
    <w:p w14:paraId="23CDE476" w14:textId="77777777" w:rsidR="00A47338" w:rsidRDefault="00A47338" w:rsidP="00E35C2C">
      <w:pPr>
        <w:pStyle w:val="NormalILM"/>
      </w:pPr>
    </w:p>
    <w:p w14:paraId="2CC252F8" w14:textId="396EEE6A" w:rsidR="00A47338" w:rsidRDefault="00A47338" w:rsidP="00616A5A">
      <w:pPr>
        <w:pStyle w:val="NormalILM"/>
      </w:pPr>
      <w:r>
        <w:rPr>
          <w:color w:val="000000"/>
          <w:lang w:eastAsia="en-GB"/>
        </w:rPr>
        <w:t xml:space="preserve">Analyse - </w:t>
      </w:r>
      <w:r>
        <w:t>To examine something in detail, to discover, or determine the meaning or essential features and draw conclusions. To break something down into components or essential features; to identify possible causation and/or draw conclusions.</w:t>
      </w:r>
    </w:p>
    <w:p w14:paraId="6FBD1C2A" w14:textId="77777777" w:rsidR="00616A5A" w:rsidRDefault="00616A5A" w:rsidP="00E35C2C">
      <w:pPr>
        <w:pStyle w:val="NormalILM"/>
      </w:pPr>
    </w:p>
    <w:p w14:paraId="35F5AE3D" w14:textId="2F58C310" w:rsidR="00A47338" w:rsidRDefault="00A47338" w:rsidP="00616A5A">
      <w:pPr>
        <w:pStyle w:val="NormalILM"/>
      </w:pPr>
      <w:r>
        <w:t>Critically Analyse - Implies careful, exact, in-depth or detailed analysis. Tends to focus more on the components and to comment on their significance, causal relationships or impact on the whole. Requires informed judgement with reference to some conceptual theory, idea, practice or experience.</w:t>
      </w:r>
    </w:p>
    <w:p w14:paraId="7B4006EA" w14:textId="77777777" w:rsidR="00616A5A" w:rsidRDefault="00616A5A" w:rsidP="00E35C2C">
      <w:pPr>
        <w:pStyle w:val="NormalILM"/>
        <w:rPr>
          <w:color w:val="000000"/>
          <w:lang w:eastAsia="en-GB"/>
        </w:rPr>
      </w:pPr>
    </w:p>
    <w:p w14:paraId="46D4B8C7" w14:textId="2512681B" w:rsidR="00A47338" w:rsidRDefault="00A47338">
      <w:pPr>
        <w:pStyle w:val="NormalILM"/>
      </w:pPr>
      <w:r>
        <w:rPr>
          <w:color w:val="000000"/>
          <w:lang w:eastAsia="en-GB"/>
        </w:rPr>
        <w:t xml:space="preserve">Evaluate - </w:t>
      </w:r>
      <w:r>
        <w:t>An evaluation is an examination of complex issues, requiring higher level cognitive skills, that is more focussed (narrower area, but in more detail) than a review. An evaluation is normally detailed and provides a solution or conclusion and/or recommendation (perhaps for further exploration).</w:t>
      </w:r>
    </w:p>
    <w:p w14:paraId="4E30991E" w14:textId="77777777" w:rsidR="00616A5A" w:rsidRDefault="00616A5A" w:rsidP="00E35C2C">
      <w:pPr>
        <w:pStyle w:val="NormalILM"/>
        <w:rPr>
          <w:color w:val="000000"/>
          <w:lang w:eastAsia="en-GB"/>
        </w:rPr>
      </w:pPr>
    </w:p>
    <w:p w14:paraId="69C1737F" w14:textId="1EBA4CAA" w:rsidR="00A47338" w:rsidRDefault="00A47338" w:rsidP="00E35C2C">
      <w:pPr>
        <w:pStyle w:val="NormalILM"/>
        <w:rPr>
          <w:color w:val="000000"/>
          <w:lang w:eastAsia="en-GB"/>
        </w:rPr>
      </w:pPr>
      <w:r>
        <w:rPr>
          <w:color w:val="000000"/>
          <w:lang w:eastAsia="en-GB"/>
        </w:rPr>
        <w:t xml:space="preserve">Explain </w:t>
      </w:r>
      <w:r w:rsidR="00A263D9">
        <w:rPr>
          <w:color w:val="000000"/>
          <w:lang w:eastAsia="en-GB"/>
        </w:rPr>
        <w:t>-</w:t>
      </w:r>
      <w:r>
        <w:rPr>
          <w:color w:val="000000"/>
          <w:lang w:eastAsia="en-GB"/>
        </w:rPr>
        <w:t xml:space="preserve"> </w:t>
      </w:r>
      <w:r>
        <w:t>Involves some description of a topic with an account of the practices or uses associated with the topic, or characteristics of the topic. It may also imply some reasons for those practices, depending on context. Again, the level of cognitive skill involved will depend on the complexity of the subject matter.</w:t>
      </w:r>
    </w:p>
    <w:p w14:paraId="3A07D340" w14:textId="77777777" w:rsidR="00A47338" w:rsidRDefault="00A47338" w:rsidP="00E35C2C">
      <w:pPr>
        <w:pStyle w:val="NormalILM"/>
      </w:pPr>
    </w:p>
    <w:p w14:paraId="7B9E210C" w14:textId="77777777" w:rsidR="00616A5A" w:rsidRDefault="00616A5A" w:rsidP="00616A5A">
      <w:pPr>
        <w:spacing w:before="0" w:after="0"/>
        <w:rPr>
          <w:rFonts w:ascii="Arial" w:hAnsi="Arial" w:cs="Arial"/>
          <w:szCs w:val="22"/>
        </w:rPr>
      </w:pPr>
      <w:bookmarkStart w:id="158" w:name="_Hlk79764536"/>
      <w:r w:rsidRPr="0002069C">
        <w:rPr>
          <w:rFonts w:ascii="Arial" w:hAnsi="Arial" w:cs="Arial"/>
          <w:szCs w:val="22"/>
        </w:rPr>
        <w:t xml:space="preserve">Find </w:t>
      </w:r>
      <w:r>
        <w:rPr>
          <w:rFonts w:ascii="Arial" w:hAnsi="Arial" w:cs="Arial"/>
          <w:szCs w:val="22"/>
        </w:rPr>
        <w:t>the explanations of</w:t>
      </w:r>
      <w:r w:rsidRPr="0002069C">
        <w:rPr>
          <w:rFonts w:ascii="Arial" w:hAnsi="Arial" w:cs="Arial"/>
          <w:szCs w:val="22"/>
        </w:rPr>
        <w:t xml:space="preserve"> verbs on the ILM website</w:t>
      </w:r>
      <w:r>
        <w:rPr>
          <w:rFonts w:ascii="Arial" w:hAnsi="Arial" w:cs="Arial"/>
          <w:szCs w:val="22"/>
        </w:rPr>
        <w:t>:</w:t>
      </w:r>
    </w:p>
    <w:p w14:paraId="7C66B46E" w14:textId="3E947C17" w:rsidR="00616A5A" w:rsidRPr="00DD53EC" w:rsidRDefault="00616A5A" w:rsidP="00E35C2C">
      <w:pPr>
        <w:pStyle w:val="hyperlinks"/>
      </w:pPr>
      <w:hyperlink r:id="rId43" w:history="1">
        <w:r w:rsidRPr="00E35C2C">
          <w:rPr>
            <w:rStyle w:val="Hyperlink"/>
            <w:b w:val="0"/>
            <w:bCs w:val="0"/>
            <w:u w:val="single"/>
          </w:rPr>
          <w:t>www.i-l-m.com/assessment-and-resources/assessment-guidance</w:t>
        </w:r>
      </w:hyperlink>
    </w:p>
    <w:bookmarkEnd w:id="158"/>
    <w:p w14:paraId="794B3896" w14:textId="77777777" w:rsidR="004622BC" w:rsidRDefault="004622BC" w:rsidP="00E35C2C">
      <w:pPr>
        <w:pStyle w:val="NormalILM"/>
      </w:pPr>
    </w:p>
    <w:p w14:paraId="46011A42" w14:textId="77777777" w:rsidR="004622BC" w:rsidRDefault="004622BC" w:rsidP="00E35C2C">
      <w:pPr>
        <w:pStyle w:val="NormalILM"/>
      </w:pPr>
    </w:p>
    <w:p w14:paraId="4E6FF69A" w14:textId="55C6C85A" w:rsidR="000A679E" w:rsidRDefault="000A679E" w:rsidP="00E35C2C">
      <w:pPr>
        <w:pStyle w:val="NormalILM"/>
        <w:rPr>
          <w:color w:val="F49515"/>
          <w:sz w:val="26"/>
          <w:szCs w:val="26"/>
        </w:rPr>
      </w:pPr>
      <w:r>
        <w:br w:type="page"/>
      </w:r>
    </w:p>
    <w:p w14:paraId="7465383D" w14:textId="2493A00E" w:rsidR="00842D62" w:rsidRDefault="00AF1672" w:rsidP="00C04863">
      <w:pPr>
        <w:pStyle w:val="Sub-headingILM"/>
        <w:rPr>
          <w:rFonts w:eastAsia="Calibri"/>
        </w:rPr>
      </w:pPr>
      <w:bookmarkStart w:id="159" w:name="_Toc93062836"/>
      <w:r>
        <w:lastRenderedPageBreak/>
        <w:t>Assignment</w:t>
      </w:r>
      <w:r w:rsidRPr="00976CF4">
        <w:t xml:space="preserve">: </w:t>
      </w:r>
      <w:r w:rsidR="00842D62" w:rsidRPr="00842D62">
        <w:rPr>
          <w:rFonts w:eastAsia="Calibri"/>
        </w:rPr>
        <w:t>523 Business Planning</w:t>
      </w:r>
      <w:bookmarkEnd w:id="159"/>
    </w:p>
    <w:p w14:paraId="350402D1" w14:textId="62BA41AE" w:rsidR="00AF1672" w:rsidRDefault="00AF1672">
      <w:pPr>
        <w:pStyle w:val="NormalILM"/>
        <w:rPr>
          <w:rFonts w:eastAsia="Calibri"/>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690"/>
      </w:tblGrid>
      <w:tr w:rsidR="009C27FE" w:rsidRPr="00C46DCD" w14:paraId="1DB4C880" w14:textId="77777777" w:rsidTr="00C46DCD">
        <w:trPr>
          <w:trHeight w:val="397"/>
        </w:trPr>
        <w:tc>
          <w:tcPr>
            <w:tcW w:w="9468" w:type="dxa"/>
            <w:gridSpan w:val="2"/>
          </w:tcPr>
          <w:p w14:paraId="31D344B7" w14:textId="0CF3567C" w:rsidR="009C27FE" w:rsidRPr="00C46DCD" w:rsidRDefault="009C27FE" w:rsidP="004125E2">
            <w:pPr>
              <w:pStyle w:val="NormalILM"/>
              <w:rPr>
                <w:szCs w:val="22"/>
                <w:lang w:eastAsia="en-GB"/>
              </w:rPr>
            </w:pPr>
            <w:r w:rsidRPr="00C46DCD">
              <w:rPr>
                <w:b/>
                <w:bCs/>
                <w:szCs w:val="22"/>
                <w:lang w:eastAsia="en-GB"/>
              </w:rPr>
              <w:t>Aim:</w:t>
            </w:r>
            <w:r w:rsidRPr="00C46DCD">
              <w:rPr>
                <w:szCs w:val="22"/>
                <w:lang w:eastAsia="en-GB"/>
              </w:rPr>
              <w:t xml:space="preserve"> In relation to your role as an </w:t>
            </w:r>
            <w:r w:rsidR="00942588" w:rsidRPr="00C46DCD">
              <w:rPr>
                <w:szCs w:val="22"/>
                <w:lang w:eastAsia="en-GB"/>
              </w:rPr>
              <w:t>O</w:t>
            </w:r>
            <w:r w:rsidRPr="00C46DCD">
              <w:rPr>
                <w:szCs w:val="22"/>
                <w:lang w:eastAsia="en-GB"/>
              </w:rPr>
              <w:t>perations/</w:t>
            </w:r>
            <w:r w:rsidR="00942588" w:rsidRPr="00C46DCD">
              <w:rPr>
                <w:szCs w:val="22"/>
                <w:lang w:eastAsia="en-GB"/>
              </w:rPr>
              <w:t>D</w:t>
            </w:r>
            <w:r w:rsidRPr="00C46DCD">
              <w:rPr>
                <w:szCs w:val="22"/>
                <w:lang w:eastAsia="en-GB"/>
              </w:rPr>
              <w:t xml:space="preserve">epartmental </w:t>
            </w:r>
            <w:r w:rsidR="00942588" w:rsidRPr="00C46DCD">
              <w:rPr>
                <w:szCs w:val="22"/>
                <w:lang w:eastAsia="en-GB"/>
              </w:rPr>
              <w:t>M</w:t>
            </w:r>
            <w:r w:rsidRPr="00C46DCD">
              <w:rPr>
                <w:szCs w:val="22"/>
                <w:lang w:eastAsia="en-GB"/>
              </w:rPr>
              <w:t>anager you will create</w:t>
            </w:r>
            <w:r w:rsidR="00942588" w:rsidRPr="00C46DCD">
              <w:rPr>
                <w:szCs w:val="22"/>
                <w:lang w:eastAsia="en-GB"/>
              </w:rPr>
              <w:t xml:space="preserve"> </w:t>
            </w:r>
            <w:r w:rsidRPr="00C46DCD">
              <w:rPr>
                <w:szCs w:val="22"/>
                <w:lang w:eastAsia="en-GB"/>
              </w:rPr>
              <w:t xml:space="preserve">and integrate, strategic, </w:t>
            </w:r>
            <w:r w:rsidR="00942588" w:rsidRPr="00C46DCD">
              <w:rPr>
                <w:szCs w:val="22"/>
                <w:lang w:eastAsia="en-GB"/>
              </w:rPr>
              <w:t>operational,</w:t>
            </w:r>
            <w:r w:rsidRPr="00C46DCD">
              <w:rPr>
                <w:szCs w:val="22"/>
                <w:lang w:eastAsia="en-GB"/>
              </w:rPr>
              <w:t xml:space="preserve"> and contingency plans to continuously improve business performance.</w:t>
            </w:r>
          </w:p>
          <w:p w14:paraId="10FFF946" w14:textId="77777777" w:rsidR="009C27FE" w:rsidRPr="00C46DCD" w:rsidRDefault="009C27FE">
            <w:pPr>
              <w:pStyle w:val="NormalILM"/>
              <w:rPr>
                <w:lang w:eastAsia="en-GB"/>
              </w:rPr>
            </w:pPr>
          </w:p>
          <w:p w14:paraId="30A7C0F3" w14:textId="77777777" w:rsidR="005B5B51" w:rsidRPr="00C46DCD" w:rsidRDefault="005B5B51">
            <w:pPr>
              <w:pStyle w:val="NormalILM"/>
              <w:spacing w:before="0" w:after="0"/>
            </w:pPr>
            <w:r w:rsidRPr="00C46DCD">
              <w:t xml:space="preserve">All Assessment Criteria </w:t>
            </w:r>
            <w:r w:rsidRPr="00C46DCD">
              <w:rPr>
                <w:b/>
                <w:bCs/>
              </w:rPr>
              <w:t>and</w:t>
            </w:r>
            <w:r w:rsidRPr="00C46DCD">
              <w:t xml:space="preserve"> Assessment Requirements must be met and utilised to structure your assignment, supported by work-product evidence. (Refer to the Units or Results Sheets for Assessment Requirements (Sufficiency)).</w:t>
            </w:r>
          </w:p>
          <w:p w14:paraId="5C36FDF0" w14:textId="77777777" w:rsidR="00616A5A" w:rsidRPr="00C46DCD" w:rsidRDefault="00616A5A">
            <w:pPr>
              <w:pStyle w:val="NormalILM"/>
              <w:rPr>
                <w:szCs w:val="22"/>
              </w:rPr>
            </w:pPr>
          </w:p>
          <w:p w14:paraId="44B8B4A2" w14:textId="77777777" w:rsidR="00616A5A" w:rsidRPr="00C46DCD" w:rsidRDefault="00616A5A">
            <w:pPr>
              <w:pStyle w:val="NormalILM"/>
              <w:rPr>
                <w:color w:val="000000"/>
                <w:szCs w:val="22"/>
                <w:lang w:eastAsia="en-GB"/>
              </w:rPr>
            </w:pPr>
            <w:r w:rsidRPr="00C46DCD">
              <w:rPr>
                <w:color w:val="000000"/>
                <w:szCs w:val="22"/>
                <w:lang w:eastAsia="en-GB"/>
              </w:rPr>
              <w:t>It is recommended that you discuss the assignment with your line manager to explore and agree how the task could be used to support the needs of your employer (as well as evidencing your learning as part of completing your ILM qualification).</w:t>
            </w:r>
          </w:p>
          <w:p w14:paraId="7CF67986" w14:textId="77777777" w:rsidR="00616A5A" w:rsidRPr="00C46DCD" w:rsidRDefault="00616A5A">
            <w:pPr>
              <w:pStyle w:val="NormalILM"/>
              <w:rPr>
                <w:szCs w:val="22"/>
              </w:rPr>
            </w:pPr>
          </w:p>
          <w:p w14:paraId="16A0FF3F" w14:textId="407348B6" w:rsidR="00616A5A" w:rsidRPr="00C46DCD" w:rsidRDefault="00616A5A">
            <w:pPr>
              <w:pStyle w:val="NormalILM"/>
              <w:rPr>
                <w:szCs w:val="22"/>
              </w:rPr>
            </w:pPr>
            <w:r w:rsidRPr="00C46DCD">
              <w:rPr>
                <w:rStyle w:val="NormalILMChar"/>
                <w:szCs w:val="22"/>
              </w:rPr>
              <w:t>Evidence of skills applied in real-work situations is required</w:t>
            </w:r>
            <w:r w:rsidR="00A84C48" w:rsidRPr="00C46DCD">
              <w:rPr>
                <w:rStyle w:val="NormalILMChar"/>
                <w:szCs w:val="22"/>
              </w:rPr>
              <w:t>.</w:t>
            </w:r>
            <w:r w:rsidR="0060521F" w:rsidRPr="00C46DCD">
              <w:rPr>
                <w:rStyle w:val="NormalILMChar"/>
                <w:szCs w:val="22"/>
              </w:rPr>
              <w:t xml:space="preserve"> </w:t>
            </w:r>
          </w:p>
          <w:p w14:paraId="396CC737" w14:textId="77777777" w:rsidR="00616A5A" w:rsidRPr="00C46DCD" w:rsidRDefault="00616A5A">
            <w:pPr>
              <w:pStyle w:val="NormalILM"/>
              <w:spacing w:before="0" w:after="0"/>
              <w:rPr>
                <w:szCs w:val="22"/>
              </w:rPr>
            </w:pPr>
          </w:p>
          <w:p w14:paraId="1D234CB8" w14:textId="4189CC04" w:rsidR="00616A5A" w:rsidRPr="00C46DCD" w:rsidRDefault="00AE31A2">
            <w:pPr>
              <w:pStyle w:val="NormalILM"/>
              <w:spacing w:before="0" w:after="0"/>
              <w:rPr>
                <w:szCs w:val="22"/>
              </w:rPr>
            </w:pPr>
            <w:r w:rsidRPr="00C46DCD">
              <w:t xml:space="preserve">Typical word counts and timings are provided. </w:t>
            </w:r>
            <w:r w:rsidR="00616A5A" w:rsidRPr="00C46DCD">
              <w:rPr>
                <w:szCs w:val="22"/>
              </w:rPr>
              <w:t>Where assessment methods are combined the recommended word counts and timings should be adjusted proportionately:</w:t>
            </w:r>
          </w:p>
          <w:p w14:paraId="6E42EA1C" w14:textId="66543A7B" w:rsidR="00616A5A" w:rsidRPr="00C46DCD" w:rsidRDefault="00616A5A">
            <w:pPr>
              <w:pStyle w:val="Bullet1"/>
              <w:spacing w:before="0" w:after="0"/>
              <w:rPr>
                <w:szCs w:val="22"/>
              </w:rPr>
            </w:pPr>
            <w:r w:rsidRPr="00C46DCD">
              <w:rPr>
                <w:szCs w:val="22"/>
              </w:rPr>
              <w:t xml:space="preserve">Written Assignments: word count </w:t>
            </w:r>
            <w:r w:rsidR="00D56DDE" w:rsidRPr="00C46DCD">
              <w:rPr>
                <w:szCs w:val="22"/>
              </w:rPr>
              <w:t>3,500</w:t>
            </w:r>
            <w:r w:rsidRPr="00C46DCD">
              <w:rPr>
                <w:szCs w:val="22"/>
              </w:rPr>
              <w:t xml:space="preserve"> +/- 10%, plus relevant </w:t>
            </w:r>
            <w:r w:rsidR="006F2636" w:rsidRPr="00C46DCD">
              <w:rPr>
                <w:szCs w:val="22"/>
              </w:rPr>
              <w:t>A</w:t>
            </w:r>
            <w:r w:rsidRPr="00C46DCD">
              <w:rPr>
                <w:szCs w:val="22"/>
              </w:rPr>
              <w:t>ppendices</w:t>
            </w:r>
            <w:r w:rsidR="006F2636" w:rsidRPr="00C46DCD">
              <w:rPr>
                <w:szCs w:val="22"/>
              </w:rPr>
              <w:t>/A</w:t>
            </w:r>
            <w:r w:rsidRPr="00C46DCD">
              <w:rPr>
                <w:szCs w:val="22"/>
              </w:rPr>
              <w:t xml:space="preserve">nnexes. At Level 5 there is an expectation that you write concisely. </w:t>
            </w:r>
          </w:p>
          <w:p w14:paraId="181C2804" w14:textId="0AA73EF8" w:rsidR="00616A5A" w:rsidRPr="00C46DCD" w:rsidRDefault="00616A5A">
            <w:pPr>
              <w:pStyle w:val="Bullet1"/>
              <w:spacing w:before="0" w:after="0"/>
              <w:rPr>
                <w:szCs w:val="22"/>
              </w:rPr>
            </w:pPr>
            <w:r w:rsidRPr="00C46DCD">
              <w:rPr>
                <w:szCs w:val="22"/>
              </w:rPr>
              <w:t xml:space="preserve">Presentations: must be recorded, limited to </w:t>
            </w:r>
            <w:r w:rsidR="00D56DDE" w:rsidRPr="00C46DCD">
              <w:rPr>
                <w:szCs w:val="22"/>
              </w:rPr>
              <w:t>30</w:t>
            </w:r>
            <w:r w:rsidRPr="00C46DCD">
              <w:rPr>
                <w:szCs w:val="22"/>
              </w:rPr>
              <w:t xml:space="preserve"> </w:t>
            </w:r>
            <w:r w:rsidR="006F2636" w:rsidRPr="00C46DCD">
              <w:rPr>
                <w:szCs w:val="22"/>
              </w:rPr>
              <w:t>minutes,</w:t>
            </w:r>
            <w:r w:rsidRPr="00C46DCD">
              <w:rPr>
                <w:szCs w:val="22"/>
              </w:rPr>
              <w:t xml:space="preserve"> and accompanied by slides and speaker notes.</w:t>
            </w:r>
          </w:p>
          <w:p w14:paraId="0B37CE0A" w14:textId="542DE214" w:rsidR="00616A5A" w:rsidRPr="00C46DCD" w:rsidRDefault="00616A5A">
            <w:pPr>
              <w:pStyle w:val="Bullet1"/>
              <w:spacing w:before="0" w:after="0"/>
              <w:rPr>
                <w:szCs w:val="22"/>
              </w:rPr>
            </w:pPr>
            <w:r w:rsidRPr="00C46DCD">
              <w:rPr>
                <w:szCs w:val="22"/>
              </w:rPr>
              <w:t xml:space="preserve">Professional Discussions: must be recorded, limited to </w:t>
            </w:r>
            <w:r w:rsidR="00D56DDE" w:rsidRPr="00C46DCD">
              <w:rPr>
                <w:szCs w:val="22"/>
              </w:rPr>
              <w:t>30</w:t>
            </w:r>
            <w:r w:rsidRPr="00C46DCD">
              <w:rPr>
                <w:szCs w:val="22"/>
              </w:rPr>
              <w:t xml:space="preserve"> </w:t>
            </w:r>
            <w:r w:rsidR="006F2636" w:rsidRPr="00C46DCD">
              <w:rPr>
                <w:szCs w:val="22"/>
              </w:rPr>
              <w:t>minutes,</w:t>
            </w:r>
            <w:r w:rsidRPr="00C46DCD">
              <w:rPr>
                <w:szCs w:val="22"/>
              </w:rPr>
              <w:t xml:space="preserve"> and accompanied by a summary of timestamps of where criteria are met. </w:t>
            </w:r>
          </w:p>
          <w:p w14:paraId="604A4E90" w14:textId="77777777" w:rsidR="009C27FE" w:rsidRPr="00C46DCD" w:rsidRDefault="009C27FE">
            <w:pPr>
              <w:rPr>
                <w:rFonts w:ascii="Arial" w:hAnsi="Arial" w:cs="Arial"/>
                <w:b/>
                <w:bCs/>
                <w:color w:val="000000"/>
                <w:szCs w:val="22"/>
              </w:rPr>
            </w:pPr>
          </w:p>
        </w:tc>
      </w:tr>
      <w:tr w:rsidR="009C27FE" w:rsidRPr="00C46DCD" w14:paraId="5CA4EEF0" w14:textId="77777777" w:rsidTr="00C46DCD">
        <w:trPr>
          <w:trHeight w:val="397"/>
        </w:trPr>
        <w:tc>
          <w:tcPr>
            <w:tcW w:w="5778" w:type="dxa"/>
          </w:tcPr>
          <w:p w14:paraId="3B7C9657" w14:textId="71910CF6" w:rsidR="009C27FE" w:rsidRPr="00C46DCD" w:rsidRDefault="00BC4C5D" w:rsidP="004125E2">
            <w:pPr>
              <w:spacing w:after="120"/>
              <w:rPr>
                <w:rFonts w:ascii="Arial" w:hAnsi="Arial" w:cs="Arial"/>
                <w:b/>
                <w:bCs/>
                <w:color w:val="000000"/>
                <w:szCs w:val="22"/>
              </w:rPr>
            </w:pPr>
            <w:r w:rsidRPr="00C46DCD">
              <w:rPr>
                <w:rFonts w:ascii="Arial" w:hAnsi="Arial" w:cs="Arial"/>
                <w:b/>
                <w:bCs/>
                <w:color w:val="000000"/>
                <w:szCs w:val="22"/>
              </w:rPr>
              <w:t>Assignment Task</w:t>
            </w:r>
          </w:p>
        </w:tc>
        <w:tc>
          <w:tcPr>
            <w:tcW w:w="3690" w:type="dxa"/>
          </w:tcPr>
          <w:p w14:paraId="340E25E0" w14:textId="77777777" w:rsidR="00AE31A2" w:rsidRPr="00C46DCD" w:rsidRDefault="00AE31A2">
            <w:pPr>
              <w:pStyle w:val="NormalILM"/>
              <w:rPr>
                <w:b/>
                <w:bCs/>
              </w:rPr>
            </w:pPr>
            <w:r w:rsidRPr="00C46DCD">
              <w:rPr>
                <w:b/>
                <w:bCs/>
              </w:rPr>
              <w:t>Assessment Criteria</w:t>
            </w:r>
          </w:p>
          <w:p w14:paraId="6362B41F" w14:textId="7789B620" w:rsidR="009C27FE" w:rsidRPr="00C46DCD" w:rsidDel="002A27FF" w:rsidRDefault="00AE31A2">
            <w:pPr>
              <w:pStyle w:val="NormalILM"/>
            </w:pPr>
            <w:r w:rsidRPr="00C46DCD">
              <w:t>The learner can:</w:t>
            </w:r>
          </w:p>
        </w:tc>
      </w:tr>
      <w:tr w:rsidR="009C27FE" w:rsidRPr="00C46DCD" w14:paraId="5D3BBA8E" w14:textId="77777777" w:rsidTr="00C46DCD">
        <w:trPr>
          <w:trHeight w:val="397"/>
        </w:trPr>
        <w:tc>
          <w:tcPr>
            <w:tcW w:w="5778" w:type="dxa"/>
          </w:tcPr>
          <w:p w14:paraId="3E6F59AF" w14:textId="77777777" w:rsidR="009C27FE" w:rsidRPr="004622BC" w:rsidRDefault="009C27FE" w:rsidP="004125E2">
            <w:pPr>
              <w:rPr>
                <w:rFonts w:ascii="Arial" w:hAnsi="Arial" w:cs="Arial"/>
                <w:b/>
                <w:bCs/>
                <w:szCs w:val="22"/>
              </w:rPr>
            </w:pPr>
            <w:r w:rsidRPr="00C46DCD">
              <w:rPr>
                <w:rFonts w:ascii="Arial" w:hAnsi="Arial" w:cs="Arial"/>
                <w:b/>
                <w:bCs/>
                <w:szCs w:val="22"/>
              </w:rPr>
              <w:t xml:space="preserve">Learning </w:t>
            </w:r>
            <w:r w:rsidRPr="004622BC">
              <w:rPr>
                <w:rFonts w:ascii="Arial" w:hAnsi="Arial" w:cs="Arial"/>
                <w:b/>
                <w:bCs/>
                <w:szCs w:val="22"/>
              </w:rPr>
              <w:t xml:space="preserve">Outcome 1 </w:t>
            </w:r>
          </w:p>
          <w:p w14:paraId="327A10F2" w14:textId="791CD8BE" w:rsidR="00085C48" w:rsidRPr="00C46DCD" w:rsidRDefault="009C27FE">
            <w:pPr>
              <w:rPr>
                <w:rFonts w:ascii="Arial" w:hAnsi="Arial" w:cs="Arial"/>
                <w:b/>
                <w:bCs/>
                <w:szCs w:val="22"/>
              </w:rPr>
            </w:pPr>
            <w:r w:rsidRPr="00C46DCD">
              <w:rPr>
                <w:rFonts w:ascii="Arial" w:hAnsi="Arial" w:cs="Arial"/>
                <w:b/>
                <w:bCs/>
                <w:szCs w:val="22"/>
              </w:rPr>
              <w:t xml:space="preserve">The learner will understand how to create strategic, </w:t>
            </w:r>
            <w:r w:rsidR="00942588" w:rsidRPr="00C46DCD">
              <w:rPr>
                <w:rFonts w:ascii="Arial" w:hAnsi="Arial" w:cs="Arial"/>
                <w:b/>
                <w:bCs/>
                <w:szCs w:val="22"/>
              </w:rPr>
              <w:t>operational,</w:t>
            </w:r>
            <w:r w:rsidRPr="00C46DCD">
              <w:rPr>
                <w:rFonts w:ascii="Arial" w:hAnsi="Arial" w:cs="Arial"/>
                <w:b/>
                <w:bCs/>
                <w:szCs w:val="22"/>
              </w:rPr>
              <w:t xml:space="preserve"> and contingency plans</w:t>
            </w:r>
            <w:r w:rsidR="00085C48" w:rsidRPr="00C46DCD">
              <w:rPr>
                <w:rFonts w:ascii="Arial" w:hAnsi="Arial" w:cs="Arial"/>
                <w:b/>
                <w:bCs/>
                <w:szCs w:val="22"/>
              </w:rPr>
              <w:t>.</w:t>
            </w:r>
          </w:p>
          <w:p w14:paraId="738BD296" w14:textId="77777777" w:rsidR="00085C48" w:rsidRPr="00C46DCD" w:rsidRDefault="00085C48">
            <w:pPr>
              <w:rPr>
                <w:rFonts w:ascii="Arial" w:hAnsi="Arial" w:cs="Arial"/>
                <w:b/>
                <w:bCs/>
                <w:szCs w:val="22"/>
              </w:rPr>
            </w:pPr>
          </w:p>
          <w:p w14:paraId="690F53CF" w14:textId="77777777" w:rsidR="007A4269" w:rsidRPr="00C46DCD" w:rsidRDefault="00085C48">
            <w:pPr>
              <w:pStyle w:val="NormalILM"/>
            </w:pPr>
            <w:r w:rsidRPr="00C46DCD">
              <w:t>You are asked to</w:t>
            </w:r>
            <w:r w:rsidR="007A4269" w:rsidRPr="00C46DCD">
              <w:t>:</w:t>
            </w:r>
          </w:p>
          <w:p w14:paraId="11D6193B" w14:textId="18AF7DA6" w:rsidR="009C27FE" w:rsidRPr="00C46DCD" w:rsidRDefault="007A4269">
            <w:pPr>
              <w:pStyle w:val="Bullet1"/>
            </w:pPr>
            <w:r w:rsidRPr="00C46DCD">
              <w:t>D</w:t>
            </w:r>
            <w:r w:rsidR="00085C48" w:rsidRPr="00C46DCD">
              <w:t>escribe</w:t>
            </w:r>
            <w:r w:rsidR="002B68B5" w:rsidRPr="00C46DCD">
              <w:t xml:space="preserve"> </w:t>
            </w:r>
            <w:r w:rsidR="00BC4C5D" w:rsidRPr="00C46DCD">
              <w:t xml:space="preserve">at least one </w:t>
            </w:r>
            <w:r w:rsidR="009C27FE" w:rsidRPr="00C46DCD">
              <w:t>operational management</w:t>
            </w:r>
            <w:r w:rsidRPr="00C46DCD">
              <w:t xml:space="preserve"> approach</w:t>
            </w:r>
            <w:r w:rsidR="009C27FE" w:rsidRPr="00C46DCD">
              <w:t xml:space="preserve"> and </w:t>
            </w:r>
            <w:r w:rsidR="00EA2284" w:rsidRPr="00C46DCD">
              <w:t xml:space="preserve">at least </w:t>
            </w:r>
            <w:r w:rsidR="00BC4C5D" w:rsidRPr="00C46DCD">
              <w:t>one</w:t>
            </w:r>
            <w:r w:rsidR="00BF1BA7" w:rsidRPr="00C46DCD">
              <w:t xml:space="preserve"> operational management</w:t>
            </w:r>
            <w:r w:rsidR="00BC4C5D" w:rsidRPr="00C46DCD">
              <w:t xml:space="preserve"> </w:t>
            </w:r>
            <w:r w:rsidR="009C27FE" w:rsidRPr="00C46DCD">
              <w:t>model, and how these can be used to support strategic planning. (AC1.1)</w:t>
            </w:r>
          </w:p>
          <w:p w14:paraId="0D984D7E" w14:textId="14696E97" w:rsidR="009C27FE" w:rsidRPr="000E55C0" w:rsidRDefault="002B68B5" w:rsidP="008C35CE">
            <w:pPr>
              <w:pStyle w:val="Bullet1"/>
              <w:rPr>
                <w:color w:val="000000"/>
                <w:szCs w:val="22"/>
              </w:rPr>
            </w:pPr>
            <w:r w:rsidRPr="00C46DCD">
              <w:t>Explain the c</w:t>
            </w:r>
            <w:r w:rsidR="007A4269" w:rsidRPr="00C46DCD">
              <w:t>omponents</w:t>
            </w:r>
            <w:r w:rsidR="009C27FE" w:rsidRPr="00C46DCD">
              <w:t xml:space="preserve"> of a viable operational plan, including </w:t>
            </w:r>
            <w:r w:rsidRPr="00C46DCD">
              <w:t xml:space="preserve">the importance of </w:t>
            </w:r>
            <w:r w:rsidR="009C27FE" w:rsidRPr="00C46DCD">
              <w:t xml:space="preserve">contingency planning, </w:t>
            </w:r>
            <w:r w:rsidRPr="00C46DCD">
              <w:t>and</w:t>
            </w:r>
            <w:r w:rsidR="009C27FE" w:rsidRPr="00C46DCD">
              <w:t xml:space="preserve"> why each component is </w:t>
            </w:r>
            <w:r w:rsidRPr="00C46DCD">
              <w:t>included</w:t>
            </w:r>
            <w:r w:rsidR="00DA7C30" w:rsidRPr="00C46DCD">
              <w:t>, including KPIs and objective setting</w:t>
            </w:r>
            <w:r w:rsidR="009C27FE" w:rsidRPr="00C46DCD">
              <w:t>. (AC1.2, AC1.3)</w:t>
            </w:r>
          </w:p>
          <w:p w14:paraId="60388E63" w14:textId="7A75A06C" w:rsidR="004622BC" w:rsidRPr="00C46DCD" w:rsidDel="00AB55E9" w:rsidRDefault="004622BC">
            <w:pPr>
              <w:rPr>
                <w:rFonts w:ascii="Arial" w:hAnsi="Arial" w:cs="Arial"/>
                <w:color w:val="000000"/>
                <w:szCs w:val="22"/>
              </w:rPr>
            </w:pPr>
          </w:p>
        </w:tc>
        <w:tc>
          <w:tcPr>
            <w:tcW w:w="3690" w:type="dxa"/>
          </w:tcPr>
          <w:p w14:paraId="53C58483" w14:textId="2C4ABFB0" w:rsidR="009C27FE" w:rsidRDefault="009C27FE" w:rsidP="000E55C0">
            <w:pPr>
              <w:pStyle w:val="NormalILM"/>
            </w:pPr>
          </w:p>
          <w:p w14:paraId="41990FB5" w14:textId="77777777" w:rsidR="000E55C0" w:rsidRPr="00C04863" w:rsidRDefault="000E55C0" w:rsidP="000E55C0">
            <w:pPr>
              <w:pStyle w:val="NormalILM"/>
              <w:rPr>
                <w:b/>
                <w:bCs/>
              </w:rPr>
            </w:pPr>
            <w:r w:rsidRPr="00C04863">
              <w:rPr>
                <w:b/>
                <w:bCs/>
              </w:rPr>
              <w:t>AC1.1</w:t>
            </w:r>
          </w:p>
          <w:p w14:paraId="189163E5" w14:textId="77777777" w:rsidR="000E55C0" w:rsidRPr="00502CE8" w:rsidRDefault="000E55C0" w:rsidP="000E55C0">
            <w:pPr>
              <w:pStyle w:val="NormalILM"/>
            </w:pPr>
            <w:r w:rsidRPr="00502CE8">
              <w:t xml:space="preserve">Describe operational management </w:t>
            </w:r>
            <w:r>
              <w:t>approaches and models and how these link to strategic planning.</w:t>
            </w:r>
          </w:p>
          <w:p w14:paraId="4AA89CED" w14:textId="6C97D3DF" w:rsidR="000E55C0" w:rsidRDefault="000E55C0" w:rsidP="000E55C0">
            <w:pPr>
              <w:pStyle w:val="NormalILM"/>
            </w:pPr>
          </w:p>
          <w:p w14:paraId="25681E63" w14:textId="77777777" w:rsidR="000E55C0" w:rsidRPr="00C62A3A" w:rsidRDefault="000E55C0" w:rsidP="000E55C0">
            <w:pPr>
              <w:pStyle w:val="NormalILM"/>
              <w:rPr>
                <w:b/>
                <w:bCs/>
              </w:rPr>
            </w:pPr>
            <w:r w:rsidRPr="003C7053">
              <w:rPr>
                <w:b/>
                <w:bCs/>
              </w:rPr>
              <w:t>AC1.2</w:t>
            </w:r>
          </w:p>
          <w:p w14:paraId="2990B144" w14:textId="77777777" w:rsidR="000E55C0" w:rsidRPr="00C46DCD" w:rsidRDefault="000E55C0" w:rsidP="000E55C0">
            <w:pPr>
              <w:pStyle w:val="NormalILM"/>
            </w:pPr>
            <w:r w:rsidRPr="00C46DCD">
              <w:t>Explain</w:t>
            </w:r>
            <w:r w:rsidRPr="003C7053">
              <w:t xml:space="preserve"> </w:t>
            </w:r>
            <w:r w:rsidRPr="00C62A3A">
              <w:t xml:space="preserve">the components of a viable operational </w:t>
            </w:r>
            <w:r w:rsidRPr="00C46DCD">
              <w:t xml:space="preserve">plan. </w:t>
            </w:r>
          </w:p>
          <w:p w14:paraId="17A80F85" w14:textId="529197FC" w:rsidR="000E55C0" w:rsidRDefault="000E55C0" w:rsidP="000E55C0">
            <w:pPr>
              <w:pStyle w:val="NormalILM"/>
            </w:pPr>
          </w:p>
          <w:p w14:paraId="7D9F3135" w14:textId="77777777" w:rsidR="000E55C0" w:rsidRPr="00C04863" w:rsidRDefault="000E55C0" w:rsidP="000E55C0">
            <w:pPr>
              <w:pStyle w:val="NormalILM"/>
              <w:rPr>
                <w:b/>
                <w:bCs/>
              </w:rPr>
            </w:pPr>
            <w:r w:rsidRPr="00C04863">
              <w:rPr>
                <w:b/>
                <w:bCs/>
              </w:rPr>
              <w:t>AC1.3</w:t>
            </w:r>
          </w:p>
          <w:p w14:paraId="36809349" w14:textId="1AFE70C9" w:rsidR="000E55C0" w:rsidRPr="00C46DCD" w:rsidDel="00AB55E9" w:rsidRDefault="000E55C0" w:rsidP="000E55C0">
            <w:pPr>
              <w:pStyle w:val="NormalILM"/>
            </w:pPr>
            <w:r w:rsidRPr="003C7053">
              <w:t xml:space="preserve">Describe </w:t>
            </w:r>
            <w:r w:rsidRPr="00C62A3A">
              <w:t xml:space="preserve">the importance of contingency </w:t>
            </w:r>
            <w:r w:rsidRPr="00BF4C6D">
              <w:t>planning.</w:t>
            </w:r>
          </w:p>
          <w:p w14:paraId="5B7972F3" w14:textId="77777777" w:rsidR="009C27FE" w:rsidRPr="00C46DCD" w:rsidDel="00AB55E9" w:rsidRDefault="009C27FE">
            <w:pPr>
              <w:rPr>
                <w:rFonts w:ascii="Arial" w:hAnsi="Arial" w:cs="Arial"/>
                <w:color w:val="000000"/>
                <w:szCs w:val="22"/>
              </w:rPr>
            </w:pPr>
          </w:p>
        </w:tc>
      </w:tr>
      <w:tr w:rsidR="009C27FE" w:rsidRPr="00C46DCD" w14:paraId="0179EABB" w14:textId="77777777" w:rsidTr="00C46DCD">
        <w:trPr>
          <w:trHeight w:val="397"/>
        </w:trPr>
        <w:tc>
          <w:tcPr>
            <w:tcW w:w="5778" w:type="dxa"/>
          </w:tcPr>
          <w:p w14:paraId="5770B11A" w14:textId="77777777" w:rsidR="009C27FE" w:rsidRPr="00C46DCD" w:rsidRDefault="009C27FE" w:rsidP="004125E2">
            <w:pPr>
              <w:rPr>
                <w:rFonts w:ascii="Arial" w:hAnsi="Arial" w:cs="Arial"/>
                <w:b/>
                <w:bCs/>
                <w:szCs w:val="22"/>
              </w:rPr>
            </w:pPr>
            <w:r w:rsidRPr="00C46DCD">
              <w:rPr>
                <w:rFonts w:ascii="Arial" w:hAnsi="Arial" w:cs="Arial"/>
                <w:b/>
                <w:bCs/>
                <w:szCs w:val="22"/>
              </w:rPr>
              <w:t>Learning Outcome 2</w:t>
            </w:r>
          </w:p>
          <w:p w14:paraId="19471248" w14:textId="77777777" w:rsidR="009C27FE" w:rsidRPr="00C46DCD" w:rsidRDefault="009C27FE">
            <w:pPr>
              <w:rPr>
                <w:rFonts w:ascii="Arial" w:hAnsi="Arial" w:cs="Arial"/>
                <w:b/>
                <w:bCs/>
                <w:szCs w:val="22"/>
              </w:rPr>
            </w:pPr>
            <w:r w:rsidRPr="00C46DCD">
              <w:rPr>
                <w:rFonts w:ascii="Arial" w:hAnsi="Arial" w:cs="Arial"/>
                <w:b/>
                <w:bCs/>
                <w:szCs w:val="22"/>
              </w:rPr>
              <w:t>The learner will be able to continuously improve business performance.</w:t>
            </w:r>
          </w:p>
          <w:p w14:paraId="569513D8" w14:textId="77777777" w:rsidR="009C27FE" w:rsidRPr="00C46DCD" w:rsidRDefault="009C27FE">
            <w:pPr>
              <w:rPr>
                <w:rFonts w:ascii="Arial" w:hAnsi="Arial" w:cs="Arial"/>
                <w:b/>
                <w:bCs/>
                <w:szCs w:val="22"/>
              </w:rPr>
            </w:pPr>
          </w:p>
          <w:p w14:paraId="2644F3DF" w14:textId="1F73F79D" w:rsidR="002B68B5" w:rsidRPr="00C46DCD" w:rsidRDefault="009C27FE">
            <w:pPr>
              <w:rPr>
                <w:rFonts w:ascii="Arial" w:hAnsi="Arial" w:cs="Arial"/>
                <w:color w:val="000000"/>
                <w:szCs w:val="22"/>
              </w:rPr>
            </w:pPr>
            <w:r w:rsidRPr="00C46DCD">
              <w:rPr>
                <w:rFonts w:ascii="Arial" w:hAnsi="Arial" w:cs="Arial"/>
                <w:color w:val="000000"/>
                <w:szCs w:val="22"/>
              </w:rPr>
              <w:t xml:space="preserve">You </w:t>
            </w:r>
            <w:r w:rsidR="00085C48" w:rsidRPr="00C46DCD">
              <w:rPr>
                <w:rFonts w:ascii="Arial" w:hAnsi="Arial" w:cs="Arial"/>
                <w:color w:val="000000"/>
                <w:szCs w:val="22"/>
              </w:rPr>
              <w:t xml:space="preserve">are asked to </w:t>
            </w:r>
            <w:r w:rsidRPr="00C46DCD">
              <w:rPr>
                <w:rFonts w:ascii="Arial" w:hAnsi="Arial" w:cs="Arial"/>
                <w:color w:val="000000"/>
                <w:szCs w:val="22"/>
              </w:rPr>
              <w:t xml:space="preserve">identify a substantial/complex organisational </w:t>
            </w:r>
            <w:r w:rsidR="00085C48" w:rsidRPr="00C46DCD">
              <w:rPr>
                <w:rFonts w:ascii="Arial" w:hAnsi="Arial" w:cs="Arial"/>
                <w:color w:val="000000"/>
                <w:szCs w:val="22"/>
              </w:rPr>
              <w:t>change and</w:t>
            </w:r>
            <w:r w:rsidRPr="00C46DCD">
              <w:rPr>
                <w:rFonts w:ascii="Arial" w:hAnsi="Arial" w:cs="Arial"/>
                <w:color w:val="000000"/>
                <w:szCs w:val="22"/>
              </w:rPr>
              <w:t xml:space="preserve"> </w:t>
            </w:r>
            <w:r w:rsidR="002B68B5" w:rsidRPr="00C46DCD">
              <w:rPr>
                <w:rFonts w:ascii="Arial" w:hAnsi="Arial" w:cs="Arial"/>
                <w:color w:val="000000"/>
                <w:szCs w:val="22"/>
              </w:rPr>
              <w:t xml:space="preserve">demonstrate </w:t>
            </w:r>
            <w:r w:rsidRPr="00C46DCD">
              <w:rPr>
                <w:rFonts w:ascii="Arial" w:hAnsi="Arial" w:cs="Arial"/>
                <w:color w:val="000000"/>
                <w:szCs w:val="22"/>
              </w:rPr>
              <w:t xml:space="preserve">how </w:t>
            </w:r>
            <w:r w:rsidR="007A09DC" w:rsidRPr="00C46DCD">
              <w:rPr>
                <w:rFonts w:ascii="Arial" w:hAnsi="Arial" w:cs="Arial"/>
                <w:color w:val="000000"/>
                <w:szCs w:val="22"/>
              </w:rPr>
              <w:t>you</w:t>
            </w:r>
            <w:r w:rsidR="002B68B5" w:rsidRPr="00C46DCD">
              <w:rPr>
                <w:rFonts w:ascii="Arial" w:hAnsi="Arial" w:cs="Arial"/>
                <w:color w:val="000000"/>
                <w:szCs w:val="22"/>
              </w:rPr>
              <w:t xml:space="preserve"> have implemented </w:t>
            </w:r>
            <w:r w:rsidR="00D56DDE" w:rsidRPr="00C46DCD">
              <w:rPr>
                <w:rFonts w:ascii="Arial" w:hAnsi="Arial" w:cs="Arial"/>
                <w:color w:val="000000"/>
                <w:szCs w:val="22"/>
              </w:rPr>
              <w:t xml:space="preserve">this </w:t>
            </w:r>
            <w:r w:rsidR="002B68B5" w:rsidRPr="00C46DCD">
              <w:rPr>
                <w:rFonts w:ascii="Arial" w:hAnsi="Arial" w:cs="Arial"/>
                <w:color w:val="000000"/>
                <w:szCs w:val="22"/>
              </w:rPr>
              <w:t>change</w:t>
            </w:r>
            <w:r w:rsidRPr="00C46DCD">
              <w:rPr>
                <w:rFonts w:ascii="Arial" w:hAnsi="Arial" w:cs="Arial"/>
                <w:color w:val="000000"/>
                <w:szCs w:val="22"/>
              </w:rPr>
              <w:t xml:space="preserve"> to </w:t>
            </w:r>
            <w:r w:rsidR="002B68B5" w:rsidRPr="00C46DCD">
              <w:rPr>
                <w:rFonts w:ascii="Arial" w:hAnsi="Arial" w:cs="Arial"/>
                <w:color w:val="000000"/>
                <w:szCs w:val="22"/>
              </w:rPr>
              <w:t xml:space="preserve">support </w:t>
            </w:r>
            <w:r w:rsidRPr="00C46DCD">
              <w:rPr>
                <w:rFonts w:ascii="Arial" w:hAnsi="Arial" w:cs="Arial"/>
                <w:color w:val="000000"/>
                <w:szCs w:val="22"/>
              </w:rPr>
              <w:t xml:space="preserve">continuous improvement and </w:t>
            </w:r>
            <w:r w:rsidR="00BF1BA7" w:rsidRPr="00C46DCD">
              <w:rPr>
                <w:rFonts w:ascii="Arial" w:hAnsi="Arial" w:cs="Arial"/>
                <w:color w:val="000000"/>
                <w:szCs w:val="22"/>
              </w:rPr>
              <w:t xml:space="preserve">ensure </w:t>
            </w:r>
            <w:r w:rsidRPr="00C46DCD">
              <w:rPr>
                <w:rFonts w:ascii="Arial" w:hAnsi="Arial" w:cs="Arial"/>
                <w:color w:val="000000"/>
                <w:szCs w:val="22"/>
              </w:rPr>
              <w:t xml:space="preserve">commercial awareness. </w:t>
            </w:r>
          </w:p>
          <w:p w14:paraId="189B4782" w14:textId="229A90B1" w:rsidR="002B68B5" w:rsidRPr="00C46DCD" w:rsidRDefault="002B68B5">
            <w:pPr>
              <w:rPr>
                <w:rFonts w:ascii="Arial" w:hAnsi="Arial" w:cs="Arial"/>
                <w:color w:val="000000"/>
                <w:szCs w:val="22"/>
              </w:rPr>
            </w:pPr>
          </w:p>
          <w:p w14:paraId="4BF97B13" w14:textId="3CF65498" w:rsidR="007A09DC" w:rsidRPr="00C46DCD" w:rsidRDefault="007A09DC">
            <w:pPr>
              <w:pStyle w:val="NormalILM"/>
              <w:rPr>
                <w:color w:val="000000"/>
                <w:szCs w:val="22"/>
              </w:rPr>
            </w:pPr>
            <w:r w:rsidRPr="00C46DCD">
              <w:lastRenderedPageBreak/>
              <w:t>You should include how you identified the change.</w:t>
            </w:r>
          </w:p>
          <w:p w14:paraId="30272E72" w14:textId="257671D3" w:rsidR="009C27FE" w:rsidRPr="00C46DCD" w:rsidRDefault="009C27FE">
            <w:pPr>
              <w:rPr>
                <w:rFonts w:ascii="Arial" w:hAnsi="Arial" w:cs="Arial"/>
                <w:color w:val="000000"/>
                <w:szCs w:val="22"/>
              </w:rPr>
            </w:pPr>
            <w:r w:rsidRPr="00C46DCD">
              <w:rPr>
                <w:rFonts w:ascii="Arial" w:hAnsi="Arial" w:cs="Arial"/>
                <w:color w:val="000000"/>
                <w:szCs w:val="22"/>
              </w:rPr>
              <w:t>(AC2.1)</w:t>
            </w:r>
          </w:p>
          <w:p w14:paraId="6A2D913F" w14:textId="77777777" w:rsidR="009C27FE" w:rsidRPr="00C46DCD" w:rsidRDefault="009C27FE">
            <w:pPr>
              <w:rPr>
                <w:rFonts w:ascii="Arial" w:hAnsi="Arial" w:cs="Arial"/>
                <w:color w:val="000000"/>
                <w:szCs w:val="22"/>
              </w:rPr>
            </w:pPr>
          </w:p>
          <w:p w14:paraId="712A02D0" w14:textId="7DE19064" w:rsidR="009C27FE" w:rsidRPr="00C46DCD" w:rsidRDefault="009C27FE">
            <w:pPr>
              <w:rPr>
                <w:rFonts w:ascii="Arial" w:hAnsi="Arial" w:cs="Arial"/>
                <w:color w:val="000000"/>
                <w:szCs w:val="22"/>
              </w:rPr>
            </w:pPr>
            <w:r w:rsidRPr="00C46DCD">
              <w:rPr>
                <w:rFonts w:ascii="Arial" w:hAnsi="Arial" w:cs="Arial"/>
                <w:color w:val="000000"/>
                <w:szCs w:val="22"/>
              </w:rPr>
              <w:t xml:space="preserve">Your work </w:t>
            </w:r>
            <w:r w:rsidR="00085C48" w:rsidRPr="00C46DCD">
              <w:rPr>
                <w:rFonts w:ascii="Arial" w:hAnsi="Arial" w:cs="Arial"/>
                <w:color w:val="000000"/>
                <w:szCs w:val="22"/>
              </w:rPr>
              <w:t xml:space="preserve">should </w:t>
            </w:r>
            <w:r w:rsidRPr="00C46DCD">
              <w:rPr>
                <w:rFonts w:ascii="Arial" w:hAnsi="Arial" w:cs="Arial"/>
                <w:color w:val="000000"/>
                <w:szCs w:val="22"/>
              </w:rPr>
              <w:t xml:space="preserve">be supported by a description of </w:t>
            </w:r>
            <w:r w:rsidR="00EA2284" w:rsidRPr="00C46DCD">
              <w:rPr>
                <w:rFonts w:ascii="Arial" w:hAnsi="Arial" w:cs="Arial"/>
                <w:color w:val="000000"/>
                <w:szCs w:val="22"/>
              </w:rPr>
              <w:t xml:space="preserve">a minimum of two </w:t>
            </w:r>
            <w:r w:rsidR="007A09DC" w:rsidRPr="00C46DCD">
              <w:rPr>
                <w:rFonts w:ascii="Arial" w:hAnsi="Arial" w:cs="Arial"/>
                <w:color w:val="000000"/>
                <w:szCs w:val="22"/>
              </w:rPr>
              <w:t xml:space="preserve">business development </w:t>
            </w:r>
            <w:r w:rsidRPr="00C46DCD">
              <w:rPr>
                <w:rFonts w:ascii="Arial" w:hAnsi="Arial" w:cs="Arial"/>
                <w:color w:val="000000"/>
                <w:szCs w:val="22"/>
              </w:rPr>
              <w:t>tools</w:t>
            </w:r>
            <w:r w:rsidR="007A09DC" w:rsidRPr="00C46DCD">
              <w:rPr>
                <w:rFonts w:ascii="Arial" w:hAnsi="Arial" w:cs="Arial"/>
                <w:color w:val="000000"/>
                <w:szCs w:val="22"/>
              </w:rPr>
              <w:t xml:space="preserve"> and </w:t>
            </w:r>
            <w:r w:rsidR="00EA2284" w:rsidRPr="00C46DCD">
              <w:rPr>
                <w:rFonts w:ascii="Arial" w:hAnsi="Arial" w:cs="Arial"/>
                <w:color w:val="000000"/>
                <w:szCs w:val="22"/>
              </w:rPr>
              <w:t xml:space="preserve">a minimum of two </w:t>
            </w:r>
            <w:r w:rsidR="007A09DC" w:rsidRPr="00C46DCD">
              <w:rPr>
                <w:rFonts w:ascii="Arial" w:hAnsi="Arial" w:cs="Arial"/>
                <w:color w:val="000000"/>
                <w:szCs w:val="22"/>
              </w:rPr>
              <w:t>management systems</w:t>
            </w:r>
            <w:r w:rsidRPr="00C46DCD">
              <w:rPr>
                <w:rFonts w:ascii="Arial" w:hAnsi="Arial" w:cs="Arial"/>
                <w:color w:val="000000"/>
                <w:szCs w:val="22"/>
              </w:rPr>
              <w:t xml:space="preserve"> that underpin the </w:t>
            </w:r>
            <w:r w:rsidR="007A09DC" w:rsidRPr="00C46DCD">
              <w:rPr>
                <w:rFonts w:ascii="Arial" w:hAnsi="Arial" w:cs="Arial"/>
                <w:color w:val="000000"/>
                <w:szCs w:val="22"/>
              </w:rPr>
              <w:t xml:space="preserve">management </w:t>
            </w:r>
            <w:r w:rsidRPr="00C46DCD">
              <w:rPr>
                <w:rFonts w:ascii="Arial" w:hAnsi="Arial" w:cs="Arial"/>
                <w:color w:val="000000"/>
                <w:szCs w:val="22"/>
              </w:rPr>
              <w:t>of change. (AC2.2)</w:t>
            </w:r>
          </w:p>
          <w:p w14:paraId="73BAD919" w14:textId="77777777" w:rsidR="009C27FE" w:rsidRPr="00C46DCD" w:rsidRDefault="009C27FE">
            <w:pPr>
              <w:rPr>
                <w:rFonts w:ascii="Arial" w:hAnsi="Arial" w:cs="Arial"/>
                <w:color w:val="000000"/>
                <w:szCs w:val="22"/>
              </w:rPr>
            </w:pPr>
          </w:p>
          <w:p w14:paraId="1F4AA794" w14:textId="1DBD269E" w:rsidR="00C924D2" w:rsidRPr="00C46DCD" w:rsidRDefault="009C27FE">
            <w:pPr>
              <w:rPr>
                <w:rFonts w:ascii="Arial" w:hAnsi="Arial" w:cs="Arial"/>
                <w:szCs w:val="22"/>
              </w:rPr>
            </w:pPr>
            <w:r w:rsidRPr="00C46DCD">
              <w:rPr>
                <w:rFonts w:ascii="Arial" w:hAnsi="Arial" w:cs="Arial"/>
                <w:szCs w:val="22"/>
              </w:rPr>
              <w:t xml:space="preserve">You </w:t>
            </w:r>
            <w:r w:rsidR="00085C48" w:rsidRPr="00C46DCD">
              <w:rPr>
                <w:rFonts w:ascii="Arial" w:hAnsi="Arial" w:cs="Arial"/>
                <w:szCs w:val="22"/>
              </w:rPr>
              <w:t xml:space="preserve">need to </w:t>
            </w:r>
            <w:r w:rsidRPr="00C46DCD">
              <w:rPr>
                <w:rFonts w:ascii="Arial" w:hAnsi="Arial" w:cs="Arial"/>
                <w:szCs w:val="22"/>
              </w:rPr>
              <w:t>demonstrate how you have utilised commercial awareness</w:t>
            </w:r>
            <w:r w:rsidR="00C924D2" w:rsidRPr="00C46DCD">
              <w:rPr>
                <w:rFonts w:ascii="Arial" w:hAnsi="Arial" w:cs="Arial"/>
                <w:szCs w:val="22"/>
              </w:rPr>
              <w:t xml:space="preserve"> to identify enterprising solutions to </w:t>
            </w:r>
            <w:r w:rsidRPr="00C46DCD">
              <w:rPr>
                <w:rFonts w:ascii="Arial" w:hAnsi="Arial" w:cs="Arial"/>
                <w:szCs w:val="22"/>
              </w:rPr>
              <w:t xml:space="preserve">deliver change or </w:t>
            </w:r>
            <w:r w:rsidR="00C924D2" w:rsidRPr="00C46DCD">
              <w:rPr>
                <w:rFonts w:ascii="Arial" w:hAnsi="Arial" w:cs="Arial"/>
                <w:szCs w:val="22"/>
              </w:rPr>
              <w:t xml:space="preserve">develop </w:t>
            </w:r>
            <w:r w:rsidRPr="00C46DCD">
              <w:rPr>
                <w:rFonts w:ascii="Arial" w:hAnsi="Arial" w:cs="Arial"/>
                <w:szCs w:val="22"/>
              </w:rPr>
              <w:t>new opportunities.</w:t>
            </w:r>
          </w:p>
          <w:p w14:paraId="709C23D1" w14:textId="77777777" w:rsidR="00C924D2" w:rsidRPr="00C46DCD" w:rsidRDefault="00C924D2">
            <w:pPr>
              <w:rPr>
                <w:rFonts w:ascii="Arial" w:hAnsi="Arial" w:cs="Arial"/>
                <w:szCs w:val="22"/>
              </w:rPr>
            </w:pPr>
          </w:p>
          <w:p w14:paraId="23FA8010" w14:textId="5551A24D" w:rsidR="009C27FE" w:rsidRPr="00C46DCD" w:rsidRDefault="007B3416">
            <w:pPr>
              <w:pStyle w:val="NormalILM"/>
              <w:rPr>
                <w:szCs w:val="22"/>
              </w:rPr>
            </w:pPr>
            <w:r>
              <w:t xml:space="preserve">You </w:t>
            </w:r>
            <w:r w:rsidR="00C924D2" w:rsidRPr="00C46DCD">
              <w:t>must include how you were flexible and creative in developing the solution</w:t>
            </w:r>
            <w:r w:rsidR="00EA2284" w:rsidRPr="00C46DCD">
              <w:t>(</w:t>
            </w:r>
            <w:r w:rsidR="00C924D2" w:rsidRPr="00C46DCD">
              <w:t>s</w:t>
            </w:r>
            <w:r w:rsidR="00EA2284" w:rsidRPr="00C46DCD">
              <w:t>)</w:t>
            </w:r>
            <w:r w:rsidR="00C924D2" w:rsidRPr="00C46DCD">
              <w:t xml:space="preserve">. </w:t>
            </w:r>
            <w:r w:rsidR="009C27FE" w:rsidRPr="00C46DCD">
              <w:rPr>
                <w:szCs w:val="22"/>
              </w:rPr>
              <w:t>(AC2.3)</w:t>
            </w:r>
          </w:p>
          <w:p w14:paraId="5C0F99D0" w14:textId="0DB88927" w:rsidR="004622BC" w:rsidRPr="00C46DCD" w:rsidRDefault="004622BC">
            <w:pPr>
              <w:rPr>
                <w:rFonts w:ascii="Arial" w:hAnsi="Arial" w:cs="Arial"/>
                <w:color w:val="000000"/>
                <w:szCs w:val="22"/>
              </w:rPr>
            </w:pPr>
          </w:p>
        </w:tc>
        <w:tc>
          <w:tcPr>
            <w:tcW w:w="3690" w:type="dxa"/>
          </w:tcPr>
          <w:p w14:paraId="22D9F13B" w14:textId="77777777" w:rsidR="009C27FE" w:rsidRDefault="009C27FE" w:rsidP="000E55C0">
            <w:pPr>
              <w:pStyle w:val="NormalILM"/>
            </w:pPr>
          </w:p>
          <w:p w14:paraId="1E0829F8" w14:textId="77777777" w:rsidR="000E55C0" w:rsidRPr="00C04863" w:rsidRDefault="000E55C0" w:rsidP="000E55C0">
            <w:pPr>
              <w:pStyle w:val="NormalILM"/>
              <w:rPr>
                <w:b/>
                <w:bCs/>
              </w:rPr>
            </w:pPr>
            <w:r w:rsidRPr="00C04863">
              <w:rPr>
                <w:b/>
                <w:bCs/>
              </w:rPr>
              <w:t>AC2.1</w:t>
            </w:r>
          </w:p>
          <w:p w14:paraId="17F70778" w14:textId="77777777" w:rsidR="000E55C0" w:rsidRDefault="000E55C0" w:rsidP="000E55C0">
            <w:pPr>
              <w:pStyle w:val="NormalILM"/>
            </w:pPr>
            <w:r>
              <w:t>Implement</w:t>
            </w:r>
            <w:r w:rsidRPr="00502CE8">
              <w:t xml:space="preserve"> changes to support continuous improvement within an organisation</w:t>
            </w:r>
            <w:r>
              <w:t>.</w:t>
            </w:r>
          </w:p>
          <w:p w14:paraId="772D8CD8" w14:textId="77777777" w:rsidR="000E55C0" w:rsidRDefault="000E55C0" w:rsidP="000E55C0">
            <w:pPr>
              <w:pStyle w:val="NormalILM"/>
            </w:pPr>
          </w:p>
          <w:p w14:paraId="29812B03" w14:textId="77777777" w:rsidR="000E55C0" w:rsidRPr="00C04863" w:rsidRDefault="000E55C0" w:rsidP="000E55C0">
            <w:pPr>
              <w:pStyle w:val="NormalILM"/>
              <w:rPr>
                <w:b/>
                <w:bCs/>
              </w:rPr>
            </w:pPr>
            <w:r w:rsidRPr="00C04863">
              <w:rPr>
                <w:b/>
                <w:bCs/>
              </w:rPr>
              <w:t>AC2.2</w:t>
            </w:r>
          </w:p>
          <w:p w14:paraId="6F79E683" w14:textId="77777777" w:rsidR="000E55C0" w:rsidRPr="00502CE8" w:rsidRDefault="000E55C0" w:rsidP="000E55C0">
            <w:pPr>
              <w:pStyle w:val="NormalILM"/>
            </w:pPr>
            <w:r w:rsidRPr="00502CE8">
              <w:t>Describe business development tools</w:t>
            </w:r>
            <w:r>
              <w:t xml:space="preserve"> and</w:t>
            </w:r>
            <w:r w:rsidRPr="00502CE8">
              <w:t xml:space="preserve"> management systems </w:t>
            </w:r>
            <w:r w:rsidRPr="00502CE8">
              <w:lastRenderedPageBreak/>
              <w:t>that support the management of change.</w:t>
            </w:r>
          </w:p>
          <w:p w14:paraId="6354738B" w14:textId="77777777" w:rsidR="000E55C0" w:rsidRDefault="000E55C0" w:rsidP="000E55C0">
            <w:pPr>
              <w:pStyle w:val="NormalILM"/>
            </w:pPr>
          </w:p>
          <w:p w14:paraId="39E180E0" w14:textId="77777777" w:rsidR="000E55C0" w:rsidRPr="00C04863" w:rsidRDefault="000E55C0" w:rsidP="000E55C0">
            <w:pPr>
              <w:pStyle w:val="NormalILM"/>
              <w:rPr>
                <w:b/>
                <w:bCs/>
              </w:rPr>
            </w:pPr>
            <w:r w:rsidRPr="00C04863">
              <w:rPr>
                <w:b/>
                <w:bCs/>
              </w:rPr>
              <w:t>AC2.3</w:t>
            </w:r>
          </w:p>
          <w:p w14:paraId="4AFFDE8F" w14:textId="77777777" w:rsidR="000E55C0" w:rsidRDefault="000E55C0" w:rsidP="000E55C0">
            <w:pPr>
              <w:pStyle w:val="NormalILM"/>
            </w:pPr>
            <w:r>
              <w:t xml:space="preserve">Use </w:t>
            </w:r>
            <w:r w:rsidRPr="003C7053">
              <w:t>commercial awareness to identify and shape</w:t>
            </w:r>
            <w:r w:rsidRPr="00C62A3A">
              <w:t xml:space="preserve"> </w:t>
            </w:r>
            <w:r w:rsidRPr="00C46DCD">
              <w:t>new opportunities.</w:t>
            </w:r>
          </w:p>
          <w:p w14:paraId="7C631DC4" w14:textId="0F8102C8" w:rsidR="000E55C0" w:rsidRPr="00C46DCD" w:rsidRDefault="000E55C0" w:rsidP="000E55C0">
            <w:pPr>
              <w:pStyle w:val="NormalILM"/>
            </w:pPr>
          </w:p>
        </w:tc>
      </w:tr>
      <w:tr w:rsidR="009C27FE" w:rsidRPr="00616A5A" w14:paraId="624DF4BC" w14:textId="77777777" w:rsidTr="00C46DCD">
        <w:trPr>
          <w:trHeight w:val="397"/>
        </w:trPr>
        <w:tc>
          <w:tcPr>
            <w:tcW w:w="5778" w:type="dxa"/>
          </w:tcPr>
          <w:p w14:paraId="3D2ECB98" w14:textId="66914156" w:rsidR="009C27FE" w:rsidRPr="00C46DCD" w:rsidRDefault="009C27FE" w:rsidP="004125E2">
            <w:pPr>
              <w:rPr>
                <w:rFonts w:ascii="Arial" w:hAnsi="Arial" w:cs="Arial"/>
                <w:b/>
                <w:bCs/>
                <w:szCs w:val="22"/>
              </w:rPr>
            </w:pPr>
            <w:r w:rsidRPr="00C46DCD">
              <w:rPr>
                <w:rFonts w:ascii="Arial" w:hAnsi="Arial" w:cs="Arial"/>
                <w:b/>
                <w:bCs/>
                <w:szCs w:val="22"/>
              </w:rPr>
              <w:lastRenderedPageBreak/>
              <w:t xml:space="preserve">Learning </w:t>
            </w:r>
            <w:r w:rsidR="00F10923" w:rsidRPr="00C46DCD">
              <w:rPr>
                <w:rFonts w:ascii="Arial" w:hAnsi="Arial" w:cs="Arial"/>
                <w:b/>
                <w:bCs/>
                <w:szCs w:val="22"/>
              </w:rPr>
              <w:t>O</w:t>
            </w:r>
            <w:r w:rsidRPr="00C46DCD">
              <w:rPr>
                <w:rFonts w:ascii="Arial" w:hAnsi="Arial" w:cs="Arial"/>
                <w:b/>
                <w:bCs/>
                <w:szCs w:val="22"/>
              </w:rPr>
              <w:t>utcome 3</w:t>
            </w:r>
          </w:p>
          <w:p w14:paraId="474560E2" w14:textId="0D8E5A9E" w:rsidR="009C27FE" w:rsidRPr="00C46DCD" w:rsidRDefault="009C27FE">
            <w:pPr>
              <w:rPr>
                <w:rFonts w:ascii="Arial" w:hAnsi="Arial" w:cs="Arial"/>
                <w:b/>
                <w:bCs/>
                <w:szCs w:val="22"/>
              </w:rPr>
            </w:pPr>
            <w:r w:rsidRPr="00C46DCD">
              <w:rPr>
                <w:rFonts w:ascii="Arial" w:hAnsi="Arial" w:cs="Arial"/>
                <w:b/>
                <w:bCs/>
                <w:szCs w:val="22"/>
              </w:rPr>
              <w:t xml:space="preserve">The learner will be able to create plans in line with </w:t>
            </w:r>
            <w:r w:rsidR="00C924D2" w:rsidRPr="00C46DCD">
              <w:rPr>
                <w:rFonts w:ascii="Arial" w:hAnsi="Arial" w:cs="Arial"/>
                <w:b/>
                <w:bCs/>
                <w:szCs w:val="22"/>
              </w:rPr>
              <w:t>organisational</w:t>
            </w:r>
            <w:r w:rsidRPr="00C46DCD">
              <w:rPr>
                <w:rFonts w:ascii="Arial" w:hAnsi="Arial" w:cs="Arial"/>
                <w:b/>
                <w:bCs/>
                <w:szCs w:val="22"/>
              </w:rPr>
              <w:t xml:space="preserve"> objectives.</w:t>
            </w:r>
          </w:p>
          <w:p w14:paraId="4BA29B2A" w14:textId="77777777" w:rsidR="009C27FE" w:rsidRPr="00C46DCD" w:rsidRDefault="009C27FE">
            <w:pPr>
              <w:rPr>
                <w:rFonts w:ascii="Arial" w:hAnsi="Arial" w:cs="Arial"/>
                <w:b/>
                <w:bCs/>
                <w:szCs w:val="22"/>
              </w:rPr>
            </w:pPr>
          </w:p>
          <w:p w14:paraId="382764AA" w14:textId="42125F14" w:rsidR="009C27FE" w:rsidRPr="00C46DCD" w:rsidRDefault="009C27FE">
            <w:pPr>
              <w:rPr>
                <w:rFonts w:ascii="Arial" w:hAnsi="Arial" w:cs="Arial"/>
                <w:szCs w:val="22"/>
              </w:rPr>
            </w:pPr>
            <w:r w:rsidRPr="00C46DCD">
              <w:rPr>
                <w:rFonts w:ascii="Arial" w:hAnsi="Arial" w:cs="Arial"/>
                <w:szCs w:val="22"/>
              </w:rPr>
              <w:t xml:space="preserve">You </w:t>
            </w:r>
            <w:r w:rsidR="00085C48" w:rsidRPr="00C46DCD">
              <w:rPr>
                <w:rFonts w:ascii="Arial" w:hAnsi="Arial" w:cs="Arial"/>
                <w:szCs w:val="22"/>
              </w:rPr>
              <w:t xml:space="preserve">are asked to </w:t>
            </w:r>
            <w:r w:rsidRPr="00C46DCD">
              <w:rPr>
                <w:rFonts w:ascii="Arial" w:hAnsi="Arial" w:cs="Arial"/>
                <w:szCs w:val="22"/>
              </w:rPr>
              <w:t>explain how organisational values and ethics impact upon decision making. (AC3.1)</w:t>
            </w:r>
          </w:p>
          <w:p w14:paraId="5A4D8F65" w14:textId="77777777" w:rsidR="009C27FE" w:rsidRPr="00C46DCD" w:rsidRDefault="009C27FE">
            <w:pPr>
              <w:rPr>
                <w:rFonts w:ascii="Arial" w:hAnsi="Arial" w:cs="Arial"/>
                <w:szCs w:val="22"/>
              </w:rPr>
            </w:pPr>
          </w:p>
          <w:p w14:paraId="6C82F406" w14:textId="34E4CD7A" w:rsidR="009C27FE" w:rsidRPr="00C46DCD" w:rsidRDefault="009C27FE">
            <w:pPr>
              <w:pStyle w:val="heading"/>
              <w:rPr>
                <w:b w:val="0"/>
                <w:bCs w:val="0"/>
                <w:color w:val="auto"/>
                <w:szCs w:val="22"/>
              </w:rPr>
            </w:pPr>
            <w:r w:rsidRPr="00C46DCD">
              <w:rPr>
                <w:b w:val="0"/>
                <w:bCs w:val="0"/>
                <w:color w:val="auto"/>
                <w:szCs w:val="22"/>
              </w:rPr>
              <w:t xml:space="preserve">You </w:t>
            </w:r>
            <w:r w:rsidR="00085C48" w:rsidRPr="00C46DCD">
              <w:rPr>
                <w:b w:val="0"/>
                <w:bCs w:val="0"/>
                <w:color w:val="auto"/>
                <w:szCs w:val="22"/>
              </w:rPr>
              <w:t xml:space="preserve">should then </w:t>
            </w:r>
            <w:r w:rsidR="00D56DDE" w:rsidRPr="00C46DCD">
              <w:rPr>
                <w:b w:val="0"/>
                <w:bCs w:val="0"/>
                <w:color w:val="auto"/>
                <w:szCs w:val="22"/>
              </w:rPr>
              <w:t>demonstrate how you have contributed to strategic planning, and then created a plan which supports organisational objectives.</w:t>
            </w:r>
            <w:r w:rsidRPr="00C46DCD">
              <w:rPr>
                <w:b w:val="0"/>
                <w:bCs w:val="0"/>
                <w:color w:val="auto"/>
                <w:szCs w:val="22"/>
              </w:rPr>
              <w:t xml:space="preserve"> (AC3.2)</w:t>
            </w:r>
          </w:p>
          <w:p w14:paraId="76D87E51" w14:textId="473CA1AE" w:rsidR="004622BC" w:rsidRPr="00E35C2C" w:rsidRDefault="004622BC">
            <w:pPr>
              <w:rPr>
                <w:rFonts w:ascii="Arial" w:hAnsi="Arial" w:cs="Arial"/>
                <w:szCs w:val="22"/>
              </w:rPr>
            </w:pPr>
          </w:p>
        </w:tc>
        <w:tc>
          <w:tcPr>
            <w:tcW w:w="3690" w:type="dxa"/>
          </w:tcPr>
          <w:p w14:paraId="44DBC285" w14:textId="7EEEB4AF" w:rsidR="009C27FE" w:rsidRDefault="009C27FE">
            <w:pPr>
              <w:rPr>
                <w:rFonts w:ascii="Arial" w:hAnsi="Arial" w:cs="Arial"/>
                <w:szCs w:val="22"/>
              </w:rPr>
            </w:pPr>
          </w:p>
          <w:p w14:paraId="7ACDF16F" w14:textId="77777777" w:rsidR="000E55C0" w:rsidRPr="00502CE8" w:rsidRDefault="000E55C0" w:rsidP="000E55C0">
            <w:pPr>
              <w:pStyle w:val="NormalILM"/>
              <w:rPr>
                <w:b/>
                <w:szCs w:val="22"/>
              </w:rPr>
            </w:pPr>
            <w:r w:rsidRPr="00502CE8">
              <w:rPr>
                <w:b/>
                <w:szCs w:val="22"/>
              </w:rPr>
              <w:t>AC3.</w:t>
            </w:r>
            <w:r>
              <w:rPr>
                <w:b/>
                <w:szCs w:val="22"/>
              </w:rPr>
              <w:t>1</w:t>
            </w:r>
          </w:p>
          <w:p w14:paraId="1F8A8B7C" w14:textId="77777777" w:rsidR="000E55C0" w:rsidRPr="00502CE8" w:rsidRDefault="000E55C0" w:rsidP="000E55C0">
            <w:pPr>
              <w:pStyle w:val="NormalILM"/>
            </w:pPr>
            <w:r w:rsidRPr="00C04863">
              <w:t>Explain how</w:t>
            </w:r>
            <w:r w:rsidRPr="00502CE8">
              <w:t xml:space="preserve"> organisational values and ethics impact on decision making.</w:t>
            </w:r>
          </w:p>
          <w:p w14:paraId="26969B3B" w14:textId="0E5D8B73" w:rsidR="000E55C0" w:rsidRDefault="000E55C0">
            <w:pPr>
              <w:rPr>
                <w:rFonts w:ascii="Arial" w:hAnsi="Arial" w:cs="Arial"/>
                <w:szCs w:val="22"/>
              </w:rPr>
            </w:pPr>
          </w:p>
          <w:p w14:paraId="2B6143FB" w14:textId="77777777" w:rsidR="000E55C0" w:rsidRPr="00502CE8" w:rsidRDefault="000E55C0" w:rsidP="000E55C0">
            <w:pPr>
              <w:pStyle w:val="NormalILM"/>
              <w:rPr>
                <w:b/>
                <w:szCs w:val="22"/>
              </w:rPr>
            </w:pPr>
            <w:r w:rsidRPr="00502CE8">
              <w:rPr>
                <w:b/>
                <w:szCs w:val="22"/>
              </w:rPr>
              <w:t>AC3.</w:t>
            </w:r>
            <w:r>
              <w:rPr>
                <w:b/>
                <w:szCs w:val="22"/>
              </w:rPr>
              <w:t>2</w:t>
            </w:r>
          </w:p>
          <w:p w14:paraId="533DE0BB" w14:textId="77777777" w:rsidR="000E55C0" w:rsidRDefault="000E55C0" w:rsidP="000E55C0">
            <w:pPr>
              <w:pStyle w:val="NormalILM"/>
            </w:pPr>
            <w:r>
              <w:t>Contribute to strategic planning and c</w:t>
            </w:r>
            <w:r w:rsidRPr="00C04863">
              <w:t>reate a</w:t>
            </w:r>
            <w:r w:rsidRPr="00584876">
              <w:t xml:space="preserve"> plan that is in line with </w:t>
            </w:r>
            <w:r>
              <w:t>organisational</w:t>
            </w:r>
            <w:r w:rsidRPr="00584876">
              <w:t xml:space="preserve"> objectives.</w:t>
            </w:r>
          </w:p>
          <w:p w14:paraId="3DC24E98" w14:textId="77777777" w:rsidR="009C27FE" w:rsidRPr="00E35C2C" w:rsidRDefault="009C27FE">
            <w:pPr>
              <w:rPr>
                <w:rFonts w:ascii="Arial" w:hAnsi="Arial" w:cs="Arial"/>
                <w:b/>
                <w:bCs/>
                <w:color w:val="000000"/>
                <w:szCs w:val="22"/>
              </w:rPr>
            </w:pPr>
          </w:p>
        </w:tc>
      </w:tr>
    </w:tbl>
    <w:p w14:paraId="63B2B021" w14:textId="77777777" w:rsidR="009C27FE" w:rsidRPr="00BA77E5" w:rsidRDefault="009C27FE" w:rsidP="00E35C2C">
      <w:pPr>
        <w:pStyle w:val="NormalILM"/>
      </w:pPr>
    </w:p>
    <w:p w14:paraId="591BC80A" w14:textId="77777777" w:rsidR="009C27FE" w:rsidRPr="00BA77E5" w:rsidRDefault="009C27FE" w:rsidP="00E35C2C">
      <w:pPr>
        <w:pStyle w:val="NormalILM"/>
        <w:rPr>
          <w:b/>
          <w:bCs/>
        </w:rPr>
      </w:pPr>
      <w:r w:rsidRPr="00BA77E5">
        <w:rPr>
          <w:b/>
          <w:bCs/>
        </w:rPr>
        <w:t>ILM Assessment Terminology – Knowledge Verbs</w:t>
      </w:r>
    </w:p>
    <w:p w14:paraId="19D6109C" w14:textId="77777777" w:rsidR="009C27FE" w:rsidRPr="00E35C2C" w:rsidRDefault="009C27FE" w:rsidP="00E35C2C">
      <w:pPr>
        <w:pStyle w:val="NormalILM"/>
      </w:pPr>
    </w:p>
    <w:p w14:paraId="4447F681" w14:textId="77777777" w:rsidR="009C27FE" w:rsidRPr="00BA77E5" w:rsidRDefault="009C27FE" w:rsidP="00E35C2C">
      <w:pPr>
        <w:pStyle w:val="NormalILM"/>
      </w:pPr>
      <w:r w:rsidRPr="00E35C2C">
        <w:t>Describe</w:t>
      </w:r>
      <w:r w:rsidRPr="00BA77E5">
        <w:t xml:space="preserve"> - An account of the principal features of the topic. Involves some element of selection of the more important features. Again, context and possible variation is significant, as is the degree of detail required in the description.</w:t>
      </w:r>
    </w:p>
    <w:p w14:paraId="17C897CB" w14:textId="77777777" w:rsidR="009C27FE" w:rsidRPr="00F10923" w:rsidRDefault="009C27FE" w:rsidP="00E35C2C">
      <w:pPr>
        <w:pStyle w:val="NormalILM"/>
      </w:pPr>
    </w:p>
    <w:p w14:paraId="057413ED" w14:textId="77777777" w:rsidR="009C27FE" w:rsidRPr="00F10923" w:rsidRDefault="009C27FE" w:rsidP="00E35C2C">
      <w:pPr>
        <w:pStyle w:val="NormalILM"/>
      </w:pPr>
      <w:r w:rsidRPr="00E35C2C">
        <w:t>Explain</w:t>
      </w:r>
      <w:r w:rsidRPr="00BA77E5">
        <w:t xml:space="preserve"> - Involves some description of a topic with an account of the practices or uses associated with the topic, or characteristics of the topic. It may also imply some reasons for those practices, depending on context. Again, the level of cognitive skill involved will depend o</w:t>
      </w:r>
      <w:r w:rsidRPr="00F10923">
        <w:t>n the complexity of the subject matter.</w:t>
      </w:r>
    </w:p>
    <w:p w14:paraId="4B7EF920" w14:textId="77777777" w:rsidR="009C27FE" w:rsidRPr="00BA77E5" w:rsidRDefault="009C27FE" w:rsidP="00E35C2C">
      <w:pPr>
        <w:pStyle w:val="NormalILM"/>
      </w:pPr>
    </w:p>
    <w:p w14:paraId="49BB8D07" w14:textId="77777777" w:rsidR="00616A5A" w:rsidRDefault="00616A5A" w:rsidP="00616A5A">
      <w:pPr>
        <w:spacing w:before="0" w:after="0"/>
        <w:rPr>
          <w:rFonts w:ascii="Arial" w:hAnsi="Arial" w:cs="Arial"/>
          <w:szCs w:val="22"/>
        </w:rPr>
      </w:pPr>
      <w:r w:rsidRPr="0002069C">
        <w:rPr>
          <w:rFonts w:ascii="Arial" w:hAnsi="Arial" w:cs="Arial"/>
          <w:szCs w:val="22"/>
        </w:rPr>
        <w:t xml:space="preserve">Find </w:t>
      </w:r>
      <w:r>
        <w:rPr>
          <w:rFonts w:ascii="Arial" w:hAnsi="Arial" w:cs="Arial"/>
          <w:szCs w:val="22"/>
        </w:rPr>
        <w:t>the explanations of</w:t>
      </w:r>
      <w:r w:rsidRPr="0002069C">
        <w:rPr>
          <w:rFonts w:ascii="Arial" w:hAnsi="Arial" w:cs="Arial"/>
          <w:szCs w:val="22"/>
        </w:rPr>
        <w:t xml:space="preserve"> verbs on the ILM website</w:t>
      </w:r>
      <w:r>
        <w:rPr>
          <w:rFonts w:ascii="Arial" w:hAnsi="Arial" w:cs="Arial"/>
          <w:szCs w:val="22"/>
        </w:rPr>
        <w:t>:</w:t>
      </w:r>
    </w:p>
    <w:p w14:paraId="3B1E17BE" w14:textId="77777777" w:rsidR="00616A5A" w:rsidRPr="009168C4" w:rsidRDefault="00616A5A" w:rsidP="00616A5A">
      <w:pPr>
        <w:pStyle w:val="hyperlinks"/>
      </w:pPr>
      <w:hyperlink r:id="rId44" w:history="1">
        <w:r w:rsidRPr="009168C4">
          <w:rPr>
            <w:rStyle w:val="Hyperlink"/>
            <w:b w:val="0"/>
            <w:bCs w:val="0"/>
            <w:u w:val="single"/>
          </w:rPr>
          <w:t>www.i-l-m.com/assessment-and-resources/assessment-guidance</w:t>
        </w:r>
      </w:hyperlink>
    </w:p>
    <w:p w14:paraId="5AD115CC" w14:textId="77777777" w:rsidR="009C27FE" w:rsidRPr="004622BC" w:rsidRDefault="009C27FE" w:rsidP="004622BC">
      <w:pPr>
        <w:pStyle w:val="NormalILM"/>
        <w:rPr>
          <w:rStyle w:val="Hyperlink"/>
          <w:b w:val="0"/>
          <w:bCs w:val="0"/>
        </w:rPr>
      </w:pPr>
    </w:p>
    <w:p w14:paraId="223E1CAF" w14:textId="77777777" w:rsidR="009C27FE" w:rsidRPr="004622BC" w:rsidRDefault="009C27FE" w:rsidP="004622BC">
      <w:pPr>
        <w:pStyle w:val="NormalILM"/>
        <w:rPr>
          <w:rStyle w:val="Hyperlink"/>
          <w:b w:val="0"/>
          <w:bCs w:val="0"/>
        </w:rPr>
      </w:pPr>
    </w:p>
    <w:p w14:paraId="15A7074A" w14:textId="77777777" w:rsidR="000A679E" w:rsidRDefault="000A679E">
      <w:pPr>
        <w:spacing w:before="0" w:after="0"/>
        <w:rPr>
          <w:rFonts w:ascii="Arial" w:hAnsi="Arial" w:cs="Arial"/>
          <w:b/>
          <w:bCs/>
          <w:color w:val="F49515"/>
          <w:sz w:val="26"/>
          <w:szCs w:val="26"/>
        </w:rPr>
      </w:pPr>
      <w:r>
        <w:br w:type="page"/>
      </w:r>
    </w:p>
    <w:p w14:paraId="6A2B843A" w14:textId="385450A8" w:rsidR="00842D62" w:rsidRDefault="00AF1672" w:rsidP="00C04863">
      <w:pPr>
        <w:pStyle w:val="Sub-headingILM"/>
        <w:rPr>
          <w:rFonts w:eastAsia="Calibri"/>
        </w:rPr>
      </w:pPr>
      <w:bookmarkStart w:id="160" w:name="_Toc93062837"/>
      <w:r>
        <w:lastRenderedPageBreak/>
        <w:t>Assignment</w:t>
      </w:r>
      <w:r w:rsidRPr="00976CF4">
        <w:t xml:space="preserve">: </w:t>
      </w:r>
      <w:r w:rsidR="00842D62" w:rsidRPr="00842D62">
        <w:rPr>
          <w:rFonts w:eastAsia="Calibri"/>
        </w:rPr>
        <w:t>524 Operational Planning &amp; Management</w:t>
      </w:r>
      <w:bookmarkEnd w:id="160"/>
    </w:p>
    <w:p w14:paraId="4D2CB5B7" w14:textId="77777777" w:rsidR="009C27FE" w:rsidRDefault="009C27FE" w:rsidP="009C27FE">
      <w:pPr>
        <w:rPr>
          <w:b/>
          <w:bC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690"/>
      </w:tblGrid>
      <w:tr w:rsidR="009C27FE" w:rsidRPr="00C46DCD" w14:paraId="123790DA" w14:textId="77777777" w:rsidTr="00C46DCD">
        <w:trPr>
          <w:trHeight w:val="397"/>
        </w:trPr>
        <w:tc>
          <w:tcPr>
            <w:tcW w:w="9468" w:type="dxa"/>
            <w:gridSpan w:val="2"/>
            <w:tcBorders>
              <w:top w:val="single" w:sz="4" w:space="0" w:color="auto"/>
              <w:left w:val="single" w:sz="4" w:space="0" w:color="auto"/>
              <w:bottom w:val="single" w:sz="4" w:space="0" w:color="auto"/>
              <w:right w:val="single" w:sz="4" w:space="0" w:color="auto"/>
            </w:tcBorders>
          </w:tcPr>
          <w:p w14:paraId="16BFF323" w14:textId="3EEEFF41" w:rsidR="009C27FE" w:rsidRPr="00C46DCD" w:rsidRDefault="00A572E7" w:rsidP="004125E2">
            <w:pPr>
              <w:pStyle w:val="NormalILM"/>
              <w:rPr>
                <w:color w:val="000000"/>
                <w:szCs w:val="22"/>
                <w:lang w:eastAsia="en-GB"/>
              </w:rPr>
            </w:pPr>
            <w:r w:rsidRPr="00C46DCD">
              <w:rPr>
                <w:b/>
                <w:bCs/>
                <w:color w:val="000000"/>
                <w:szCs w:val="22"/>
                <w:lang w:eastAsia="en-GB"/>
              </w:rPr>
              <w:t>Aim:</w:t>
            </w:r>
            <w:r w:rsidRPr="00C46DCD">
              <w:rPr>
                <w:color w:val="000000"/>
                <w:szCs w:val="22"/>
                <w:lang w:eastAsia="en-GB"/>
              </w:rPr>
              <w:t xml:space="preserve"> </w:t>
            </w:r>
            <w:r w:rsidRPr="00C46DCD">
              <w:t xml:space="preserve">In relation to your current Operations/Departmental </w:t>
            </w:r>
            <w:r w:rsidR="00085C48" w:rsidRPr="00C46DCD">
              <w:t>M</w:t>
            </w:r>
            <w:r w:rsidRPr="00C46DCD">
              <w:t xml:space="preserve">anager role and duties you will </w:t>
            </w:r>
            <w:r w:rsidR="00085C48" w:rsidRPr="00C46DCD">
              <w:t>undertake operational planning in the workplace, considering the use of technology and data to support the delivery of these plans. You will manage</w:t>
            </w:r>
            <w:r w:rsidR="004125E2" w:rsidRPr="00C46DCD">
              <w:t xml:space="preserve">, </w:t>
            </w:r>
            <w:r w:rsidR="00085C48" w:rsidRPr="00C46DCD">
              <w:t>lead</w:t>
            </w:r>
            <w:r w:rsidR="004125E2" w:rsidRPr="00C46DCD">
              <w:t xml:space="preserve"> and communicate</w:t>
            </w:r>
            <w:r w:rsidR="00085C48" w:rsidRPr="00C46DCD">
              <w:t xml:space="preserve"> change in the workplace and understand the impact that organisational culture and diversity has on change.</w:t>
            </w:r>
          </w:p>
          <w:p w14:paraId="233093EF" w14:textId="77777777" w:rsidR="00A572E7" w:rsidRPr="00C46DCD" w:rsidRDefault="00A572E7">
            <w:pPr>
              <w:pStyle w:val="NormalILM"/>
              <w:rPr>
                <w:b/>
                <w:bCs/>
                <w:szCs w:val="22"/>
              </w:rPr>
            </w:pPr>
          </w:p>
          <w:p w14:paraId="164DF093" w14:textId="77777777" w:rsidR="005B5B51" w:rsidRPr="00C46DCD" w:rsidRDefault="005B5B51">
            <w:pPr>
              <w:pStyle w:val="NormalILM"/>
              <w:spacing w:before="0" w:after="0"/>
            </w:pPr>
            <w:r w:rsidRPr="00C46DCD">
              <w:t xml:space="preserve">All Assessment Criteria </w:t>
            </w:r>
            <w:r w:rsidRPr="00C46DCD">
              <w:rPr>
                <w:b/>
                <w:bCs/>
              </w:rPr>
              <w:t>and</w:t>
            </w:r>
            <w:r w:rsidRPr="00C46DCD">
              <w:t xml:space="preserve"> Assessment Requirements must be met and utilised to structure your assignment, supported by work-product evidence. (Refer to the Units or Results Sheets for Assessment Requirements (Sufficiency)).</w:t>
            </w:r>
          </w:p>
          <w:p w14:paraId="62280F48" w14:textId="77777777" w:rsidR="00A572E7" w:rsidRPr="00C46DCD" w:rsidRDefault="00A572E7">
            <w:pPr>
              <w:pStyle w:val="NormalILM"/>
              <w:rPr>
                <w:szCs w:val="22"/>
              </w:rPr>
            </w:pPr>
          </w:p>
          <w:p w14:paraId="35DF3498" w14:textId="77777777" w:rsidR="00A572E7" w:rsidRPr="00C46DCD" w:rsidRDefault="00A572E7">
            <w:pPr>
              <w:pStyle w:val="NormalILM"/>
              <w:rPr>
                <w:color w:val="000000"/>
                <w:szCs w:val="22"/>
                <w:lang w:eastAsia="en-GB"/>
              </w:rPr>
            </w:pPr>
            <w:r w:rsidRPr="00C46DCD">
              <w:rPr>
                <w:color w:val="000000"/>
                <w:szCs w:val="22"/>
                <w:lang w:eastAsia="en-GB"/>
              </w:rPr>
              <w:t>It is recommended that you discuss the assignment with your line manager to explore and agree how the task could be used to support the needs of your employer (as well as evidencing your learning as part of completing your ILM qualification).</w:t>
            </w:r>
          </w:p>
          <w:p w14:paraId="4EF17339" w14:textId="77777777" w:rsidR="00A572E7" w:rsidRPr="00C46DCD" w:rsidRDefault="00A572E7">
            <w:pPr>
              <w:pStyle w:val="NormalILM"/>
              <w:rPr>
                <w:szCs w:val="22"/>
              </w:rPr>
            </w:pPr>
          </w:p>
          <w:p w14:paraId="1FDE40E7" w14:textId="4B143DA7" w:rsidR="00A572E7" w:rsidRPr="00C46DCD" w:rsidRDefault="00A572E7">
            <w:pPr>
              <w:pStyle w:val="NormalILM"/>
              <w:rPr>
                <w:szCs w:val="22"/>
              </w:rPr>
            </w:pPr>
            <w:r w:rsidRPr="00C46DCD">
              <w:rPr>
                <w:rStyle w:val="NormalILMChar"/>
                <w:szCs w:val="22"/>
              </w:rPr>
              <w:t>Evidence of skills applied in real-work situations is required</w:t>
            </w:r>
            <w:r w:rsidR="00A84C48" w:rsidRPr="00C46DCD">
              <w:rPr>
                <w:rStyle w:val="NormalILMChar"/>
                <w:szCs w:val="22"/>
              </w:rPr>
              <w:t>.</w:t>
            </w:r>
          </w:p>
          <w:p w14:paraId="2C6CA6AD" w14:textId="77777777" w:rsidR="00A572E7" w:rsidRPr="00C46DCD" w:rsidRDefault="00A572E7">
            <w:pPr>
              <w:pStyle w:val="NormalILM"/>
              <w:spacing w:before="0" w:after="0"/>
              <w:rPr>
                <w:szCs w:val="22"/>
              </w:rPr>
            </w:pPr>
          </w:p>
          <w:p w14:paraId="5F42FCA2" w14:textId="657F9F7B" w:rsidR="00A572E7" w:rsidRPr="00C46DCD" w:rsidRDefault="006F2636">
            <w:pPr>
              <w:pStyle w:val="NormalILM"/>
              <w:spacing w:before="0" w:after="0"/>
              <w:rPr>
                <w:szCs w:val="22"/>
              </w:rPr>
            </w:pPr>
            <w:r w:rsidRPr="00C46DCD">
              <w:t xml:space="preserve">Typical word counts and timings are provided. </w:t>
            </w:r>
            <w:r w:rsidR="00A572E7" w:rsidRPr="00C46DCD">
              <w:rPr>
                <w:szCs w:val="22"/>
              </w:rPr>
              <w:t>Where assessment methods are combined the recommended word counts and timings should be adjusted proportionately:</w:t>
            </w:r>
          </w:p>
          <w:p w14:paraId="27E2BF20" w14:textId="042927BD" w:rsidR="00A572E7" w:rsidRPr="00C46DCD" w:rsidRDefault="00A572E7">
            <w:pPr>
              <w:pStyle w:val="Bullet1"/>
              <w:spacing w:before="0" w:after="0"/>
              <w:rPr>
                <w:szCs w:val="22"/>
              </w:rPr>
            </w:pPr>
            <w:r w:rsidRPr="00C46DCD">
              <w:rPr>
                <w:szCs w:val="22"/>
              </w:rPr>
              <w:t xml:space="preserve">Written Assignments: word count </w:t>
            </w:r>
            <w:r w:rsidR="00982A4E" w:rsidRPr="00C46DCD">
              <w:rPr>
                <w:szCs w:val="22"/>
              </w:rPr>
              <w:t xml:space="preserve">4,000 </w:t>
            </w:r>
            <w:r w:rsidRPr="00C46DCD">
              <w:rPr>
                <w:szCs w:val="22"/>
              </w:rPr>
              <w:t xml:space="preserve">+/- 10%, plus relevant </w:t>
            </w:r>
            <w:r w:rsidR="006F2636" w:rsidRPr="00C46DCD">
              <w:rPr>
                <w:szCs w:val="22"/>
              </w:rPr>
              <w:t>A</w:t>
            </w:r>
            <w:r w:rsidRPr="00C46DCD">
              <w:rPr>
                <w:szCs w:val="22"/>
              </w:rPr>
              <w:t>ppendices</w:t>
            </w:r>
            <w:r w:rsidR="006F2636" w:rsidRPr="00C46DCD">
              <w:rPr>
                <w:szCs w:val="22"/>
              </w:rPr>
              <w:t>/A</w:t>
            </w:r>
            <w:r w:rsidRPr="00C46DCD">
              <w:rPr>
                <w:szCs w:val="22"/>
              </w:rPr>
              <w:t xml:space="preserve">nnexes. At Level 5 there is an expectation that you write concisely. </w:t>
            </w:r>
          </w:p>
          <w:p w14:paraId="40CAF429" w14:textId="7810AF96" w:rsidR="00A572E7" w:rsidRPr="00C46DCD" w:rsidRDefault="00A572E7">
            <w:pPr>
              <w:pStyle w:val="Bullet1"/>
              <w:spacing w:before="0" w:after="0"/>
              <w:rPr>
                <w:szCs w:val="22"/>
              </w:rPr>
            </w:pPr>
            <w:r w:rsidRPr="00C46DCD">
              <w:rPr>
                <w:szCs w:val="22"/>
              </w:rPr>
              <w:t xml:space="preserve">Presentations: must be recorded, limited to </w:t>
            </w:r>
            <w:r w:rsidR="00982A4E" w:rsidRPr="00C46DCD">
              <w:rPr>
                <w:szCs w:val="22"/>
              </w:rPr>
              <w:t>30</w:t>
            </w:r>
            <w:r w:rsidRPr="00C46DCD">
              <w:rPr>
                <w:szCs w:val="22"/>
              </w:rPr>
              <w:t xml:space="preserve"> </w:t>
            </w:r>
            <w:r w:rsidR="006F2636" w:rsidRPr="00C46DCD">
              <w:rPr>
                <w:szCs w:val="22"/>
              </w:rPr>
              <w:t>minutes,</w:t>
            </w:r>
            <w:r w:rsidRPr="00C46DCD">
              <w:rPr>
                <w:szCs w:val="22"/>
              </w:rPr>
              <w:t xml:space="preserve"> and accompanied by slides and speaker notes.</w:t>
            </w:r>
          </w:p>
          <w:p w14:paraId="450591F3" w14:textId="31B06864" w:rsidR="00A572E7" w:rsidRPr="00C46DCD" w:rsidRDefault="00A572E7">
            <w:pPr>
              <w:pStyle w:val="Bullet1"/>
              <w:spacing w:before="0" w:after="0"/>
              <w:rPr>
                <w:szCs w:val="22"/>
              </w:rPr>
            </w:pPr>
            <w:r w:rsidRPr="00C46DCD">
              <w:rPr>
                <w:szCs w:val="22"/>
              </w:rPr>
              <w:t xml:space="preserve">Professional Discussions: must be recorded, limited to </w:t>
            </w:r>
            <w:r w:rsidR="00982A4E" w:rsidRPr="00C46DCD">
              <w:rPr>
                <w:szCs w:val="22"/>
              </w:rPr>
              <w:t>30</w:t>
            </w:r>
            <w:r w:rsidRPr="00C46DCD">
              <w:rPr>
                <w:szCs w:val="22"/>
              </w:rPr>
              <w:t xml:space="preserve"> </w:t>
            </w:r>
            <w:r w:rsidR="006F2636" w:rsidRPr="00C46DCD">
              <w:rPr>
                <w:szCs w:val="22"/>
              </w:rPr>
              <w:t>minutes,</w:t>
            </w:r>
            <w:r w:rsidRPr="00C46DCD">
              <w:rPr>
                <w:szCs w:val="22"/>
              </w:rPr>
              <w:t xml:space="preserve"> and accompanied by a summary of timestamps of where criteria are met. </w:t>
            </w:r>
          </w:p>
          <w:p w14:paraId="4CF94777" w14:textId="77777777" w:rsidR="009C27FE" w:rsidRPr="00C46DCD" w:rsidRDefault="009C27FE">
            <w:pPr>
              <w:spacing w:line="276" w:lineRule="auto"/>
              <w:rPr>
                <w:rFonts w:ascii="Arial" w:hAnsi="Arial" w:cs="Arial"/>
                <w:b/>
                <w:bCs/>
                <w:color w:val="000000"/>
                <w:szCs w:val="22"/>
              </w:rPr>
            </w:pPr>
          </w:p>
        </w:tc>
      </w:tr>
      <w:tr w:rsidR="009C27FE" w:rsidRPr="00C46DCD" w14:paraId="2BFED584" w14:textId="77777777" w:rsidTr="00C46DCD">
        <w:trPr>
          <w:trHeight w:val="397"/>
        </w:trPr>
        <w:tc>
          <w:tcPr>
            <w:tcW w:w="5778" w:type="dxa"/>
            <w:tcBorders>
              <w:top w:val="single" w:sz="4" w:space="0" w:color="auto"/>
              <w:left w:val="single" w:sz="4" w:space="0" w:color="auto"/>
              <w:bottom w:val="single" w:sz="4" w:space="0" w:color="auto"/>
              <w:right w:val="single" w:sz="4" w:space="0" w:color="auto"/>
            </w:tcBorders>
            <w:hideMark/>
          </w:tcPr>
          <w:p w14:paraId="78BCAEE5" w14:textId="073608A9" w:rsidR="009C27FE" w:rsidRPr="00C46DCD" w:rsidRDefault="00BC4C5D" w:rsidP="004125E2">
            <w:pPr>
              <w:pStyle w:val="NormalILM"/>
              <w:rPr>
                <w:b/>
                <w:bCs/>
              </w:rPr>
            </w:pPr>
            <w:r w:rsidRPr="00C46DCD">
              <w:rPr>
                <w:b/>
                <w:bCs/>
              </w:rPr>
              <w:t>Assignment Task</w:t>
            </w:r>
          </w:p>
        </w:tc>
        <w:tc>
          <w:tcPr>
            <w:tcW w:w="3690" w:type="dxa"/>
            <w:tcBorders>
              <w:top w:val="single" w:sz="4" w:space="0" w:color="auto"/>
              <w:left w:val="single" w:sz="4" w:space="0" w:color="auto"/>
              <w:bottom w:val="single" w:sz="4" w:space="0" w:color="auto"/>
              <w:right w:val="single" w:sz="4" w:space="0" w:color="auto"/>
            </w:tcBorders>
            <w:hideMark/>
          </w:tcPr>
          <w:p w14:paraId="798E6DC4" w14:textId="77777777" w:rsidR="009C27FE" w:rsidRPr="004622BC" w:rsidRDefault="009C27FE">
            <w:pPr>
              <w:spacing w:line="276" w:lineRule="auto"/>
              <w:rPr>
                <w:rFonts w:ascii="Arial" w:hAnsi="Arial" w:cs="Arial"/>
                <w:b/>
                <w:bCs/>
                <w:szCs w:val="22"/>
              </w:rPr>
            </w:pPr>
            <w:r w:rsidRPr="00C46DCD">
              <w:rPr>
                <w:rFonts w:ascii="Arial" w:hAnsi="Arial" w:cs="Arial"/>
                <w:b/>
                <w:bCs/>
                <w:color w:val="000000"/>
                <w:szCs w:val="22"/>
              </w:rPr>
              <w:t xml:space="preserve">Assessment </w:t>
            </w:r>
            <w:r w:rsidRPr="004622BC">
              <w:rPr>
                <w:rFonts w:ascii="Arial" w:hAnsi="Arial" w:cs="Arial"/>
                <w:b/>
                <w:bCs/>
                <w:szCs w:val="22"/>
              </w:rPr>
              <w:t xml:space="preserve">Criteria </w:t>
            </w:r>
          </w:p>
          <w:p w14:paraId="6815EBAA" w14:textId="0A6A41CC" w:rsidR="009C27FE" w:rsidRPr="00C46DCD" w:rsidRDefault="006F2636">
            <w:pPr>
              <w:pStyle w:val="NormalILM"/>
              <w:rPr>
                <w:color w:val="000000"/>
                <w:szCs w:val="22"/>
              </w:rPr>
            </w:pPr>
            <w:r w:rsidRPr="00C46DCD">
              <w:t>The learner can:</w:t>
            </w:r>
          </w:p>
        </w:tc>
      </w:tr>
      <w:tr w:rsidR="009C27FE" w:rsidRPr="00C46DCD" w14:paraId="1EF1AA23" w14:textId="77777777" w:rsidTr="00C46DCD">
        <w:trPr>
          <w:trHeight w:val="397"/>
        </w:trPr>
        <w:tc>
          <w:tcPr>
            <w:tcW w:w="5778" w:type="dxa"/>
            <w:tcBorders>
              <w:top w:val="single" w:sz="4" w:space="0" w:color="auto"/>
              <w:left w:val="single" w:sz="4" w:space="0" w:color="auto"/>
              <w:bottom w:val="single" w:sz="4" w:space="0" w:color="auto"/>
              <w:right w:val="single" w:sz="4" w:space="0" w:color="auto"/>
            </w:tcBorders>
          </w:tcPr>
          <w:p w14:paraId="6A51ECFC" w14:textId="77777777" w:rsidR="009C27FE" w:rsidRPr="00C46DCD" w:rsidRDefault="009C27FE" w:rsidP="004125E2">
            <w:pPr>
              <w:pStyle w:val="NormalILM"/>
              <w:rPr>
                <w:b/>
                <w:bCs/>
              </w:rPr>
            </w:pPr>
            <w:r w:rsidRPr="00C46DCD">
              <w:rPr>
                <w:b/>
                <w:bCs/>
              </w:rPr>
              <w:t xml:space="preserve">Learning Outcome 1 </w:t>
            </w:r>
          </w:p>
          <w:p w14:paraId="63FD7D0D" w14:textId="02C01A79" w:rsidR="009C27FE" w:rsidRPr="00C46DCD" w:rsidRDefault="00A572E7">
            <w:pPr>
              <w:pStyle w:val="NormalILM"/>
              <w:rPr>
                <w:b/>
                <w:bCs/>
              </w:rPr>
            </w:pPr>
            <w:r w:rsidRPr="00C46DCD">
              <w:rPr>
                <w:b/>
                <w:bCs/>
              </w:rPr>
              <w:t>The learner will be able to c</w:t>
            </w:r>
            <w:r w:rsidR="009C27FE" w:rsidRPr="00C46DCD">
              <w:rPr>
                <w:b/>
                <w:bCs/>
              </w:rPr>
              <w:t>reate, deliver and monitor operational</w:t>
            </w:r>
            <w:r w:rsidR="000B42C5" w:rsidRPr="00C46DCD">
              <w:rPr>
                <w:b/>
                <w:bCs/>
              </w:rPr>
              <w:t xml:space="preserve"> business</w:t>
            </w:r>
            <w:r w:rsidR="009C27FE" w:rsidRPr="00C46DCD">
              <w:rPr>
                <w:b/>
                <w:bCs/>
              </w:rPr>
              <w:t xml:space="preserve"> plans.</w:t>
            </w:r>
          </w:p>
          <w:p w14:paraId="0EB33F15" w14:textId="77777777" w:rsidR="009C27FE" w:rsidRPr="00C46DCD" w:rsidRDefault="009C27FE">
            <w:pPr>
              <w:pStyle w:val="NormalILM"/>
            </w:pPr>
          </w:p>
          <w:p w14:paraId="0D87B690" w14:textId="1EC441D1" w:rsidR="009C27FE" w:rsidRPr="00C46DCD" w:rsidRDefault="009C27FE">
            <w:pPr>
              <w:pStyle w:val="NormalILM"/>
            </w:pPr>
            <w:r w:rsidRPr="00C46DCD">
              <w:t xml:space="preserve">You </w:t>
            </w:r>
            <w:r w:rsidR="00085C48" w:rsidRPr="00C46DCD">
              <w:t xml:space="preserve">are asked to </w:t>
            </w:r>
            <w:r w:rsidRPr="00C46DCD">
              <w:t>analyse the key components of operational business planning, including:</w:t>
            </w:r>
          </w:p>
          <w:p w14:paraId="2A73730D" w14:textId="3EF6F610" w:rsidR="009C27FE" w:rsidRPr="00C46DCD" w:rsidRDefault="009C27FE">
            <w:pPr>
              <w:pStyle w:val="Bullet1"/>
            </w:pPr>
            <w:r w:rsidRPr="00C46DCD">
              <w:t>Management of resources</w:t>
            </w:r>
          </w:p>
          <w:p w14:paraId="2A11912A" w14:textId="234AA645" w:rsidR="009C27FE" w:rsidRPr="00C46DCD" w:rsidRDefault="009C27FE">
            <w:pPr>
              <w:pStyle w:val="Bullet1"/>
            </w:pPr>
            <w:r w:rsidRPr="00C46DCD">
              <w:t>Setting targets</w:t>
            </w:r>
          </w:p>
          <w:p w14:paraId="7EFAD11F" w14:textId="01D97279" w:rsidR="009C27FE" w:rsidRPr="00C46DCD" w:rsidRDefault="009C27FE">
            <w:pPr>
              <w:pStyle w:val="Bullet1"/>
            </w:pPr>
            <w:r w:rsidRPr="00C46DCD">
              <w:t>Monitoring performance</w:t>
            </w:r>
          </w:p>
          <w:p w14:paraId="77357C6F" w14:textId="0E09316D" w:rsidR="009C27FE" w:rsidRPr="00C46DCD" w:rsidRDefault="009C27FE">
            <w:pPr>
              <w:pStyle w:val="Bullet1"/>
            </w:pPr>
            <w:r w:rsidRPr="00C46DCD">
              <w:t>Sales and marketing</w:t>
            </w:r>
            <w:r w:rsidR="00BF1BA7" w:rsidRPr="00C46DCD">
              <w:t xml:space="preserve"> plans.</w:t>
            </w:r>
          </w:p>
          <w:p w14:paraId="59F396FF" w14:textId="77777777" w:rsidR="009C27FE" w:rsidRPr="00C46DCD" w:rsidRDefault="009C27FE">
            <w:pPr>
              <w:spacing w:line="276" w:lineRule="auto"/>
              <w:rPr>
                <w:rFonts w:ascii="Arial" w:hAnsi="Arial" w:cs="Arial"/>
                <w:szCs w:val="22"/>
              </w:rPr>
            </w:pPr>
            <w:r w:rsidRPr="00C46DCD">
              <w:rPr>
                <w:rFonts w:ascii="Arial" w:hAnsi="Arial" w:cs="Arial"/>
                <w:szCs w:val="22"/>
              </w:rPr>
              <w:t>(AC1.1)</w:t>
            </w:r>
          </w:p>
          <w:p w14:paraId="70F4AB65" w14:textId="77777777" w:rsidR="009C27FE" w:rsidRPr="00C46DCD" w:rsidRDefault="009C27FE">
            <w:pPr>
              <w:pStyle w:val="NormalILM"/>
            </w:pPr>
          </w:p>
          <w:p w14:paraId="083A2676" w14:textId="0F73204A" w:rsidR="009C27FE" w:rsidRPr="00C46DCD" w:rsidRDefault="009C27FE">
            <w:pPr>
              <w:pStyle w:val="NormalILM"/>
            </w:pPr>
            <w:r w:rsidRPr="00C46DCD">
              <w:t xml:space="preserve">You </w:t>
            </w:r>
            <w:r w:rsidR="00085C48" w:rsidRPr="00C46DCD">
              <w:t xml:space="preserve">should </w:t>
            </w:r>
            <w:r w:rsidRPr="00C46DCD">
              <w:t xml:space="preserve">then describe how your knowledge and understanding of </w:t>
            </w:r>
            <w:r w:rsidR="00EA2284" w:rsidRPr="00C46DCD">
              <w:t xml:space="preserve">at least two </w:t>
            </w:r>
            <w:r w:rsidRPr="00C46DCD">
              <w:t>business planning techniques supports the creation and delivery of operational plans.</w:t>
            </w:r>
            <w:r w:rsidR="00085C48" w:rsidRPr="00C46DCD">
              <w:t xml:space="preserve"> </w:t>
            </w:r>
            <w:r w:rsidRPr="00C46DCD">
              <w:t xml:space="preserve">(AC1.2) </w:t>
            </w:r>
          </w:p>
          <w:p w14:paraId="09E7E69F" w14:textId="77777777" w:rsidR="00085C48" w:rsidRPr="00C46DCD" w:rsidRDefault="00085C48">
            <w:pPr>
              <w:pStyle w:val="NormalILM"/>
            </w:pPr>
          </w:p>
          <w:p w14:paraId="39E24254" w14:textId="686551DB" w:rsidR="009C27FE" w:rsidRPr="00C46DCD" w:rsidRDefault="009C27FE">
            <w:pPr>
              <w:pStyle w:val="NormalILM"/>
            </w:pPr>
            <w:r w:rsidRPr="00C46DCD">
              <w:t xml:space="preserve">Finally, you </w:t>
            </w:r>
            <w:r w:rsidR="00085C48" w:rsidRPr="00C46DCD">
              <w:t xml:space="preserve">need to </w:t>
            </w:r>
            <w:r w:rsidRPr="00C46DCD">
              <w:t>create and deliver an operational plan that includes the following components:</w:t>
            </w:r>
          </w:p>
          <w:p w14:paraId="509FE370" w14:textId="77777777" w:rsidR="00BF1BA7" w:rsidRPr="00C46DCD" w:rsidRDefault="00BF1BA7">
            <w:pPr>
              <w:pStyle w:val="Bullet1"/>
            </w:pPr>
            <w:r w:rsidRPr="00C46DCD">
              <w:t>Objectives</w:t>
            </w:r>
          </w:p>
          <w:p w14:paraId="3817529A" w14:textId="369D6E5E" w:rsidR="009C27FE" w:rsidRPr="00C46DCD" w:rsidRDefault="00085C48">
            <w:pPr>
              <w:pStyle w:val="Bullet1"/>
            </w:pPr>
            <w:r w:rsidRPr="00C46DCD">
              <w:t>T</w:t>
            </w:r>
            <w:r w:rsidR="009C27FE" w:rsidRPr="00C46DCD">
              <w:t>asks</w:t>
            </w:r>
          </w:p>
          <w:p w14:paraId="71C8BFB9" w14:textId="78882F08" w:rsidR="009C27FE" w:rsidRPr="00C46DCD" w:rsidRDefault="00085C48">
            <w:pPr>
              <w:pStyle w:val="Bullet1"/>
              <w:rPr>
                <w:szCs w:val="22"/>
              </w:rPr>
            </w:pPr>
            <w:r w:rsidRPr="00C46DCD">
              <w:rPr>
                <w:szCs w:val="22"/>
              </w:rPr>
              <w:t>R</w:t>
            </w:r>
            <w:r w:rsidR="009C27FE" w:rsidRPr="00C46DCD">
              <w:rPr>
                <w:szCs w:val="22"/>
              </w:rPr>
              <w:t>esources required</w:t>
            </w:r>
          </w:p>
          <w:p w14:paraId="3D701DFC" w14:textId="1B812CC9" w:rsidR="009C27FE" w:rsidRPr="00C46DCD" w:rsidRDefault="00085C48">
            <w:pPr>
              <w:pStyle w:val="Bullet1"/>
              <w:rPr>
                <w:szCs w:val="22"/>
              </w:rPr>
            </w:pPr>
            <w:r w:rsidRPr="00C46DCD">
              <w:rPr>
                <w:szCs w:val="22"/>
              </w:rPr>
              <w:lastRenderedPageBreak/>
              <w:t>T</w:t>
            </w:r>
            <w:r w:rsidR="009C27FE" w:rsidRPr="00C46DCD">
              <w:rPr>
                <w:szCs w:val="22"/>
              </w:rPr>
              <w:t>imescales</w:t>
            </w:r>
          </w:p>
          <w:p w14:paraId="113B171B" w14:textId="459FDDA1" w:rsidR="009C27FE" w:rsidRPr="00C46DCD" w:rsidRDefault="009C27FE">
            <w:pPr>
              <w:pStyle w:val="Bullet1"/>
              <w:rPr>
                <w:szCs w:val="22"/>
              </w:rPr>
            </w:pPr>
            <w:r w:rsidRPr="00C46DCD">
              <w:rPr>
                <w:szCs w:val="22"/>
              </w:rPr>
              <w:t>KPIs</w:t>
            </w:r>
          </w:p>
          <w:p w14:paraId="22F21005" w14:textId="210655B0" w:rsidR="009C27FE" w:rsidRPr="00C46DCD" w:rsidRDefault="00085C48">
            <w:pPr>
              <w:pStyle w:val="Bullet1"/>
              <w:rPr>
                <w:szCs w:val="22"/>
              </w:rPr>
            </w:pPr>
            <w:r w:rsidRPr="00C46DCD">
              <w:rPr>
                <w:szCs w:val="22"/>
              </w:rPr>
              <w:t>A</w:t>
            </w:r>
            <w:r w:rsidR="009C27FE" w:rsidRPr="00C46DCD">
              <w:rPr>
                <w:szCs w:val="22"/>
              </w:rPr>
              <w:t>ccountabilities</w:t>
            </w:r>
          </w:p>
          <w:p w14:paraId="3B5D65E9" w14:textId="0B11FF82" w:rsidR="009C27FE" w:rsidRPr="00C46DCD" w:rsidRDefault="00085C48">
            <w:pPr>
              <w:pStyle w:val="Bullet1"/>
              <w:rPr>
                <w:szCs w:val="22"/>
              </w:rPr>
            </w:pPr>
            <w:r w:rsidRPr="00C46DCD">
              <w:rPr>
                <w:szCs w:val="22"/>
              </w:rPr>
              <w:t>Q</w:t>
            </w:r>
            <w:r w:rsidR="009C27FE" w:rsidRPr="00C46DCD">
              <w:rPr>
                <w:szCs w:val="22"/>
              </w:rPr>
              <w:t>uality</w:t>
            </w:r>
          </w:p>
          <w:p w14:paraId="091B6A2C" w14:textId="4C83C50A" w:rsidR="009C27FE" w:rsidRPr="00C46DCD" w:rsidRDefault="00085C48">
            <w:pPr>
              <w:pStyle w:val="Bullet1"/>
              <w:rPr>
                <w:szCs w:val="22"/>
              </w:rPr>
            </w:pPr>
            <w:r w:rsidRPr="00C46DCD">
              <w:rPr>
                <w:szCs w:val="22"/>
              </w:rPr>
              <w:t>M</w:t>
            </w:r>
            <w:r w:rsidR="009C27FE" w:rsidRPr="00C46DCD">
              <w:rPr>
                <w:szCs w:val="22"/>
              </w:rPr>
              <w:t xml:space="preserve">onitoring and reporting mechanisms. </w:t>
            </w:r>
          </w:p>
          <w:p w14:paraId="7BC4DB3E" w14:textId="77777777" w:rsidR="009C27FE" w:rsidRPr="00C46DCD" w:rsidRDefault="009C27FE">
            <w:pPr>
              <w:spacing w:line="276" w:lineRule="auto"/>
              <w:rPr>
                <w:rFonts w:ascii="Arial" w:hAnsi="Arial" w:cs="Arial"/>
                <w:szCs w:val="22"/>
              </w:rPr>
            </w:pPr>
          </w:p>
          <w:p w14:paraId="2AB0188E" w14:textId="67F62FAE" w:rsidR="009C27FE" w:rsidRPr="00C46DCD" w:rsidRDefault="009C27FE">
            <w:pPr>
              <w:pStyle w:val="NormalILM"/>
            </w:pPr>
            <w:r w:rsidRPr="00C46DCD">
              <w:t xml:space="preserve">You </w:t>
            </w:r>
            <w:r w:rsidR="00085C48" w:rsidRPr="00C46DCD">
              <w:t xml:space="preserve">need to </w:t>
            </w:r>
            <w:r w:rsidRPr="00C46DCD">
              <w:t>evidence both delivery of the plan and how you monitored its performance.</w:t>
            </w:r>
            <w:r w:rsidR="00085C48" w:rsidRPr="00C46DCD">
              <w:t xml:space="preserve"> </w:t>
            </w:r>
            <w:r w:rsidRPr="00C46DCD">
              <w:t>(AC1.3)</w:t>
            </w:r>
          </w:p>
          <w:p w14:paraId="40AAD3F5" w14:textId="082AA695" w:rsidR="004622BC" w:rsidRPr="00C46DCD" w:rsidRDefault="004622BC">
            <w:pPr>
              <w:spacing w:line="276" w:lineRule="auto"/>
              <w:rPr>
                <w:rFonts w:ascii="Arial" w:hAnsi="Arial" w:cs="Arial"/>
                <w:color w:val="000000"/>
                <w:szCs w:val="22"/>
              </w:rPr>
            </w:pPr>
          </w:p>
        </w:tc>
        <w:tc>
          <w:tcPr>
            <w:tcW w:w="3690" w:type="dxa"/>
            <w:tcBorders>
              <w:top w:val="single" w:sz="4" w:space="0" w:color="auto"/>
              <w:left w:val="single" w:sz="4" w:space="0" w:color="auto"/>
              <w:bottom w:val="single" w:sz="4" w:space="0" w:color="auto"/>
              <w:right w:val="single" w:sz="4" w:space="0" w:color="auto"/>
            </w:tcBorders>
          </w:tcPr>
          <w:p w14:paraId="749225B5" w14:textId="645A9675" w:rsidR="009C27FE" w:rsidRDefault="009C27FE">
            <w:pPr>
              <w:spacing w:line="276" w:lineRule="auto"/>
              <w:rPr>
                <w:rFonts w:ascii="Arial" w:hAnsi="Arial" w:cs="Arial"/>
                <w:szCs w:val="22"/>
              </w:rPr>
            </w:pPr>
          </w:p>
          <w:p w14:paraId="12CEA51F" w14:textId="77777777" w:rsidR="00235EF8" w:rsidRPr="00C04863" w:rsidRDefault="00235EF8" w:rsidP="00235EF8">
            <w:pPr>
              <w:pStyle w:val="NormalILM"/>
              <w:rPr>
                <w:b/>
                <w:bCs/>
              </w:rPr>
            </w:pPr>
            <w:r w:rsidRPr="00C04863">
              <w:rPr>
                <w:b/>
                <w:bCs/>
              </w:rPr>
              <w:t>AC1.1</w:t>
            </w:r>
          </w:p>
          <w:p w14:paraId="70F31337" w14:textId="77777777" w:rsidR="00235EF8" w:rsidRPr="001441F4" w:rsidRDefault="00235EF8" w:rsidP="00235EF8">
            <w:pPr>
              <w:pStyle w:val="NormalILM"/>
            </w:pPr>
            <w:r w:rsidRPr="001441F4">
              <w:t>Analyse the key components of operational business planning.</w:t>
            </w:r>
          </w:p>
          <w:p w14:paraId="024B036A" w14:textId="41473BA8" w:rsidR="00235EF8" w:rsidRDefault="00235EF8">
            <w:pPr>
              <w:spacing w:line="276" w:lineRule="auto"/>
              <w:rPr>
                <w:rFonts w:ascii="Arial" w:hAnsi="Arial" w:cs="Arial"/>
                <w:szCs w:val="22"/>
              </w:rPr>
            </w:pPr>
          </w:p>
          <w:p w14:paraId="773F7620" w14:textId="77777777" w:rsidR="00235EF8" w:rsidRPr="00C04863" w:rsidRDefault="00235EF8" w:rsidP="00235EF8">
            <w:pPr>
              <w:pStyle w:val="NormalILM"/>
              <w:rPr>
                <w:b/>
                <w:bCs/>
              </w:rPr>
            </w:pPr>
            <w:r w:rsidRPr="00C04863">
              <w:rPr>
                <w:b/>
                <w:bCs/>
              </w:rPr>
              <w:t>AC1.2</w:t>
            </w:r>
          </w:p>
          <w:p w14:paraId="15A38AA3" w14:textId="77777777" w:rsidR="00235EF8" w:rsidRPr="00103624" w:rsidRDefault="00235EF8" w:rsidP="00235EF8">
            <w:pPr>
              <w:pStyle w:val="NormalILM"/>
            </w:pPr>
            <w:r w:rsidRPr="00103624">
              <w:t>Describe operational business planning techniques.</w:t>
            </w:r>
          </w:p>
          <w:p w14:paraId="64C867B5" w14:textId="221436B4" w:rsidR="00235EF8" w:rsidRDefault="00235EF8">
            <w:pPr>
              <w:spacing w:line="276" w:lineRule="auto"/>
              <w:rPr>
                <w:rFonts w:ascii="Arial" w:hAnsi="Arial" w:cs="Arial"/>
                <w:szCs w:val="22"/>
              </w:rPr>
            </w:pPr>
          </w:p>
          <w:p w14:paraId="59007D16" w14:textId="77777777" w:rsidR="00235EF8" w:rsidRPr="00C04863" w:rsidRDefault="00235EF8" w:rsidP="00235EF8">
            <w:pPr>
              <w:pStyle w:val="NormalILM"/>
              <w:rPr>
                <w:b/>
                <w:bCs/>
              </w:rPr>
            </w:pPr>
            <w:r w:rsidRPr="00C04863">
              <w:rPr>
                <w:b/>
                <w:bCs/>
              </w:rPr>
              <w:t>AC1.3</w:t>
            </w:r>
          </w:p>
          <w:p w14:paraId="5ABC9ECD" w14:textId="77777777" w:rsidR="00235EF8" w:rsidRPr="001441F4" w:rsidRDefault="00235EF8" w:rsidP="00235EF8">
            <w:pPr>
              <w:pStyle w:val="NormalILM"/>
              <w:rPr>
                <w:strike/>
              </w:rPr>
            </w:pPr>
            <w:r w:rsidRPr="001441F4">
              <w:t>Create</w:t>
            </w:r>
            <w:r>
              <w:t xml:space="preserve">, deliver, and monitor </w:t>
            </w:r>
            <w:r w:rsidRPr="001441F4">
              <w:t xml:space="preserve">an operational </w:t>
            </w:r>
            <w:r>
              <w:t xml:space="preserve">business </w:t>
            </w:r>
            <w:r w:rsidRPr="001441F4">
              <w:t>plan</w:t>
            </w:r>
            <w:r>
              <w:t>.</w:t>
            </w:r>
          </w:p>
          <w:p w14:paraId="7C836D2E" w14:textId="77777777" w:rsidR="00235EF8" w:rsidRPr="004622BC" w:rsidRDefault="00235EF8">
            <w:pPr>
              <w:spacing w:line="276" w:lineRule="auto"/>
              <w:rPr>
                <w:rFonts w:ascii="Arial" w:hAnsi="Arial" w:cs="Arial"/>
                <w:szCs w:val="22"/>
              </w:rPr>
            </w:pPr>
          </w:p>
          <w:p w14:paraId="01A12AC0" w14:textId="77777777" w:rsidR="009C27FE" w:rsidRPr="00C46DCD" w:rsidRDefault="009C27FE">
            <w:pPr>
              <w:spacing w:before="0" w:after="0" w:line="276" w:lineRule="auto"/>
              <w:rPr>
                <w:rFonts w:ascii="Arial" w:hAnsi="Arial" w:cs="Arial"/>
                <w:color w:val="000000"/>
                <w:szCs w:val="22"/>
              </w:rPr>
            </w:pPr>
          </w:p>
        </w:tc>
      </w:tr>
      <w:tr w:rsidR="009C27FE" w:rsidRPr="00C46DCD" w14:paraId="3D3AFDE4" w14:textId="77777777" w:rsidTr="00C46DCD">
        <w:trPr>
          <w:trHeight w:val="397"/>
        </w:trPr>
        <w:tc>
          <w:tcPr>
            <w:tcW w:w="5778" w:type="dxa"/>
            <w:tcBorders>
              <w:top w:val="single" w:sz="4" w:space="0" w:color="auto"/>
              <w:left w:val="single" w:sz="4" w:space="0" w:color="auto"/>
              <w:bottom w:val="single" w:sz="4" w:space="0" w:color="auto"/>
              <w:right w:val="single" w:sz="4" w:space="0" w:color="auto"/>
            </w:tcBorders>
          </w:tcPr>
          <w:p w14:paraId="3818B33F" w14:textId="77777777" w:rsidR="009C27FE" w:rsidRPr="00C46DCD" w:rsidRDefault="009C27FE" w:rsidP="004125E2">
            <w:pPr>
              <w:pStyle w:val="NormalILM"/>
              <w:rPr>
                <w:b/>
                <w:bCs/>
              </w:rPr>
            </w:pPr>
            <w:r w:rsidRPr="00C46DCD">
              <w:rPr>
                <w:b/>
                <w:bCs/>
              </w:rPr>
              <w:t>Learning Outcome 2</w:t>
            </w:r>
          </w:p>
          <w:p w14:paraId="26A14E9E" w14:textId="6421D2CB" w:rsidR="009C27FE" w:rsidRPr="00C46DCD" w:rsidRDefault="00085C48">
            <w:pPr>
              <w:pStyle w:val="NormalILM"/>
              <w:rPr>
                <w:b/>
                <w:bCs/>
                <w:color w:val="000000"/>
              </w:rPr>
            </w:pPr>
            <w:r w:rsidRPr="00C46DCD">
              <w:rPr>
                <w:b/>
                <w:bCs/>
                <w:color w:val="000000"/>
              </w:rPr>
              <w:t>The learner will u</w:t>
            </w:r>
            <w:r w:rsidR="009C27FE" w:rsidRPr="00C46DCD">
              <w:rPr>
                <w:b/>
                <w:bCs/>
                <w:color w:val="000000"/>
              </w:rPr>
              <w:t xml:space="preserve">nderstand </w:t>
            </w:r>
            <w:r w:rsidRPr="00C46DCD">
              <w:rPr>
                <w:b/>
                <w:bCs/>
                <w:color w:val="000000"/>
              </w:rPr>
              <w:t>effective</w:t>
            </w:r>
            <w:r w:rsidR="009C27FE" w:rsidRPr="00C46DCD">
              <w:rPr>
                <w:b/>
                <w:bCs/>
                <w:color w:val="000000"/>
              </w:rPr>
              <w:t xml:space="preserve"> technology</w:t>
            </w:r>
            <w:r w:rsidRPr="00C46DCD">
              <w:rPr>
                <w:b/>
                <w:bCs/>
                <w:color w:val="000000"/>
              </w:rPr>
              <w:t xml:space="preserve"> use</w:t>
            </w:r>
            <w:r w:rsidR="009C27FE" w:rsidRPr="00C46DCD">
              <w:rPr>
                <w:b/>
                <w:bCs/>
                <w:color w:val="000000"/>
              </w:rPr>
              <w:t xml:space="preserve">, data security and data reporting in the delivery of operational </w:t>
            </w:r>
            <w:r w:rsidR="00982A4E" w:rsidRPr="00C46DCD">
              <w:rPr>
                <w:b/>
                <w:bCs/>
                <w:color w:val="000000"/>
              </w:rPr>
              <w:t xml:space="preserve">business </w:t>
            </w:r>
            <w:r w:rsidR="009C27FE" w:rsidRPr="00C46DCD">
              <w:rPr>
                <w:b/>
                <w:bCs/>
                <w:color w:val="000000"/>
              </w:rPr>
              <w:t>plans.</w:t>
            </w:r>
          </w:p>
          <w:p w14:paraId="1551D393" w14:textId="77777777" w:rsidR="009C27FE" w:rsidRPr="00C46DCD" w:rsidRDefault="009C27FE">
            <w:pPr>
              <w:pStyle w:val="NormalILM"/>
            </w:pPr>
          </w:p>
          <w:p w14:paraId="7F2E6F83" w14:textId="517DD9C4" w:rsidR="009C27FE" w:rsidRPr="00C46DCD" w:rsidRDefault="009C27FE">
            <w:pPr>
              <w:pStyle w:val="NormalILM"/>
            </w:pPr>
            <w:r w:rsidRPr="00C46DCD">
              <w:t xml:space="preserve">You </w:t>
            </w:r>
            <w:r w:rsidR="00085C48" w:rsidRPr="00C46DCD">
              <w:t xml:space="preserve">are asked to </w:t>
            </w:r>
            <w:r w:rsidRPr="00C46DCD">
              <w:t xml:space="preserve">evaluate </w:t>
            </w:r>
            <w:r w:rsidR="00EA2284" w:rsidRPr="00C46DCD">
              <w:t xml:space="preserve">an example of </w:t>
            </w:r>
            <w:r w:rsidRPr="00C46DCD">
              <w:t>how technology is used in operational planning and management</w:t>
            </w:r>
            <w:r w:rsidR="00982A4E" w:rsidRPr="00C46DCD">
              <w:t>,</w:t>
            </w:r>
            <w:r w:rsidRPr="00C46DCD">
              <w:t xml:space="preserve"> and then describe how data management and security supports the creation and delivery of these operational plans. </w:t>
            </w:r>
            <w:r w:rsidR="00085C48" w:rsidRPr="00C46DCD">
              <w:t>(</w:t>
            </w:r>
            <w:r w:rsidRPr="00C46DCD">
              <w:t>AC2.1, AC2.2)</w:t>
            </w:r>
          </w:p>
          <w:p w14:paraId="3378EEE0" w14:textId="77777777" w:rsidR="009C27FE" w:rsidRPr="00C46DCD" w:rsidRDefault="009C27FE">
            <w:pPr>
              <w:pStyle w:val="NormalILM"/>
              <w:rPr>
                <w:b/>
                <w:bCs/>
                <w:color w:val="000000"/>
              </w:rPr>
            </w:pPr>
          </w:p>
          <w:p w14:paraId="4170CBA3" w14:textId="4A6CA775" w:rsidR="009C27FE" w:rsidRPr="00C46DCD" w:rsidRDefault="009C27FE">
            <w:pPr>
              <w:pStyle w:val="NormalILM"/>
              <w:rPr>
                <w:color w:val="000000"/>
              </w:rPr>
            </w:pPr>
            <w:r w:rsidRPr="00C46DCD">
              <w:rPr>
                <w:color w:val="000000"/>
              </w:rPr>
              <w:t xml:space="preserve">You </w:t>
            </w:r>
            <w:r w:rsidR="00085C48" w:rsidRPr="00C46DCD">
              <w:rPr>
                <w:color w:val="000000"/>
              </w:rPr>
              <w:t xml:space="preserve">should </w:t>
            </w:r>
            <w:r w:rsidRPr="00C46DCD">
              <w:rPr>
                <w:color w:val="000000"/>
              </w:rPr>
              <w:t xml:space="preserve">then explain how management reports are used </w:t>
            </w:r>
            <w:r w:rsidR="00EA2284" w:rsidRPr="00C46DCD">
              <w:rPr>
                <w:color w:val="000000"/>
              </w:rPr>
              <w:t xml:space="preserve">in your organisation </w:t>
            </w:r>
            <w:r w:rsidRPr="00C46DCD">
              <w:rPr>
                <w:color w:val="000000"/>
              </w:rPr>
              <w:t xml:space="preserve">to </w:t>
            </w:r>
            <w:r w:rsidR="00982A4E" w:rsidRPr="00C46DCD">
              <w:rPr>
                <w:color w:val="000000"/>
              </w:rPr>
              <w:t>manage resources and systems, set targets, and</w:t>
            </w:r>
            <w:r w:rsidRPr="00C46DCD">
              <w:rPr>
                <w:color w:val="000000"/>
              </w:rPr>
              <w:t xml:space="preserve"> monitor</w:t>
            </w:r>
            <w:r w:rsidR="00982A4E" w:rsidRPr="00C46DCD">
              <w:rPr>
                <w:color w:val="000000"/>
              </w:rPr>
              <w:t xml:space="preserve"> performance of</w:t>
            </w:r>
            <w:r w:rsidRPr="00C46DCD">
              <w:rPr>
                <w:color w:val="000000"/>
              </w:rPr>
              <w:t xml:space="preserve"> operational</w:t>
            </w:r>
            <w:r w:rsidR="00982A4E" w:rsidRPr="00C46DCD">
              <w:rPr>
                <w:color w:val="000000"/>
              </w:rPr>
              <w:t xml:space="preserve"> business</w:t>
            </w:r>
            <w:r w:rsidRPr="00C46DCD">
              <w:rPr>
                <w:color w:val="000000"/>
              </w:rPr>
              <w:t xml:space="preserve"> plans. (AC2.3)</w:t>
            </w:r>
          </w:p>
          <w:p w14:paraId="08129171" w14:textId="77777777" w:rsidR="009C27FE" w:rsidRDefault="009C27FE">
            <w:pPr>
              <w:spacing w:line="276" w:lineRule="auto"/>
              <w:rPr>
                <w:rFonts w:ascii="Arial" w:hAnsi="Arial" w:cs="Arial"/>
                <w:color w:val="000000"/>
                <w:szCs w:val="22"/>
              </w:rPr>
            </w:pPr>
          </w:p>
          <w:p w14:paraId="1F40F1E7" w14:textId="37064F07" w:rsidR="004622BC" w:rsidRPr="00C46DCD" w:rsidRDefault="004622BC">
            <w:pPr>
              <w:spacing w:line="276" w:lineRule="auto"/>
              <w:rPr>
                <w:rFonts w:ascii="Arial" w:hAnsi="Arial" w:cs="Arial"/>
                <w:color w:val="000000"/>
                <w:szCs w:val="22"/>
              </w:rPr>
            </w:pPr>
          </w:p>
        </w:tc>
        <w:tc>
          <w:tcPr>
            <w:tcW w:w="3690" w:type="dxa"/>
            <w:tcBorders>
              <w:top w:val="single" w:sz="4" w:space="0" w:color="auto"/>
              <w:left w:val="single" w:sz="4" w:space="0" w:color="auto"/>
              <w:bottom w:val="single" w:sz="4" w:space="0" w:color="auto"/>
              <w:right w:val="single" w:sz="4" w:space="0" w:color="auto"/>
            </w:tcBorders>
          </w:tcPr>
          <w:p w14:paraId="437D2AE1" w14:textId="77777777" w:rsidR="009C27FE" w:rsidRDefault="009C27FE">
            <w:pPr>
              <w:spacing w:before="0" w:after="0" w:line="276" w:lineRule="auto"/>
              <w:rPr>
                <w:rFonts w:ascii="Arial" w:hAnsi="Arial" w:cs="Arial"/>
                <w:color w:val="000000"/>
                <w:szCs w:val="22"/>
              </w:rPr>
            </w:pPr>
          </w:p>
          <w:p w14:paraId="33E2C8F0" w14:textId="77777777" w:rsidR="00235EF8" w:rsidRDefault="00235EF8" w:rsidP="00235EF8">
            <w:pPr>
              <w:pStyle w:val="NormalILM"/>
              <w:rPr>
                <w:b/>
                <w:bCs/>
              </w:rPr>
            </w:pPr>
            <w:r w:rsidRPr="00C04863">
              <w:rPr>
                <w:b/>
                <w:bCs/>
              </w:rPr>
              <w:t>AC2.1</w:t>
            </w:r>
          </w:p>
          <w:p w14:paraId="1D7E339B" w14:textId="77777777" w:rsidR="00235EF8" w:rsidRPr="001441F4" w:rsidRDefault="00235EF8" w:rsidP="00235EF8">
            <w:pPr>
              <w:pStyle w:val="NormalILM"/>
            </w:pPr>
            <w:r w:rsidRPr="001441F4">
              <w:t>Evaluate the use of technology in operational planning and management.</w:t>
            </w:r>
          </w:p>
          <w:p w14:paraId="4CE0ADAE" w14:textId="77777777" w:rsidR="00235EF8" w:rsidRDefault="00235EF8">
            <w:pPr>
              <w:spacing w:before="0" w:after="0" w:line="276" w:lineRule="auto"/>
              <w:rPr>
                <w:rFonts w:ascii="Arial" w:hAnsi="Arial" w:cs="Arial"/>
                <w:color w:val="000000"/>
                <w:szCs w:val="22"/>
              </w:rPr>
            </w:pPr>
          </w:p>
          <w:p w14:paraId="6273CC44" w14:textId="77777777" w:rsidR="00235EF8" w:rsidRDefault="00235EF8" w:rsidP="00235EF8">
            <w:pPr>
              <w:pStyle w:val="NormalILM"/>
              <w:rPr>
                <w:b/>
                <w:bCs/>
              </w:rPr>
            </w:pPr>
            <w:r w:rsidRPr="00692452">
              <w:rPr>
                <w:b/>
                <w:bCs/>
              </w:rPr>
              <w:t>AC2.2</w:t>
            </w:r>
          </w:p>
          <w:p w14:paraId="6179FB01" w14:textId="77777777" w:rsidR="00235EF8" w:rsidRPr="00103624" w:rsidRDefault="00235EF8" w:rsidP="00235EF8">
            <w:pPr>
              <w:pStyle w:val="NormalILM"/>
            </w:pPr>
            <w:r w:rsidRPr="00692452">
              <w:t>Describe the importance of data management and security in an organisation.</w:t>
            </w:r>
          </w:p>
          <w:p w14:paraId="2E53B074" w14:textId="77777777" w:rsidR="00235EF8" w:rsidRDefault="00235EF8">
            <w:pPr>
              <w:spacing w:before="0" w:after="0" w:line="276" w:lineRule="auto"/>
              <w:rPr>
                <w:rFonts w:ascii="Arial" w:hAnsi="Arial" w:cs="Arial"/>
                <w:color w:val="000000"/>
                <w:szCs w:val="22"/>
              </w:rPr>
            </w:pPr>
          </w:p>
          <w:p w14:paraId="5BA518CC" w14:textId="77777777" w:rsidR="00235EF8" w:rsidRDefault="00235EF8" w:rsidP="00235EF8">
            <w:pPr>
              <w:pStyle w:val="NormalILM"/>
              <w:rPr>
                <w:b/>
                <w:bCs/>
              </w:rPr>
            </w:pPr>
            <w:r w:rsidRPr="00C04863">
              <w:rPr>
                <w:b/>
                <w:bCs/>
              </w:rPr>
              <w:t>AC2.3</w:t>
            </w:r>
          </w:p>
          <w:p w14:paraId="2CD77FF1" w14:textId="77777777" w:rsidR="00235EF8" w:rsidRPr="001441F4" w:rsidRDefault="00235EF8" w:rsidP="00235EF8">
            <w:pPr>
              <w:pStyle w:val="NormalILM"/>
            </w:pPr>
            <w:r w:rsidRPr="001441F4">
              <w:t xml:space="preserve">Explain how management reports are </w:t>
            </w:r>
            <w:r w:rsidRPr="003C7053">
              <w:t xml:space="preserve">used </w:t>
            </w:r>
            <w:r w:rsidRPr="00C46DCD">
              <w:t>in</w:t>
            </w:r>
            <w:r w:rsidRPr="003C7053">
              <w:t xml:space="preserve"> </w:t>
            </w:r>
            <w:r w:rsidRPr="00C46DCD">
              <w:t>the delivery and monitoring of operational business</w:t>
            </w:r>
            <w:r>
              <w:t xml:space="preserve"> </w:t>
            </w:r>
            <w:r w:rsidRPr="001441F4">
              <w:t>plans.</w:t>
            </w:r>
          </w:p>
          <w:p w14:paraId="0695D5E2" w14:textId="6FF89406" w:rsidR="00235EF8" w:rsidRPr="00C46DCD" w:rsidRDefault="00235EF8">
            <w:pPr>
              <w:spacing w:before="0" w:after="0" w:line="276" w:lineRule="auto"/>
              <w:rPr>
                <w:rFonts w:ascii="Arial" w:hAnsi="Arial" w:cs="Arial"/>
                <w:color w:val="000000"/>
                <w:szCs w:val="22"/>
              </w:rPr>
            </w:pPr>
          </w:p>
        </w:tc>
      </w:tr>
      <w:tr w:rsidR="009C27FE" w:rsidRPr="00A572E7" w14:paraId="2BC433D7" w14:textId="77777777" w:rsidTr="00C46DCD">
        <w:trPr>
          <w:trHeight w:val="397"/>
        </w:trPr>
        <w:tc>
          <w:tcPr>
            <w:tcW w:w="5778" w:type="dxa"/>
            <w:tcBorders>
              <w:top w:val="single" w:sz="4" w:space="0" w:color="auto"/>
              <w:left w:val="single" w:sz="4" w:space="0" w:color="auto"/>
              <w:bottom w:val="single" w:sz="4" w:space="0" w:color="auto"/>
              <w:right w:val="single" w:sz="4" w:space="0" w:color="auto"/>
            </w:tcBorders>
          </w:tcPr>
          <w:p w14:paraId="1B2AF5E9" w14:textId="77777777" w:rsidR="009C27FE" w:rsidRPr="00C46DCD" w:rsidRDefault="009C27FE" w:rsidP="004125E2">
            <w:pPr>
              <w:pStyle w:val="NormalILM"/>
              <w:rPr>
                <w:b/>
                <w:bCs/>
              </w:rPr>
            </w:pPr>
            <w:r w:rsidRPr="00C46DCD">
              <w:rPr>
                <w:b/>
                <w:bCs/>
              </w:rPr>
              <w:t>Learning Outcome 3</w:t>
            </w:r>
          </w:p>
          <w:p w14:paraId="5A28BC91" w14:textId="2E5C0F9B" w:rsidR="009C27FE" w:rsidRPr="00C46DCD" w:rsidRDefault="00085C48">
            <w:pPr>
              <w:pStyle w:val="NormalILM"/>
              <w:rPr>
                <w:b/>
                <w:bCs/>
              </w:rPr>
            </w:pPr>
            <w:r w:rsidRPr="00C46DCD">
              <w:rPr>
                <w:b/>
                <w:bCs/>
              </w:rPr>
              <w:t>The learner will u</w:t>
            </w:r>
            <w:r w:rsidR="009C27FE" w:rsidRPr="00C46DCD">
              <w:rPr>
                <w:b/>
                <w:bCs/>
              </w:rPr>
              <w:t>nderstand organisational culture and diversity</w:t>
            </w:r>
            <w:r w:rsidR="00982A4E" w:rsidRPr="00C46DCD">
              <w:rPr>
                <w:b/>
                <w:bCs/>
              </w:rPr>
              <w:t xml:space="preserve">, </w:t>
            </w:r>
            <w:r w:rsidR="009C27FE" w:rsidRPr="00C46DCD">
              <w:rPr>
                <w:b/>
                <w:bCs/>
              </w:rPr>
              <w:t>and leading</w:t>
            </w:r>
            <w:r w:rsidR="00982A4E" w:rsidRPr="00C46DCD">
              <w:rPr>
                <w:b/>
                <w:bCs/>
              </w:rPr>
              <w:t>,</w:t>
            </w:r>
            <w:r w:rsidR="009C27FE" w:rsidRPr="00C46DCD">
              <w:rPr>
                <w:b/>
                <w:bCs/>
              </w:rPr>
              <w:t xml:space="preserve"> managing</w:t>
            </w:r>
            <w:r w:rsidR="00982A4E" w:rsidRPr="00C46DCD">
              <w:rPr>
                <w:b/>
                <w:bCs/>
              </w:rPr>
              <w:t xml:space="preserve"> and communicating</w:t>
            </w:r>
            <w:r w:rsidR="009C27FE" w:rsidRPr="00C46DCD">
              <w:rPr>
                <w:b/>
                <w:bCs/>
              </w:rPr>
              <w:t xml:space="preserve"> change in the workplace.</w:t>
            </w:r>
          </w:p>
          <w:p w14:paraId="67D6E71B" w14:textId="77777777" w:rsidR="009C27FE" w:rsidRPr="00C46DCD" w:rsidRDefault="009C27FE">
            <w:pPr>
              <w:pStyle w:val="NormalILM"/>
            </w:pPr>
          </w:p>
          <w:p w14:paraId="79FE966E" w14:textId="11B9CF2F" w:rsidR="00982A4E" w:rsidRPr="00C46DCD" w:rsidRDefault="009C27FE">
            <w:pPr>
              <w:pStyle w:val="NormalILM"/>
            </w:pPr>
            <w:r w:rsidRPr="00C46DCD">
              <w:t xml:space="preserve">You </w:t>
            </w:r>
            <w:r w:rsidR="00085C48" w:rsidRPr="00C46DCD">
              <w:t xml:space="preserve">are asked to </w:t>
            </w:r>
            <w:r w:rsidRPr="00C46DCD">
              <w:t xml:space="preserve">explain how organisational culture and diversity impact on leading and managing change in the workplace. </w:t>
            </w:r>
            <w:r w:rsidR="00982A4E" w:rsidRPr="00C46DCD">
              <w:t>(AC3.1)</w:t>
            </w:r>
          </w:p>
          <w:p w14:paraId="7C37B5FC" w14:textId="77777777" w:rsidR="00982A4E" w:rsidRPr="00C46DCD" w:rsidRDefault="00982A4E">
            <w:pPr>
              <w:pStyle w:val="NormalILM"/>
            </w:pPr>
          </w:p>
          <w:p w14:paraId="7FFCAEE4" w14:textId="220F8707" w:rsidR="009C27FE" w:rsidRPr="00C46DCD" w:rsidRDefault="009C27FE">
            <w:pPr>
              <w:pStyle w:val="NormalILM"/>
            </w:pPr>
            <w:r w:rsidRPr="00C46DCD">
              <w:t>Your explanation must include the process of both leading and managing change</w:t>
            </w:r>
            <w:r w:rsidR="00EA2284" w:rsidRPr="00C46DCD">
              <w:t>, referencing at least one change management model/</w:t>
            </w:r>
            <w:r w:rsidR="00E60DAB" w:rsidRPr="00C46DCD">
              <w:t>technique</w:t>
            </w:r>
            <w:r w:rsidR="00982A4E" w:rsidRPr="00C46DCD">
              <w:t>,</w:t>
            </w:r>
            <w:r w:rsidRPr="00C46DCD">
              <w:t xml:space="preserve"> and an example of when you have demonstrated your drive to achieve change.</w:t>
            </w:r>
            <w:r w:rsidR="00085C48" w:rsidRPr="00C46DCD">
              <w:t xml:space="preserve"> </w:t>
            </w:r>
            <w:r w:rsidRPr="00C46DCD">
              <w:t>(AC3.2, AC3.5)</w:t>
            </w:r>
          </w:p>
          <w:p w14:paraId="1BCE5006" w14:textId="77777777" w:rsidR="009C27FE" w:rsidRPr="00C46DCD" w:rsidRDefault="009C27FE">
            <w:pPr>
              <w:pStyle w:val="NormalILM"/>
            </w:pPr>
          </w:p>
          <w:p w14:paraId="4D09BEF9" w14:textId="6F772EDE" w:rsidR="009C27FE" w:rsidRPr="00C46DCD" w:rsidRDefault="009C27FE">
            <w:pPr>
              <w:pStyle w:val="NormalILM"/>
            </w:pPr>
            <w:r w:rsidRPr="00C46DCD">
              <w:t xml:space="preserve">You </w:t>
            </w:r>
            <w:r w:rsidR="00085C48" w:rsidRPr="00C46DCD">
              <w:t xml:space="preserve">need to </w:t>
            </w:r>
            <w:r w:rsidRPr="00C46DCD">
              <w:t>demonstrate how you have used resilience and accountability when seeking new business opportunities.</w:t>
            </w:r>
            <w:r w:rsidR="00085C48" w:rsidRPr="00C46DCD">
              <w:t xml:space="preserve"> </w:t>
            </w:r>
            <w:r w:rsidRPr="00C46DCD">
              <w:t>(AC3.3)</w:t>
            </w:r>
          </w:p>
          <w:p w14:paraId="09F042BB" w14:textId="77777777" w:rsidR="009C27FE" w:rsidRPr="00C46DCD" w:rsidRDefault="009C27FE">
            <w:pPr>
              <w:pStyle w:val="NormalILM"/>
            </w:pPr>
          </w:p>
          <w:p w14:paraId="0F4E7D9A" w14:textId="0C92E656" w:rsidR="009C27FE" w:rsidRDefault="009C27FE" w:rsidP="00235EF8">
            <w:pPr>
              <w:pStyle w:val="NormalILM"/>
              <w:rPr>
                <w:szCs w:val="22"/>
              </w:rPr>
            </w:pPr>
            <w:r w:rsidRPr="00C46DCD">
              <w:t xml:space="preserve">You </w:t>
            </w:r>
            <w:r w:rsidR="00085C48" w:rsidRPr="00C46DCD">
              <w:t xml:space="preserve">should then </w:t>
            </w:r>
            <w:r w:rsidRPr="00C46DCD">
              <w:t xml:space="preserve">demonstrate how you have communicated </w:t>
            </w:r>
            <w:r w:rsidR="00E60DAB" w:rsidRPr="00C46DCD">
              <w:t xml:space="preserve">and applied </w:t>
            </w:r>
            <w:r w:rsidRPr="00C46DCD">
              <w:t>your organisation’s vision and goals to your team(s). (AC3.4)</w:t>
            </w:r>
          </w:p>
          <w:p w14:paraId="37929EF7" w14:textId="63961272" w:rsidR="004622BC" w:rsidRPr="00E35C2C" w:rsidRDefault="004622BC">
            <w:pPr>
              <w:spacing w:line="276" w:lineRule="auto"/>
              <w:rPr>
                <w:rFonts w:ascii="Arial" w:hAnsi="Arial" w:cs="Arial"/>
                <w:szCs w:val="22"/>
              </w:rPr>
            </w:pPr>
          </w:p>
        </w:tc>
        <w:tc>
          <w:tcPr>
            <w:tcW w:w="3690" w:type="dxa"/>
            <w:tcBorders>
              <w:top w:val="single" w:sz="4" w:space="0" w:color="auto"/>
              <w:left w:val="single" w:sz="4" w:space="0" w:color="auto"/>
              <w:bottom w:val="single" w:sz="4" w:space="0" w:color="auto"/>
              <w:right w:val="single" w:sz="4" w:space="0" w:color="auto"/>
            </w:tcBorders>
          </w:tcPr>
          <w:p w14:paraId="0BA61885" w14:textId="77777777" w:rsidR="00235EF8" w:rsidRPr="00C04863" w:rsidRDefault="00235EF8" w:rsidP="00235EF8">
            <w:pPr>
              <w:pStyle w:val="NormalILM"/>
              <w:rPr>
                <w:b/>
                <w:bCs/>
              </w:rPr>
            </w:pPr>
            <w:r w:rsidRPr="00C04863">
              <w:rPr>
                <w:b/>
                <w:bCs/>
              </w:rPr>
              <w:t>AC3.1</w:t>
            </w:r>
          </w:p>
          <w:p w14:paraId="7954C634" w14:textId="77777777" w:rsidR="00235EF8" w:rsidRPr="00103624" w:rsidRDefault="00235EF8" w:rsidP="00235EF8">
            <w:pPr>
              <w:pStyle w:val="NormalILM"/>
            </w:pPr>
            <w:r w:rsidRPr="00103624">
              <w:t>Explain how organisational culture and diversity impacts the management of change within the workplace.</w:t>
            </w:r>
          </w:p>
          <w:p w14:paraId="1C8FF992" w14:textId="77777777" w:rsidR="00235EF8" w:rsidRDefault="00235EF8">
            <w:pPr>
              <w:spacing w:before="0" w:after="0" w:line="276" w:lineRule="auto"/>
              <w:rPr>
                <w:rFonts w:ascii="Arial" w:hAnsi="Arial" w:cs="Arial"/>
                <w:color w:val="000000"/>
                <w:szCs w:val="22"/>
              </w:rPr>
            </w:pPr>
          </w:p>
          <w:p w14:paraId="5A661581" w14:textId="77777777" w:rsidR="00235EF8" w:rsidRPr="00C04863" w:rsidRDefault="00235EF8" w:rsidP="00235EF8">
            <w:pPr>
              <w:pStyle w:val="NormalILM"/>
              <w:rPr>
                <w:b/>
                <w:bCs/>
              </w:rPr>
            </w:pPr>
            <w:r w:rsidRPr="00C04863">
              <w:rPr>
                <w:b/>
                <w:bCs/>
              </w:rPr>
              <w:t>AC3.2</w:t>
            </w:r>
          </w:p>
          <w:p w14:paraId="3E76A805" w14:textId="77777777" w:rsidR="00235EF8" w:rsidRPr="001441F4" w:rsidRDefault="00235EF8" w:rsidP="00235EF8">
            <w:pPr>
              <w:pStyle w:val="NormalILM"/>
            </w:pPr>
            <w:r>
              <w:t>Explain</w:t>
            </w:r>
            <w:r w:rsidRPr="001441F4">
              <w:t xml:space="preserve"> the process of leading and managing change.</w:t>
            </w:r>
          </w:p>
          <w:p w14:paraId="138776C4" w14:textId="77777777" w:rsidR="00235EF8" w:rsidRDefault="00235EF8">
            <w:pPr>
              <w:spacing w:before="0" w:after="0" w:line="276" w:lineRule="auto"/>
              <w:rPr>
                <w:rFonts w:ascii="Arial" w:hAnsi="Arial" w:cs="Arial"/>
                <w:color w:val="000000"/>
                <w:szCs w:val="22"/>
              </w:rPr>
            </w:pPr>
          </w:p>
          <w:p w14:paraId="4EE3F7DF" w14:textId="77777777" w:rsidR="00235EF8" w:rsidRPr="00C04863" w:rsidRDefault="00235EF8" w:rsidP="00235EF8">
            <w:pPr>
              <w:pStyle w:val="NormalILM"/>
              <w:rPr>
                <w:b/>
                <w:bCs/>
              </w:rPr>
            </w:pPr>
            <w:r w:rsidRPr="00C04863">
              <w:rPr>
                <w:b/>
                <w:bCs/>
              </w:rPr>
              <w:t>AC3.3</w:t>
            </w:r>
          </w:p>
          <w:p w14:paraId="61B6B0FE" w14:textId="51D0136C" w:rsidR="00235EF8" w:rsidRPr="003D551F" w:rsidRDefault="00235EF8" w:rsidP="00235EF8">
            <w:pPr>
              <w:pStyle w:val="NormalILM"/>
            </w:pPr>
            <w:r>
              <w:t>Us</w:t>
            </w:r>
            <w:r w:rsidRPr="003D551F">
              <w:t xml:space="preserve">e resilience and accountability when seeking new opportunities for </w:t>
            </w:r>
            <w:r w:rsidR="00080682">
              <w:t>own</w:t>
            </w:r>
            <w:r w:rsidRPr="003D551F">
              <w:t xml:space="preserve"> organisation.</w:t>
            </w:r>
          </w:p>
          <w:p w14:paraId="6CA59F65" w14:textId="77777777" w:rsidR="00235EF8" w:rsidRDefault="00235EF8">
            <w:pPr>
              <w:spacing w:before="0" w:after="0" w:line="276" w:lineRule="auto"/>
              <w:rPr>
                <w:rFonts w:ascii="Arial" w:hAnsi="Arial" w:cs="Arial"/>
                <w:color w:val="000000"/>
                <w:szCs w:val="22"/>
              </w:rPr>
            </w:pPr>
          </w:p>
          <w:p w14:paraId="28E0E1B3" w14:textId="77777777" w:rsidR="00235EF8" w:rsidRPr="00C04863" w:rsidRDefault="00235EF8" w:rsidP="00235EF8">
            <w:pPr>
              <w:pStyle w:val="NormalILM"/>
              <w:rPr>
                <w:b/>
                <w:bCs/>
              </w:rPr>
            </w:pPr>
            <w:r w:rsidRPr="00C04863">
              <w:rPr>
                <w:b/>
                <w:bCs/>
              </w:rPr>
              <w:t>AC3.4</w:t>
            </w:r>
          </w:p>
          <w:p w14:paraId="6BBEC308" w14:textId="78BD323D" w:rsidR="00235EF8" w:rsidRDefault="00235EF8" w:rsidP="00235EF8">
            <w:pPr>
              <w:pStyle w:val="NormalILM"/>
            </w:pPr>
            <w:r w:rsidRPr="001441F4">
              <w:t xml:space="preserve">Communicate organisation’s vision and goals </w:t>
            </w:r>
            <w:r>
              <w:t xml:space="preserve">and their application </w:t>
            </w:r>
            <w:r w:rsidRPr="001441F4">
              <w:t xml:space="preserve">to </w:t>
            </w:r>
            <w:r w:rsidRPr="003C7053">
              <w:t xml:space="preserve">their </w:t>
            </w:r>
            <w:r w:rsidRPr="00C46DCD">
              <w:t>team.</w:t>
            </w:r>
          </w:p>
          <w:p w14:paraId="5585C8E0" w14:textId="77777777" w:rsidR="00235EF8" w:rsidRDefault="00235EF8" w:rsidP="00235EF8">
            <w:pPr>
              <w:pStyle w:val="NormalILM"/>
            </w:pPr>
          </w:p>
          <w:p w14:paraId="104CEC37" w14:textId="77777777" w:rsidR="00235EF8" w:rsidRPr="00C04863" w:rsidRDefault="00235EF8" w:rsidP="00235EF8">
            <w:pPr>
              <w:pStyle w:val="NormalILM"/>
              <w:rPr>
                <w:b/>
                <w:bCs/>
              </w:rPr>
            </w:pPr>
            <w:r w:rsidRPr="00C04863">
              <w:rPr>
                <w:b/>
                <w:bCs/>
              </w:rPr>
              <w:t>AC3.5</w:t>
            </w:r>
          </w:p>
          <w:p w14:paraId="4A41AEEB" w14:textId="77777777" w:rsidR="00235EF8" w:rsidRDefault="00235EF8" w:rsidP="00235EF8">
            <w:pPr>
              <w:pStyle w:val="NormalILM"/>
            </w:pPr>
            <w:r w:rsidRPr="00103624">
              <w:t xml:space="preserve">Use drive to </w:t>
            </w:r>
            <w:r w:rsidRPr="003C7053">
              <w:t xml:space="preserve">achieve </w:t>
            </w:r>
            <w:r w:rsidRPr="00C46DCD">
              <w:t>change.</w:t>
            </w:r>
          </w:p>
          <w:p w14:paraId="78F36059" w14:textId="020D1094" w:rsidR="00235EF8" w:rsidRPr="00E35C2C" w:rsidRDefault="00235EF8" w:rsidP="00235EF8">
            <w:pPr>
              <w:pStyle w:val="NormalILM"/>
              <w:rPr>
                <w:color w:val="000000"/>
                <w:szCs w:val="22"/>
              </w:rPr>
            </w:pPr>
          </w:p>
        </w:tc>
      </w:tr>
    </w:tbl>
    <w:p w14:paraId="21057C2D" w14:textId="77777777" w:rsidR="009C27FE" w:rsidRDefault="009C27FE" w:rsidP="00E35C2C">
      <w:pPr>
        <w:pStyle w:val="NormalILM"/>
      </w:pPr>
    </w:p>
    <w:p w14:paraId="6A797F3F" w14:textId="77777777" w:rsidR="009C27FE" w:rsidRPr="00BA77E5" w:rsidRDefault="009C27FE" w:rsidP="00E35C2C">
      <w:pPr>
        <w:pStyle w:val="NormalILM"/>
        <w:rPr>
          <w:b/>
          <w:bCs/>
        </w:rPr>
      </w:pPr>
      <w:r w:rsidRPr="00BA77E5">
        <w:rPr>
          <w:b/>
          <w:bCs/>
        </w:rPr>
        <w:t>ILM Assessment Terminology – Knowledge Verbs</w:t>
      </w:r>
    </w:p>
    <w:p w14:paraId="521376DE" w14:textId="77777777" w:rsidR="009C27FE" w:rsidRPr="00E35C2C" w:rsidRDefault="009C27FE" w:rsidP="00E35C2C">
      <w:pPr>
        <w:pStyle w:val="NormalILM"/>
      </w:pPr>
    </w:p>
    <w:p w14:paraId="4FC3FA77" w14:textId="37CC4EF9" w:rsidR="009C27FE" w:rsidRPr="00A572E7" w:rsidRDefault="009C27FE">
      <w:pPr>
        <w:pStyle w:val="NormalILM"/>
      </w:pPr>
      <w:r w:rsidRPr="00E35C2C">
        <w:t xml:space="preserve">Analyse </w:t>
      </w:r>
      <w:r w:rsidR="00A263D9">
        <w:t xml:space="preserve">- </w:t>
      </w:r>
      <w:r w:rsidRPr="00A572E7">
        <w:t>To examine something in detail, to discover, or determine the meaning or essential features and draw conclusions. To break something down into components or essential features; to identify possible causation and/or draw conclusions.</w:t>
      </w:r>
    </w:p>
    <w:p w14:paraId="351AA875" w14:textId="77777777" w:rsidR="00A572E7" w:rsidRPr="00E35C2C" w:rsidRDefault="00A572E7" w:rsidP="00E35C2C">
      <w:pPr>
        <w:pStyle w:val="NormalILM"/>
      </w:pPr>
    </w:p>
    <w:p w14:paraId="2C6C7C93" w14:textId="33FE689F" w:rsidR="009C27FE" w:rsidRPr="00A572E7" w:rsidRDefault="009C27FE">
      <w:pPr>
        <w:pStyle w:val="NormalILM"/>
      </w:pPr>
      <w:r w:rsidRPr="00E35C2C">
        <w:t xml:space="preserve">Describe </w:t>
      </w:r>
      <w:r w:rsidR="00A263D9">
        <w:t>-</w:t>
      </w:r>
      <w:r w:rsidRPr="00E35C2C">
        <w:t xml:space="preserve"> </w:t>
      </w:r>
      <w:r w:rsidRPr="00A572E7">
        <w:t>An account of the principal features of the topic. Involves some element of selection of the more important features. Again, context and possible variation is significant, as is the degree of detail required in the description.</w:t>
      </w:r>
    </w:p>
    <w:p w14:paraId="30C216D7" w14:textId="77777777" w:rsidR="00A572E7" w:rsidRPr="00E35C2C" w:rsidRDefault="00A572E7" w:rsidP="00E35C2C">
      <w:pPr>
        <w:pStyle w:val="NormalILM"/>
      </w:pPr>
    </w:p>
    <w:p w14:paraId="58F3E8F8" w14:textId="42005E26" w:rsidR="009C27FE" w:rsidRPr="00A572E7" w:rsidRDefault="009C27FE">
      <w:pPr>
        <w:pStyle w:val="NormalILM"/>
      </w:pPr>
      <w:r w:rsidRPr="00E35C2C">
        <w:t xml:space="preserve">Explain </w:t>
      </w:r>
      <w:r w:rsidR="00A263D9">
        <w:t xml:space="preserve">- </w:t>
      </w:r>
      <w:r w:rsidRPr="00A572E7">
        <w:t>Involves some description of a topic with an account of the practices or uses associated with the topic, or characteristics of the topic. It may also imply some reasons for those practices, depending on context. Again, the level of cognitive skill involved will depend on the complexity of the subject matter.</w:t>
      </w:r>
    </w:p>
    <w:p w14:paraId="24001365" w14:textId="77777777" w:rsidR="00A572E7" w:rsidRPr="00E35C2C" w:rsidRDefault="00A572E7" w:rsidP="00E35C2C">
      <w:pPr>
        <w:pStyle w:val="NormalILM"/>
      </w:pPr>
    </w:p>
    <w:p w14:paraId="203D5C92" w14:textId="77777777" w:rsidR="009C27FE" w:rsidRPr="00E35C2C" w:rsidRDefault="009C27FE" w:rsidP="00E35C2C">
      <w:pPr>
        <w:pStyle w:val="NormalILM"/>
      </w:pPr>
      <w:r w:rsidRPr="00E35C2C">
        <w:t xml:space="preserve">Evaluate - </w:t>
      </w:r>
      <w:r w:rsidRPr="00BA77E5">
        <w:t>An evaluation is an examination of complex issues, requiring higher level cognitive skills, that is more focussed (narrower area, but in more detail) than a review. An evaluation is normally detailed and provides a solution or conclusion and/or recommendation (perhaps for further exploration).</w:t>
      </w:r>
    </w:p>
    <w:p w14:paraId="6D1504C9" w14:textId="77777777" w:rsidR="009C27FE" w:rsidRPr="00BA77E5" w:rsidRDefault="009C27FE" w:rsidP="00E35C2C">
      <w:pPr>
        <w:pStyle w:val="NormalILM"/>
      </w:pPr>
    </w:p>
    <w:p w14:paraId="0DDA4549" w14:textId="77777777" w:rsidR="00A572E7" w:rsidRDefault="00A572E7" w:rsidP="00A572E7">
      <w:pPr>
        <w:spacing w:before="0" w:after="0"/>
        <w:rPr>
          <w:rFonts w:ascii="Arial" w:hAnsi="Arial" w:cs="Arial"/>
          <w:szCs w:val="22"/>
        </w:rPr>
      </w:pPr>
      <w:r w:rsidRPr="0002069C">
        <w:rPr>
          <w:rFonts w:ascii="Arial" w:hAnsi="Arial" w:cs="Arial"/>
          <w:szCs w:val="22"/>
        </w:rPr>
        <w:t xml:space="preserve">Find </w:t>
      </w:r>
      <w:r>
        <w:rPr>
          <w:rFonts w:ascii="Arial" w:hAnsi="Arial" w:cs="Arial"/>
          <w:szCs w:val="22"/>
        </w:rPr>
        <w:t>the explanations of</w:t>
      </w:r>
      <w:r w:rsidRPr="0002069C">
        <w:rPr>
          <w:rFonts w:ascii="Arial" w:hAnsi="Arial" w:cs="Arial"/>
          <w:szCs w:val="22"/>
        </w:rPr>
        <w:t xml:space="preserve"> verbs on the ILM website</w:t>
      </w:r>
      <w:r>
        <w:rPr>
          <w:rFonts w:ascii="Arial" w:hAnsi="Arial" w:cs="Arial"/>
          <w:szCs w:val="22"/>
        </w:rPr>
        <w:t>:</w:t>
      </w:r>
    </w:p>
    <w:p w14:paraId="09A0C256" w14:textId="77777777" w:rsidR="00A572E7" w:rsidRPr="009168C4" w:rsidRDefault="00A572E7" w:rsidP="00A572E7">
      <w:pPr>
        <w:pStyle w:val="hyperlinks"/>
      </w:pPr>
      <w:hyperlink r:id="rId45" w:history="1">
        <w:r w:rsidRPr="009168C4">
          <w:rPr>
            <w:rStyle w:val="Hyperlink"/>
            <w:b w:val="0"/>
            <w:bCs w:val="0"/>
            <w:u w:val="single"/>
          </w:rPr>
          <w:t>www.i-l-m.com/assessment-and-resources/assessment-guidance</w:t>
        </w:r>
      </w:hyperlink>
    </w:p>
    <w:p w14:paraId="00DCFC5D" w14:textId="51353CC9" w:rsidR="009C27FE" w:rsidRPr="004622BC" w:rsidRDefault="009C27FE" w:rsidP="004622BC">
      <w:pPr>
        <w:pStyle w:val="NormalILM"/>
        <w:rPr>
          <w:rStyle w:val="Hyperlink"/>
          <w:b w:val="0"/>
          <w:bCs w:val="0"/>
        </w:rPr>
      </w:pPr>
    </w:p>
    <w:p w14:paraId="0269BB92" w14:textId="77777777" w:rsidR="004622BC" w:rsidRPr="004622BC" w:rsidRDefault="004622BC" w:rsidP="004622BC">
      <w:pPr>
        <w:pStyle w:val="NormalILM"/>
        <w:rPr>
          <w:rStyle w:val="Hyperlink"/>
          <w:b w:val="0"/>
          <w:bCs w:val="0"/>
        </w:rPr>
      </w:pPr>
    </w:p>
    <w:p w14:paraId="04131BB6" w14:textId="77777777" w:rsidR="000A679E" w:rsidRDefault="000A679E">
      <w:pPr>
        <w:spacing w:before="0" w:after="0"/>
        <w:rPr>
          <w:rFonts w:ascii="Arial" w:hAnsi="Arial" w:cs="Arial"/>
          <w:b/>
          <w:bCs/>
          <w:color w:val="F49515"/>
          <w:sz w:val="26"/>
          <w:szCs w:val="26"/>
        </w:rPr>
      </w:pPr>
      <w:r>
        <w:br w:type="page"/>
      </w:r>
    </w:p>
    <w:p w14:paraId="227C9FE1" w14:textId="43CF5595" w:rsidR="00842D62" w:rsidRDefault="00AF1672" w:rsidP="00C04863">
      <w:pPr>
        <w:pStyle w:val="Sub-headingILM"/>
        <w:rPr>
          <w:rFonts w:eastAsia="Calibri"/>
        </w:rPr>
      </w:pPr>
      <w:bookmarkStart w:id="161" w:name="_Toc93062838"/>
      <w:r>
        <w:lastRenderedPageBreak/>
        <w:t>Assignment</w:t>
      </w:r>
      <w:r w:rsidRPr="00976CF4">
        <w:t xml:space="preserve">: </w:t>
      </w:r>
      <w:r w:rsidR="00842D62" w:rsidRPr="00842D62">
        <w:rPr>
          <w:rFonts w:eastAsia="Calibri"/>
        </w:rPr>
        <w:t>525 Financial Practices</w:t>
      </w:r>
      <w:bookmarkEnd w:id="161"/>
    </w:p>
    <w:p w14:paraId="184C2F03" w14:textId="77777777" w:rsidR="00AF1672" w:rsidRPr="00C04863" w:rsidRDefault="00AF1672" w:rsidP="00C04863">
      <w:pPr>
        <w:pStyle w:val="NormalILM"/>
        <w:rPr>
          <w:rFonts w:eastAsia="Calibri"/>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690"/>
      </w:tblGrid>
      <w:tr w:rsidR="009C27FE" w:rsidRPr="00C46DCD" w14:paraId="004CD7FB" w14:textId="77777777" w:rsidTr="00C46DCD">
        <w:trPr>
          <w:trHeight w:val="397"/>
        </w:trPr>
        <w:tc>
          <w:tcPr>
            <w:tcW w:w="9468" w:type="dxa"/>
            <w:gridSpan w:val="2"/>
            <w:tcBorders>
              <w:top w:val="single" w:sz="4" w:space="0" w:color="auto"/>
              <w:left w:val="single" w:sz="4" w:space="0" w:color="auto"/>
              <w:bottom w:val="single" w:sz="4" w:space="0" w:color="auto"/>
              <w:right w:val="single" w:sz="4" w:space="0" w:color="auto"/>
            </w:tcBorders>
          </w:tcPr>
          <w:p w14:paraId="3FB6360B" w14:textId="04C48197" w:rsidR="00F10923" w:rsidRPr="00C46DCD" w:rsidRDefault="00A572E7" w:rsidP="004125E2">
            <w:pPr>
              <w:pStyle w:val="NormalILM"/>
            </w:pPr>
            <w:r w:rsidRPr="00C46DCD">
              <w:rPr>
                <w:b/>
                <w:bCs/>
                <w:szCs w:val="22"/>
                <w:lang w:eastAsia="en-GB"/>
              </w:rPr>
              <w:t>Aim:</w:t>
            </w:r>
            <w:r w:rsidRPr="00C46DCD">
              <w:rPr>
                <w:szCs w:val="22"/>
                <w:lang w:eastAsia="en-GB"/>
              </w:rPr>
              <w:t xml:space="preserve"> </w:t>
            </w:r>
            <w:r w:rsidRPr="00C46DCD">
              <w:rPr>
                <w:rStyle w:val="NormalILMChar"/>
              </w:rPr>
              <w:t xml:space="preserve">In relation to your current Operations/Departmental </w:t>
            </w:r>
            <w:r w:rsidR="00F10923" w:rsidRPr="00C46DCD">
              <w:rPr>
                <w:rStyle w:val="NormalILMChar"/>
              </w:rPr>
              <w:t>M</w:t>
            </w:r>
            <w:r w:rsidRPr="00C46DCD">
              <w:rPr>
                <w:rStyle w:val="NormalILMChar"/>
              </w:rPr>
              <w:t xml:space="preserve">anager role and duties you will </w:t>
            </w:r>
            <w:r w:rsidR="00F10923" w:rsidRPr="00C46DCD">
              <w:t>understand financial planning and be able to manage budgets</w:t>
            </w:r>
            <w:r w:rsidR="004125E2" w:rsidRPr="00C46DCD">
              <w:t>.</w:t>
            </w:r>
          </w:p>
          <w:p w14:paraId="7E1FF01D" w14:textId="509CAF90" w:rsidR="00A572E7" w:rsidRPr="00C46DCD" w:rsidRDefault="00A572E7">
            <w:pPr>
              <w:pStyle w:val="NormalILM"/>
              <w:spacing w:before="0" w:after="0"/>
              <w:rPr>
                <w:szCs w:val="22"/>
              </w:rPr>
            </w:pPr>
          </w:p>
          <w:p w14:paraId="3AC1BC99" w14:textId="77777777" w:rsidR="005B5B51" w:rsidRPr="00C46DCD" w:rsidRDefault="005B5B51">
            <w:pPr>
              <w:pStyle w:val="NormalILM"/>
              <w:spacing w:before="0" w:after="0"/>
            </w:pPr>
            <w:r w:rsidRPr="00C46DCD">
              <w:t xml:space="preserve">All Assessment Criteria </w:t>
            </w:r>
            <w:r w:rsidRPr="00C46DCD">
              <w:rPr>
                <w:b/>
                <w:bCs/>
              </w:rPr>
              <w:t>and</w:t>
            </w:r>
            <w:r w:rsidRPr="00C46DCD">
              <w:t xml:space="preserve"> Assessment Requirements must be met and utilised to structure your assignment, supported by work-product evidence. (Refer to the Units or Results Sheets for Assessment Requirements (Sufficiency)).</w:t>
            </w:r>
          </w:p>
          <w:p w14:paraId="7178F818" w14:textId="77777777" w:rsidR="00A572E7" w:rsidRPr="00C46DCD" w:rsidRDefault="00A572E7">
            <w:pPr>
              <w:pStyle w:val="NormalILM"/>
              <w:rPr>
                <w:szCs w:val="22"/>
              </w:rPr>
            </w:pPr>
          </w:p>
          <w:p w14:paraId="48D29832" w14:textId="77777777" w:rsidR="00A572E7" w:rsidRPr="00C46DCD" w:rsidRDefault="00A572E7">
            <w:pPr>
              <w:pStyle w:val="NormalILM"/>
              <w:rPr>
                <w:color w:val="000000"/>
                <w:szCs w:val="22"/>
                <w:lang w:eastAsia="en-GB"/>
              </w:rPr>
            </w:pPr>
            <w:r w:rsidRPr="00C46DCD">
              <w:rPr>
                <w:color w:val="000000"/>
                <w:szCs w:val="22"/>
                <w:lang w:eastAsia="en-GB"/>
              </w:rPr>
              <w:t>It is recommended that you discuss the assignment with your line manager to explore and agree how the task could be used to support the needs of your employer (as well as evidencing your learning as part of completing your ILM qualification).</w:t>
            </w:r>
          </w:p>
          <w:p w14:paraId="52258A28" w14:textId="77777777" w:rsidR="00A572E7" w:rsidRPr="00C46DCD" w:rsidRDefault="00A572E7">
            <w:pPr>
              <w:pStyle w:val="NormalILM"/>
              <w:rPr>
                <w:szCs w:val="22"/>
              </w:rPr>
            </w:pPr>
          </w:p>
          <w:p w14:paraId="05321220" w14:textId="222FB47E" w:rsidR="00A572E7" w:rsidRPr="00C46DCD" w:rsidRDefault="00A572E7">
            <w:pPr>
              <w:pStyle w:val="NormalILM"/>
              <w:rPr>
                <w:szCs w:val="22"/>
              </w:rPr>
            </w:pPr>
            <w:r w:rsidRPr="00C46DCD">
              <w:rPr>
                <w:rStyle w:val="NormalILMChar"/>
                <w:szCs w:val="22"/>
              </w:rPr>
              <w:t>Evidence of skills applied in real-work situations is required</w:t>
            </w:r>
            <w:r w:rsidR="00A84C48" w:rsidRPr="00C46DCD">
              <w:rPr>
                <w:rStyle w:val="NormalILMChar"/>
                <w:szCs w:val="22"/>
              </w:rPr>
              <w:t>.</w:t>
            </w:r>
            <w:r w:rsidR="0060521F" w:rsidRPr="00C46DCD">
              <w:rPr>
                <w:rStyle w:val="NormalILMChar"/>
                <w:szCs w:val="22"/>
              </w:rPr>
              <w:t xml:space="preserve"> </w:t>
            </w:r>
          </w:p>
          <w:p w14:paraId="6CEE172F" w14:textId="77777777" w:rsidR="00A572E7" w:rsidRPr="00C46DCD" w:rsidRDefault="00A572E7">
            <w:pPr>
              <w:pStyle w:val="NormalILM"/>
              <w:spacing w:before="0" w:after="0"/>
              <w:rPr>
                <w:szCs w:val="22"/>
              </w:rPr>
            </w:pPr>
          </w:p>
          <w:p w14:paraId="04FC63CF" w14:textId="106B6386" w:rsidR="00A572E7" w:rsidRPr="00C46DCD" w:rsidRDefault="006F2636">
            <w:pPr>
              <w:pStyle w:val="NormalILM"/>
              <w:spacing w:before="0" w:after="0"/>
              <w:rPr>
                <w:szCs w:val="22"/>
              </w:rPr>
            </w:pPr>
            <w:r w:rsidRPr="00C46DCD">
              <w:t xml:space="preserve">Typical word counts and timings are provided. </w:t>
            </w:r>
            <w:r w:rsidR="00A572E7" w:rsidRPr="00C46DCD">
              <w:rPr>
                <w:szCs w:val="22"/>
              </w:rPr>
              <w:t>Where assessment methods are combined the recommended word counts and timings should be adjusted proportionately:</w:t>
            </w:r>
          </w:p>
          <w:p w14:paraId="618DA7E1" w14:textId="788A0E0D" w:rsidR="00A572E7" w:rsidRPr="00C46DCD" w:rsidRDefault="00A572E7">
            <w:pPr>
              <w:pStyle w:val="Bullet1"/>
              <w:spacing w:before="0" w:after="0"/>
              <w:rPr>
                <w:szCs w:val="22"/>
              </w:rPr>
            </w:pPr>
            <w:r w:rsidRPr="00C46DCD">
              <w:rPr>
                <w:szCs w:val="22"/>
              </w:rPr>
              <w:t xml:space="preserve">Written Assignments: word count </w:t>
            </w:r>
            <w:r w:rsidR="009852F6" w:rsidRPr="00C46DCD">
              <w:rPr>
                <w:szCs w:val="22"/>
              </w:rPr>
              <w:t xml:space="preserve">2,000 </w:t>
            </w:r>
            <w:r w:rsidRPr="00C46DCD">
              <w:rPr>
                <w:szCs w:val="22"/>
              </w:rPr>
              <w:t xml:space="preserve">+/- 10%, plus relevant </w:t>
            </w:r>
            <w:r w:rsidR="006F2636" w:rsidRPr="00C46DCD">
              <w:rPr>
                <w:szCs w:val="22"/>
              </w:rPr>
              <w:t>A</w:t>
            </w:r>
            <w:r w:rsidRPr="00C46DCD">
              <w:rPr>
                <w:szCs w:val="22"/>
              </w:rPr>
              <w:t>ppendices</w:t>
            </w:r>
            <w:r w:rsidR="006F2636" w:rsidRPr="00C46DCD">
              <w:rPr>
                <w:szCs w:val="22"/>
              </w:rPr>
              <w:t>/A</w:t>
            </w:r>
            <w:r w:rsidRPr="00C46DCD">
              <w:rPr>
                <w:szCs w:val="22"/>
              </w:rPr>
              <w:t xml:space="preserve">nnexes. At Level 5 there is an expectation that you write concisely. </w:t>
            </w:r>
          </w:p>
          <w:p w14:paraId="126E5EF9" w14:textId="3FFF4640" w:rsidR="00A572E7" w:rsidRPr="00C46DCD" w:rsidRDefault="00A572E7">
            <w:pPr>
              <w:pStyle w:val="Bullet1"/>
              <w:spacing w:before="0" w:after="0"/>
              <w:rPr>
                <w:szCs w:val="22"/>
              </w:rPr>
            </w:pPr>
            <w:r w:rsidRPr="00C46DCD">
              <w:rPr>
                <w:szCs w:val="22"/>
              </w:rPr>
              <w:t xml:space="preserve">Presentations: must be recorded, limited to </w:t>
            </w:r>
            <w:r w:rsidR="009852F6" w:rsidRPr="00C46DCD">
              <w:rPr>
                <w:szCs w:val="22"/>
              </w:rPr>
              <w:t>20</w:t>
            </w:r>
            <w:r w:rsidRPr="00C46DCD">
              <w:rPr>
                <w:szCs w:val="22"/>
              </w:rPr>
              <w:t xml:space="preserve"> </w:t>
            </w:r>
            <w:r w:rsidR="006F2636" w:rsidRPr="00C46DCD">
              <w:rPr>
                <w:szCs w:val="22"/>
              </w:rPr>
              <w:t>minutes,</w:t>
            </w:r>
            <w:r w:rsidRPr="00C46DCD">
              <w:rPr>
                <w:szCs w:val="22"/>
              </w:rPr>
              <w:t xml:space="preserve"> and accompanied by slides and speaker notes.</w:t>
            </w:r>
          </w:p>
          <w:p w14:paraId="2F3E3014" w14:textId="0258998B" w:rsidR="00A572E7" w:rsidRPr="00C46DCD" w:rsidRDefault="00A572E7">
            <w:pPr>
              <w:pStyle w:val="Bullet1"/>
              <w:spacing w:before="0" w:after="0"/>
              <w:rPr>
                <w:szCs w:val="22"/>
              </w:rPr>
            </w:pPr>
            <w:r w:rsidRPr="00C46DCD">
              <w:rPr>
                <w:szCs w:val="22"/>
              </w:rPr>
              <w:t xml:space="preserve">Professional Discussions: must be recorded, limited to </w:t>
            </w:r>
            <w:r w:rsidR="009852F6" w:rsidRPr="00C46DCD">
              <w:rPr>
                <w:szCs w:val="22"/>
              </w:rPr>
              <w:t>20</w:t>
            </w:r>
            <w:r w:rsidRPr="00C46DCD">
              <w:rPr>
                <w:szCs w:val="22"/>
              </w:rPr>
              <w:t xml:space="preserve"> </w:t>
            </w:r>
            <w:r w:rsidR="006F2636" w:rsidRPr="00C46DCD">
              <w:rPr>
                <w:szCs w:val="22"/>
              </w:rPr>
              <w:t>minutes,</w:t>
            </w:r>
            <w:r w:rsidRPr="00C46DCD">
              <w:rPr>
                <w:szCs w:val="22"/>
              </w:rPr>
              <w:t xml:space="preserve"> and accompanied by a summary of timestamps of where criteria are met. </w:t>
            </w:r>
          </w:p>
          <w:p w14:paraId="39F17CC8" w14:textId="77777777" w:rsidR="009C27FE" w:rsidRPr="00C46DCD" w:rsidRDefault="009C27FE">
            <w:pPr>
              <w:spacing w:line="276" w:lineRule="auto"/>
              <w:rPr>
                <w:rFonts w:ascii="Arial" w:hAnsi="Arial" w:cs="Arial"/>
                <w:b/>
                <w:bCs/>
                <w:color w:val="000000"/>
                <w:szCs w:val="22"/>
              </w:rPr>
            </w:pPr>
          </w:p>
        </w:tc>
      </w:tr>
      <w:tr w:rsidR="009C27FE" w:rsidRPr="00C46DCD" w14:paraId="0579C374" w14:textId="77777777" w:rsidTr="00C46DCD">
        <w:trPr>
          <w:trHeight w:val="397"/>
        </w:trPr>
        <w:tc>
          <w:tcPr>
            <w:tcW w:w="5778" w:type="dxa"/>
            <w:tcBorders>
              <w:top w:val="single" w:sz="4" w:space="0" w:color="auto"/>
              <w:left w:val="single" w:sz="4" w:space="0" w:color="auto"/>
              <w:bottom w:val="single" w:sz="4" w:space="0" w:color="auto"/>
              <w:right w:val="single" w:sz="4" w:space="0" w:color="auto"/>
            </w:tcBorders>
            <w:hideMark/>
          </w:tcPr>
          <w:p w14:paraId="1F066B10" w14:textId="29F4E370" w:rsidR="009C27FE" w:rsidRPr="00C46DCD" w:rsidRDefault="00BC4C5D" w:rsidP="004125E2">
            <w:pPr>
              <w:pStyle w:val="NormalILM"/>
              <w:rPr>
                <w:b/>
                <w:bCs/>
              </w:rPr>
            </w:pPr>
            <w:r w:rsidRPr="00C46DCD">
              <w:rPr>
                <w:b/>
                <w:bCs/>
              </w:rPr>
              <w:t>Assignment Task</w:t>
            </w:r>
          </w:p>
        </w:tc>
        <w:tc>
          <w:tcPr>
            <w:tcW w:w="3690" w:type="dxa"/>
            <w:tcBorders>
              <w:top w:val="single" w:sz="4" w:space="0" w:color="auto"/>
              <w:left w:val="single" w:sz="4" w:space="0" w:color="auto"/>
              <w:bottom w:val="single" w:sz="4" w:space="0" w:color="auto"/>
              <w:right w:val="single" w:sz="4" w:space="0" w:color="auto"/>
            </w:tcBorders>
            <w:hideMark/>
          </w:tcPr>
          <w:p w14:paraId="16EF1E87" w14:textId="77777777" w:rsidR="006F2636" w:rsidRPr="00C46DCD" w:rsidRDefault="006F2636">
            <w:pPr>
              <w:spacing w:before="0" w:after="0"/>
              <w:rPr>
                <w:rFonts w:ascii="Arial" w:hAnsi="Arial" w:cs="Arial"/>
                <w:b/>
                <w:bCs/>
                <w:szCs w:val="22"/>
              </w:rPr>
            </w:pPr>
            <w:r w:rsidRPr="00C46DCD">
              <w:rPr>
                <w:rFonts w:ascii="Arial" w:hAnsi="Arial" w:cs="Arial"/>
                <w:b/>
                <w:bCs/>
                <w:color w:val="000000"/>
                <w:szCs w:val="22"/>
              </w:rPr>
              <w:t xml:space="preserve">Assessment </w:t>
            </w:r>
            <w:r w:rsidRPr="00C46DCD">
              <w:rPr>
                <w:rFonts w:ascii="Arial" w:hAnsi="Arial" w:cs="Arial"/>
                <w:b/>
                <w:bCs/>
                <w:szCs w:val="22"/>
              </w:rPr>
              <w:t>Criteria</w:t>
            </w:r>
          </w:p>
          <w:p w14:paraId="1D3E98D4" w14:textId="0672EEBA" w:rsidR="009C27FE" w:rsidRPr="00C46DCD" w:rsidRDefault="006F2636">
            <w:pPr>
              <w:spacing w:line="276" w:lineRule="auto"/>
              <w:rPr>
                <w:rFonts w:ascii="Arial" w:hAnsi="Arial" w:cs="Arial"/>
                <w:color w:val="000000"/>
                <w:szCs w:val="22"/>
              </w:rPr>
            </w:pPr>
            <w:r w:rsidRPr="00C46DCD">
              <w:rPr>
                <w:rFonts w:ascii="Arial" w:hAnsi="Arial" w:cs="Arial"/>
              </w:rPr>
              <w:t>The learner can:</w:t>
            </w:r>
          </w:p>
        </w:tc>
      </w:tr>
      <w:tr w:rsidR="009C27FE" w:rsidRPr="00C46DCD" w14:paraId="29526AFD" w14:textId="77777777" w:rsidTr="00C46DCD">
        <w:trPr>
          <w:trHeight w:val="397"/>
        </w:trPr>
        <w:tc>
          <w:tcPr>
            <w:tcW w:w="5778" w:type="dxa"/>
            <w:tcBorders>
              <w:top w:val="single" w:sz="4" w:space="0" w:color="auto"/>
              <w:left w:val="single" w:sz="4" w:space="0" w:color="auto"/>
              <w:bottom w:val="single" w:sz="4" w:space="0" w:color="auto"/>
              <w:right w:val="single" w:sz="4" w:space="0" w:color="auto"/>
            </w:tcBorders>
          </w:tcPr>
          <w:p w14:paraId="2B4BE2BA" w14:textId="77777777" w:rsidR="009C27FE" w:rsidRPr="00C46DCD" w:rsidRDefault="009C27FE" w:rsidP="004125E2">
            <w:pPr>
              <w:pStyle w:val="NormalILM"/>
              <w:rPr>
                <w:b/>
                <w:bCs/>
              </w:rPr>
            </w:pPr>
            <w:r w:rsidRPr="00C46DCD">
              <w:rPr>
                <w:b/>
                <w:bCs/>
              </w:rPr>
              <w:t xml:space="preserve">Learning Outcome 1 </w:t>
            </w:r>
          </w:p>
          <w:p w14:paraId="1945CC25" w14:textId="77777777" w:rsidR="009C27FE" w:rsidRPr="00C46DCD" w:rsidRDefault="009C27FE">
            <w:pPr>
              <w:pStyle w:val="NormalILM"/>
              <w:rPr>
                <w:b/>
                <w:bCs/>
              </w:rPr>
            </w:pPr>
            <w:r w:rsidRPr="00C46DCD">
              <w:rPr>
                <w:b/>
                <w:bCs/>
              </w:rPr>
              <w:t>The learner will understand business finance.</w:t>
            </w:r>
          </w:p>
          <w:p w14:paraId="25B5615D" w14:textId="77777777" w:rsidR="009C27FE" w:rsidRPr="00C46DCD" w:rsidRDefault="009C27FE">
            <w:pPr>
              <w:spacing w:line="276" w:lineRule="auto"/>
              <w:rPr>
                <w:rFonts w:ascii="Arial" w:hAnsi="Arial" w:cs="Arial"/>
                <w:szCs w:val="22"/>
              </w:rPr>
            </w:pPr>
          </w:p>
          <w:p w14:paraId="3A64EFEC" w14:textId="60D09B6A" w:rsidR="009C27FE" w:rsidRPr="00C46DCD" w:rsidRDefault="009C27FE">
            <w:pPr>
              <w:pStyle w:val="NormalILM"/>
            </w:pPr>
            <w:r w:rsidRPr="00C46DCD">
              <w:t xml:space="preserve">You </w:t>
            </w:r>
            <w:r w:rsidR="00F10923" w:rsidRPr="00C46DCD">
              <w:t xml:space="preserve">are asked to </w:t>
            </w:r>
            <w:r w:rsidRPr="00C46DCD">
              <w:t>assess and make a judgement on the importance of</w:t>
            </w:r>
            <w:r w:rsidR="00EA2284" w:rsidRPr="00C46DCD">
              <w:t xml:space="preserve"> </w:t>
            </w:r>
            <w:r w:rsidRPr="00C46DCD">
              <w:t>financial management practices to an organisation</w:t>
            </w:r>
            <w:r w:rsidR="00E60DAB" w:rsidRPr="00C46DCD">
              <w:t>, with reference to at least three practices</w:t>
            </w:r>
            <w:r w:rsidRPr="00C46DCD">
              <w:t xml:space="preserve">, </w:t>
            </w:r>
            <w:r w:rsidR="00E60DAB" w:rsidRPr="00C46DCD">
              <w:t xml:space="preserve">and </w:t>
            </w:r>
            <w:r w:rsidRPr="00C46DCD">
              <w:t>includ</w:t>
            </w:r>
            <w:r w:rsidR="00E60DAB" w:rsidRPr="00C46DCD">
              <w:t>e</w:t>
            </w:r>
            <w:r w:rsidRPr="00C46DCD">
              <w:t xml:space="preserve"> an explanation</w:t>
            </w:r>
            <w:r w:rsidR="00E60DAB" w:rsidRPr="00C46DCD">
              <w:t xml:space="preserve"> of</w:t>
            </w:r>
            <w:r w:rsidRPr="00C46DCD">
              <w:t xml:space="preserve"> financial forecasting</w:t>
            </w:r>
            <w:r w:rsidR="00E60DAB" w:rsidRPr="00C46DCD">
              <w:t xml:space="preserve"> and its role in business finance</w:t>
            </w:r>
            <w:r w:rsidRPr="00C46DCD">
              <w:t>. (AC1.1, AC1.2)</w:t>
            </w:r>
          </w:p>
          <w:p w14:paraId="0AD01CAB" w14:textId="77777777" w:rsidR="00E60DAB" w:rsidRPr="00C46DCD" w:rsidRDefault="00E60DAB">
            <w:pPr>
              <w:pStyle w:val="NormalILM"/>
            </w:pPr>
          </w:p>
          <w:p w14:paraId="51138BA1" w14:textId="76D95649" w:rsidR="009C27FE" w:rsidRPr="00C46DCD" w:rsidRDefault="009C27FE">
            <w:pPr>
              <w:pStyle w:val="NormalILM"/>
            </w:pPr>
            <w:r w:rsidRPr="00C46DCD">
              <w:t xml:space="preserve">You </w:t>
            </w:r>
            <w:r w:rsidR="00F10923" w:rsidRPr="00C46DCD">
              <w:t xml:space="preserve">should </w:t>
            </w:r>
            <w:r w:rsidRPr="00C46DCD">
              <w:t xml:space="preserve">explain how a budget-setting process </w:t>
            </w:r>
            <w:r w:rsidR="00F10923" w:rsidRPr="00C46DCD">
              <w:t>works, the</w:t>
            </w:r>
            <w:r w:rsidRPr="00C46DCD">
              <w:t xml:space="preserve"> reasons for the steps involved and the role of others involved e.g., colleagues, specialists. (AC1.3)</w:t>
            </w:r>
          </w:p>
          <w:p w14:paraId="75E06F49" w14:textId="77777777" w:rsidR="009C27FE" w:rsidRPr="00C46DCD" w:rsidRDefault="009C27FE">
            <w:pPr>
              <w:pStyle w:val="NormalILM"/>
            </w:pPr>
          </w:p>
          <w:p w14:paraId="4E348F0D" w14:textId="1B3751C6" w:rsidR="009C27FE" w:rsidRDefault="009C27FE" w:rsidP="00F22CFC">
            <w:pPr>
              <w:pStyle w:val="NormalILM"/>
              <w:rPr>
                <w:color w:val="000000"/>
                <w:szCs w:val="22"/>
              </w:rPr>
            </w:pPr>
            <w:r w:rsidRPr="00C46DCD">
              <w:t xml:space="preserve">You </w:t>
            </w:r>
            <w:r w:rsidR="00F10923" w:rsidRPr="00C46DCD">
              <w:t xml:space="preserve">need to </w:t>
            </w:r>
            <w:r w:rsidRPr="00C46DCD">
              <w:t xml:space="preserve">describe how to manage a </w:t>
            </w:r>
            <w:r w:rsidR="00F10923" w:rsidRPr="00C46DCD">
              <w:t>budget</w:t>
            </w:r>
            <w:r w:rsidR="009852F6" w:rsidRPr="00C46DCD">
              <w:t xml:space="preserve">, including how to control expenditure, and </w:t>
            </w:r>
            <w:r w:rsidR="00E60DAB" w:rsidRPr="00C46DCD">
              <w:t>the actions that can be taken to</w:t>
            </w:r>
            <w:r w:rsidR="009852F6" w:rsidRPr="00C46DCD">
              <w:t xml:space="preserve"> manage variance within a budget</w:t>
            </w:r>
            <w:r w:rsidR="00F10923" w:rsidRPr="00C46DCD">
              <w:t>. (</w:t>
            </w:r>
            <w:r w:rsidRPr="00C46DCD">
              <w:t>AC1.4)</w:t>
            </w:r>
          </w:p>
          <w:p w14:paraId="0D77667B" w14:textId="44E2DC91" w:rsidR="004622BC" w:rsidRPr="00C46DCD" w:rsidRDefault="004622BC">
            <w:pPr>
              <w:spacing w:line="276" w:lineRule="auto"/>
              <w:rPr>
                <w:rFonts w:ascii="Arial" w:hAnsi="Arial" w:cs="Arial"/>
                <w:color w:val="000000"/>
                <w:szCs w:val="22"/>
              </w:rPr>
            </w:pPr>
          </w:p>
        </w:tc>
        <w:tc>
          <w:tcPr>
            <w:tcW w:w="3690" w:type="dxa"/>
            <w:tcBorders>
              <w:top w:val="single" w:sz="4" w:space="0" w:color="auto"/>
              <w:left w:val="single" w:sz="4" w:space="0" w:color="auto"/>
              <w:bottom w:val="single" w:sz="4" w:space="0" w:color="auto"/>
              <w:right w:val="single" w:sz="4" w:space="0" w:color="auto"/>
            </w:tcBorders>
          </w:tcPr>
          <w:p w14:paraId="46BB055A" w14:textId="77777777" w:rsidR="009C27FE" w:rsidRDefault="009C27FE">
            <w:pPr>
              <w:spacing w:before="0" w:after="160" w:line="256" w:lineRule="auto"/>
              <w:contextualSpacing/>
              <w:rPr>
                <w:rFonts w:ascii="Arial" w:hAnsi="Arial" w:cs="Arial"/>
                <w:color w:val="000000"/>
              </w:rPr>
            </w:pPr>
          </w:p>
          <w:p w14:paraId="0FC938EC" w14:textId="77777777" w:rsidR="00F22CFC" w:rsidRPr="00C04863" w:rsidRDefault="00F22CFC" w:rsidP="00F22CFC">
            <w:pPr>
              <w:pStyle w:val="NormalILM"/>
              <w:rPr>
                <w:b/>
                <w:bCs/>
              </w:rPr>
            </w:pPr>
            <w:r w:rsidRPr="00C04863">
              <w:rPr>
                <w:b/>
                <w:bCs/>
              </w:rPr>
              <w:t>AC1.1</w:t>
            </w:r>
          </w:p>
          <w:p w14:paraId="58FBB313" w14:textId="77777777" w:rsidR="00F22CFC" w:rsidRDefault="00F22CFC" w:rsidP="00F22CFC">
            <w:pPr>
              <w:pStyle w:val="NormalILM"/>
            </w:pPr>
            <w:r>
              <w:t>Assess</w:t>
            </w:r>
            <w:r w:rsidRPr="006A2F03">
              <w:t xml:space="preserve"> financial management</w:t>
            </w:r>
            <w:r>
              <w:t xml:space="preserve"> practices within the workplace.</w:t>
            </w:r>
          </w:p>
          <w:p w14:paraId="56E89395" w14:textId="77777777" w:rsidR="00F22CFC" w:rsidRDefault="00F22CFC">
            <w:pPr>
              <w:spacing w:before="0" w:after="160" w:line="256" w:lineRule="auto"/>
              <w:contextualSpacing/>
              <w:rPr>
                <w:rFonts w:ascii="Arial" w:hAnsi="Arial" w:cs="Arial"/>
                <w:color w:val="000000"/>
              </w:rPr>
            </w:pPr>
          </w:p>
          <w:p w14:paraId="33728C94" w14:textId="77777777" w:rsidR="00F22CFC" w:rsidRPr="00C04863" w:rsidRDefault="00F22CFC" w:rsidP="00F22CFC">
            <w:pPr>
              <w:pStyle w:val="NormalILM"/>
              <w:rPr>
                <w:b/>
                <w:bCs/>
              </w:rPr>
            </w:pPr>
            <w:r w:rsidRPr="00C04863">
              <w:rPr>
                <w:b/>
                <w:bCs/>
              </w:rPr>
              <w:t>AC1.</w:t>
            </w:r>
            <w:r>
              <w:rPr>
                <w:b/>
                <w:bCs/>
              </w:rPr>
              <w:t>2</w:t>
            </w:r>
          </w:p>
          <w:p w14:paraId="110047D7" w14:textId="77777777" w:rsidR="00F22CFC" w:rsidRDefault="00F22CFC" w:rsidP="00F22CFC">
            <w:pPr>
              <w:pStyle w:val="NormalILM"/>
            </w:pPr>
            <w:r>
              <w:t>Explain</w:t>
            </w:r>
            <w:r w:rsidRPr="006A2F03">
              <w:t xml:space="preserve"> financial forecasting</w:t>
            </w:r>
            <w:r>
              <w:t>.</w:t>
            </w:r>
          </w:p>
          <w:p w14:paraId="345A0E16" w14:textId="77777777" w:rsidR="00F22CFC" w:rsidRDefault="00F22CFC">
            <w:pPr>
              <w:spacing w:before="0" w:after="160" w:line="256" w:lineRule="auto"/>
              <w:contextualSpacing/>
              <w:rPr>
                <w:rFonts w:ascii="Arial" w:hAnsi="Arial" w:cs="Arial"/>
                <w:color w:val="000000"/>
              </w:rPr>
            </w:pPr>
          </w:p>
          <w:p w14:paraId="7DDB3F59" w14:textId="77777777" w:rsidR="00F22CFC" w:rsidRPr="003C7053" w:rsidRDefault="00F22CFC" w:rsidP="00F22CFC">
            <w:pPr>
              <w:pStyle w:val="NormalILM"/>
              <w:rPr>
                <w:b/>
                <w:bCs/>
              </w:rPr>
            </w:pPr>
            <w:r w:rsidRPr="003C7053">
              <w:rPr>
                <w:b/>
                <w:bCs/>
              </w:rPr>
              <w:t>AC1.</w:t>
            </w:r>
            <w:r w:rsidRPr="00C46DCD">
              <w:rPr>
                <w:b/>
                <w:bCs/>
              </w:rPr>
              <w:t>3</w:t>
            </w:r>
          </w:p>
          <w:p w14:paraId="0DFB390D" w14:textId="77777777" w:rsidR="00F22CFC" w:rsidRPr="003C7053" w:rsidRDefault="00F22CFC" w:rsidP="00F22CFC">
            <w:pPr>
              <w:pStyle w:val="NormalILM"/>
            </w:pPr>
            <w:r w:rsidRPr="00C46DCD">
              <w:t xml:space="preserve">Explain the process of setting a budget. </w:t>
            </w:r>
          </w:p>
          <w:p w14:paraId="19CE5C6E" w14:textId="77777777" w:rsidR="00F22CFC" w:rsidRDefault="00F22CFC">
            <w:pPr>
              <w:spacing w:before="0" w:after="160" w:line="256" w:lineRule="auto"/>
              <w:contextualSpacing/>
              <w:rPr>
                <w:rFonts w:ascii="Arial" w:hAnsi="Arial" w:cs="Arial"/>
                <w:color w:val="000000"/>
              </w:rPr>
            </w:pPr>
          </w:p>
          <w:p w14:paraId="1CBCA52E" w14:textId="77777777" w:rsidR="00F22CFC" w:rsidRPr="003C7053" w:rsidRDefault="00F22CFC" w:rsidP="00F22CFC">
            <w:pPr>
              <w:pStyle w:val="NormalILM"/>
              <w:rPr>
                <w:b/>
                <w:bCs/>
              </w:rPr>
            </w:pPr>
            <w:r w:rsidRPr="003C7053">
              <w:rPr>
                <w:b/>
                <w:bCs/>
              </w:rPr>
              <w:t>AC1.</w:t>
            </w:r>
            <w:r w:rsidRPr="00C46DCD">
              <w:rPr>
                <w:b/>
                <w:bCs/>
              </w:rPr>
              <w:t>4</w:t>
            </w:r>
          </w:p>
          <w:p w14:paraId="4CFE0D99" w14:textId="77777777" w:rsidR="00F22CFC" w:rsidRPr="00C46DCD" w:rsidRDefault="00F22CFC" w:rsidP="00F22CFC">
            <w:pPr>
              <w:pStyle w:val="NormalILM"/>
            </w:pPr>
            <w:r w:rsidRPr="00C46DCD">
              <w:t xml:space="preserve">Describe how to manage a budget. </w:t>
            </w:r>
          </w:p>
          <w:p w14:paraId="1029A959" w14:textId="6D9F7813" w:rsidR="00F22CFC" w:rsidRPr="00C46DCD" w:rsidRDefault="00F22CFC">
            <w:pPr>
              <w:spacing w:before="0" w:after="160" w:line="256" w:lineRule="auto"/>
              <w:contextualSpacing/>
              <w:rPr>
                <w:rFonts w:ascii="Arial" w:hAnsi="Arial" w:cs="Arial"/>
                <w:color w:val="000000"/>
              </w:rPr>
            </w:pPr>
          </w:p>
        </w:tc>
      </w:tr>
      <w:tr w:rsidR="009C27FE" w:rsidRPr="00A572E7" w14:paraId="52A74C0F" w14:textId="77777777" w:rsidTr="00C46DCD">
        <w:trPr>
          <w:trHeight w:val="397"/>
        </w:trPr>
        <w:tc>
          <w:tcPr>
            <w:tcW w:w="5778" w:type="dxa"/>
            <w:tcBorders>
              <w:top w:val="single" w:sz="4" w:space="0" w:color="auto"/>
              <w:left w:val="single" w:sz="4" w:space="0" w:color="auto"/>
              <w:bottom w:val="single" w:sz="4" w:space="0" w:color="auto"/>
              <w:right w:val="single" w:sz="4" w:space="0" w:color="auto"/>
            </w:tcBorders>
          </w:tcPr>
          <w:p w14:paraId="59DF3377" w14:textId="77777777" w:rsidR="009C27FE" w:rsidRPr="00C46DCD" w:rsidRDefault="009C27FE" w:rsidP="004125E2">
            <w:pPr>
              <w:pStyle w:val="NormalILM"/>
              <w:rPr>
                <w:b/>
                <w:bCs/>
              </w:rPr>
            </w:pPr>
            <w:r w:rsidRPr="00C46DCD">
              <w:rPr>
                <w:b/>
                <w:bCs/>
              </w:rPr>
              <w:t>Learning Outcome 2</w:t>
            </w:r>
          </w:p>
          <w:p w14:paraId="62C647FA" w14:textId="4A995478" w:rsidR="009C27FE" w:rsidRPr="00C46DCD" w:rsidRDefault="009C27FE">
            <w:pPr>
              <w:pStyle w:val="NormalILM"/>
              <w:rPr>
                <w:b/>
                <w:bCs/>
              </w:rPr>
            </w:pPr>
            <w:r w:rsidRPr="00C46DCD">
              <w:rPr>
                <w:b/>
                <w:bCs/>
              </w:rPr>
              <w:t>The learner will be able to produce management reports</w:t>
            </w:r>
            <w:r w:rsidR="009852F6" w:rsidRPr="00C46DCD">
              <w:rPr>
                <w:b/>
                <w:bCs/>
              </w:rPr>
              <w:t>, monitor budgets and adjust plans</w:t>
            </w:r>
            <w:r w:rsidRPr="00C46DCD">
              <w:rPr>
                <w:b/>
                <w:bCs/>
                <w:color w:val="FF0000"/>
              </w:rPr>
              <w:t xml:space="preserve"> </w:t>
            </w:r>
            <w:r w:rsidRPr="00C46DCD">
              <w:rPr>
                <w:b/>
                <w:bCs/>
              </w:rPr>
              <w:t>for own area of responsibility.</w:t>
            </w:r>
          </w:p>
          <w:p w14:paraId="6BC4234D" w14:textId="77777777" w:rsidR="009C27FE" w:rsidRPr="00C46DCD" w:rsidRDefault="009C27FE">
            <w:pPr>
              <w:spacing w:line="276" w:lineRule="auto"/>
              <w:rPr>
                <w:rFonts w:ascii="Arial" w:hAnsi="Arial" w:cs="Arial"/>
                <w:color w:val="000000"/>
                <w:szCs w:val="22"/>
              </w:rPr>
            </w:pPr>
          </w:p>
          <w:p w14:paraId="5E8B26E0" w14:textId="40B339D7" w:rsidR="009C27FE" w:rsidRPr="00C46DCD" w:rsidRDefault="009C27FE">
            <w:pPr>
              <w:pStyle w:val="NormalILM"/>
              <w:rPr>
                <w:color w:val="000000"/>
                <w:szCs w:val="22"/>
              </w:rPr>
            </w:pPr>
            <w:r w:rsidRPr="00C46DCD">
              <w:rPr>
                <w:rStyle w:val="NormalILMChar"/>
              </w:rPr>
              <w:t xml:space="preserve">You </w:t>
            </w:r>
            <w:r w:rsidR="00F10923" w:rsidRPr="00C46DCD">
              <w:rPr>
                <w:rStyle w:val="NormalILMChar"/>
              </w:rPr>
              <w:t xml:space="preserve">are asked to </w:t>
            </w:r>
            <w:r w:rsidRPr="00C46DCD">
              <w:rPr>
                <w:rStyle w:val="NormalILMChar"/>
              </w:rPr>
              <w:t xml:space="preserve">produce a management information report based on data you have collated, </w:t>
            </w:r>
            <w:r w:rsidR="00F10923" w:rsidRPr="00C46DCD">
              <w:rPr>
                <w:rStyle w:val="NormalILMChar"/>
              </w:rPr>
              <w:t>analysed,</w:t>
            </w:r>
            <w:r w:rsidRPr="00C46DCD">
              <w:rPr>
                <w:rStyle w:val="NormalILMChar"/>
              </w:rPr>
              <w:t xml:space="preserve"> and </w:t>
            </w:r>
            <w:r w:rsidRPr="00C46DCD">
              <w:rPr>
                <w:rStyle w:val="NormalILMChar"/>
              </w:rPr>
              <w:lastRenderedPageBreak/>
              <w:t xml:space="preserve">interpreted within your own area of responsibility. </w:t>
            </w:r>
            <w:r w:rsidR="00F10923" w:rsidRPr="00C46DCD">
              <w:rPr>
                <w:color w:val="000000"/>
                <w:szCs w:val="22"/>
              </w:rPr>
              <w:t>(</w:t>
            </w:r>
            <w:r w:rsidRPr="00C46DCD">
              <w:rPr>
                <w:color w:val="000000"/>
                <w:szCs w:val="22"/>
              </w:rPr>
              <w:t>AC2.1)</w:t>
            </w:r>
          </w:p>
          <w:p w14:paraId="1B5F3A6A" w14:textId="77777777" w:rsidR="009C27FE" w:rsidRPr="00C46DCD" w:rsidRDefault="009C27FE">
            <w:pPr>
              <w:pStyle w:val="NormalILM"/>
            </w:pPr>
          </w:p>
          <w:p w14:paraId="2F50C296" w14:textId="29747577" w:rsidR="009C27FE" w:rsidRPr="00C46DCD" w:rsidRDefault="009C27FE">
            <w:pPr>
              <w:pStyle w:val="NormalILM"/>
            </w:pPr>
            <w:r w:rsidRPr="00C46DCD">
              <w:t>You are then required to demonstrate how you have</w:t>
            </w:r>
            <w:r w:rsidR="00C063CA" w:rsidRPr="00C46DCD">
              <w:t xml:space="preserve"> identified and</w:t>
            </w:r>
            <w:r w:rsidRPr="00C46DCD">
              <w:t xml:space="preserve"> used specialist advice and guidance to deliver your plans, and how you have considered new ways of working. (AC2.2)</w:t>
            </w:r>
          </w:p>
          <w:p w14:paraId="4845B24F" w14:textId="77777777" w:rsidR="009C27FE" w:rsidRPr="00C46DCD" w:rsidRDefault="009C27FE">
            <w:pPr>
              <w:pStyle w:val="NormalILM"/>
            </w:pPr>
          </w:p>
          <w:p w14:paraId="451A6DBF" w14:textId="20823A63" w:rsidR="002D0B1B" w:rsidRPr="00C46DCD" w:rsidRDefault="009C27FE">
            <w:pPr>
              <w:pStyle w:val="NormalILM"/>
            </w:pPr>
            <w:r w:rsidRPr="00C46DCD">
              <w:t>Focussing on using management information</w:t>
            </w:r>
            <w:r w:rsidR="002D0B1B" w:rsidRPr="00C46DCD">
              <w:t xml:space="preserve"> for</w:t>
            </w:r>
            <w:r w:rsidRPr="00C46DCD">
              <w:t xml:space="preserve"> </w:t>
            </w:r>
            <w:r w:rsidR="002D0B1B" w:rsidRPr="00C46DCD">
              <w:t xml:space="preserve">budget monitoring </w:t>
            </w:r>
            <w:r w:rsidRPr="00C46DCD">
              <w:t xml:space="preserve">you </w:t>
            </w:r>
            <w:r w:rsidR="00F10923" w:rsidRPr="00C46DCD">
              <w:t>should</w:t>
            </w:r>
            <w:r w:rsidR="002D0B1B" w:rsidRPr="00C46DCD">
              <w:t xml:space="preserve"> report on:</w:t>
            </w:r>
          </w:p>
          <w:p w14:paraId="7D0E9B53" w14:textId="043B973F" w:rsidR="002D0B1B" w:rsidRPr="00C46DCD" w:rsidRDefault="00A71B86" w:rsidP="002D0B1B">
            <w:pPr>
              <w:pStyle w:val="Bullet1"/>
            </w:pPr>
            <w:r>
              <w:t>I</w:t>
            </w:r>
            <w:r w:rsidR="002D0B1B" w:rsidRPr="00C46DCD">
              <w:t>dentified variances from the budget and their financial implications</w:t>
            </w:r>
          </w:p>
          <w:p w14:paraId="17A2FB9F" w14:textId="33F67926" w:rsidR="009C27FE" w:rsidRPr="00C46DCD" w:rsidRDefault="00A71B86" w:rsidP="00C46DCD">
            <w:pPr>
              <w:pStyle w:val="Bullet1"/>
            </w:pPr>
            <w:r>
              <w:t>T</w:t>
            </w:r>
            <w:r w:rsidR="002D0B1B" w:rsidRPr="00C46DCD">
              <w:t>he appropriate actions taken</w:t>
            </w:r>
            <w:r w:rsidR="009C27FE" w:rsidRPr="00C46DCD">
              <w:t>. (AC2.3)</w:t>
            </w:r>
          </w:p>
          <w:p w14:paraId="757B5116" w14:textId="31AF52F9" w:rsidR="004622BC" w:rsidRPr="00E35C2C" w:rsidRDefault="004622BC">
            <w:pPr>
              <w:spacing w:line="276" w:lineRule="auto"/>
              <w:rPr>
                <w:rFonts w:ascii="Arial" w:hAnsi="Arial" w:cs="Arial"/>
                <w:color w:val="000000"/>
                <w:szCs w:val="22"/>
              </w:rPr>
            </w:pPr>
          </w:p>
        </w:tc>
        <w:tc>
          <w:tcPr>
            <w:tcW w:w="3690" w:type="dxa"/>
            <w:tcBorders>
              <w:top w:val="single" w:sz="4" w:space="0" w:color="auto"/>
              <w:left w:val="single" w:sz="4" w:space="0" w:color="auto"/>
              <w:bottom w:val="single" w:sz="4" w:space="0" w:color="auto"/>
              <w:right w:val="single" w:sz="4" w:space="0" w:color="auto"/>
            </w:tcBorders>
          </w:tcPr>
          <w:p w14:paraId="3F4E2DB5" w14:textId="77777777" w:rsidR="009C27FE" w:rsidRDefault="009C27FE">
            <w:pPr>
              <w:spacing w:line="276" w:lineRule="auto"/>
              <w:rPr>
                <w:rFonts w:ascii="Arial" w:hAnsi="Arial" w:cs="Arial"/>
                <w:color w:val="000000"/>
                <w:szCs w:val="22"/>
              </w:rPr>
            </w:pPr>
          </w:p>
          <w:p w14:paraId="353C5AC3" w14:textId="77777777" w:rsidR="001C292E" w:rsidRPr="00C04863" w:rsidRDefault="001C292E" w:rsidP="001C292E">
            <w:pPr>
              <w:pStyle w:val="NormalILM"/>
              <w:rPr>
                <w:rFonts w:eastAsia="Calibri"/>
                <w:b/>
                <w:bCs/>
              </w:rPr>
            </w:pPr>
            <w:r w:rsidRPr="00C04863">
              <w:rPr>
                <w:rFonts w:eastAsia="Calibri"/>
                <w:b/>
                <w:bCs/>
              </w:rPr>
              <w:t>AC2.1</w:t>
            </w:r>
          </w:p>
          <w:p w14:paraId="368EB44D" w14:textId="77777777" w:rsidR="001C292E" w:rsidRDefault="001C292E" w:rsidP="001C292E">
            <w:pPr>
              <w:pStyle w:val="NormalILM"/>
            </w:pPr>
            <w:r>
              <w:rPr>
                <w:rFonts w:eastAsia="Calibri"/>
              </w:rPr>
              <w:t>Produce</w:t>
            </w:r>
            <w:r w:rsidRPr="004B1875">
              <w:rPr>
                <w:rFonts w:eastAsia="Calibri"/>
              </w:rPr>
              <w:t xml:space="preserve"> management information </w:t>
            </w:r>
            <w:r>
              <w:rPr>
                <w:rFonts w:eastAsia="Calibri"/>
              </w:rPr>
              <w:t xml:space="preserve">reports </w:t>
            </w:r>
            <w:r w:rsidRPr="004B1875">
              <w:rPr>
                <w:rFonts w:eastAsia="Calibri"/>
              </w:rPr>
              <w:t>based on collation, analysis, and interpretation of data in own area of responsibility.</w:t>
            </w:r>
          </w:p>
          <w:p w14:paraId="76D4BE96" w14:textId="77777777" w:rsidR="001C292E" w:rsidRDefault="001C292E">
            <w:pPr>
              <w:spacing w:line="276" w:lineRule="auto"/>
              <w:rPr>
                <w:rFonts w:ascii="Arial" w:hAnsi="Arial" w:cs="Arial"/>
                <w:color w:val="000000"/>
                <w:szCs w:val="22"/>
              </w:rPr>
            </w:pPr>
          </w:p>
          <w:p w14:paraId="5AA06FC2" w14:textId="77777777" w:rsidR="001C292E" w:rsidRPr="00C04863" w:rsidRDefault="001C292E" w:rsidP="001C292E">
            <w:pPr>
              <w:pStyle w:val="NormalILM"/>
              <w:rPr>
                <w:b/>
                <w:bCs/>
              </w:rPr>
            </w:pPr>
            <w:r w:rsidRPr="00C04863">
              <w:rPr>
                <w:b/>
                <w:bCs/>
              </w:rPr>
              <w:lastRenderedPageBreak/>
              <w:t>AC2.</w:t>
            </w:r>
            <w:r>
              <w:rPr>
                <w:b/>
                <w:bCs/>
              </w:rPr>
              <w:t>2</w:t>
            </w:r>
          </w:p>
          <w:p w14:paraId="21846737" w14:textId="77777777" w:rsidR="001C292E" w:rsidRPr="00C46DCD" w:rsidRDefault="001C292E" w:rsidP="001C292E">
            <w:pPr>
              <w:pStyle w:val="NormalILM"/>
              <w:rPr>
                <w:sz w:val="21"/>
                <w:szCs w:val="21"/>
                <w:lang w:eastAsia="en-GB"/>
              </w:rPr>
            </w:pPr>
            <w:r>
              <w:rPr>
                <w:lang w:eastAsia="en-GB"/>
              </w:rPr>
              <w:t>Use</w:t>
            </w:r>
            <w:r w:rsidRPr="00FC3919">
              <w:rPr>
                <w:lang w:eastAsia="en-GB"/>
              </w:rPr>
              <w:t xml:space="preserve"> </w:t>
            </w:r>
            <w:r w:rsidRPr="003C7053">
              <w:rPr>
                <w:lang w:eastAsia="en-GB"/>
              </w:rPr>
              <w:t>specialist advice</w:t>
            </w:r>
            <w:r w:rsidRPr="00C46DCD">
              <w:rPr>
                <w:lang w:eastAsia="en-GB"/>
              </w:rPr>
              <w:t xml:space="preserve"> to be open to new ways of working and deliver plans. </w:t>
            </w:r>
          </w:p>
          <w:p w14:paraId="14426A9F" w14:textId="421DECA6" w:rsidR="001C292E" w:rsidRDefault="001C292E">
            <w:pPr>
              <w:spacing w:line="276" w:lineRule="auto"/>
              <w:rPr>
                <w:rFonts w:ascii="Arial" w:hAnsi="Arial" w:cs="Arial"/>
                <w:color w:val="000000"/>
                <w:szCs w:val="22"/>
              </w:rPr>
            </w:pPr>
          </w:p>
          <w:p w14:paraId="26599866" w14:textId="77777777" w:rsidR="00AC1EAD" w:rsidRPr="00C04863" w:rsidRDefault="00AC1EAD" w:rsidP="00AC1EAD">
            <w:pPr>
              <w:pStyle w:val="NormalILM"/>
              <w:rPr>
                <w:b/>
                <w:bCs/>
              </w:rPr>
            </w:pPr>
            <w:r w:rsidRPr="00C04863">
              <w:rPr>
                <w:b/>
                <w:bCs/>
              </w:rPr>
              <w:t>AC2.3</w:t>
            </w:r>
          </w:p>
          <w:p w14:paraId="497A0695" w14:textId="77777777" w:rsidR="00AC1EAD" w:rsidRPr="006A2F03" w:rsidRDefault="00AC1EAD" w:rsidP="00AC1EAD">
            <w:pPr>
              <w:pStyle w:val="NormalILM"/>
            </w:pPr>
            <w:r w:rsidRPr="006A2F03">
              <w:t>Adjust plans in response to budget monitoring</w:t>
            </w:r>
            <w:r>
              <w:t>.</w:t>
            </w:r>
            <w:r w:rsidRPr="006A2F03">
              <w:t xml:space="preserve"> </w:t>
            </w:r>
          </w:p>
          <w:p w14:paraId="110C77B8" w14:textId="77777777" w:rsidR="00AC1EAD" w:rsidRDefault="00AC1EAD">
            <w:pPr>
              <w:spacing w:line="276" w:lineRule="auto"/>
              <w:rPr>
                <w:rFonts w:ascii="Arial" w:hAnsi="Arial" w:cs="Arial"/>
                <w:color w:val="000000"/>
                <w:szCs w:val="22"/>
              </w:rPr>
            </w:pPr>
          </w:p>
          <w:p w14:paraId="748CA51D" w14:textId="5D2CA1A7" w:rsidR="001C292E" w:rsidRPr="00E35C2C" w:rsidRDefault="001C292E">
            <w:pPr>
              <w:spacing w:line="276" w:lineRule="auto"/>
              <w:rPr>
                <w:rFonts w:ascii="Arial" w:hAnsi="Arial" w:cs="Arial"/>
                <w:color w:val="000000"/>
                <w:szCs w:val="22"/>
              </w:rPr>
            </w:pPr>
          </w:p>
        </w:tc>
      </w:tr>
    </w:tbl>
    <w:p w14:paraId="771DC578" w14:textId="77777777" w:rsidR="009C27FE" w:rsidRPr="00BA77E5" w:rsidRDefault="009C27FE" w:rsidP="00E35C2C">
      <w:pPr>
        <w:pStyle w:val="NormalILM"/>
      </w:pPr>
    </w:p>
    <w:p w14:paraId="0ADCCB58" w14:textId="77777777" w:rsidR="00A572E7" w:rsidRPr="009168C4" w:rsidRDefault="00A572E7" w:rsidP="00A572E7">
      <w:pPr>
        <w:pStyle w:val="NormalILM"/>
        <w:rPr>
          <w:b/>
          <w:bCs/>
        </w:rPr>
      </w:pPr>
      <w:r w:rsidRPr="009168C4">
        <w:rPr>
          <w:b/>
          <w:bCs/>
        </w:rPr>
        <w:t>ILM Assessment Terminology – Knowledge Verbs</w:t>
      </w:r>
    </w:p>
    <w:p w14:paraId="0A9EDE83" w14:textId="77777777" w:rsidR="009C27FE" w:rsidRPr="00E35C2C" w:rsidRDefault="009C27FE" w:rsidP="00E35C2C">
      <w:pPr>
        <w:pStyle w:val="NormalILM"/>
      </w:pPr>
    </w:p>
    <w:p w14:paraId="0BCB0196" w14:textId="77777777" w:rsidR="009C27FE" w:rsidRPr="00F10923" w:rsidRDefault="009C27FE" w:rsidP="00E35C2C">
      <w:pPr>
        <w:pStyle w:val="NormalILM"/>
      </w:pPr>
      <w:r w:rsidRPr="00E35C2C">
        <w:t xml:space="preserve">Assess - </w:t>
      </w:r>
      <w:r w:rsidRPr="00BA77E5">
        <w:t>Examining a topic and making a judgement, based on standard criteria. An assessment will judge each element individually. An assessment does not consider any causal factors but focuses primarily on impact or outcomes.</w:t>
      </w:r>
    </w:p>
    <w:p w14:paraId="0608A19A" w14:textId="77777777" w:rsidR="009C27FE" w:rsidRPr="00F2112F" w:rsidRDefault="009C27FE" w:rsidP="00E35C2C">
      <w:pPr>
        <w:pStyle w:val="NormalILM"/>
      </w:pPr>
    </w:p>
    <w:p w14:paraId="142C36B6" w14:textId="77777777" w:rsidR="009C27FE" w:rsidRPr="00F10923" w:rsidRDefault="009C27FE" w:rsidP="00E35C2C">
      <w:pPr>
        <w:pStyle w:val="NormalILM"/>
      </w:pPr>
      <w:r w:rsidRPr="00E35C2C">
        <w:t>Describe</w:t>
      </w:r>
      <w:r w:rsidRPr="00BA77E5">
        <w:t xml:space="preserve"> - An account of the principal features of the topic. Involves some element of selection of the more important features. Again, context and possible variation is significant, as is the degree of detail required in the description.</w:t>
      </w:r>
    </w:p>
    <w:p w14:paraId="7F3BAC92" w14:textId="77777777" w:rsidR="009C27FE" w:rsidRPr="00F2112F" w:rsidRDefault="009C27FE" w:rsidP="00E35C2C">
      <w:pPr>
        <w:pStyle w:val="NormalILM"/>
      </w:pPr>
    </w:p>
    <w:p w14:paraId="2F584FAE" w14:textId="77777777" w:rsidR="009C27FE" w:rsidRPr="00F10923" w:rsidRDefault="009C27FE" w:rsidP="00E35C2C">
      <w:pPr>
        <w:pStyle w:val="NormalILM"/>
      </w:pPr>
      <w:r w:rsidRPr="00E35C2C">
        <w:t>Explain</w:t>
      </w:r>
      <w:r w:rsidRPr="00BA77E5">
        <w:t xml:space="preserve"> - Involves some description of a topic with an account of the practices or uses associated with the topic, or characteristics of the topic. It may also imply some reasons for those practices, depending on context. Again, the level of cognitive skill involved will depend on the complexity of the subject matter.</w:t>
      </w:r>
    </w:p>
    <w:p w14:paraId="69F59CC0" w14:textId="77777777" w:rsidR="009C27FE" w:rsidRPr="00E35C2C" w:rsidRDefault="009C27FE" w:rsidP="00E35C2C">
      <w:pPr>
        <w:pStyle w:val="NormalILM"/>
      </w:pPr>
    </w:p>
    <w:p w14:paraId="6ECAE941" w14:textId="77777777" w:rsidR="00A572E7" w:rsidRDefault="00A572E7" w:rsidP="00A572E7">
      <w:pPr>
        <w:spacing w:before="0" w:after="0"/>
        <w:rPr>
          <w:rFonts w:ascii="Arial" w:hAnsi="Arial" w:cs="Arial"/>
          <w:szCs w:val="22"/>
        </w:rPr>
      </w:pPr>
      <w:r w:rsidRPr="0002069C">
        <w:rPr>
          <w:rFonts w:ascii="Arial" w:hAnsi="Arial" w:cs="Arial"/>
          <w:szCs w:val="22"/>
        </w:rPr>
        <w:t xml:space="preserve">Find </w:t>
      </w:r>
      <w:r>
        <w:rPr>
          <w:rFonts w:ascii="Arial" w:hAnsi="Arial" w:cs="Arial"/>
          <w:szCs w:val="22"/>
        </w:rPr>
        <w:t>the explanations of</w:t>
      </w:r>
      <w:r w:rsidRPr="0002069C">
        <w:rPr>
          <w:rFonts w:ascii="Arial" w:hAnsi="Arial" w:cs="Arial"/>
          <w:szCs w:val="22"/>
        </w:rPr>
        <w:t xml:space="preserve"> verbs on the ILM website</w:t>
      </w:r>
      <w:r>
        <w:rPr>
          <w:rFonts w:ascii="Arial" w:hAnsi="Arial" w:cs="Arial"/>
          <w:szCs w:val="22"/>
        </w:rPr>
        <w:t>:</w:t>
      </w:r>
    </w:p>
    <w:p w14:paraId="7963613D" w14:textId="77777777" w:rsidR="00A572E7" w:rsidRPr="009168C4" w:rsidRDefault="00A572E7" w:rsidP="00A572E7">
      <w:pPr>
        <w:pStyle w:val="hyperlinks"/>
      </w:pPr>
      <w:hyperlink r:id="rId46" w:history="1">
        <w:r w:rsidRPr="009168C4">
          <w:rPr>
            <w:rStyle w:val="Hyperlink"/>
            <w:b w:val="0"/>
            <w:bCs w:val="0"/>
            <w:u w:val="single"/>
          </w:rPr>
          <w:t>www.i-l-m.com/assessment-and-resources/assessment-guidance</w:t>
        </w:r>
      </w:hyperlink>
    </w:p>
    <w:p w14:paraId="429CBAEF" w14:textId="0D156C6D" w:rsidR="009C27FE" w:rsidRDefault="009C27FE" w:rsidP="00E35C2C">
      <w:pPr>
        <w:pStyle w:val="NormalILM"/>
        <w:rPr>
          <w:rStyle w:val="Hyperlink"/>
          <w:b w:val="0"/>
          <w:bCs w:val="0"/>
        </w:rPr>
      </w:pPr>
    </w:p>
    <w:p w14:paraId="09ED40BB" w14:textId="77777777" w:rsidR="004622BC" w:rsidRPr="00F2112F" w:rsidRDefault="004622BC" w:rsidP="00E35C2C">
      <w:pPr>
        <w:pStyle w:val="NormalILM"/>
        <w:rPr>
          <w:rStyle w:val="Hyperlink"/>
          <w:b w:val="0"/>
          <w:bCs w:val="0"/>
        </w:rPr>
      </w:pPr>
    </w:p>
    <w:p w14:paraId="58A2B701" w14:textId="77777777" w:rsidR="000A679E" w:rsidRDefault="000A679E">
      <w:pPr>
        <w:spacing w:before="0" w:after="0"/>
        <w:rPr>
          <w:rFonts w:ascii="Arial" w:hAnsi="Arial" w:cs="Arial"/>
          <w:b/>
          <w:bCs/>
          <w:color w:val="F49515"/>
          <w:sz w:val="26"/>
          <w:szCs w:val="26"/>
        </w:rPr>
      </w:pPr>
      <w:r>
        <w:br w:type="page"/>
      </w:r>
    </w:p>
    <w:p w14:paraId="220E496A" w14:textId="499A8C17" w:rsidR="00842D62" w:rsidRDefault="00AF1672" w:rsidP="00C04863">
      <w:pPr>
        <w:pStyle w:val="Sub-headingILM"/>
        <w:rPr>
          <w:rFonts w:eastAsia="Calibri"/>
        </w:rPr>
      </w:pPr>
      <w:bookmarkStart w:id="162" w:name="_Toc93062839"/>
      <w:r>
        <w:lastRenderedPageBreak/>
        <w:t>Assignment</w:t>
      </w:r>
      <w:r w:rsidRPr="00976CF4">
        <w:t xml:space="preserve">: </w:t>
      </w:r>
      <w:r w:rsidR="00842D62" w:rsidRPr="00842D62">
        <w:rPr>
          <w:rFonts w:eastAsia="Calibri"/>
        </w:rPr>
        <w:t>526 Project Planning</w:t>
      </w:r>
      <w:bookmarkEnd w:id="162"/>
    </w:p>
    <w:p w14:paraId="4183B550" w14:textId="21A83584" w:rsidR="00AF1672" w:rsidRDefault="00AF1672">
      <w:pPr>
        <w:pStyle w:val="NormalILM"/>
        <w:rPr>
          <w:rFonts w:eastAsia="Calibri"/>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690"/>
      </w:tblGrid>
      <w:tr w:rsidR="009C27FE" w:rsidRPr="00C46DCD" w14:paraId="30FE50CC" w14:textId="77777777" w:rsidTr="00C46DCD">
        <w:trPr>
          <w:trHeight w:val="397"/>
        </w:trPr>
        <w:tc>
          <w:tcPr>
            <w:tcW w:w="9468" w:type="dxa"/>
            <w:gridSpan w:val="2"/>
          </w:tcPr>
          <w:p w14:paraId="437F2934" w14:textId="6AC53B6E" w:rsidR="00C9789F" w:rsidRPr="00C46DCD" w:rsidRDefault="00C9789F" w:rsidP="004125E2">
            <w:pPr>
              <w:spacing w:before="0" w:after="0"/>
              <w:rPr>
                <w:rFonts w:ascii="Arial" w:hAnsi="Arial" w:cs="Arial"/>
                <w:szCs w:val="22"/>
              </w:rPr>
            </w:pPr>
            <w:r w:rsidRPr="00C46DCD">
              <w:rPr>
                <w:rFonts w:ascii="Arial" w:hAnsi="Arial" w:cs="Arial"/>
                <w:b/>
                <w:bCs/>
                <w:szCs w:val="22"/>
                <w:lang w:eastAsia="en-GB"/>
              </w:rPr>
              <w:t>Aim:</w:t>
            </w:r>
            <w:r w:rsidRPr="00C46DCD">
              <w:rPr>
                <w:rFonts w:ascii="Arial" w:hAnsi="Arial" w:cs="Arial"/>
                <w:szCs w:val="22"/>
                <w:lang w:eastAsia="en-GB"/>
              </w:rPr>
              <w:t xml:space="preserve"> </w:t>
            </w:r>
            <w:r w:rsidRPr="00C46DCD">
              <w:rPr>
                <w:rFonts w:ascii="Arial" w:hAnsi="Arial" w:cs="Arial"/>
                <w:szCs w:val="22"/>
              </w:rPr>
              <w:t xml:space="preserve">In relation to your current Operations/Departmental </w:t>
            </w:r>
            <w:r w:rsidR="00F10923" w:rsidRPr="00C46DCD">
              <w:rPr>
                <w:rFonts w:ascii="Arial" w:hAnsi="Arial" w:cs="Arial"/>
                <w:szCs w:val="22"/>
              </w:rPr>
              <w:t>M</w:t>
            </w:r>
            <w:r w:rsidRPr="00C46DCD">
              <w:rPr>
                <w:rFonts w:ascii="Arial" w:hAnsi="Arial" w:cs="Arial"/>
                <w:szCs w:val="22"/>
              </w:rPr>
              <w:t xml:space="preserve">anager role and duties you will </w:t>
            </w:r>
            <w:r w:rsidR="00F10923" w:rsidRPr="00C46DCD">
              <w:rPr>
                <w:rFonts w:ascii="Arial" w:hAnsi="Arial" w:cs="Arial"/>
                <w:szCs w:val="22"/>
              </w:rPr>
              <w:t>plan projects</w:t>
            </w:r>
            <w:r w:rsidR="004125E2" w:rsidRPr="00C46DCD">
              <w:rPr>
                <w:rFonts w:ascii="Arial" w:hAnsi="Arial" w:cs="Arial"/>
                <w:szCs w:val="22"/>
              </w:rPr>
              <w:t xml:space="preserve">, </w:t>
            </w:r>
            <w:r w:rsidR="00F10923" w:rsidRPr="00C46DCD">
              <w:rPr>
                <w:rFonts w:ascii="Arial" w:hAnsi="Arial" w:cs="Arial"/>
                <w:szCs w:val="22"/>
              </w:rPr>
              <w:t>recognise and overcome barriers</w:t>
            </w:r>
            <w:r w:rsidR="004125E2" w:rsidRPr="00C46DCD">
              <w:rPr>
                <w:rFonts w:ascii="Arial" w:hAnsi="Arial" w:cs="Arial"/>
                <w:szCs w:val="22"/>
              </w:rPr>
              <w:t>, and make decisions</w:t>
            </w:r>
            <w:r w:rsidR="00F10923" w:rsidRPr="00C46DCD">
              <w:rPr>
                <w:rFonts w:ascii="Arial" w:hAnsi="Arial" w:cs="Arial"/>
                <w:szCs w:val="22"/>
              </w:rPr>
              <w:t xml:space="preserve">.  </w:t>
            </w:r>
          </w:p>
          <w:p w14:paraId="2CEDE823" w14:textId="005C9400" w:rsidR="00C9789F" w:rsidRPr="00C46DCD" w:rsidRDefault="00C9789F">
            <w:pPr>
              <w:pStyle w:val="NormalILM"/>
              <w:spacing w:before="0" w:after="0"/>
              <w:rPr>
                <w:szCs w:val="22"/>
              </w:rPr>
            </w:pPr>
          </w:p>
          <w:p w14:paraId="539D671D" w14:textId="77777777" w:rsidR="005B5B51" w:rsidRPr="00C46DCD" w:rsidRDefault="005B5B51">
            <w:pPr>
              <w:pStyle w:val="NormalILM"/>
              <w:spacing w:before="0" w:after="0"/>
            </w:pPr>
            <w:r w:rsidRPr="00C46DCD">
              <w:t xml:space="preserve">All Assessment Criteria </w:t>
            </w:r>
            <w:r w:rsidRPr="00C46DCD">
              <w:rPr>
                <w:b/>
                <w:bCs/>
              </w:rPr>
              <w:t>and</w:t>
            </w:r>
            <w:r w:rsidRPr="00C46DCD">
              <w:t xml:space="preserve"> Assessment Requirements must be met and utilised to structure your assignment, supported by work-product evidence. (Refer to the Units or Results Sheets for Assessment Requirements (Sufficiency)).</w:t>
            </w:r>
          </w:p>
          <w:p w14:paraId="1FCBA221" w14:textId="77777777" w:rsidR="00C9789F" w:rsidRPr="00C46DCD" w:rsidRDefault="00C9789F">
            <w:pPr>
              <w:pStyle w:val="NormalILM"/>
              <w:rPr>
                <w:szCs w:val="22"/>
              </w:rPr>
            </w:pPr>
          </w:p>
          <w:p w14:paraId="62177CEA" w14:textId="77777777" w:rsidR="00C9789F" w:rsidRPr="00C46DCD" w:rsidRDefault="00C9789F">
            <w:pPr>
              <w:pStyle w:val="NormalILM"/>
              <w:rPr>
                <w:color w:val="000000"/>
                <w:szCs w:val="22"/>
                <w:lang w:eastAsia="en-GB"/>
              </w:rPr>
            </w:pPr>
            <w:r w:rsidRPr="00C46DCD">
              <w:rPr>
                <w:color w:val="000000"/>
                <w:szCs w:val="22"/>
                <w:lang w:eastAsia="en-GB"/>
              </w:rPr>
              <w:t>It is recommended that you discuss the assignment with your line manager to explore and agree how the task could be used to support the needs of your employer (as well as evidencing your learning as part of completing your ILM qualification).</w:t>
            </w:r>
          </w:p>
          <w:p w14:paraId="3A200E4D" w14:textId="77777777" w:rsidR="00C9789F" w:rsidRPr="00C46DCD" w:rsidRDefault="00C9789F">
            <w:pPr>
              <w:pStyle w:val="NormalILM"/>
              <w:rPr>
                <w:szCs w:val="22"/>
              </w:rPr>
            </w:pPr>
          </w:p>
          <w:p w14:paraId="7AD16C06" w14:textId="6568ED59" w:rsidR="00C9789F" w:rsidRPr="00C46DCD" w:rsidRDefault="00C9789F">
            <w:pPr>
              <w:pStyle w:val="NormalILM"/>
              <w:rPr>
                <w:szCs w:val="22"/>
              </w:rPr>
            </w:pPr>
            <w:r w:rsidRPr="00C46DCD">
              <w:rPr>
                <w:rStyle w:val="NormalILMChar"/>
                <w:szCs w:val="22"/>
              </w:rPr>
              <w:t>Evidence of skills applied in real-work situations is required</w:t>
            </w:r>
            <w:r w:rsidR="00A84C48" w:rsidRPr="00C46DCD">
              <w:rPr>
                <w:rStyle w:val="NormalILMChar"/>
                <w:szCs w:val="22"/>
              </w:rPr>
              <w:t>.</w:t>
            </w:r>
            <w:r w:rsidR="0060521F" w:rsidRPr="00C46DCD">
              <w:t xml:space="preserve"> </w:t>
            </w:r>
          </w:p>
          <w:p w14:paraId="4F2A0A08" w14:textId="77777777" w:rsidR="00C9789F" w:rsidRPr="00C46DCD" w:rsidRDefault="00C9789F">
            <w:pPr>
              <w:pStyle w:val="NormalILM"/>
              <w:spacing w:before="0" w:after="0"/>
              <w:rPr>
                <w:szCs w:val="22"/>
              </w:rPr>
            </w:pPr>
          </w:p>
          <w:p w14:paraId="1ACFA575" w14:textId="53FB21A9" w:rsidR="00C9789F" w:rsidRPr="00C46DCD" w:rsidRDefault="006F2636">
            <w:pPr>
              <w:pStyle w:val="NormalILM"/>
              <w:spacing w:before="0" w:after="0"/>
              <w:rPr>
                <w:szCs w:val="22"/>
              </w:rPr>
            </w:pPr>
            <w:r w:rsidRPr="00C46DCD">
              <w:t xml:space="preserve">Typical word counts and timings are provided. </w:t>
            </w:r>
            <w:r w:rsidR="00C9789F" w:rsidRPr="00C46DCD">
              <w:rPr>
                <w:szCs w:val="22"/>
              </w:rPr>
              <w:t>Where assessment methods are combined the recommended word counts and timings should be adjusted proportionately:</w:t>
            </w:r>
          </w:p>
          <w:p w14:paraId="2B0B3719" w14:textId="20B081D5" w:rsidR="00C9789F" w:rsidRPr="00C46DCD" w:rsidRDefault="00C9789F">
            <w:pPr>
              <w:pStyle w:val="Bullet1"/>
              <w:spacing w:before="0" w:after="0"/>
              <w:rPr>
                <w:szCs w:val="22"/>
              </w:rPr>
            </w:pPr>
            <w:r w:rsidRPr="00C46DCD">
              <w:rPr>
                <w:szCs w:val="22"/>
              </w:rPr>
              <w:t xml:space="preserve">Written Assignments: word count </w:t>
            </w:r>
            <w:r w:rsidR="00A60C89" w:rsidRPr="00C46DCD">
              <w:rPr>
                <w:szCs w:val="22"/>
              </w:rPr>
              <w:t xml:space="preserve">3,000 </w:t>
            </w:r>
            <w:r w:rsidRPr="00C46DCD">
              <w:rPr>
                <w:szCs w:val="22"/>
              </w:rPr>
              <w:t xml:space="preserve">+/- 10%, plus relevant </w:t>
            </w:r>
            <w:r w:rsidR="006F2636" w:rsidRPr="00C46DCD">
              <w:rPr>
                <w:szCs w:val="22"/>
              </w:rPr>
              <w:t>A</w:t>
            </w:r>
            <w:r w:rsidRPr="00C46DCD">
              <w:rPr>
                <w:szCs w:val="22"/>
              </w:rPr>
              <w:t>ppendices</w:t>
            </w:r>
            <w:r w:rsidR="006F2636" w:rsidRPr="00C46DCD">
              <w:rPr>
                <w:szCs w:val="22"/>
              </w:rPr>
              <w:t>/A</w:t>
            </w:r>
            <w:r w:rsidRPr="00C46DCD">
              <w:rPr>
                <w:szCs w:val="22"/>
              </w:rPr>
              <w:t xml:space="preserve">nnexes. At Level 5 there is an expectation that you write concisely. </w:t>
            </w:r>
          </w:p>
          <w:p w14:paraId="684D7965" w14:textId="7DE70A3F" w:rsidR="00C9789F" w:rsidRPr="00C46DCD" w:rsidRDefault="00C9789F">
            <w:pPr>
              <w:pStyle w:val="Bullet1"/>
              <w:spacing w:before="0" w:after="0"/>
              <w:rPr>
                <w:szCs w:val="22"/>
              </w:rPr>
            </w:pPr>
            <w:r w:rsidRPr="00C46DCD">
              <w:rPr>
                <w:szCs w:val="22"/>
              </w:rPr>
              <w:t xml:space="preserve">Presentations: must be recorded, limited to </w:t>
            </w:r>
            <w:r w:rsidR="00A60C89" w:rsidRPr="00C46DCD">
              <w:rPr>
                <w:szCs w:val="22"/>
              </w:rPr>
              <w:t>20</w:t>
            </w:r>
            <w:r w:rsidRPr="00C46DCD">
              <w:rPr>
                <w:szCs w:val="22"/>
              </w:rPr>
              <w:t xml:space="preserve"> </w:t>
            </w:r>
            <w:r w:rsidR="006F2636" w:rsidRPr="00C46DCD">
              <w:rPr>
                <w:szCs w:val="22"/>
              </w:rPr>
              <w:t>minutes,</w:t>
            </w:r>
            <w:r w:rsidRPr="00C46DCD">
              <w:rPr>
                <w:szCs w:val="22"/>
              </w:rPr>
              <w:t xml:space="preserve"> and accompanied by slides and speaker notes.</w:t>
            </w:r>
          </w:p>
          <w:p w14:paraId="7F37042F" w14:textId="35CED616" w:rsidR="00C9789F" w:rsidRPr="00C46DCD" w:rsidRDefault="00C9789F">
            <w:pPr>
              <w:pStyle w:val="Bullet1"/>
              <w:spacing w:before="0" w:after="0"/>
              <w:rPr>
                <w:szCs w:val="22"/>
              </w:rPr>
            </w:pPr>
            <w:r w:rsidRPr="00C46DCD">
              <w:rPr>
                <w:szCs w:val="22"/>
              </w:rPr>
              <w:t xml:space="preserve">Professional Discussions: must be recorded, limited to </w:t>
            </w:r>
            <w:r w:rsidR="00A60C89" w:rsidRPr="00C46DCD">
              <w:rPr>
                <w:szCs w:val="22"/>
              </w:rPr>
              <w:t>20</w:t>
            </w:r>
            <w:r w:rsidRPr="00C46DCD">
              <w:rPr>
                <w:szCs w:val="22"/>
              </w:rPr>
              <w:t xml:space="preserve"> </w:t>
            </w:r>
            <w:r w:rsidR="006F2636" w:rsidRPr="00C46DCD">
              <w:rPr>
                <w:szCs w:val="22"/>
              </w:rPr>
              <w:t>minutes,</w:t>
            </w:r>
            <w:r w:rsidRPr="00C46DCD">
              <w:rPr>
                <w:szCs w:val="22"/>
              </w:rPr>
              <w:t xml:space="preserve"> and accompanied by a summary of timestamps of where criteria are met. </w:t>
            </w:r>
          </w:p>
          <w:p w14:paraId="0C68F150" w14:textId="77777777" w:rsidR="009C27FE" w:rsidRPr="00C46DCD" w:rsidRDefault="009C27FE">
            <w:pPr>
              <w:spacing w:before="0" w:after="0"/>
              <w:rPr>
                <w:rFonts w:ascii="Arial" w:hAnsi="Arial" w:cs="Arial"/>
                <w:b/>
                <w:bCs/>
                <w:color w:val="000000"/>
                <w:szCs w:val="22"/>
              </w:rPr>
            </w:pPr>
          </w:p>
        </w:tc>
      </w:tr>
      <w:tr w:rsidR="009C27FE" w:rsidRPr="00C46DCD" w14:paraId="785F4831" w14:textId="77777777" w:rsidTr="00C46DCD">
        <w:trPr>
          <w:trHeight w:val="397"/>
        </w:trPr>
        <w:tc>
          <w:tcPr>
            <w:tcW w:w="5778" w:type="dxa"/>
          </w:tcPr>
          <w:p w14:paraId="276E6792" w14:textId="00D7637E" w:rsidR="009C27FE" w:rsidRPr="00C46DCD" w:rsidRDefault="00BC4C5D" w:rsidP="004125E2">
            <w:pPr>
              <w:spacing w:before="0" w:after="120"/>
              <w:rPr>
                <w:rFonts w:ascii="Arial" w:hAnsi="Arial" w:cs="Arial"/>
                <w:b/>
                <w:bCs/>
                <w:color w:val="000000"/>
                <w:szCs w:val="22"/>
              </w:rPr>
            </w:pPr>
            <w:r w:rsidRPr="00C46DCD">
              <w:rPr>
                <w:rFonts w:ascii="Arial" w:hAnsi="Arial" w:cs="Arial"/>
                <w:b/>
                <w:bCs/>
                <w:color w:val="000000"/>
                <w:szCs w:val="22"/>
              </w:rPr>
              <w:t>Assignment Task</w:t>
            </w:r>
          </w:p>
        </w:tc>
        <w:tc>
          <w:tcPr>
            <w:tcW w:w="3690" w:type="dxa"/>
          </w:tcPr>
          <w:p w14:paraId="35F4BC91" w14:textId="77777777" w:rsidR="006F2636" w:rsidRPr="00C46DCD" w:rsidRDefault="006F2636">
            <w:pPr>
              <w:spacing w:before="0" w:after="0"/>
              <w:rPr>
                <w:rFonts w:ascii="Arial" w:hAnsi="Arial" w:cs="Arial"/>
                <w:b/>
                <w:bCs/>
                <w:szCs w:val="22"/>
              </w:rPr>
            </w:pPr>
            <w:r w:rsidRPr="00C46DCD">
              <w:rPr>
                <w:rFonts w:ascii="Arial" w:hAnsi="Arial" w:cs="Arial"/>
                <w:b/>
                <w:bCs/>
                <w:color w:val="000000"/>
                <w:szCs w:val="22"/>
              </w:rPr>
              <w:t xml:space="preserve">Assessment </w:t>
            </w:r>
            <w:r w:rsidRPr="00C46DCD">
              <w:rPr>
                <w:rFonts w:ascii="Arial" w:hAnsi="Arial" w:cs="Arial"/>
                <w:b/>
                <w:bCs/>
                <w:szCs w:val="22"/>
              </w:rPr>
              <w:t>Criteria</w:t>
            </w:r>
          </w:p>
          <w:p w14:paraId="6B92C367" w14:textId="0627CC32" w:rsidR="009C27FE" w:rsidRPr="00C46DCD" w:rsidDel="002A27FF" w:rsidRDefault="006F2636">
            <w:pPr>
              <w:pStyle w:val="NormalILM"/>
            </w:pPr>
            <w:r w:rsidRPr="00C46DCD">
              <w:t>The learner can:</w:t>
            </w:r>
          </w:p>
        </w:tc>
      </w:tr>
      <w:tr w:rsidR="009C27FE" w:rsidRPr="00C46DCD" w14:paraId="0CD3D0BC" w14:textId="77777777" w:rsidTr="00C46DCD">
        <w:trPr>
          <w:trHeight w:val="397"/>
        </w:trPr>
        <w:tc>
          <w:tcPr>
            <w:tcW w:w="5778" w:type="dxa"/>
          </w:tcPr>
          <w:p w14:paraId="7A6170B7" w14:textId="77777777" w:rsidR="009C27FE" w:rsidRPr="004622BC" w:rsidRDefault="009C27FE" w:rsidP="004125E2">
            <w:pPr>
              <w:spacing w:before="0" w:after="0"/>
              <w:rPr>
                <w:rFonts w:ascii="Arial" w:hAnsi="Arial" w:cs="Arial"/>
                <w:b/>
                <w:bCs/>
                <w:szCs w:val="22"/>
              </w:rPr>
            </w:pPr>
            <w:r w:rsidRPr="00C46DCD">
              <w:rPr>
                <w:rFonts w:ascii="Arial" w:hAnsi="Arial" w:cs="Arial"/>
                <w:b/>
                <w:bCs/>
                <w:szCs w:val="22"/>
              </w:rPr>
              <w:t xml:space="preserve">Learning Outcome </w:t>
            </w:r>
            <w:r w:rsidRPr="004622BC">
              <w:rPr>
                <w:rFonts w:ascii="Arial" w:hAnsi="Arial" w:cs="Arial"/>
                <w:b/>
                <w:bCs/>
                <w:szCs w:val="22"/>
              </w:rPr>
              <w:t xml:space="preserve">1 </w:t>
            </w:r>
          </w:p>
          <w:p w14:paraId="072E127F" w14:textId="77777777" w:rsidR="009C27FE" w:rsidRPr="00C46DCD" w:rsidRDefault="009C27FE" w:rsidP="00C46DCD">
            <w:pPr>
              <w:spacing w:before="0" w:after="0"/>
              <w:rPr>
                <w:rFonts w:ascii="Arial" w:hAnsi="Arial" w:cs="Arial"/>
                <w:b/>
                <w:bCs/>
                <w:szCs w:val="22"/>
              </w:rPr>
            </w:pPr>
            <w:r w:rsidRPr="00C46DCD">
              <w:rPr>
                <w:rFonts w:ascii="Arial" w:hAnsi="Arial" w:cs="Arial"/>
                <w:b/>
                <w:bCs/>
                <w:szCs w:val="22"/>
              </w:rPr>
              <w:t>The learner will be able to plan projects.</w:t>
            </w:r>
          </w:p>
          <w:p w14:paraId="0D8848EA" w14:textId="77777777" w:rsidR="009C27FE" w:rsidRPr="00C46DCD" w:rsidRDefault="009C27FE" w:rsidP="004125E2">
            <w:pPr>
              <w:pStyle w:val="NormalILM"/>
            </w:pPr>
          </w:p>
          <w:p w14:paraId="4061E404" w14:textId="6AD21D02" w:rsidR="009C27FE" w:rsidRPr="00C46DCD" w:rsidRDefault="009C27FE" w:rsidP="004125E2">
            <w:pPr>
              <w:pStyle w:val="NormalILM"/>
            </w:pPr>
            <w:r w:rsidRPr="00C46DCD">
              <w:rPr>
                <w:rStyle w:val="NormalILMChar"/>
              </w:rPr>
              <w:t xml:space="preserve">You </w:t>
            </w:r>
            <w:r w:rsidR="00F10923" w:rsidRPr="00C46DCD">
              <w:rPr>
                <w:rStyle w:val="NormalILMChar"/>
              </w:rPr>
              <w:t xml:space="preserve">are asked to </w:t>
            </w:r>
            <w:r w:rsidRPr="00C46DCD">
              <w:rPr>
                <w:rStyle w:val="NormalILMChar"/>
              </w:rPr>
              <w:t xml:space="preserve">describe </w:t>
            </w:r>
            <w:r w:rsidR="00C063CA" w:rsidRPr="00C46DCD">
              <w:rPr>
                <w:rStyle w:val="NormalILMChar"/>
              </w:rPr>
              <w:t xml:space="preserve">at least three </w:t>
            </w:r>
            <w:r w:rsidRPr="00C46DCD">
              <w:rPr>
                <w:rStyle w:val="NormalILMChar"/>
              </w:rPr>
              <w:t>project</w:t>
            </w:r>
            <w:r w:rsidRPr="00C46DCD">
              <w:t xml:space="preserve"> management tools</w:t>
            </w:r>
            <w:r w:rsidR="00A55BF5">
              <w:t>/</w:t>
            </w:r>
            <w:r w:rsidR="00A04E74" w:rsidRPr="00C46DCD">
              <w:t xml:space="preserve">techniques </w:t>
            </w:r>
            <w:r w:rsidRPr="00C46DCD">
              <w:t xml:space="preserve">and how these can be applied to project </w:t>
            </w:r>
            <w:r w:rsidR="00A04E74" w:rsidRPr="00C46DCD">
              <w:t>planning</w:t>
            </w:r>
            <w:r w:rsidRPr="00C46DCD">
              <w:t>. (AC1.1)</w:t>
            </w:r>
          </w:p>
          <w:p w14:paraId="06755156" w14:textId="77777777" w:rsidR="009C27FE" w:rsidRPr="00C46DCD" w:rsidRDefault="009C27FE">
            <w:pPr>
              <w:pStyle w:val="NormalILM"/>
            </w:pPr>
          </w:p>
          <w:p w14:paraId="5DBE0896" w14:textId="1B799C93" w:rsidR="009C27FE" w:rsidRPr="00C46DCD" w:rsidRDefault="009C27FE">
            <w:pPr>
              <w:pStyle w:val="NormalILM"/>
              <w:rPr>
                <w:b/>
                <w:bCs/>
                <w:color w:val="000000"/>
                <w:szCs w:val="22"/>
              </w:rPr>
            </w:pPr>
            <w:r w:rsidRPr="00C46DCD">
              <w:rPr>
                <w:szCs w:val="22"/>
              </w:rPr>
              <w:t xml:space="preserve">You </w:t>
            </w:r>
            <w:r w:rsidR="00F10923" w:rsidRPr="00C46DCD">
              <w:rPr>
                <w:szCs w:val="22"/>
              </w:rPr>
              <w:t xml:space="preserve">should then </w:t>
            </w:r>
            <w:r w:rsidRPr="00C46DCD">
              <w:rPr>
                <w:szCs w:val="22"/>
              </w:rPr>
              <w:t>produce a project plan</w:t>
            </w:r>
            <w:r w:rsidR="00C063CA" w:rsidRPr="00C46DCD">
              <w:rPr>
                <w:szCs w:val="22"/>
              </w:rPr>
              <w:t xml:space="preserve"> to deliver required outcomes</w:t>
            </w:r>
            <w:r w:rsidRPr="00C46DCD">
              <w:rPr>
                <w:szCs w:val="22"/>
              </w:rPr>
              <w:t xml:space="preserve">. The plan must include the following:  </w:t>
            </w:r>
          </w:p>
          <w:p w14:paraId="5E5C531C" w14:textId="62109564" w:rsidR="009C27FE" w:rsidRPr="00C46DCD" w:rsidRDefault="009C27FE">
            <w:pPr>
              <w:pStyle w:val="Bullet1"/>
              <w:rPr>
                <w:rFonts w:eastAsia="Calibri"/>
                <w:lang w:val="en-IN"/>
              </w:rPr>
            </w:pPr>
            <w:r w:rsidRPr="00C46DCD">
              <w:rPr>
                <w:rFonts w:eastAsia="Calibri"/>
                <w:lang w:val="en-IN"/>
              </w:rPr>
              <w:t>Project background, purpose</w:t>
            </w:r>
          </w:p>
          <w:p w14:paraId="16ED333D" w14:textId="0108EB80" w:rsidR="009C27FE" w:rsidRPr="00C46DCD" w:rsidRDefault="009C27FE">
            <w:pPr>
              <w:pStyle w:val="Bullet1"/>
              <w:rPr>
                <w:rFonts w:eastAsia="Calibri"/>
                <w:lang w:val="en-IN"/>
              </w:rPr>
            </w:pPr>
            <w:r w:rsidRPr="00C46DCD">
              <w:rPr>
                <w:rFonts w:eastAsia="Calibri"/>
                <w:lang w:val="en-IN"/>
              </w:rPr>
              <w:t>Scope of the project</w:t>
            </w:r>
            <w:r w:rsidR="00C063CA" w:rsidRPr="00C46DCD">
              <w:rPr>
                <w:rFonts w:eastAsia="Calibri"/>
                <w:lang w:val="en-IN"/>
              </w:rPr>
              <w:t xml:space="preserve"> (including KPIs)</w:t>
            </w:r>
          </w:p>
          <w:p w14:paraId="24D36B60" w14:textId="313FF525" w:rsidR="009C27FE" w:rsidRPr="00C46DCD" w:rsidRDefault="009C27FE">
            <w:pPr>
              <w:pStyle w:val="Bullet1"/>
              <w:rPr>
                <w:rFonts w:eastAsia="Calibri"/>
                <w:lang w:val="en-IN"/>
              </w:rPr>
            </w:pPr>
            <w:r w:rsidRPr="00C46DCD">
              <w:rPr>
                <w:rFonts w:eastAsia="Calibri"/>
                <w:lang w:val="en-IN"/>
              </w:rPr>
              <w:t>SMART Objectives</w:t>
            </w:r>
          </w:p>
          <w:p w14:paraId="5DCB0EE6" w14:textId="7DAC6D3F" w:rsidR="009C27FE" w:rsidRPr="00C46DCD" w:rsidRDefault="009C27FE">
            <w:pPr>
              <w:pStyle w:val="Bullet1"/>
              <w:rPr>
                <w:rFonts w:eastAsia="Calibri"/>
                <w:lang w:val="en-IN"/>
              </w:rPr>
            </w:pPr>
            <w:r w:rsidRPr="00C46DCD">
              <w:rPr>
                <w:rFonts w:eastAsia="Calibri"/>
                <w:lang w:val="en-IN"/>
              </w:rPr>
              <w:t>Deliverables</w:t>
            </w:r>
          </w:p>
          <w:p w14:paraId="52078344" w14:textId="77777777" w:rsidR="009C27FE" w:rsidRPr="00C46DCD" w:rsidRDefault="009C27FE">
            <w:pPr>
              <w:pStyle w:val="Bullet1"/>
              <w:rPr>
                <w:rFonts w:eastAsia="Calibri"/>
                <w:lang w:val="en-IN"/>
              </w:rPr>
            </w:pPr>
            <w:r w:rsidRPr="00C46DCD">
              <w:rPr>
                <w:rFonts w:eastAsia="Calibri"/>
                <w:lang w:val="en-IN"/>
              </w:rPr>
              <w:t>Costs/ Budgets</w:t>
            </w:r>
          </w:p>
          <w:p w14:paraId="0543AF42" w14:textId="5AE7FDCD" w:rsidR="009C27FE" w:rsidRPr="00C46DCD" w:rsidRDefault="009C27FE">
            <w:pPr>
              <w:pStyle w:val="Bullet1"/>
              <w:rPr>
                <w:rFonts w:eastAsia="Calibri"/>
                <w:lang w:val="en-IN"/>
              </w:rPr>
            </w:pPr>
            <w:r w:rsidRPr="00C46DCD">
              <w:rPr>
                <w:rFonts w:eastAsia="Calibri"/>
                <w:lang w:val="en-IN"/>
              </w:rPr>
              <w:t>Stakeholders</w:t>
            </w:r>
          </w:p>
          <w:p w14:paraId="10A72B81" w14:textId="11007B51" w:rsidR="009C27FE" w:rsidRPr="00C46DCD" w:rsidRDefault="009C27FE">
            <w:pPr>
              <w:pStyle w:val="Bullet1"/>
              <w:rPr>
                <w:rFonts w:eastAsia="Calibri"/>
                <w:lang w:val="en-IN"/>
              </w:rPr>
            </w:pPr>
            <w:r w:rsidRPr="00C46DCD">
              <w:rPr>
                <w:rFonts w:eastAsia="Calibri"/>
                <w:lang w:val="en-IN"/>
              </w:rPr>
              <w:t>Tasks</w:t>
            </w:r>
          </w:p>
          <w:p w14:paraId="783CB400" w14:textId="5A877DBC" w:rsidR="009C27FE" w:rsidRPr="00C46DCD" w:rsidRDefault="009C27FE">
            <w:pPr>
              <w:pStyle w:val="Bullet1"/>
              <w:rPr>
                <w:rFonts w:eastAsia="Calibri"/>
                <w:lang w:val="en-IN"/>
              </w:rPr>
            </w:pPr>
            <w:r w:rsidRPr="00C46DCD">
              <w:rPr>
                <w:rFonts w:eastAsia="Calibri"/>
                <w:lang w:val="en-IN"/>
              </w:rPr>
              <w:t>Resource requirements</w:t>
            </w:r>
          </w:p>
          <w:p w14:paraId="4BD2506C" w14:textId="6E762429" w:rsidR="009C27FE" w:rsidRPr="00C46DCD" w:rsidRDefault="00C063CA" w:rsidP="00BC4C5D">
            <w:pPr>
              <w:pStyle w:val="Bullet1"/>
              <w:rPr>
                <w:rFonts w:eastAsia="Calibri"/>
                <w:lang w:val="en-IN"/>
              </w:rPr>
            </w:pPr>
            <w:r w:rsidRPr="00C46DCD">
              <w:rPr>
                <w:rFonts w:eastAsia="Calibri"/>
                <w:lang w:val="en-IN"/>
              </w:rPr>
              <w:t>Implementation Plan, m</w:t>
            </w:r>
            <w:r w:rsidR="009C27FE" w:rsidRPr="00C46DCD">
              <w:rPr>
                <w:rFonts w:eastAsia="Calibri"/>
                <w:lang w:val="en-IN"/>
              </w:rPr>
              <w:t>ilestones and delivery dates</w:t>
            </w:r>
            <w:r w:rsidR="002D0B1B" w:rsidRPr="00C46DCD">
              <w:rPr>
                <w:rFonts w:eastAsia="Calibri"/>
                <w:lang w:val="en-IN"/>
              </w:rPr>
              <w:t>, communication</w:t>
            </w:r>
          </w:p>
          <w:p w14:paraId="1DE7AE86" w14:textId="5D0BE6BA" w:rsidR="00C063CA" w:rsidRPr="00C46DCD" w:rsidRDefault="00C063CA" w:rsidP="004125E2">
            <w:pPr>
              <w:pStyle w:val="Bullet1"/>
              <w:rPr>
                <w:rFonts w:eastAsia="Calibri"/>
                <w:lang w:val="en-IN"/>
              </w:rPr>
            </w:pPr>
            <w:r w:rsidRPr="00C46DCD">
              <w:rPr>
                <w:rFonts w:eastAsia="Calibri"/>
                <w:lang w:val="en-IN"/>
              </w:rPr>
              <w:t>Monitoring systems &amp; evaluation method</w:t>
            </w:r>
          </w:p>
          <w:p w14:paraId="5E6412C7" w14:textId="72669794" w:rsidR="009C27FE" w:rsidRPr="00C46DCD" w:rsidRDefault="009C27FE" w:rsidP="004125E2">
            <w:pPr>
              <w:pStyle w:val="Bullet1"/>
              <w:rPr>
                <w:rFonts w:eastAsia="Calibri"/>
                <w:lang w:val="en-IN"/>
              </w:rPr>
            </w:pPr>
            <w:r w:rsidRPr="00C46DCD">
              <w:rPr>
                <w:rFonts w:eastAsia="Calibri"/>
                <w:lang w:val="en-IN"/>
              </w:rPr>
              <w:t>Risk analysis</w:t>
            </w:r>
            <w:r w:rsidR="00C063CA" w:rsidRPr="00C46DCD">
              <w:rPr>
                <w:rFonts w:eastAsia="Calibri"/>
                <w:lang w:val="en-IN"/>
              </w:rPr>
              <w:t>/identification</w:t>
            </w:r>
            <w:r w:rsidRPr="00C46DCD">
              <w:rPr>
                <w:rFonts w:eastAsia="Calibri"/>
                <w:lang w:val="en-IN"/>
              </w:rPr>
              <w:t xml:space="preserve"> and mitigation</w:t>
            </w:r>
            <w:r w:rsidR="00A04E74" w:rsidRPr="00C46DCD">
              <w:rPr>
                <w:rFonts w:eastAsia="Calibri"/>
                <w:lang w:val="en-IN"/>
              </w:rPr>
              <w:t>.</w:t>
            </w:r>
          </w:p>
          <w:p w14:paraId="260B2313" w14:textId="45562B03" w:rsidR="00C063CA" w:rsidRPr="00C46DCD" w:rsidRDefault="00C063CA" w:rsidP="00C063CA">
            <w:pPr>
              <w:pStyle w:val="Bullet1"/>
            </w:pPr>
            <w:r w:rsidRPr="00C46DCD">
              <w:t>A</w:t>
            </w:r>
            <w:r w:rsidR="008C26C5" w:rsidRPr="00C46DCD">
              <w:t>n explanation of how this will deliver the required outcomes.</w:t>
            </w:r>
          </w:p>
          <w:p w14:paraId="40314A70" w14:textId="15BCDE25" w:rsidR="009C27FE" w:rsidRPr="00C46DCD" w:rsidRDefault="009C27FE" w:rsidP="004125E2">
            <w:pPr>
              <w:pStyle w:val="NormalILM"/>
            </w:pPr>
            <w:r w:rsidRPr="00C46DCD">
              <w:t>(AC1.2, AC1.3, AC1.4)</w:t>
            </w:r>
          </w:p>
          <w:p w14:paraId="3E0184FA" w14:textId="19C41D10" w:rsidR="009C27FE" w:rsidRPr="00C46DCD" w:rsidDel="00AB55E9" w:rsidRDefault="009C27FE">
            <w:pPr>
              <w:widowControl w:val="0"/>
              <w:spacing w:before="0" w:after="0"/>
              <w:rPr>
                <w:rFonts w:ascii="Arial" w:hAnsi="Arial" w:cs="Arial"/>
                <w:color w:val="000000"/>
                <w:szCs w:val="22"/>
              </w:rPr>
            </w:pPr>
          </w:p>
        </w:tc>
        <w:tc>
          <w:tcPr>
            <w:tcW w:w="3690" w:type="dxa"/>
            <w:shd w:val="clear" w:color="auto" w:fill="auto"/>
          </w:tcPr>
          <w:p w14:paraId="5B573FF0" w14:textId="06D83F06" w:rsidR="009C27FE" w:rsidRDefault="009C27FE" w:rsidP="004622BC">
            <w:pPr>
              <w:pStyle w:val="NormalILM"/>
            </w:pPr>
          </w:p>
          <w:p w14:paraId="7C667BB3" w14:textId="77777777" w:rsidR="00AC1EAD" w:rsidRPr="00C46DCD" w:rsidRDefault="00AC1EAD" w:rsidP="00AC1EAD">
            <w:pPr>
              <w:pStyle w:val="NormalILM"/>
              <w:rPr>
                <w:b/>
                <w:bCs/>
              </w:rPr>
            </w:pPr>
            <w:r w:rsidRPr="00C46DCD">
              <w:rPr>
                <w:b/>
                <w:bCs/>
              </w:rPr>
              <w:t>AC1.1</w:t>
            </w:r>
          </w:p>
          <w:p w14:paraId="796D4279" w14:textId="77777777" w:rsidR="00AC1EAD" w:rsidRPr="00C46DCD" w:rsidRDefault="00AC1EAD" w:rsidP="00AC1EAD">
            <w:pPr>
              <w:pStyle w:val="NormalILM"/>
            </w:pPr>
            <w:r w:rsidRPr="00C46DCD">
              <w:t>Describe project management tools and techniques to plan and organise a project.</w:t>
            </w:r>
          </w:p>
          <w:p w14:paraId="30F68559" w14:textId="77777777" w:rsidR="00AC1EAD" w:rsidRPr="00C46DCD" w:rsidRDefault="00AC1EAD" w:rsidP="004622BC">
            <w:pPr>
              <w:pStyle w:val="NormalILM"/>
            </w:pPr>
          </w:p>
          <w:p w14:paraId="645E08F3" w14:textId="77777777" w:rsidR="00AC1EAD" w:rsidRPr="00E35C2C" w:rsidRDefault="00AC1EAD" w:rsidP="00AC1EAD">
            <w:pPr>
              <w:pStyle w:val="NormalILM"/>
              <w:rPr>
                <w:b/>
                <w:bCs/>
              </w:rPr>
            </w:pPr>
            <w:r w:rsidRPr="00E35C2C">
              <w:rPr>
                <w:b/>
                <w:bCs/>
              </w:rPr>
              <w:t>AC1.2</w:t>
            </w:r>
          </w:p>
          <w:p w14:paraId="0240793B" w14:textId="77777777" w:rsidR="00AC1EAD" w:rsidRPr="00BF4C6D" w:rsidRDefault="00AC1EAD" w:rsidP="00AC1EAD">
            <w:pPr>
              <w:pStyle w:val="NormalILM"/>
            </w:pPr>
            <w:r w:rsidRPr="00EC6F02">
              <w:t>Identify the scope of a project to</w:t>
            </w:r>
            <w:r w:rsidRPr="00E35C2C">
              <w:t xml:space="preserve"> enable</w:t>
            </w:r>
            <w:r w:rsidRPr="00EC6F02">
              <w:t xml:space="preserve"> </w:t>
            </w:r>
            <w:r w:rsidRPr="00BF4C6D">
              <w:t>resource planning.</w:t>
            </w:r>
          </w:p>
          <w:p w14:paraId="3CDF7A27" w14:textId="2C725586" w:rsidR="009C27FE" w:rsidRDefault="009C27FE" w:rsidP="00C46DCD">
            <w:pPr>
              <w:spacing w:before="0" w:after="160" w:line="259" w:lineRule="auto"/>
              <w:contextualSpacing/>
              <w:rPr>
                <w:rFonts w:ascii="Arial" w:hAnsi="Arial" w:cs="Arial"/>
                <w:color w:val="000000"/>
                <w:szCs w:val="22"/>
              </w:rPr>
            </w:pPr>
          </w:p>
          <w:p w14:paraId="127278AF" w14:textId="77777777" w:rsidR="00AC1EAD" w:rsidRPr="00E35C2C" w:rsidRDefault="00AC1EAD" w:rsidP="00AC1EAD">
            <w:pPr>
              <w:pStyle w:val="NormalILM"/>
              <w:rPr>
                <w:b/>
                <w:bCs/>
              </w:rPr>
            </w:pPr>
            <w:r w:rsidRPr="00E35C2C">
              <w:rPr>
                <w:b/>
                <w:bCs/>
              </w:rPr>
              <w:t>AC1.3</w:t>
            </w:r>
          </w:p>
          <w:p w14:paraId="44356847" w14:textId="77777777" w:rsidR="00AC1EAD" w:rsidRPr="006D1AD0" w:rsidRDefault="00AC1EAD" w:rsidP="00AC1EAD">
            <w:pPr>
              <w:pStyle w:val="NormalILM"/>
            </w:pPr>
            <w:r>
              <w:t>Identify and m</w:t>
            </w:r>
            <w:r w:rsidRPr="006D1AD0">
              <w:t>itigate risks within project</w:t>
            </w:r>
            <w:r>
              <w:t xml:space="preserve"> planning</w:t>
            </w:r>
            <w:r w:rsidRPr="006D1AD0">
              <w:t>.</w:t>
            </w:r>
          </w:p>
          <w:p w14:paraId="3947CC39" w14:textId="62332C86" w:rsidR="00AC1EAD" w:rsidRDefault="00AC1EAD" w:rsidP="00C46DCD">
            <w:pPr>
              <w:spacing w:before="0" w:after="160" w:line="259" w:lineRule="auto"/>
              <w:contextualSpacing/>
              <w:rPr>
                <w:rFonts w:ascii="Arial" w:hAnsi="Arial" w:cs="Arial"/>
                <w:color w:val="000000"/>
                <w:szCs w:val="22"/>
              </w:rPr>
            </w:pPr>
          </w:p>
          <w:p w14:paraId="13649055" w14:textId="77777777" w:rsidR="00AC1EAD" w:rsidRPr="00E35C2C" w:rsidRDefault="00AC1EAD" w:rsidP="00AC1EAD">
            <w:pPr>
              <w:pStyle w:val="NormalILM"/>
              <w:rPr>
                <w:b/>
                <w:bCs/>
              </w:rPr>
            </w:pPr>
            <w:r w:rsidRPr="00E35C2C">
              <w:rPr>
                <w:b/>
                <w:bCs/>
              </w:rPr>
              <w:t>AC1.4</w:t>
            </w:r>
          </w:p>
          <w:p w14:paraId="20BC0610" w14:textId="77777777" w:rsidR="00AC1EAD" w:rsidRPr="006D1AD0" w:rsidRDefault="00AC1EAD" w:rsidP="00AC1EAD">
            <w:pPr>
              <w:pStyle w:val="NormalILM"/>
            </w:pPr>
            <w:r w:rsidRPr="00C46DCD">
              <w:t>Develop a project plan with specific, measurable, achievable, realistic, and time-bound (SMART) objectives.</w:t>
            </w:r>
          </w:p>
          <w:p w14:paraId="6040074A" w14:textId="77777777" w:rsidR="00AC1EAD" w:rsidRDefault="00AC1EAD" w:rsidP="00C46DCD">
            <w:pPr>
              <w:spacing w:before="0" w:after="160" w:line="259" w:lineRule="auto"/>
              <w:contextualSpacing/>
              <w:rPr>
                <w:rFonts w:ascii="Arial" w:hAnsi="Arial" w:cs="Arial"/>
                <w:color w:val="000000"/>
                <w:szCs w:val="22"/>
              </w:rPr>
            </w:pPr>
          </w:p>
          <w:p w14:paraId="46462A5B" w14:textId="6FCA3EFE" w:rsidR="00AC1EAD" w:rsidRPr="00C46DCD" w:rsidDel="00AB55E9" w:rsidRDefault="00AC1EAD" w:rsidP="00C46DCD">
            <w:pPr>
              <w:spacing w:before="0" w:after="160" w:line="259" w:lineRule="auto"/>
              <w:contextualSpacing/>
              <w:rPr>
                <w:rFonts w:ascii="Arial" w:hAnsi="Arial" w:cs="Arial"/>
                <w:color w:val="000000"/>
                <w:szCs w:val="22"/>
              </w:rPr>
            </w:pPr>
          </w:p>
        </w:tc>
      </w:tr>
      <w:tr w:rsidR="009C27FE" w:rsidRPr="00C46DCD" w14:paraId="34CF0C29" w14:textId="77777777" w:rsidTr="00C46DCD">
        <w:trPr>
          <w:trHeight w:val="397"/>
        </w:trPr>
        <w:tc>
          <w:tcPr>
            <w:tcW w:w="5778" w:type="dxa"/>
          </w:tcPr>
          <w:p w14:paraId="34FB7073" w14:textId="77777777" w:rsidR="009C27FE" w:rsidRPr="00C46DCD" w:rsidRDefault="009C27FE" w:rsidP="004125E2">
            <w:pPr>
              <w:spacing w:before="0" w:after="0"/>
              <w:rPr>
                <w:rFonts w:ascii="Arial" w:hAnsi="Arial" w:cs="Arial"/>
                <w:b/>
                <w:bCs/>
                <w:szCs w:val="22"/>
              </w:rPr>
            </w:pPr>
            <w:r w:rsidRPr="00C46DCD">
              <w:rPr>
                <w:rFonts w:ascii="Arial" w:hAnsi="Arial" w:cs="Arial"/>
                <w:b/>
                <w:bCs/>
                <w:szCs w:val="22"/>
              </w:rPr>
              <w:lastRenderedPageBreak/>
              <w:t>Learning Outcome 2</w:t>
            </w:r>
          </w:p>
          <w:p w14:paraId="2D15AF70" w14:textId="37866818" w:rsidR="009C27FE" w:rsidRPr="00C46DCD" w:rsidRDefault="009C27FE">
            <w:pPr>
              <w:spacing w:before="0" w:after="0"/>
              <w:rPr>
                <w:rFonts w:ascii="Arial" w:hAnsi="Arial" w:cs="Arial"/>
                <w:b/>
                <w:bCs/>
                <w:szCs w:val="22"/>
              </w:rPr>
            </w:pPr>
            <w:r w:rsidRPr="00C46DCD">
              <w:rPr>
                <w:rFonts w:ascii="Arial" w:hAnsi="Arial" w:cs="Arial"/>
                <w:b/>
                <w:bCs/>
                <w:szCs w:val="22"/>
              </w:rPr>
              <w:t>The learner will be able to manage time, solve problems and make decisions.</w:t>
            </w:r>
          </w:p>
          <w:p w14:paraId="092728A6" w14:textId="77777777" w:rsidR="002523A1" w:rsidRPr="00C46DCD" w:rsidRDefault="002523A1" w:rsidP="002523A1">
            <w:pPr>
              <w:pStyle w:val="NormalILM"/>
            </w:pPr>
          </w:p>
          <w:p w14:paraId="3E4F1B8E" w14:textId="77777777" w:rsidR="002523A1" w:rsidRPr="0000187A" w:rsidRDefault="002523A1" w:rsidP="002523A1">
            <w:pPr>
              <w:spacing w:before="0" w:after="0"/>
              <w:rPr>
                <w:rFonts w:ascii="Arial" w:hAnsi="Arial" w:cs="Arial"/>
                <w:szCs w:val="22"/>
              </w:rPr>
            </w:pPr>
            <w:r w:rsidRPr="0000187A">
              <w:rPr>
                <w:rFonts w:ascii="Arial" w:hAnsi="Arial" w:cs="Arial"/>
                <w:szCs w:val="22"/>
              </w:rPr>
              <w:t>You are asked to describe:</w:t>
            </w:r>
          </w:p>
          <w:p w14:paraId="7BE0F9B6" w14:textId="3D667FB7" w:rsidR="002523A1" w:rsidRPr="0000187A" w:rsidRDefault="00A71B86" w:rsidP="0000187A">
            <w:pPr>
              <w:pStyle w:val="Bullet1"/>
            </w:pPr>
            <w:r>
              <w:t>T</w:t>
            </w:r>
            <w:r w:rsidR="002523A1" w:rsidRPr="0000187A">
              <w:t>hree time management techniques/tools</w:t>
            </w:r>
          </w:p>
          <w:p w14:paraId="00D8C73D" w14:textId="15F6797B" w:rsidR="002523A1" w:rsidRPr="0000187A" w:rsidRDefault="00A71B86" w:rsidP="0000187A">
            <w:pPr>
              <w:pStyle w:val="Bullet1"/>
            </w:pPr>
            <w:r>
              <w:t>T</w:t>
            </w:r>
            <w:r w:rsidR="002523A1" w:rsidRPr="0000187A">
              <w:t>hree prioritisation techniques/tools</w:t>
            </w:r>
          </w:p>
          <w:p w14:paraId="1760160D" w14:textId="3871D811" w:rsidR="002523A1" w:rsidRPr="004622BC" w:rsidRDefault="002523A1" w:rsidP="002523A1">
            <w:pPr>
              <w:spacing w:before="0" w:after="0"/>
              <w:rPr>
                <w:rFonts w:ascii="Arial" w:hAnsi="Arial" w:cs="Arial"/>
                <w:szCs w:val="22"/>
              </w:rPr>
            </w:pPr>
            <w:r w:rsidRPr="0000187A">
              <w:rPr>
                <w:rFonts w:ascii="Arial" w:hAnsi="Arial" w:cs="Arial"/>
                <w:szCs w:val="22"/>
              </w:rPr>
              <w:t>and demonstrate how you have applied these within the workplace</w:t>
            </w:r>
            <w:r w:rsidR="003E4BF3">
              <w:rPr>
                <w:rFonts w:ascii="Arial" w:hAnsi="Arial" w:cs="Arial"/>
                <w:szCs w:val="22"/>
              </w:rPr>
              <w:t xml:space="preserve">. </w:t>
            </w:r>
            <w:r w:rsidRPr="0000187A">
              <w:rPr>
                <w:rFonts w:ascii="Arial" w:hAnsi="Arial" w:cs="Arial"/>
                <w:szCs w:val="22"/>
              </w:rPr>
              <w:t>(AC2.1, AC2.2)</w:t>
            </w:r>
          </w:p>
          <w:p w14:paraId="5C3AAE9D" w14:textId="77777777" w:rsidR="002523A1" w:rsidRPr="0000187A" w:rsidRDefault="002523A1" w:rsidP="0000187A">
            <w:pPr>
              <w:pStyle w:val="NormalILM"/>
            </w:pPr>
          </w:p>
          <w:p w14:paraId="5249A3B9" w14:textId="77777777" w:rsidR="002523A1" w:rsidRPr="0000187A" w:rsidRDefault="002523A1" w:rsidP="0000187A">
            <w:pPr>
              <w:pStyle w:val="NormalILM"/>
            </w:pPr>
            <w:r w:rsidRPr="0000187A">
              <w:t>You should then explain and use:</w:t>
            </w:r>
          </w:p>
          <w:p w14:paraId="6E1ADAE7" w14:textId="125C4527" w:rsidR="002523A1" w:rsidRPr="0000187A" w:rsidRDefault="00A71B86" w:rsidP="0000187A">
            <w:pPr>
              <w:pStyle w:val="Bullet1"/>
            </w:pPr>
            <w:r>
              <w:t>T</w:t>
            </w:r>
            <w:r w:rsidR="002523A1" w:rsidRPr="0000187A">
              <w:t>wo techniques that can be used to solve problems</w:t>
            </w:r>
          </w:p>
          <w:p w14:paraId="174CC2F0" w14:textId="47967312" w:rsidR="002523A1" w:rsidRPr="0000187A" w:rsidRDefault="004F2360" w:rsidP="0000187A">
            <w:pPr>
              <w:pStyle w:val="Bullet1"/>
            </w:pPr>
            <w:r>
              <w:t>T</w:t>
            </w:r>
            <w:r w:rsidR="002523A1" w:rsidRPr="0000187A">
              <w:t>wo techniques that can be used to make decisions</w:t>
            </w:r>
          </w:p>
          <w:p w14:paraId="76DF1DC4" w14:textId="0619F05F" w:rsidR="002523A1" w:rsidRPr="0000187A" w:rsidRDefault="002523A1" w:rsidP="0000187A">
            <w:pPr>
              <w:pStyle w:val="NormalILM"/>
            </w:pPr>
            <w:r w:rsidRPr="0000187A">
              <w:t>Your response should include how you have used critical analysis and evaluation to inform these decisions. (AC2.3, AC2.4)</w:t>
            </w:r>
          </w:p>
          <w:p w14:paraId="0B3B361B" w14:textId="3A07B116" w:rsidR="009C27FE" w:rsidRPr="00C46DCD" w:rsidRDefault="009C27FE" w:rsidP="00C46DCD">
            <w:pPr>
              <w:tabs>
                <w:tab w:val="left" w:pos="567"/>
              </w:tabs>
              <w:spacing w:before="0" w:after="0"/>
              <w:rPr>
                <w:rFonts w:ascii="Arial" w:hAnsi="Arial" w:cs="Arial"/>
                <w:szCs w:val="22"/>
              </w:rPr>
            </w:pPr>
          </w:p>
        </w:tc>
        <w:tc>
          <w:tcPr>
            <w:tcW w:w="3690" w:type="dxa"/>
          </w:tcPr>
          <w:p w14:paraId="4FC21F41" w14:textId="77777777" w:rsidR="009C27FE" w:rsidRDefault="009C27FE" w:rsidP="004125E2">
            <w:pPr>
              <w:spacing w:before="0" w:after="160" w:line="259" w:lineRule="auto"/>
              <w:contextualSpacing/>
              <w:rPr>
                <w:rFonts w:ascii="Arial" w:hAnsi="Arial" w:cs="Arial"/>
                <w:color w:val="000000"/>
                <w:szCs w:val="22"/>
              </w:rPr>
            </w:pPr>
          </w:p>
          <w:p w14:paraId="6535E2B1" w14:textId="77777777" w:rsidR="00AC1EAD" w:rsidRPr="00E35C2C" w:rsidRDefault="00AC1EAD" w:rsidP="00AC1EAD">
            <w:pPr>
              <w:pStyle w:val="NormalILM"/>
              <w:rPr>
                <w:b/>
                <w:bCs/>
              </w:rPr>
            </w:pPr>
            <w:r w:rsidRPr="00E35C2C">
              <w:rPr>
                <w:b/>
                <w:bCs/>
              </w:rPr>
              <w:t>AC2.1</w:t>
            </w:r>
          </w:p>
          <w:p w14:paraId="323235ED" w14:textId="77777777" w:rsidR="00AC1EAD" w:rsidRPr="00E35C2C" w:rsidRDefault="00AC1EAD" w:rsidP="00AC1EAD">
            <w:pPr>
              <w:pStyle w:val="NormalILM"/>
              <w:rPr>
                <w:bCs/>
              </w:rPr>
            </w:pPr>
            <w:r w:rsidRPr="00BD5C16">
              <w:t>Describe</w:t>
            </w:r>
            <w:r w:rsidRPr="00BD5C16">
              <w:rPr>
                <w:bCs/>
              </w:rPr>
              <w:t xml:space="preserve"> time </w:t>
            </w:r>
            <w:r w:rsidRPr="003C7053">
              <w:rPr>
                <w:bCs/>
              </w:rPr>
              <w:t xml:space="preserve">management techniques and tools and how to </w:t>
            </w:r>
            <w:r w:rsidRPr="00C62A3A">
              <w:rPr>
                <w:bCs/>
              </w:rPr>
              <w:t>apply</w:t>
            </w:r>
            <w:r w:rsidRPr="003C7053">
              <w:rPr>
                <w:bCs/>
              </w:rPr>
              <w:t xml:space="preserve"> </w:t>
            </w:r>
            <w:r w:rsidRPr="00C62A3A">
              <w:rPr>
                <w:bCs/>
              </w:rPr>
              <w:t xml:space="preserve">them </w:t>
            </w:r>
            <w:r w:rsidRPr="00C46DCD">
              <w:rPr>
                <w:bCs/>
              </w:rPr>
              <w:t>in the</w:t>
            </w:r>
            <w:r w:rsidRPr="00E35C2C">
              <w:rPr>
                <w:bCs/>
              </w:rPr>
              <w:t xml:space="preserve"> workplace.</w:t>
            </w:r>
          </w:p>
          <w:p w14:paraId="603FD05E" w14:textId="77777777" w:rsidR="00AC1EAD" w:rsidRDefault="00AC1EAD" w:rsidP="004125E2">
            <w:pPr>
              <w:spacing w:before="0" w:after="160" w:line="259" w:lineRule="auto"/>
              <w:contextualSpacing/>
              <w:rPr>
                <w:rFonts w:ascii="Arial" w:hAnsi="Arial" w:cs="Arial"/>
                <w:color w:val="000000"/>
                <w:szCs w:val="22"/>
              </w:rPr>
            </w:pPr>
          </w:p>
          <w:p w14:paraId="0B2992A6" w14:textId="77777777" w:rsidR="00AC1EAD" w:rsidRPr="00E35C2C" w:rsidRDefault="00AC1EAD" w:rsidP="00AC1EAD">
            <w:pPr>
              <w:pStyle w:val="NormalILM"/>
              <w:rPr>
                <w:b/>
                <w:bCs/>
              </w:rPr>
            </w:pPr>
            <w:r w:rsidRPr="00E35C2C">
              <w:rPr>
                <w:b/>
                <w:bCs/>
              </w:rPr>
              <w:t>AC2.2</w:t>
            </w:r>
          </w:p>
          <w:p w14:paraId="6E27D24A" w14:textId="77777777" w:rsidR="00AC1EAD" w:rsidRPr="00F414B0" w:rsidRDefault="00AC1EAD" w:rsidP="00AC1EAD">
            <w:pPr>
              <w:pStyle w:val="NormalILM"/>
            </w:pPr>
            <w:r w:rsidRPr="00F414B0">
              <w:t>Use</w:t>
            </w:r>
            <w:r w:rsidRPr="00F414B0">
              <w:rPr>
                <w:bCs/>
              </w:rPr>
              <w:t xml:space="preserve"> time management and prioritisation techniques</w:t>
            </w:r>
            <w:r>
              <w:rPr>
                <w:bCs/>
              </w:rPr>
              <w:t>.</w:t>
            </w:r>
          </w:p>
          <w:p w14:paraId="5B71B56E" w14:textId="77777777" w:rsidR="00AC1EAD" w:rsidRDefault="00AC1EAD" w:rsidP="004125E2">
            <w:pPr>
              <w:spacing w:before="0" w:after="160" w:line="259" w:lineRule="auto"/>
              <w:contextualSpacing/>
              <w:rPr>
                <w:rFonts w:ascii="Arial" w:hAnsi="Arial" w:cs="Arial"/>
                <w:color w:val="000000"/>
                <w:szCs w:val="22"/>
              </w:rPr>
            </w:pPr>
          </w:p>
          <w:p w14:paraId="344A15D4" w14:textId="77777777" w:rsidR="00AC1EAD" w:rsidRPr="00E35C2C" w:rsidRDefault="00AC1EAD" w:rsidP="00AC1EAD">
            <w:pPr>
              <w:pStyle w:val="NormalILM"/>
              <w:rPr>
                <w:b/>
                <w:bCs/>
              </w:rPr>
            </w:pPr>
            <w:r w:rsidRPr="00E35C2C">
              <w:rPr>
                <w:b/>
                <w:bCs/>
              </w:rPr>
              <w:t>AC2.3</w:t>
            </w:r>
          </w:p>
          <w:p w14:paraId="01356C42" w14:textId="77777777" w:rsidR="00AC1EAD" w:rsidRPr="00C46DCD" w:rsidRDefault="00AC1EAD" w:rsidP="00AC1EAD">
            <w:pPr>
              <w:pStyle w:val="NormalILM"/>
              <w:rPr>
                <w:bCs/>
              </w:rPr>
            </w:pPr>
            <w:r w:rsidRPr="00F414B0">
              <w:t>Explain</w:t>
            </w:r>
            <w:r w:rsidRPr="00F414B0">
              <w:rPr>
                <w:bCs/>
              </w:rPr>
              <w:t xml:space="preserve"> techniques used to solve problems and </w:t>
            </w:r>
            <w:r w:rsidRPr="003C7053">
              <w:rPr>
                <w:bCs/>
              </w:rPr>
              <w:t xml:space="preserve">make </w:t>
            </w:r>
            <w:r w:rsidRPr="00C62A3A">
              <w:rPr>
                <w:bCs/>
              </w:rPr>
              <w:t>decisions</w:t>
            </w:r>
            <w:r w:rsidRPr="00C46DCD">
              <w:rPr>
                <w:bCs/>
              </w:rPr>
              <w:t>.</w:t>
            </w:r>
          </w:p>
          <w:p w14:paraId="20C2026B" w14:textId="77777777" w:rsidR="00AC1EAD" w:rsidRDefault="00AC1EAD" w:rsidP="004125E2">
            <w:pPr>
              <w:spacing w:before="0" w:after="160" w:line="259" w:lineRule="auto"/>
              <w:contextualSpacing/>
              <w:rPr>
                <w:rFonts w:ascii="Arial" w:hAnsi="Arial" w:cs="Arial"/>
                <w:color w:val="000000"/>
                <w:szCs w:val="22"/>
              </w:rPr>
            </w:pPr>
          </w:p>
          <w:p w14:paraId="4DE384E2" w14:textId="77777777" w:rsidR="00AC1EAD" w:rsidRPr="00E35C2C" w:rsidRDefault="00AC1EAD" w:rsidP="00AC1EAD">
            <w:pPr>
              <w:pStyle w:val="NormalILM"/>
              <w:rPr>
                <w:b/>
                <w:bCs/>
              </w:rPr>
            </w:pPr>
            <w:r w:rsidRPr="00E35C2C">
              <w:rPr>
                <w:b/>
                <w:bCs/>
              </w:rPr>
              <w:t>AC2.4</w:t>
            </w:r>
          </w:p>
          <w:p w14:paraId="068F6C8C" w14:textId="77777777" w:rsidR="00AC1EAD" w:rsidRPr="00C46DCD" w:rsidRDefault="00AC1EAD" w:rsidP="00AC1EAD">
            <w:pPr>
              <w:pStyle w:val="NormalILM"/>
            </w:pPr>
            <w:r>
              <w:t>U</w:t>
            </w:r>
            <w:r w:rsidRPr="00F414B0">
              <w:t xml:space="preserve">se </w:t>
            </w:r>
            <w:r w:rsidRPr="003C7053">
              <w:t xml:space="preserve">effective problem solving techniques and critical </w:t>
            </w:r>
            <w:r w:rsidRPr="00C62A3A">
              <w:t>analysis</w:t>
            </w:r>
            <w:r w:rsidRPr="003C7053">
              <w:t xml:space="preserve"> </w:t>
            </w:r>
            <w:r w:rsidRPr="00C46DCD">
              <w:t>to support decision making.</w:t>
            </w:r>
          </w:p>
          <w:p w14:paraId="15212D2E" w14:textId="4B3DE689" w:rsidR="00AC1EAD" w:rsidRPr="00C46DCD" w:rsidRDefault="00AC1EAD" w:rsidP="004125E2">
            <w:pPr>
              <w:spacing w:before="0" w:after="160" w:line="259" w:lineRule="auto"/>
              <w:contextualSpacing/>
              <w:rPr>
                <w:rFonts w:ascii="Arial" w:hAnsi="Arial" w:cs="Arial"/>
                <w:color w:val="000000"/>
                <w:szCs w:val="22"/>
              </w:rPr>
            </w:pPr>
          </w:p>
        </w:tc>
      </w:tr>
      <w:tr w:rsidR="009C27FE" w:rsidRPr="00C9789F" w14:paraId="382A1323" w14:textId="77777777" w:rsidTr="00C46DCD">
        <w:trPr>
          <w:trHeight w:val="397"/>
        </w:trPr>
        <w:tc>
          <w:tcPr>
            <w:tcW w:w="5778" w:type="dxa"/>
          </w:tcPr>
          <w:p w14:paraId="0612618E" w14:textId="4C6E9252" w:rsidR="009C27FE" w:rsidRPr="00C46DCD" w:rsidRDefault="009C27FE" w:rsidP="004125E2">
            <w:pPr>
              <w:spacing w:before="0" w:after="0"/>
              <w:rPr>
                <w:rFonts w:ascii="Arial" w:hAnsi="Arial" w:cs="Arial"/>
                <w:b/>
                <w:bCs/>
                <w:szCs w:val="22"/>
              </w:rPr>
            </w:pPr>
            <w:r w:rsidRPr="00C46DCD">
              <w:rPr>
                <w:rFonts w:ascii="Arial" w:hAnsi="Arial" w:cs="Arial"/>
                <w:b/>
                <w:bCs/>
                <w:szCs w:val="22"/>
              </w:rPr>
              <w:t xml:space="preserve">Learning </w:t>
            </w:r>
            <w:r w:rsidR="00F10923" w:rsidRPr="00C46DCD">
              <w:rPr>
                <w:rFonts w:ascii="Arial" w:hAnsi="Arial" w:cs="Arial"/>
                <w:b/>
                <w:bCs/>
                <w:szCs w:val="22"/>
              </w:rPr>
              <w:t>O</w:t>
            </w:r>
            <w:r w:rsidRPr="00C46DCD">
              <w:rPr>
                <w:rFonts w:ascii="Arial" w:hAnsi="Arial" w:cs="Arial"/>
                <w:b/>
                <w:bCs/>
                <w:szCs w:val="22"/>
              </w:rPr>
              <w:t>utcome 3</w:t>
            </w:r>
          </w:p>
          <w:p w14:paraId="0A354434" w14:textId="77777777" w:rsidR="009C27FE" w:rsidRPr="00C46DCD" w:rsidRDefault="009C27FE">
            <w:pPr>
              <w:spacing w:before="0" w:after="0"/>
              <w:rPr>
                <w:rFonts w:ascii="Arial" w:hAnsi="Arial" w:cs="Arial"/>
                <w:b/>
                <w:bCs/>
                <w:szCs w:val="22"/>
              </w:rPr>
            </w:pPr>
            <w:r w:rsidRPr="00C46DCD">
              <w:rPr>
                <w:rFonts w:ascii="Arial" w:hAnsi="Arial" w:cs="Arial"/>
                <w:b/>
                <w:bCs/>
                <w:szCs w:val="22"/>
              </w:rPr>
              <w:t>The learner will be able to recognise and overcome barriers to change.</w:t>
            </w:r>
          </w:p>
          <w:p w14:paraId="0D60114A" w14:textId="77777777" w:rsidR="002523A1" w:rsidRPr="00C46DCD" w:rsidRDefault="002523A1" w:rsidP="002523A1">
            <w:pPr>
              <w:pStyle w:val="NormalILM"/>
            </w:pPr>
          </w:p>
          <w:p w14:paraId="3983F02B" w14:textId="77777777" w:rsidR="002523A1" w:rsidRPr="00C46DCD" w:rsidRDefault="002523A1" w:rsidP="002523A1">
            <w:pPr>
              <w:spacing w:before="0" w:after="0"/>
              <w:rPr>
                <w:rFonts w:ascii="Arial" w:hAnsi="Arial" w:cs="Arial"/>
                <w:szCs w:val="22"/>
              </w:rPr>
            </w:pPr>
            <w:r w:rsidRPr="00C46DCD">
              <w:rPr>
                <w:rFonts w:ascii="Arial" w:hAnsi="Arial" w:cs="Arial"/>
                <w:szCs w:val="22"/>
              </w:rPr>
              <w:t>You are asked to identify three potential barriers to change and how these may be overcome. (AC3.1)</w:t>
            </w:r>
          </w:p>
          <w:p w14:paraId="15A16283" w14:textId="77777777" w:rsidR="002523A1" w:rsidRPr="00C46DCD" w:rsidRDefault="002523A1" w:rsidP="002523A1">
            <w:pPr>
              <w:spacing w:before="0" w:after="0"/>
              <w:rPr>
                <w:rFonts w:ascii="Arial" w:hAnsi="Arial" w:cs="Arial"/>
                <w:szCs w:val="22"/>
              </w:rPr>
            </w:pPr>
          </w:p>
          <w:p w14:paraId="6B4CFA9A" w14:textId="16CCE07C" w:rsidR="002523A1" w:rsidRPr="0000187A" w:rsidRDefault="002523A1" w:rsidP="002523A1">
            <w:pPr>
              <w:spacing w:before="0" w:after="0"/>
              <w:rPr>
                <w:rFonts w:ascii="Arial" w:hAnsi="Arial" w:cs="Arial"/>
                <w:szCs w:val="22"/>
              </w:rPr>
            </w:pPr>
            <w:r w:rsidRPr="0000187A">
              <w:rPr>
                <w:rFonts w:ascii="Arial" w:hAnsi="Arial" w:cs="Arial"/>
                <w:szCs w:val="22"/>
              </w:rPr>
              <w:t xml:space="preserve">You should then demonstrate how you used effective communication to overcome barriers on </w:t>
            </w:r>
            <w:r w:rsidRPr="0000187A">
              <w:rPr>
                <w:rFonts w:ascii="Arial" w:hAnsi="Arial" w:cs="Arial"/>
                <w:szCs w:val="22"/>
                <w:u w:val="single"/>
              </w:rPr>
              <w:t>at least</w:t>
            </w:r>
            <w:r w:rsidRPr="0000187A">
              <w:rPr>
                <w:rFonts w:ascii="Arial" w:hAnsi="Arial" w:cs="Arial"/>
                <w:szCs w:val="22"/>
              </w:rPr>
              <w:t xml:space="preserve"> two occasions. </w:t>
            </w:r>
          </w:p>
          <w:p w14:paraId="4CCCB8EE" w14:textId="77777777" w:rsidR="006E38B9" w:rsidRPr="0000187A" w:rsidRDefault="006E38B9" w:rsidP="002523A1">
            <w:pPr>
              <w:spacing w:before="0" w:after="0"/>
              <w:rPr>
                <w:rFonts w:ascii="Arial" w:hAnsi="Arial" w:cs="Arial"/>
                <w:szCs w:val="22"/>
              </w:rPr>
            </w:pPr>
          </w:p>
          <w:p w14:paraId="0336DCEF" w14:textId="77777777" w:rsidR="002523A1" w:rsidRPr="004622BC" w:rsidRDefault="002523A1" w:rsidP="002523A1">
            <w:pPr>
              <w:spacing w:before="0" w:after="0"/>
              <w:rPr>
                <w:rFonts w:ascii="Arial" w:hAnsi="Arial" w:cs="Arial"/>
                <w:szCs w:val="22"/>
              </w:rPr>
            </w:pPr>
            <w:r w:rsidRPr="0000187A">
              <w:rPr>
                <w:rFonts w:ascii="Arial" w:hAnsi="Arial" w:cs="Arial"/>
                <w:szCs w:val="22"/>
              </w:rPr>
              <w:t xml:space="preserve">You should ensure that you use </w:t>
            </w:r>
            <w:r w:rsidRPr="0000187A">
              <w:rPr>
                <w:rFonts w:ascii="Arial" w:hAnsi="Arial" w:cs="Arial"/>
                <w:szCs w:val="22"/>
                <w:u w:val="single"/>
              </w:rPr>
              <w:t>a minimum of three</w:t>
            </w:r>
            <w:r w:rsidRPr="0000187A">
              <w:rPr>
                <w:rFonts w:ascii="Arial" w:hAnsi="Arial" w:cs="Arial"/>
                <w:szCs w:val="22"/>
              </w:rPr>
              <w:t xml:space="preserve"> forms of communication across </w:t>
            </w:r>
            <w:r w:rsidRPr="0000187A">
              <w:rPr>
                <w:rFonts w:ascii="Arial" w:hAnsi="Arial" w:cs="Arial"/>
                <w:szCs w:val="22"/>
                <w:u w:val="single"/>
              </w:rPr>
              <w:t>two different</w:t>
            </w:r>
            <w:r w:rsidRPr="0000187A">
              <w:rPr>
                <w:rFonts w:ascii="Arial" w:hAnsi="Arial" w:cs="Arial"/>
                <w:szCs w:val="22"/>
              </w:rPr>
              <w:t xml:space="preserve"> audiences. (AC3.2)</w:t>
            </w:r>
          </w:p>
          <w:p w14:paraId="6AC68162" w14:textId="77777777" w:rsidR="002523A1" w:rsidRPr="004622BC" w:rsidRDefault="002523A1" w:rsidP="002523A1">
            <w:pPr>
              <w:pStyle w:val="NormalILM"/>
            </w:pPr>
          </w:p>
          <w:p w14:paraId="5C5E6E29" w14:textId="77777777" w:rsidR="002523A1" w:rsidRPr="00C46DCD" w:rsidRDefault="002523A1" w:rsidP="002523A1">
            <w:pPr>
              <w:spacing w:before="0" w:after="0"/>
              <w:rPr>
                <w:rFonts w:ascii="Arial" w:hAnsi="Arial" w:cs="Arial"/>
                <w:szCs w:val="22"/>
              </w:rPr>
            </w:pPr>
            <w:r w:rsidRPr="004622BC">
              <w:rPr>
                <w:rFonts w:ascii="Arial" w:hAnsi="Arial" w:cs="Arial"/>
                <w:szCs w:val="22"/>
              </w:rPr>
              <w:t xml:space="preserve">You should then evaluate your own role in supporting and managing </w:t>
            </w:r>
            <w:r w:rsidRPr="00C46DCD">
              <w:rPr>
                <w:rFonts w:ascii="Arial" w:hAnsi="Arial" w:cs="Arial"/>
                <w:szCs w:val="22"/>
              </w:rPr>
              <w:t>change and overcoming barriers. (AC3.3)</w:t>
            </w:r>
          </w:p>
          <w:p w14:paraId="1B1DCD8A" w14:textId="4AD62354" w:rsidR="004622BC" w:rsidRPr="00E35C2C" w:rsidRDefault="004622BC">
            <w:pPr>
              <w:spacing w:before="0" w:after="0"/>
              <w:rPr>
                <w:rFonts w:ascii="Arial" w:hAnsi="Arial" w:cs="Arial"/>
                <w:szCs w:val="22"/>
              </w:rPr>
            </w:pPr>
          </w:p>
        </w:tc>
        <w:tc>
          <w:tcPr>
            <w:tcW w:w="3690" w:type="dxa"/>
          </w:tcPr>
          <w:p w14:paraId="792B9980" w14:textId="77777777" w:rsidR="009C27FE" w:rsidRPr="00C9789F" w:rsidRDefault="009C27FE" w:rsidP="00C46DCD">
            <w:pPr>
              <w:spacing w:before="0" w:after="0"/>
              <w:rPr>
                <w:rFonts w:ascii="Arial" w:hAnsi="Arial" w:cs="Arial"/>
                <w:bCs/>
                <w:szCs w:val="22"/>
              </w:rPr>
            </w:pPr>
          </w:p>
          <w:p w14:paraId="2E91FD5B" w14:textId="77777777" w:rsidR="00AC1EAD" w:rsidRDefault="00AC1EAD" w:rsidP="00AC1EAD">
            <w:pPr>
              <w:pStyle w:val="NormalILM"/>
              <w:rPr>
                <w:b/>
              </w:rPr>
            </w:pPr>
            <w:r w:rsidRPr="006D1AD0">
              <w:rPr>
                <w:b/>
              </w:rPr>
              <w:t>AC</w:t>
            </w:r>
            <w:r>
              <w:rPr>
                <w:b/>
              </w:rPr>
              <w:t xml:space="preserve"> </w:t>
            </w:r>
            <w:r w:rsidRPr="006D1AD0">
              <w:rPr>
                <w:b/>
              </w:rPr>
              <w:t>3.1</w:t>
            </w:r>
          </w:p>
          <w:p w14:paraId="79E4A529" w14:textId="77777777" w:rsidR="00AC1EAD" w:rsidRPr="00C46DCD" w:rsidRDefault="00AC1EAD" w:rsidP="00AC1EAD">
            <w:pPr>
              <w:pStyle w:val="NormalILM"/>
            </w:pPr>
            <w:r w:rsidRPr="00E35C2C">
              <w:t>Identify</w:t>
            </w:r>
            <w:r w:rsidRPr="006D1AD0">
              <w:rPr>
                <w:b/>
                <w:bCs/>
              </w:rPr>
              <w:t xml:space="preserve"> </w:t>
            </w:r>
            <w:r w:rsidRPr="003C7053">
              <w:t xml:space="preserve">barriers to change and how these may be </w:t>
            </w:r>
            <w:r w:rsidRPr="00C62A3A">
              <w:t>overcome</w:t>
            </w:r>
            <w:r w:rsidRPr="00C46DCD">
              <w:t>.</w:t>
            </w:r>
          </w:p>
          <w:p w14:paraId="7F8F1127" w14:textId="2B7AE980" w:rsidR="009C27FE" w:rsidRDefault="009C27FE" w:rsidP="004125E2">
            <w:pPr>
              <w:spacing w:before="0" w:after="0"/>
              <w:rPr>
                <w:rFonts w:ascii="Arial" w:hAnsi="Arial" w:cs="Arial"/>
                <w:b/>
                <w:bCs/>
                <w:color w:val="000000"/>
                <w:szCs w:val="22"/>
              </w:rPr>
            </w:pPr>
          </w:p>
          <w:p w14:paraId="6D872A64" w14:textId="77777777" w:rsidR="00AC1EAD" w:rsidRDefault="00AC1EAD" w:rsidP="00AC1EAD">
            <w:pPr>
              <w:pStyle w:val="NormalILM"/>
              <w:rPr>
                <w:b/>
              </w:rPr>
            </w:pPr>
            <w:r w:rsidRPr="00400236">
              <w:rPr>
                <w:b/>
              </w:rPr>
              <w:t>AC 3.2</w:t>
            </w:r>
          </w:p>
          <w:p w14:paraId="372403C7" w14:textId="77777777" w:rsidR="00AC1EAD" w:rsidRPr="00C46DCD" w:rsidRDefault="00AC1EAD" w:rsidP="00AC1EAD">
            <w:pPr>
              <w:pStyle w:val="NormalILM"/>
              <w:rPr>
                <w:bCs/>
              </w:rPr>
            </w:pPr>
            <w:r w:rsidRPr="003C7053">
              <w:rPr>
                <w:bCs/>
              </w:rPr>
              <w:t>Use</w:t>
            </w:r>
            <w:r w:rsidRPr="00C62A3A">
              <w:rPr>
                <w:bCs/>
              </w:rPr>
              <w:t xml:space="preserve"> communication</w:t>
            </w:r>
            <w:r w:rsidRPr="003C7053">
              <w:rPr>
                <w:bCs/>
              </w:rPr>
              <w:t xml:space="preserve"> </w:t>
            </w:r>
            <w:r w:rsidRPr="00C46DCD">
              <w:rPr>
                <w:bCs/>
              </w:rPr>
              <w:t>styles</w:t>
            </w:r>
            <w:r w:rsidRPr="003C7053">
              <w:rPr>
                <w:bCs/>
              </w:rPr>
              <w:t xml:space="preserve"> to overcome barrier</w:t>
            </w:r>
            <w:r w:rsidRPr="00C62A3A">
              <w:rPr>
                <w:bCs/>
              </w:rPr>
              <w:t>s</w:t>
            </w:r>
            <w:r w:rsidRPr="00C46DCD">
              <w:rPr>
                <w:bCs/>
              </w:rPr>
              <w:t xml:space="preserve"> to change.</w:t>
            </w:r>
          </w:p>
          <w:p w14:paraId="255CA087" w14:textId="77777777" w:rsidR="00AC1EAD" w:rsidRDefault="00AC1EAD" w:rsidP="004125E2">
            <w:pPr>
              <w:spacing w:before="0" w:after="0"/>
              <w:rPr>
                <w:rFonts w:ascii="Arial" w:hAnsi="Arial" w:cs="Arial"/>
                <w:b/>
                <w:bCs/>
                <w:color w:val="000000"/>
                <w:szCs w:val="22"/>
              </w:rPr>
            </w:pPr>
          </w:p>
          <w:p w14:paraId="402100EF" w14:textId="77777777" w:rsidR="00AC1EAD" w:rsidRPr="00400236" w:rsidRDefault="00AC1EAD" w:rsidP="00AC1EAD">
            <w:pPr>
              <w:pStyle w:val="NormalILM"/>
              <w:rPr>
                <w:b/>
              </w:rPr>
            </w:pPr>
            <w:r w:rsidRPr="007040CC">
              <w:rPr>
                <w:b/>
              </w:rPr>
              <w:t>AC3.3</w:t>
            </w:r>
            <w:r w:rsidRPr="00400236">
              <w:rPr>
                <w:b/>
              </w:rPr>
              <w:t xml:space="preserve"> </w:t>
            </w:r>
          </w:p>
          <w:p w14:paraId="6B2CF69C" w14:textId="77777777" w:rsidR="00AC1EAD" w:rsidRPr="00C46DCD" w:rsidRDefault="00AC1EAD" w:rsidP="00AC1EAD">
            <w:pPr>
              <w:pStyle w:val="NormalILM"/>
              <w:rPr>
                <w:b/>
              </w:rPr>
            </w:pPr>
            <w:r w:rsidRPr="00E35C2C">
              <w:rPr>
                <w:bCs/>
              </w:rPr>
              <w:t>Evaluate</w:t>
            </w:r>
            <w:r w:rsidRPr="006D1AD0">
              <w:rPr>
                <w:b/>
              </w:rPr>
              <w:t xml:space="preserve"> </w:t>
            </w:r>
            <w:r w:rsidRPr="007040CC">
              <w:rPr>
                <w:bCs/>
              </w:rPr>
              <w:t xml:space="preserve">own </w:t>
            </w:r>
            <w:r w:rsidRPr="003C7053">
              <w:rPr>
                <w:bCs/>
              </w:rPr>
              <w:t xml:space="preserve">role </w:t>
            </w:r>
            <w:r w:rsidRPr="00C62A3A">
              <w:rPr>
                <w:bCs/>
              </w:rPr>
              <w:t>when</w:t>
            </w:r>
            <w:r w:rsidRPr="003C7053">
              <w:rPr>
                <w:bCs/>
              </w:rPr>
              <w:t xml:space="preserve"> </w:t>
            </w:r>
            <w:r w:rsidRPr="00C46DCD">
              <w:rPr>
                <w:bCs/>
              </w:rPr>
              <w:t xml:space="preserve">managing operational </w:t>
            </w:r>
            <w:r w:rsidRPr="003C7053">
              <w:rPr>
                <w:bCs/>
              </w:rPr>
              <w:t>change and overcoming barriers.</w:t>
            </w:r>
          </w:p>
          <w:p w14:paraId="3E5AE571" w14:textId="77777777" w:rsidR="00AC1EAD" w:rsidRDefault="00AC1EAD" w:rsidP="004125E2">
            <w:pPr>
              <w:spacing w:before="0" w:after="0"/>
              <w:rPr>
                <w:rFonts w:ascii="Arial" w:hAnsi="Arial" w:cs="Arial"/>
                <w:b/>
                <w:bCs/>
                <w:color w:val="000000"/>
                <w:szCs w:val="22"/>
              </w:rPr>
            </w:pPr>
          </w:p>
          <w:p w14:paraId="18ACCC66" w14:textId="2C5119E3" w:rsidR="00AC1EAD" w:rsidRPr="00C9789F" w:rsidRDefault="00AC1EAD" w:rsidP="004125E2">
            <w:pPr>
              <w:spacing w:before="0" w:after="0"/>
              <w:rPr>
                <w:rFonts w:ascii="Arial" w:hAnsi="Arial" w:cs="Arial"/>
                <w:b/>
                <w:bCs/>
                <w:color w:val="000000"/>
                <w:szCs w:val="22"/>
              </w:rPr>
            </w:pPr>
          </w:p>
        </w:tc>
      </w:tr>
    </w:tbl>
    <w:p w14:paraId="412CF464" w14:textId="77777777" w:rsidR="009C27FE" w:rsidRPr="00BA77E5" w:rsidRDefault="009C27FE" w:rsidP="00E35C2C">
      <w:pPr>
        <w:pStyle w:val="NormalILM"/>
      </w:pPr>
    </w:p>
    <w:p w14:paraId="2CEA8784" w14:textId="77777777" w:rsidR="00C9789F" w:rsidRPr="009168C4" w:rsidRDefault="00C9789F" w:rsidP="00C9789F">
      <w:pPr>
        <w:pStyle w:val="NormalILM"/>
        <w:rPr>
          <w:b/>
          <w:bCs/>
        </w:rPr>
      </w:pPr>
      <w:r w:rsidRPr="009168C4">
        <w:rPr>
          <w:b/>
          <w:bCs/>
        </w:rPr>
        <w:t>ILM Assessment Terminology – Knowledge Verbs</w:t>
      </w:r>
    </w:p>
    <w:p w14:paraId="7CCB67A7" w14:textId="77777777" w:rsidR="009C27FE" w:rsidRPr="00E35C2C" w:rsidRDefault="009C27FE" w:rsidP="00E35C2C">
      <w:pPr>
        <w:pStyle w:val="NormalILM"/>
      </w:pPr>
    </w:p>
    <w:p w14:paraId="22547B2A" w14:textId="77777777" w:rsidR="009C27FE" w:rsidRPr="00E35C2C" w:rsidRDefault="009C27FE" w:rsidP="00E35C2C">
      <w:pPr>
        <w:pStyle w:val="NormalILM"/>
      </w:pPr>
      <w:r w:rsidRPr="00E35C2C">
        <w:t xml:space="preserve">Describe </w:t>
      </w:r>
      <w:r w:rsidRPr="00BA77E5">
        <w:t>- an account of the principal features of the topic. Involves some element of selection of the more important features. Again, context and possible variation is significant, as is the degree of detail required in the description.</w:t>
      </w:r>
    </w:p>
    <w:p w14:paraId="1E05B9B9" w14:textId="77777777" w:rsidR="009C27FE" w:rsidRPr="00BA77E5" w:rsidRDefault="009C27FE" w:rsidP="00E35C2C">
      <w:pPr>
        <w:pStyle w:val="NormalILM"/>
      </w:pPr>
    </w:p>
    <w:p w14:paraId="5CB2C246" w14:textId="28AAE67C" w:rsidR="009C27FE" w:rsidRPr="00F2112F" w:rsidRDefault="009C27FE" w:rsidP="00E35C2C">
      <w:pPr>
        <w:pStyle w:val="NormalILM"/>
      </w:pPr>
      <w:r w:rsidRPr="00E35C2C">
        <w:t>Evaluate</w:t>
      </w:r>
      <w:r w:rsidRPr="00BA77E5">
        <w:t xml:space="preserve"> -</w:t>
      </w:r>
      <w:r w:rsidR="000A0700">
        <w:t xml:space="preserve"> </w:t>
      </w:r>
      <w:r w:rsidRPr="00BA77E5">
        <w:t>An evaluation is an examination of complex issues, requiring higher level cognitive skills, that is more focussed (narrower area, but in more detail) than a review. An evaluation is normally detailed and provides a solution or conclusion and/or recommendation (p</w:t>
      </w:r>
      <w:r w:rsidRPr="00F10923">
        <w:t>erhaps for further exploration). An evaluation could include a comparative element and will ascertain the usefulness or contribution of each part to the whole.</w:t>
      </w:r>
    </w:p>
    <w:p w14:paraId="50D3EFFD" w14:textId="747AABCD" w:rsidR="009C27FE" w:rsidRDefault="009C27FE" w:rsidP="00E35C2C">
      <w:pPr>
        <w:pStyle w:val="NormalILM"/>
      </w:pPr>
    </w:p>
    <w:p w14:paraId="0C8DFBAD" w14:textId="77777777" w:rsidR="000C2C0A" w:rsidRPr="00F10923" w:rsidRDefault="000C2C0A" w:rsidP="000C2C0A">
      <w:pPr>
        <w:pStyle w:val="NormalILM"/>
      </w:pPr>
      <w:r w:rsidRPr="00E35C2C">
        <w:lastRenderedPageBreak/>
        <w:t>Explain</w:t>
      </w:r>
      <w:r w:rsidRPr="00BA77E5">
        <w:t xml:space="preserve"> - Involves some description of a topic with an account of the practices or uses associated with the topic, or characteristics of the topic. It may also imply some reasons for those practices, depending on context. Again, the level of cognitive skill involved will depend on the complexity of the subject matter.</w:t>
      </w:r>
    </w:p>
    <w:p w14:paraId="211DBAA4" w14:textId="77777777" w:rsidR="000C2C0A" w:rsidRPr="00F2112F" w:rsidRDefault="000C2C0A" w:rsidP="00E35C2C">
      <w:pPr>
        <w:pStyle w:val="NormalILM"/>
      </w:pPr>
    </w:p>
    <w:p w14:paraId="6DAAA0B6" w14:textId="77777777" w:rsidR="009C27FE" w:rsidRPr="00F10923" w:rsidRDefault="009C27FE" w:rsidP="00E35C2C">
      <w:pPr>
        <w:pStyle w:val="NormalILM"/>
      </w:pPr>
      <w:r w:rsidRPr="00E35C2C">
        <w:t>Identify</w:t>
      </w:r>
      <w:r w:rsidRPr="00BA77E5">
        <w:t xml:space="preserve"> - Involves some selection of subject matter from a larger set or context. Requires ability to recognise - the level of cognitive skill required depends on the context. And the degree of variation in the set from which the identified elements are being drawn</w:t>
      </w:r>
    </w:p>
    <w:p w14:paraId="45E46439" w14:textId="77777777" w:rsidR="009C27FE" w:rsidRPr="00F2112F" w:rsidRDefault="009C27FE" w:rsidP="00E35C2C">
      <w:pPr>
        <w:pStyle w:val="NormalILM"/>
      </w:pPr>
    </w:p>
    <w:p w14:paraId="2844AB07" w14:textId="77777777" w:rsidR="00C9789F" w:rsidRDefault="00C9789F" w:rsidP="00C9789F">
      <w:pPr>
        <w:spacing w:before="0" w:after="0"/>
        <w:rPr>
          <w:rFonts w:ascii="Arial" w:hAnsi="Arial" w:cs="Arial"/>
          <w:szCs w:val="22"/>
        </w:rPr>
      </w:pPr>
      <w:r w:rsidRPr="0002069C">
        <w:rPr>
          <w:rFonts w:ascii="Arial" w:hAnsi="Arial" w:cs="Arial"/>
          <w:szCs w:val="22"/>
        </w:rPr>
        <w:t xml:space="preserve">Find </w:t>
      </w:r>
      <w:r>
        <w:rPr>
          <w:rFonts w:ascii="Arial" w:hAnsi="Arial" w:cs="Arial"/>
          <w:szCs w:val="22"/>
        </w:rPr>
        <w:t>the explanations of</w:t>
      </w:r>
      <w:r w:rsidRPr="0002069C">
        <w:rPr>
          <w:rFonts w:ascii="Arial" w:hAnsi="Arial" w:cs="Arial"/>
          <w:szCs w:val="22"/>
        </w:rPr>
        <w:t xml:space="preserve"> verbs on the ILM website</w:t>
      </w:r>
      <w:r>
        <w:rPr>
          <w:rFonts w:ascii="Arial" w:hAnsi="Arial" w:cs="Arial"/>
          <w:szCs w:val="22"/>
        </w:rPr>
        <w:t>:</w:t>
      </w:r>
    </w:p>
    <w:p w14:paraId="6D61EE14" w14:textId="77777777" w:rsidR="00C9789F" w:rsidRPr="009168C4" w:rsidRDefault="00C9789F" w:rsidP="00C9789F">
      <w:pPr>
        <w:pStyle w:val="hyperlinks"/>
      </w:pPr>
      <w:hyperlink r:id="rId47" w:history="1">
        <w:r w:rsidRPr="009168C4">
          <w:rPr>
            <w:rStyle w:val="Hyperlink"/>
            <w:b w:val="0"/>
            <w:bCs w:val="0"/>
            <w:u w:val="single"/>
          </w:rPr>
          <w:t>www.i-l-m.com/assessment-and-resources/assessment-guidance</w:t>
        </w:r>
      </w:hyperlink>
    </w:p>
    <w:p w14:paraId="4D19C14B" w14:textId="5B7D6BAD" w:rsidR="009C27FE" w:rsidRDefault="009C27FE">
      <w:pPr>
        <w:pStyle w:val="NormalILM"/>
        <w:rPr>
          <w:rFonts w:eastAsia="Calibri"/>
        </w:rPr>
      </w:pPr>
    </w:p>
    <w:p w14:paraId="7598A47C" w14:textId="77777777" w:rsidR="004622BC" w:rsidRPr="00C04863" w:rsidRDefault="004622BC">
      <w:pPr>
        <w:pStyle w:val="NormalILM"/>
        <w:rPr>
          <w:rFonts w:eastAsia="Calibri"/>
        </w:rPr>
      </w:pPr>
    </w:p>
    <w:p w14:paraId="25F6590C" w14:textId="77777777" w:rsidR="00842D62" w:rsidRDefault="00842D62" w:rsidP="00C04863">
      <w:pPr>
        <w:pStyle w:val="NormalILM"/>
        <w:rPr>
          <w:lang w:eastAsia="en-GB"/>
        </w:rPr>
      </w:pPr>
    </w:p>
    <w:p w14:paraId="6E1FC827" w14:textId="77777777" w:rsidR="007E6307" w:rsidRDefault="007E6307">
      <w:pPr>
        <w:pStyle w:val="NormalILM"/>
        <w:sectPr w:rsidR="007E6307" w:rsidSect="00B110DA">
          <w:pgSz w:w="11900" w:h="16840" w:code="9"/>
          <w:pgMar w:top="1134" w:right="1361" w:bottom="1361" w:left="1361" w:header="340" w:footer="709" w:gutter="0"/>
          <w:cols w:space="708"/>
          <w:titlePg/>
          <w:docGrid w:linePitch="299"/>
        </w:sectPr>
      </w:pPr>
    </w:p>
    <w:p w14:paraId="7AA19618" w14:textId="62184770" w:rsidR="005B53B6" w:rsidRDefault="005B53B6" w:rsidP="005B53B6">
      <w:pPr>
        <w:pStyle w:val="SectionTitle0"/>
      </w:pPr>
      <w:bookmarkStart w:id="163" w:name="AppendixDPortfolioMatrix"/>
      <w:bookmarkStart w:id="164" w:name="_Toc93062840"/>
      <w:r>
        <w:lastRenderedPageBreak/>
        <w:t xml:space="preserve">Appendix </w:t>
      </w:r>
      <w:r w:rsidRPr="0086380A">
        <w:t>D</w:t>
      </w:r>
      <w:r>
        <w:t xml:space="preserve"> </w:t>
      </w:r>
      <w:r>
        <w:tab/>
        <w:t>Portfolio Evidence Matrix</w:t>
      </w:r>
      <w:bookmarkStart w:id="165" w:name="_Toc75958589"/>
      <w:bookmarkEnd w:id="163"/>
      <w:bookmarkEnd w:id="164"/>
    </w:p>
    <w:p w14:paraId="7C501042" w14:textId="77777777" w:rsidR="00F6404D" w:rsidRPr="00F6404D" w:rsidRDefault="005B53B6" w:rsidP="0086380A">
      <w:pPr>
        <w:pStyle w:val="NormalILM"/>
      </w:pPr>
      <w:r w:rsidRPr="00F6404D">
        <w:t>Add the location of the evidence for each Assessment Criteria.</w:t>
      </w:r>
    </w:p>
    <w:p w14:paraId="13A3BFD6" w14:textId="77777777" w:rsidR="004845FF" w:rsidRPr="00F6404D" w:rsidRDefault="004845FF" w:rsidP="004845FF">
      <w:pPr>
        <w:pStyle w:val="NormalILM"/>
      </w:pPr>
      <w:r>
        <w:t>Evidence is only required for Units which are being assessed by a Portfolio.</w:t>
      </w:r>
    </w:p>
    <w:p w14:paraId="45ED6DF0" w14:textId="77777777" w:rsidR="005B53B6" w:rsidRDefault="005B53B6" w:rsidP="005B53B6">
      <w:pPr>
        <w:pStyle w:val="NormalILM"/>
      </w:pPr>
    </w:p>
    <w:tbl>
      <w:tblPr>
        <w:tblStyle w:val="TableGrid"/>
        <w:tblW w:w="136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070"/>
        <w:gridCol w:w="5533"/>
      </w:tblGrid>
      <w:tr w:rsidR="00F6404D" w:rsidRPr="00F877B1" w14:paraId="25C63CC2" w14:textId="77777777" w:rsidTr="0086380A">
        <w:trPr>
          <w:cantSplit/>
          <w:tblHeader/>
        </w:trPr>
        <w:tc>
          <w:tcPr>
            <w:tcW w:w="8070" w:type="dxa"/>
            <w:shd w:val="clear" w:color="auto" w:fill="F49515"/>
          </w:tcPr>
          <w:p w14:paraId="409F593E" w14:textId="0C96252A" w:rsidR="00F6404D" w:rsidRPr="00F877B1" w:rsidRDefault="00F6404D" w:rsidP="008C35CE">
            <w:pPr>
              <w:pStyle w:val="NormalILM"/>
              <w:rPr>
                <w:b/>
                <w:bCs/>
                <w:color w:val="FFFFFF" w:themeColor="background1"/>
                <w:sz w:val="28"/>
                <w:szCs w:val="28"/>
              </w:rPr>
            </w:pPr>
            <w:r w:rsidRPr="00F877B1">
              <w:rPr>
                <w:b/>
                <w:bCs/>
                <w:color w:val="FFFFFF" w:themeColor="background1"/>
                <w:sz w:val="28"/>
                <w:szCs w:val="28"/>
              </w:rPr>
              <w:t>Assessment Criteria</w:t>
            </w:r>
          </w:p>
        </w:tc>
        <w:tc>
          <w:tcPr>
            <w:tcW w:w="5533" w:type="dxa"/>
            <w:shd w:val="clear" w:color="auto" w:fill="F49515"/>
          </w:tcPr>
          <w:p w14:paraId="04E24FDE" w14:textId="381ED16F" w:rsidR="00F6404D" w:rsidRPr="00F877B1" w:rsidRDefault="00F6404D" w:rsidP="008C35CE">
            <w:pPr>
              <w:pStyle w:val="NormalILM"/>
              <w:rPr>
                <w:rFonts w:eastAsia="Calibri"/>
                <w:b/>
                <w:bCs/>
                <w:color w:val="FFFFFF" w:themeColor="background1"/>
                <w:sz w:val="28"/>
                <w:szCs w:val="28"/>
              </w:rPr>
            </w:pPr>
            <w:r w:rsidRPr="00F877B1">
              <w:rPr>
                <w:rFonts w:eastAsia="Calibri"/>
                <w:b/>
                <w:bCs/>
                <w:color w:val="FFFFFF" w:themeColor="background1"/>
                <w:sz w:val="28"/>
                <w:szCs w:val="28"/>
              </w:rPr>
              <w:t xml:space="preserve">Evidence </w:t>
            </w:r>
            <w:r w:rsidR="008964A5" w:rsidRPr="00F877B1">
              <w:rPr>
                <w:rFonts w:eastAsia="Calibri"/>
                <w:b/>
                <w:bCs/>
                <w:color w:val="FFFFFF" w:themeColor="background1"/>
                <w:sz w:val="28"/>
                <w:szCs w:val="28"/>
              </w:rPr>
              <w:t>L</w:t>
            </w:r>
            <w:r w:rsidRPr="00F877B1">
              <w:rPr>
                <w:rFonts w:eastAsia="Calibri"/>
                <w:b/>
                <w:bCs/>
                <w:color w:val="FFFFFF" w:themeColor="background1"/>
                <w:sz w:val="28"/>
                <w:szCs w:val="28"/>
              </w:rPr>
              <w:t>ocation</w:t>
            </w:r>
          </w:p>
          <w:p w14:paraId="791E9850" w14:textId="115563FF" w:rsidR="00F6404D" w:rsidRPr="00F877B1" w:rsidRDefault="004845FF" w:rsidP="008C35CE">
            <w:pPr>
              <w:pStyle w:val="NormalILM"/>
              <w:rPr>
                <w:b/>
                <w:bCs/>
                <w:color w:val="FFFFFF" w:themeColor="background1"/>
                <w:szCs w:val="22"/>
              </w:rPr>
            </w:pPr>
            <w:r w:rsidRPr="00F877B1">
              <w:rPr>
                <w:rFonts w:eastAsia="Calibri"/>
                <w:b/>
                <w:bCs/>
                <w:color w:val="FFFFFF" w:themeColor="background1"/>
                <w:szCs w:val="22"/>
              </w:rPr>
              <w:t>e.g.,</w:t>
            </w:r>
            <w:r w:rsidR="00F6404D" w:rsidRPr="00F877B1">
              <w:rPr>
                <w:rFonts w:eastAsia="Calibri"/>
                <w:b/>
                <w:bCs/>
                <w:color w:val="FFFFFF" w:themeColor="background1"/>
                <w:szCs w:val="22"/>
              </w:rPr>
              <w:t xml:space="preserve"> file name &amp; page/paragraph, timestamp</w:t>
            </w:r>
          </w:p>
        </w:tc>
      </w:tr>
      <w:tr w:rsidR="008037F8" w:rsidRPr="00F877B1" w14:paraId="4A53FA98" w14:textId="77777777" w:rsidTr="008C35CE">
        <w:trPr>
          <w:cantSplit/>
        </w:trPr>
        <w:tc>
          <w:tcPr>
            <w:tcW w:w="13603" w:type="dxa"/>
            <w:gridSpan w:val="2"/>
            <w:shd w:val="clear" w:color="auto" w:fill="F49515"/>
          </w:tcPr>
          <w:p w14:paraId="32859939" w14:textId="21961661" w:rsidR="008037F8" w:rsidRPr="00F877B1" w:rsidRDefault="008037F8" w:rsidP="007B0C75">
            <w:pPr>
              <w:pStyle w:val="NormalILM"/>
              <w:rPr>
                <w:b/>
                <w:bCs/>
                <w:color w:val="FFFFFF" w:themeColor="background1"/>
                <w:sz w:val="28"/>
                <w:szCs w:val="28"/>
              </w:rPr>
            </w:pPr>
            <w:r w:rsidRPr="00F877B1">
              <w:rPr>
                <w:b/>
                <w:bCs/>
                <w:color w:val="FFFFFF" w:themeColor="background1"/>
                <w:sz w:val="28"/>
                <w:szCs w:val="28"/>
              </w:rPr>
              <w:t xml:space="preserve">Unit </w:t>
            </w:r>
            <w:r w:rsidR="00657625" w:rsidRPr="00F877B1">
              <w:rPr>
                <w:b/>
                <w:bCs/>
                <w:color w:val="FFFFFF" w:themeColor="background1"/>
                <w:sz w:val="28"/>
                <w:szCs w:val="28"/>
              </w:rPr>
              <w:t>520 Personal &amp; Professional Development</w:t>
            </w:r>
          </w:p>
        </w:tc>
      </w:tr>
      <w:tr w:rsidR="008037F8" w:rsidRPr="00657625" w14:paraId="517A73B4" w14:textId="77777777" w:rsidTr="008C35CE">
        <w:trPr>
          <w:cantSplit/>
        </w:trPr>
        <w:tc>
          <w:tcPr>
            <w:tcW w:w="13603" w:type="dxa"/>
            <w:gridSpan w:val="2"/>
            <w:shd w:val="clear" w:color="auto" w:fill="FEE99C"/>
          </w:tcPr>
          <w:p w14:paraId="070692C2" w14:textId="77777777" w:rsidR="00657625" w:rsidRPr="00315D95" w:rsidRDefault="00657625" w:rsidP="00657625">
            <w:pPr>
              <w:pStyle w:val="NormalILM"/>
              <w:rPr>
                <w:rFonts w:eastAsia="Calibri"/>
                <w:b/>
                <w:bCs/>
              </w:rPr>
            </w:pPr>
            <w:r w:rsidRPr="00315D95">
              <w:rPr>
                <w:rFonts w:eastAsia="Calibri"/>
                <w:b/>
                <w:bCs/>
              </w:rPr>
              <w:t>Learning Outcome 1</w:t>
            </w:r>
          </w:p>
          <w:p w14:paraId="69AA9DF3" w14:textId="57FFBC82" w:rsidR="008037F8" w:rsidRPr="00657625" w:rsidRDefault="00657625" w:rsidP="00657625">
            <w:pPr>
              <w:pStyle w:val="NormalILM"/>
              <w:rPr>
                <w:rFonts w:eastAsia="Calibri"/>
                <w:b/>
                <w:bCs/>
                <w:szCs w:val="22"/>
              </w:rPr>
            </w:pPr>
            <w:r w:rsidRPr="00315D95">
              <w:rPr>
                <w:rFonts w:eastAsia="Calibri"/>
              </w:rPr>
              <w:t>The learner will be able to create a personal development plan based on individual learning and behavioural styles.</w:t>
            </w:r>
          </w:p>
        </w:tc>
      </w:tr>
      <w:tr w:rsidR="00F6404D" w:rsidRPr="00657625" w14:paraId="0341EC45" w14:textId="77777777" w:rsidTr="0086380A">
        <w:tc>
          <w:tcPr>
            <w:tcW w:w="8070" w:type="dxa"/>
          </w:tcPr>
          <w:p w14:paraId="15417AA0" w14:textId="77777777" w:rsidR="00657625" w:rsidRPr="00727A4E" w:rsidRDefault="00657625" w:rsidP="00657625">
            <w:pPr>
              <w:rPr>
                <w:rFonts w:ascii="Arial" w:hAnsi="Arial" w:cs="Arial"/>
                <w:b/>
                <w:bCs/>
                <w:szCs w:val="22"/>
              </w:rPr>
            </w:pPr>
            <w:r w:rsidRPr="00727A4E">
              <w:rPr>
                <w:rFonts w:ascii="Arial" w:hAnsi="Arial" w:cs="Arial"/>
                <w:b/>
                <w:bCs/>
                <w:szCs w:val="22"/>
              </w:rPr>
              <w:t>AC1.1</w:t>
            </w:r>
          </w:p>
          <w:p w14:paraId="2BC70ED8" w14:textId="767A2A4C" w:rsidR="00F6404D" w:rsidRPr="00657625" w:rsidRDefault="00657625" w:rsidP="00657625">
            <w:pPr>
              <w:rPr>
                <w:szCs w:val="22"/>
              </w:rPr>
            </w:pPr>
            <w:r w:rsidRPr="00727A4E">
              <w:rPr>
                <w:rFonts w:ascii="Arial" w:hAnsi="Arial" w:cs="Arial"/>
                <w:szCs w:val="22"/>
              </w:rPr>
              <w:t>Evaluate learning and behavioural styles to determine the implications for the workplace.</w:t>
            </w:r>
          </w:p>
        </w:tc>
        <w:tc>
          <w:tcPr>
            <w:tcW w:w="5533" w:type="dxa"/>
          </w:tcPr>
          <w:p w14:paraId="742324A6" w14:textId="77777777" w:rsidR="00F6404D" w:rsidRPr="00657625" w:rsidRDefault="00F6404D" w:rsidP="008C35CE">
            <w:pPr>
              <w:pStyle w:val="NormalILM"/>
              <w:rPr>
                <w:szCs w:val="22"/>
              </w:rPr>
            </w:pPr>
          </w:p>
        </w:tc>
      </w:tr>
      <w:tr w:rsidR="00F6404D" w:rsidRPr="00657625" w14:paraId="016F78BF" w14:textId="77777777" w:rsidTr="0086380A">
        <w:tc>
          <w:tcPr>
            <w:tcW w:w="8070" w:type="dxa"/>
          </w:tcPr>
          <w:p w14:paraId="01CD48CC" w14:textId="77777777" w:rsidR="00657625" w:rsidRPr="00727A4E" w:rsidRDefault="00657625" w:rsidP="00657625">
            <w:pPr>
              <w:rPr>
                <w:rFonts w:ascii="Arial" w:hAnsi="Arial" w:cs="Arial"/>
                <w:b/>
                <w:bCs/>
                <w:szCs w:val="22"/>
              </w:rPr>
            </w:pPr>
            <w:r w:rsidRPr="00727A4E">
              <w:rPr>
                <w:rFonts w:ascii="Arial" w:hAnsi="Arial" w:cs="Arial"/>
                <w:b/>
                <w:bCs/>
                <w:szCs w:val="22"/>
              </w:rPr>
              <w:t>AC1.2</w:t>
            </w:r>
          </w:p>
          <w:p w14:paraId="1311BF34" w14:textId="45171B0C" w:rsidR="00F6404D" w:rsidRPr="00657625" w:rsidRDefault="00657625" w:rsidP="00657625">
            <w:pPr>
              <w:rPr>
                <w:rFonts w:ascii="Arial" w:hAnsi="Arial" w:cs="Arial"/>
                <w:szCs w:val="22"/>
              </w:rPr>
            </w:pPr>
            <w:r w:rsidRPr="00727A4E">
              <w:rPr>
                <w:rFonts w:ascii="Arial" w:hAnsi="Arial" w:cs="Arial"/>
                <w:szCs w:val="22"/>
              </w:rPr>
              <w:t>Assess own learning and behavioural styles.</w:t>
            </w:r>
          </w:p>
        </w:tc>
        <w:tc>
          <w:tcPr>
            <w:tcW w:w="5533" w:type="dxa"/>
          </w:tcPr>
          <w:p w14:paraId="101E9CBB" w14:textId="77777777" w:rsidR="00F6404D" w:rsidRPr="00657625" w:rsidRDefault="00F6404D" w:rsidP="008C35CE">
            <w:pPr>
              <w:pStyle w:val="NormalILM"/>
              <w:rPr>
                <w:szCs w:val="22"/>
              </w:rPr>
            </w:pPr>
          </w:p>
        </w:tc>
      </w:tr>
      <w:tr w:rsidR="00657625" w:rsidRPr="00657625" w14:paraId="2D435FBC" w14:textId="77777777" w:rsidTr="0086380A">
        <w:tc>
          <w:tcPr>
            <w:tcW w:w="8070" w:type="dxa"/>
          </w:tcPr>
          <w:p w14:paraId="3883C47E" w14:textId="77777777" w:rsidR="00657625" w:rsidRPr="00727A4E" w:rsidRDefault="00657625" w:rsidP="00657625">
            <w:pPr>
              <w:rPr>
                <w:rFonts w:ascii="Arial" w:hAnsi="Arial" w:cs="Arial"/>
                <w:b/>
                <w:bCs/>
                <w:szCs w:val="22"/>
              </w:rPr>
            </w:pPr>
            <w:r w:rsidRPr="00727A4E">
              <w:rPr>
                <w:rFonts w:ascii="Arial" w:hAnsi="Arial" w:cs="Arial"/>
                <w:b/>
                <w:bCs/>
                <w:szCs w:val="22"/>
              </w:rPr>
              <w:t>AC1.3</w:t>
            </w:r>
          </w:p>
          <w:p w14:paraId="292AA8FD" w14:textId="0CAD81B2" w:rsidR="00657625" w:rsidRPr="00727A4E" w:rsidRDefault="00657625" w:rsidP="00657625">
            <w:pPr>
              <w:rPr>
                <w:rFonts w:ascii="Arial" w:hAnsi="Arial" w:cs="Arial"/>
                <w:b/>
                <w:bCs/>
                <w:szCs w:val="22"/>
              </w:rPr>
            </w:pPr>
            <w:r w:rsidRPr="00727A4E">
              <w:rPr>
                <w:rFonts w:ascii="Arial" w:hAnsi="Arial" w:cs="Arial"/>
                <w:szCs w:val="22"/>
              </w:rPr>
              <w:t>Produce a personal development plan using own learning and behavioural styles.</w:t>
            </w:r>
          </w:p>
        </w:tc>
        <w:tc>
          <w:tcPr>
            <w:tcW w:w="5533" w:type="dxa"/>
          </w:tcPr>
          <w:p w14:paraId="64A1C65A" w14:textId="77777777" w:rsidR="00657625" w:rsidRPr="00657625" w:rsidRDefault="00657625" w:rsidP="008C35CE">
            <w:pPr>
              <w:pStyle w:val="NormalILM"/>
              <w:rPr>
                <w:szCs w:val="22"/>
              </w:rPr>
            </w:pPr>
          </w:p>
        </w:tc>
      </w:tr>
      <w:tr w:rsidR="008037F8" w:rsidRPr="00657625" w14:paraId="5086E1BF" w14:textId="77777777" w:rsidTr="008C35CE">
        <w:tc>
          <w:tcPr>
            <w:tcW w:w="13603" w:type="dxa"/>
            <w:gridSpan w:val="2"/>
            <w:shd w:val="clear" w:color="auto" w:fill="FEE99C"/>
          </w:tcPr>
          <w:p w14:paraId="6BA1CA93" w14:textId="77777777" w:rsidR="00657625" w:rsidRPr="00C04863" w:rsidRDefault="00657625" w:rsidP="00657625">
            <w:pPr>
              <w:pStyle w:val="NormalILM"/>
              <w:rPr>
                <w:rFonts w:eastAsia="Calibri"/>
                <w:b/>
                <w:bCs/>
              </w:rPr>
            </w:pPr>
            <w:r w:rsidRPr="00C04863">
              <w:rPr>
                <w:rFonts w:eastAsia="Calibri"/>
                <w:b/>
                <w:bCs/>
              </w:rPr>
              <w:t>Learning Outcome 2</w:t>
            </w:r>
          </w:p>
          <w:p w14:paraId="4C18050F" w14:textId="25E4E27F" w:rsidR="008037F8" w:rsidRPr="00657625" w:rsidRDefault="00657625" w:rsidP="00657625">
            <w:pPr>
              <w:pStyle w:val="NormalILM"/>
              <w:rPr>
                <w:szCs w:val="22"/>
              </w:rPr>
            </w:pPr>
            <w:r w:rsidRPr="00C04863">
              <w:rPr>
                <w:rFonts w:eastAsia="Calibri"/>
              </w:rPr>
              <w:t>The learner will understand impact of own behaviour on others.</w:t>
            </w:r>
          </w:p>
        </w:tc>
      </w:tr>
      <w:tr w:rsidR="00256851" w:rsidRPr="00657625" w14:paraId="0E316810" w14:textId="77777777" w:rsidTr="0086380A">
        <w:tc>
          <w:tcPr>
            <w:tcW w:w="8070" w:type="dxa"/>
          </w:tcPr>
          <w:p w14:paraId="581B82A1" w14:textId="77777777" w:rsidR="00657625" w:rsidRPr="00727A4E" w:rsidRDefault="00657625" w:rsidP="00657625">
            <w:pPr>
              <w:rPr>
                <w:rFonts w:ascii="Arial" w:hAnsi="Arial" w:cs="Arial"/>
                <w:b/>
                <w:bCs/>
              </w:rPr>
            </w:pPr>
            <w:r w:rsidRPr="00727A4E">
              <w:rPr>
                <w:rFonts w:ascii="Arial" w:hAnsi="Arial" w:cs="Arial"/>
                <w:b/>
                <w:bCs/>
              </w:rPr>
              <w:t>AC2.1</w:t>
            </w:r>
          </w:p>
          <w:p w14:paraId="4FFED431" w14:textId="72ACA45A" w:rsidR="00256851" w:rsidRPr="00657625" w:rsidRDefault="00657625" w:rsidP="00657625">
            <w:pPr>
              <w:rPr>
                <w:rFonts w:ascii="Arial" w:eastAsia="Calibri" w:hAnsi="Arial" w:cs="Arial"/>
                <w:b/>
                <w:bCs/>
                <w:szCs w:val="22"/>
              </w:rPr>
            </w:pPr>
            <w:r w:rsidRPr="00727A4E">
              <w:rPr>
                <w:rFonts w:ascii="Arial" w:hAnsi="Arial" w:cs="Arial"/>
                <w:lang w:eastAsia="en-GB"/>
              </w:rPr>
              <w:t>Explain why reflection is an important self-development tool.</w:t>
            </w:r>
          </w:p>
        </w:tc>
        <w:tc>
          <w:tcPr>
            <w:tcW w:w="5533" w:type="dxa"/>
          </w:tcPr>
          <w:p w14:paraId="7E1F3496" w14:textId="77777777" w:rsidR="00256851" w:rsidRPr="00657625" w:rsidRDefault="00256851" w:rsidP="00256851">
            <w:pPr>
              <w:pStyle w:val="NormalILM"/>
              <w:rPr>
                <w:szCs w:val="22"/>
              </w:rPr>
            </w:pPr>
          </w:p>
        </w:tc>
      </w:tr>
      <w:tr w:rsidR="00256851" w:rsidRPr="0086380A" w14:paraId="1491864E" w14:textId="77777777" w:rsidTr="0086380A">
        <w:tc>
          <w:tcPr>
            <w:tcW w:w="8070" w:type="dxa"/>
          </w:tcPr>
          <w:p w14:paraId="1931D0CD" w14:textId="77777777" w:rsidR="00657625" w:rsidRPr="00727A4E" w:rsidRDefault="00657625" w:rsidP="00657625">
            <w:pPr>
              <w:rPr>
                <w:rFonts w:ascii="Arial" w:hAnsi="Arial" w:cs="Arial"/>
                <w:b/>
                <w:bCs/>
              </w:rPr>
            </w:pPr>
            <w:r w:rsidRPr="00727A4E">
              <w:rPr>
                <w:rFonts w:ascii="Arial" w:hAnsi="Arial" w:cs="Arial"/>
                <w:b/>
                <w:bCs/>
              </w:rPr>
              <w:t>AC2.2</w:t>
            </w:r>
          </w:p>
          <w:p w14:paraId="58C4B922" w14:textId="2B1AE43A" w:rsidR="00256851" w:rsidRPr="0086380A" w:rsidRDefault="00657625" w:rsidP="00657625">
            <w:pPr>
              <w:rPr>
                <w:rFonts w:ascii="Arial" w:eastAsia="Calibri" w:hAnsi="Arial" w:cs="Arial"/>
                <w:b/>
                <w:bCs/>
                <w:szCs w:val="22"/>
              </w:rPr>
            </w:pPr>
            <w:r w:rsidRPr="00727A4E">
              <w:rPr>
                <w:rFonts w:ascii="Arial" w:hAnsi="Arial" w:cs="Arial"/>
                <w:lang w:eastAsia="en-GB"/>
              </w:rPr>
              <w:t>Evaluate working styles and their impact on the workplace.</w:t>
            </w:r>
          </w:p>
        </w:tc>
        <w:tc>
          <w:tcPr>
            <w:tcW w:w="5533" w:type="dxa"/>
          </w:tcPr>
          <w:p w14:paraId="0DFF41F2" w14:textId="77777777" w:rsidR="00256851" w:rsidRPr="007B0C75" w:rsidRDefault="00256851" w:rsidP="00256851">
            <w:pPr>
              <w:pStyle w:val="NormalILM"/>
              <w:rPr>
                <w:szCs w:val="22"/>
              </w:rPr>
            </w:pPr>
          </w:p>
        </w:tc>
      </w:tr>
      <w:tr w:rsidR="00657625" w:rsidRPr="0086380A" w14:paraId="60F15DBD" w14:textId="77777777" w:rsidTr="0086380A">
        <w:tc>
          <w:tcPr>
            <w:tcW w:w="8070" w:type="dxa"/>
          </w:tcPr>
          <w:p w14:paraId="279F8446" w14:textId="77777777" w:rsidR="00657625" w:rsidRPr="00727A4E" w:rsidRDefault="00657625" w:rsidP="00657625">
            <w:pPr>
              <w:rPr>
                <w:rFonts w:ascii="Arial" w:hAnsi="Arial" w:cs="Arial"/>
                <w:b/>
                <w:bCs/>
              </w:rPr>
            </w:pPr>
            <w:r w:rsidRPr="00727A4E">
              <w:rPr>
                <w:rFonts w:ascii="Arial" w:hAnsi="Arial" w:cs="Arial"/>
                <w:b/>
                <w:bCs/>
              </w:rPr>
              <w:lastRenderedPageBreak/>
              <w:t>AC2.3</w:t>
            </w:r>
          </w:p>
          <w:p w14:paraId="2AE276CF" w14:textId="4484FAE1" w:rsidR="00657625" w:rsidRPr="00C46DCD" w:rsidRDefault="00657625" w:rsidP="00657625">
            <w:pPr>
              <w:rPr>
                <w:rFonts w:ascii="Arial" w:hAnsi="Arial" w:cs="Arial"/>
                <w:b/>
                <w:bCs/>
                <w:szCs w:val="22"/>
                <w:highlight w:val="yellow"/>
              </w:rPr>
            </w:pPr>
            <w:r w:rsidRPr="00727A4E">
              <w:rPr>
                <w:rFonts w:ascii="Arial" w:hAnsi="Arial" w:cs="Arial"/>
              </w:rPr>
              <w:t>Evaluate the impact of emotional intelligence within the workplace.</w:t>
            </w:r>
          </w:p>
        </w:tc>
        <w:tc>
          <w:tcPr>
            <w:tcW w:w="5533" w:type="dxa"/>
          </w:tcPr>
          <w:p w14:paraId="4CF4A882" w14:textId="77777777" w:rsidR="00657625" w:rsidRPr="007B0C75" w:rsidRDefault="00657625" w:rsidP="00256851">
            <w:pPr>
              <w:pStyle w:val="NormalILM"/>
              <w:rPr>
                <w:szCs w:val="22"/>
              </w:rPr>
            </w:pPr>
          </w:p>
        </w:tc>
      </w:tr>
      <w:tr w:rsidR="00657625" w:rsidRPr="0086380A" w14:paraId="5CEAF162" w14:textId="77777777" w:rsidTr="0086380A">
        <w:tc>
          <w:tcPr>
            <w:tcW w:w="8070" w:type="dxa"/>
          </w:tcPr>
          <w:p w14:paraId="5C40026B" w14:textId="77777777" w:rsidR="00657625" w:rsidRPr="00727A4E" w:rsidRDefault="00657625" w:rsidP="00657625">
            <w:pPr>
              <w:rPr>
                <w:rFonts w:ascii="Arial" w:hAnsi="Arial" w:cs="Arial"/>
                <w:b/>
                <w:bCs/>
              </w:rPr>
            </w:pPr>
            <w:r w:rsidRPr="00727A4E">
              <w:rPr>
                <w:rFonts w:ascii="Arial" w:hAnsi="Arial" w:cs="Arial"/>
                <w:b/>
                <w:bCs/>
              </w:rPr>
              <w:t>AC2.4</w:t>
            </w:r>
          </w:p>
          <w:p w14:paraId="441B04A1" w14:textId="50D26C10" w:rsidR="00657625" w:rsidRPr="00C46DCD" w:rsidRDefault="00657625" w:rsidP="00657625">
            <w:pPr>
              <w:rPr>
                <w:rFonts w:ascii="Arial" w:hAnsi="Arial" w:cs="Arial"/>
                <w:b/>
                <w:bCs/>
                <w:szCs w:val="22"/>
                <w:highlight w:val="yellow"/>
              </w:rPr>
            </w:pPr>
            <w:r w:rsidRPr="00727A4E">
              <w:rPr>
                <w:rFonts w:ascii="Arial" w:hAnsi="Arial" w:cs="Arial"/>
                <w:lang w:eastAsia="en-GB"/>
              </w:rPr>
              <w:t>Reflect on own performance, working style and emotional intelligence, including the impact on others.</w:t>
            </w:r>
          </w:p>
        </w:tc>
        <w:tc>
          <w:tcPr>
            <w:tcW w:w="5533" w:type="dxa"/>
          </w:tcPr>
          <w:p w14:paraId="5B8D75BE" w14:textId="77777777" w:rsidR="00657625" w:rsidRPr="007B0C75" w:rsidRDefault="00657625" w:rsidP="00256851">
            <w:pPr>
              <w:pStyle w:val="NormalILM"/>
              <w:rPr>
                <w:szCs w:val="22"/>
              </w:rPr>
            </w:pPr>
          </w:p>
        </w:tc>
      </w:tr>
      <w:tr w:rsidR="00657625" w:rsidRPr="00657625" w14:paraId="5211346C" w14:textId="77777777" w:rsidTr="00657625">
        <w:tc>
          <w:tcPr>
            <w:tcW w:w="13603" w:type="dxa"/>
            <w:gridSpan w:val="2"/>
            <w:shd w:val="clear" w:color="auto" w:fill="FEE99C"/>
          </w:tcPr>
          <w:p w14:paraId="52AC4DE1" w14:textId="77777777" w:rsidR="00657625" w:rsidRPr="00727A4E" w:rsidRDefault="00657625" w:rsidP="00657625">
            <w:pPr>
              <w:pStyle w:val="NormalILM"/>
              <w:rPr>
                <w:rFonts w:eastAsia="Calibri"/>
                <w:b/>
                <w:bCs/>
              </w:rPr>
            </w:pPr>
            <w:r w:rsidRPr="00727A4E">
              <w:rPr>
                <w:rFonts w:eastAsia="Calibri"/>
                <w:b/>
                <w:bCs/>
              </w:rPr>
              <w:t>Learning Outcome 3</w:t>
            </w:r>
          </w:p>
          <w:p w14:paraId="26F2F797" w14:textId="745475A5" w:rsidR="00657625" w:rsidRPr="00657625" w:rsidRDefault="00657625" w:rsidP="00657625">
            <w:pPr>
              <w:pStyle w:val="NormalILM"/>
              <w:rPr>
                <w:rFonts w:eastAsia="Calibri"/>
              </w:rPr>
            </w:pPr>
            <w:r w:rsidRPr="00727A4E">
              <w:rPr>
                <w:rFonts w:eastAsia="Calibri"/>
              </w:rPr>
              <w:t xml:space="preserve">The learner will be able to act as a role model within their organisation’s values. </w:t>
            </w:r>
          </w:p>
        </w:tc>
      </w:tr>
      <w:tr w:rsidR="00657625" w:rsidRPr="0086380A" w14:paraId="0CE16D66" w14:textId="77777777" w:rsidTr="0086380A">
        <w:tc>
          <w:tcPr>
            <w:tcW w:w="8070" w:type="dxa"/>
          </w:tcPr>
          <w:p w14:paraId="47812B74" w14:textId="77777777" w:rsidR="00657625" w:rsidRPr="00727A4E" w:rsidRDefault="00657625" w:rsidP="00657625">
            <w:pPr>
              <w:rPr>
                <w:rFonts w:ascii="Arial" w:hAnsi="Arial" w:cs="Arial"/>
                <w:b/>
                <w:bCs/>
              </w:rPr>
            </w:pPr>
            <w:r w:rsidRPr="00727A4E">
              <w:rPr>
                <w:rFonts w:ascii="Arial" w:hAnsi="Arial" w:cs="Arial"/>
                <w:b/>
                <w:bCs/>
              </w:rPr>
              <w:t>AC3.1</w:t>
            </w:r>
          </w:p>
          <w:p w14:paraId="0566E561" w14:textId="08FF9683" w:rsidR="00657625" w:rsidRPr="00C46DCD" w:rsidRDefault="00657625" w:rsidP="00657625">
            <w:pPr>
              <w:rPr>
                <w:rFonts w:ascii="Arial" w:hAnsi="Arial" w:cs="Arial"/>
                <w:b/>
                <w:bCs/>
                <w:szCs w:val="22"/>
                <w:highlight w:val="yellow"/>
              </w:rPr>
            </w:pPr>
            <w:r w:rsidRPr="00727A4E">
              <w:rPr>
                <w:rFonts w:ascii="Arial" w:hAnsi="Arial" w:cs="Arial"/>
                <w:lang w:eastAsia="en-GB"/>
              </w:rPr>
              <w:t>Explain organisational values and culture.</w:t>
            </w:r>
          </w:p>
        </w:tc>
        <w:tc>
          <w:tcPr>
            <w:tcW w:w="5533" w:type="dxa"/>
          </w:tcPr>
          <w:p w14:paraId="577A60D3" w14:textId="77777777" w:rsidR="00657625" w:rsidRPr="007B0C75" w:rsidRDefault="00657625" w:rsidP="00256851">
            <w:pPr>
              <w:pStyle w:val="NormalILM"/>
              <w:rPr>
                <w:szCs w:val="22"/>
              </w:rPr>
            </w:pPr>
          </w:p>
        </w:tc>
      </w:tr>
      <w:tr w:rsidR="00657625" w:rsidRPr="0086380A" w14:paraId="0700C9C7" w14:textId="77777777" w:rsidTr="0086380A">
        <w:tc>
          <w:tcPr>
            <w:tcW w:w="8070" w:type="dxa"/>
          </w:tcPr>
          <w:p w14:paraId="4D716023" w14:textId="77777777" w:rsidR="00657625" w:rsidRPr="00727A4E" w:rsidRDefault="00657625" w:rsidP="00657625">
            <w:pPr>
              <w:rPr>
                <w:rFonts w:ascii="Arial" w:hAnsi="Arial" w:cs="Arial"/>
                <w:b/>
                <w:bCs/>
              </w:rPr>
            </w:pPr>
            <w:r w:rsidRPr="00727A4E">
              <w:rPr>
                <w:rFonts w:ascii="Arial" w:hAnsi="Arial" w:cs="Arial"/>
                <w:b/>
                <w:bCs/>
              </w:rPr>
              <w:t>AC3.2</w:t>
            </w:r>
          </w:p>
          <w:p w14:paraId="0C84EA4A" w14:textId="404646FC" w:rsidR="00657625" w:rsidRPr="00C46DCD" w:rsidRDefault="00657625" w:rsidP="00657625">
            <w:pPr>
              <w:rPr>
                <w:rFonts w:ascii="Arial" w:hAnsi="Arial" w:cs="Arial"/>
                <w:b/>
                <w:bCs/>
                <w:szCs w:val="22"/>
                <w:highlight w:val="yellow"/>
              </w:rPr>
            </w:pPr>
            <w:r w:rsidRPr="00727A4E">
              <w:rPr>
                <w:rFonts w:ascii="Arial" w:hAnsi="Arial" w:cs="Arial"/>
              </w:rPr>
              <w:t>Describe the behavioural characteristics of a positive management role model.</w:t>
            </w:r>
          </w:p>
        </w:tc>
        <w:tc>
          <w:tcPr>
            <w:tcW w:w="5533" w:type="dxa"/>
          </w:tcPr>
          <w:p w14:paraId="621CD413" w14:textId="77777777" w:rsidR="00657625" w:rsidRPr="007B0C75" w:rsidRDefault="00657625" w:rsidP="00256851">
            <w:pPr>
              <w:pStyle w:val="NormalILM"/>
              <w:rPr>
                <w:szCs w:val="22"/>
              </w:rPr>
            </w:pPr>
          </w:p>
        </w:tc>
      </w:tr>
      <w:tr w:rsidR="00657625" w:rsidRPr="0086380A" w14:paraId="71AFB206" w14:textId="77777777" w:rsidTr="0086380A">
        <w:tc>
          <w:tcPr>
            <w:tcW w:w="8070" w:type="dxa"/>
          </w:tcPr>
          <w:p w14:paraId="05A406A4" w14:textId="77777777" w:rsidR="00657625" w:rsidRPr="00727A4E" w:rsidRDefault="00657625" w:rsidP="00657625">
            <w:pPr>
              <w:rPr>
                <w:rFonts w:ascii="Arial" w:hAnsi="Arial" w:cs="Arial"/>
                <w:b/>
                <w:bCs/>
              </w:rPr>
            </w:pPr>
            <w:r w:rsidRPr="00727A4E">
              <w:rPr>
                <w:rFonts w:ascii="Arial" w:hAnsi="Arial" w:cs="Arial"/>
                <w:b/>
                <w:bCs/>
              </w:rPr>
              <w:t>AC3.3</w:t>
            </w:r>
          </w:p>
          <w:p w14:paraId="30E66644" w14:textId="7F9F9429" w:rsidR="00657625" w:rsidRPr="00C46DCD" w:rsidRDefault="00657625" w:rsidP="00657625">
            <w:pPr>
              <w:rPr>
                <w:rFonts w:ascii="Arial" w:hAnsi="Arial" w:cs="Arial"/>
                <w:b/>
                <w:bCs/>
                <w:szCs w:val="22"/>
                <w:highlight w:val="yellow"/>
              </w:rPr>
            </w:pPr>
            <w:r w:rsidRPr="00727A4E">
              <w:rPr>
                <w:rFonts w:ascii="Arial" w:hAnsi="Arial" w:cs="Arial"/>
              </w:rPr>
              <w:t>Operate within the organisation’s culture and values as a role model.</w:t>
            </w:r>
          </w:p>
        </w:tc>
        <w:tc>
          <w:tcPr>
            <w:tcW w:w="5533" w:type="dxa"/>
          </w:tcPr>
          <w:p w14:paraId="11EDFA80" w14:textId="77777777" w:rsidR="00657625" w:rsidRPr="007B0C75" w:rsidRDefault="00657625" w:rsidP="00256851">
            <w:pPr>
              <w:pStyle w:val="NormalILM"/>
              <w:rPr>
                <w:szCs w:val="22"/>
              </w:rPr>
            </w:pPr>
          </w:p>
        </w:tc>
      </w:tr>
      <w:tr w:rsidR="0069685A" w:rsidRPr="00F877B1" w14:paraId="136ECC31" w14:textId="77777777" w:rsidTr="00F877B1">
        <w:trPr>
          <w:cantSplit/>
          <w:trHeight w:val="20"/>
        </w:trPr>
        <w:tc>
          <w:tcPr>
            <w:tcW w:w="13603" w:type="dxa"/>
            <w:gridSpan w:val="2"/>
            <w:shd w:val="clear" w:color="auto" w:fill="F49515"/>
            <w:vAlign w:val="center"/>
          </w:tcPr>
          <w:p w14:paraId="69A8FFEB" w14:textId="40964842" w:rsidR="0069685A" w:rsidRPr="00F877B1" w:rsidRDefault="0069685A" w:rsidP="00F877B1">
            <w:pPr>
              <w:pStyle w:val="NormalILM"/>
              <w:rPr>
                <w:rFonts w:eastAsia="Calibri"/>
                <w:color w:val="FFFFFF" w:themeColor="background1"/>
                <w:sz w:val="28"/>
                <w:szCs w:val="28"/>
              </w:rPr>
            </w:pPr>
            <w:bookmarkStart w:id="166" w:name="_Hlk86415500"/>
            <w:r w:rsidRPr="00F877B1">
              <w:rPr>
                <w:b/>
                <w:bCs/>
                <w:color w:val="FFFFFF" w:themeColor="background1"/>
                <w:sz w:val="28"/>
                <w:szCs w:val="28"/>
              </w:rPr>
              <w:t xml:space="preserve">Unit </w:t>
            </w:r>
            <w:r w:rsidR="00B907AA" w:rsidRPr="00F877B1">
              <w:rPr>
                <w:b/>
                <w:bCs/>
                <w:color w:val="FFFFFF" w:themeColor="background1"/>
                <w:sz w:val="28"/>
                <w:szCs w:val="28"/>
              </w:rPr>
              <w:t>521 Communication Skills</w:t>
            </w:r>
          </w:p>
        </w:tc>
      </w:tr>
      <w:tr w:rsidR="0069685A" w:rsidRPr="00657625" w14:paraId="6407318A" w14:textId="77777777" w:rsidTr="00E02EFC">
        <w:trPr>
          <w:cantSplit/>
        </w:trPr>
        <w:tc>
          <w:tcPr>
            <w:tcW w:w="13603" w:type="dxa"/>
            <w:gridSpan w:val="2"/>
            <w:shd w:val="clear" w:color="auto" w:fill="FEE99C"/>
          </w:tcPr>
          <w:p w14:paraId="1C9C23E8" w14:textId="77777777" w:rsidR="0069685A" w:rsidRPr="00315D95" w:rsidRDefault="0069685A" w:rsidP="00E02EFC">
            <w:pPr>
              <w:pStyle w:val="NormalILM"/>
              <w:rPr>
                <w:rFonts w:eastAsia="Calibri"/>
                <w:b/>
                <w:bCs/>
              </w:rPr>
            </w:pPr>
            <w:r w:rsidRPr="00315D95">
              <w:rPr>
                <w:rFonts w:eastAsia="Calibri"/>
                <w:b/>
                <w:bCs/>
              </w:rPr>
              <w:t>Learning Outcome 1</w:t>
            </w:r>
          </w:p>
          <w:p w14:paraId="2D1A4649" w14:textId="61FD377B" w:rsidR="0069685A" w:rsidRPr="00657625" w:rsidRDefault="00B907AA" w:rsidP="00F877B1">
            <w:pPr>
              <w:pStyle w:val="NormalILM"/>
              <w:rPr>
                <w:rFonts w:eastAsia="Calibri"/>
                <w:b/>
                <w:bCs/>
                <w:szCs w:val="22"/>
              </w:rPr>
            </w:pPr>
            <w:r w:rsidRPr="00104DB6">
              <w:rPr>
                <w:rFonts w:eastAsia="Calibri"/>
              </w:rPr>
              <w:t>The learner will be able to use interpersonal skills and communication within the workplace.</w:t>
            </w:r>
          </w:p>
        </w:tc>
      </w:tr>
      <w:bookmarkEnd w:id="166"/>
      <w:tr w:rsidR="00B907AA" w:rsidRPr="00657625" w14:paraId="3039DE3C" w14:textId="77777777" w:rsidTr="00E02EFC">
        <w:tc>
          <w:tcPr>
            <w:tcW w:w="8070" w:type="dxa"/>
          </w:tcPr>
          <w:p w14:paraId="32C596B9" w14:textId="77777777" w:rsidR="00B907AA" w:rsidRPr="00104DB6" w:rsidRDefault="00B907AA" w:rsidP="00B907AA">
            <w:pPr>
              <w:pStyle w:val="NormalILM"/>
              <w:rPr>
                <w:b/>
                <w:bCs/>
              </w:rPr>
            </w:pPr>
            <w:r w:rsidRPr="00104DB6">
              <w:rPr>
                <w:b/>
                <w:bCs/>
              </w:rPr>
              <w:t>AC1.1</w:t>
            </w:r>
          </w:p>
          <w:p w14:paraId="59B8150E" w14:textId="287531AC" w:rsidR="00B907AA" w:rsidRPr="00657625" w:rsidRDefault="00B907AA" w:rsidP="00F877B1">
            <w:pPr>
              <w:pStyle w:val="NormalILM"/>
              <w:rPr>
                <w:szCs w:val="22"/>
              </w:rPr>
            </w:pPr>
            <w:r w:rsidRPr="00104DB6">
              <w:t>Describe different communication forms, techniques and interpersonal skills, and their application in the workplace.</w:t>
            </w:r>
          </w:p>
        </w:tc>
        <w:tc>
          <w:tcPr>
            <w:tcW w:w="5533" w:type="dxa"/>
          </w:tcPr>
          <w:p w14:paraId="060CB2F4" w14:textId="77777777" w:rsidR="00B907AA" w:rsidRPr="00657625" w:rsidRDefault="00B907AA" w:rsidP="00B907AA">
            <w:pPr>
              <w:pStyle w:val="NormalILM"/>
              <w:rPr>
                <w:szCs w:val="22"/>
              </w:rPr>
            </w:pPr>
          </w:p>
        </w:tc>
      </w:tr>
      <w:tr w:rsidR="00B907AA" w:rsidRPr="00657625" w14:paraId="73FB6CF6" w14:textId="77777777" w:rsidTr="00E02EFC">
        <w:tc>
          <w:tcPr>
            <w:tcW w:w="8070" w:type="dxa"/>
          </w:tcPr>
          <w:p w14:paraId="57AE9A80" w14:textId="77777777" w:rsidR="00B907AA" w:rsidRDefault="00B907AA" w:rsidP="00B907AA">
            <w:pPr>
              <w:pStyle w:val="NormalILM"/>
              <w:rPr>
                <w:b/>
                <w:bCs/>
              </w:rPr>
            </w:pPr>
            <w:r w:rsidRPr="00C04863">
              <w:rPr>
                <w:b/>
                <w:bCs/>
              </w:rPr>
              <w:t>AC1.2</w:t>
            </w:r>
          </w:p>
          <w:p w14:paraId="642EF79B" w14:textId="32FF5C64" w:rsidR="00B907AA" w:rsidRPr="00657625" w:rsidRDefault="00B907AA" w:rsidP="00F877B1">
            <w:pPr>
              <w:pStyle w:val="NormalILM"/>
              <w:rPr>
                <w:szCs w:val="22"/>
              </w:rPr>
            </w:pPr>
            <w:r w:rsidRPr="00104DB6">
              <w:t>Actively listen when challenging and giving feedback in the workplace.</w:t>
            </w:r>
          </w:p>
        </w:tc>
        <w:tc>
          <w:tcPr>
            <w:tcW w:w="5533" w:type="dxa"/>
          </w:tcPr>
          <w:p w14:paraId="78DDE732" w14:textId="77777777" w:rsidR="00B907AA" w:rsidRPr="00657625" w:rsidRDefault="00B907AA" w:rsidP="00B907AA">
            <w:pPr>
              <w:pStyle w:val="NormalILM"/>
              <w:rPr>
                <w:szCs w:val="22"/>
              </w:rPr>
            </w:pPr>
          </w:p>
        </w:tc>
      </w:tr>
      <w:tr w:rsidR="00B907AA" w:rsidRPr="00657625" w14:paraId="5275423F" w14:textId="77777777" w:rsidTr="00E02EFC">
        <w:tc>
          <w:tcPr>
            <w:tcW w:w="8070" w:type="dxa"/>
          </w:tcPr>
          <w:p w14:paraId="289C653E" w14:textId="77777777" w:rsidR="00B907AA" w:rsidRPr="00C04863" w:rsidRDefault="00B907AA" w:rsidP="00B907AA">
            <w:pPr>
              <w:pStyle w:val="NormalILM"/>
              <w:rPr>
                <w:b/>
                <w:bCs/>
              </w:rPr>
            </w:pPr>
            <w:r w:rsidRPr="00C04863">
              <w:rPr>
                <w:b/>
                <w:bCs/>
              </w:rPr>
              <w:t>AC1.3</w:t>
            </w:r>
          </w:p>
          <w:p w14:paraId="235D6861" w14:textId="0988380E" w:rsidR="00B907AA" w:rsidRPr="00727A4E" w:rsidRDefault="00B907AA" w:rsidP="00F877B1">
            <w:pPr>
              <w:pStyle w:val="NormalILM"/>
              <w:rPr>
                <w:b/>
                <w:bCs/>
                <w:szCs w:val="22"/>
              </w:rPr>
            </w:pPr>
            <w:r w:rsidRPr="000F7456">
              <w:t xml:space="preserve">Justify how they </w:t>
            </w:r>
            <w:r>
              <w:t xml:space="preserve">have </w:t>
            </w:r>
            <w:r w:rsidRPr="000F7456">
              <w:t>remained positive and adaptable when responding to feedback</w:t>
            </w:r>
            <w:r>
              <w:t xml:space="preserve"> regarding the </w:t>
            </w:r>
            <w:r w:rsidRPr="00104DB6">
              <w:t>need for change.</w:t>
            </w:r>
          </w:p>
        </w:tc>
        <w:tc>
          <w:tcPr>
            <w:tcW w:w="5533" w:type="dxa"/>
          </w:tcPr>
          <w:p w14:paraId="517A0DEE" w14:textId="77777777" w:rsidR="00B907AA" w:rsidRPr="00657625" w:rsidRDefault="00B907AA" w:rsidP="00B907AA">
            <w:pPr>
              <w:pStyle w:val="NormalILM"/>
              <w:rPr>
                <w:szCs w:val="22"/>
              </w:rPr>
            </w:pPr>
          </w:p>
        </w:tc>
      </w:tr>
      <w:tr w:rsidR="00B907AA" w:rsidRPr="00657625" w14:paraId="5667492A" w14:textId="77777777" w:rsidTr="00E02EFC">
        <w:trPr>
          <w:cantSplit/>
        </w:trPr>
        <w:tc>
          <w:tcPr>
            <w:tcW w:w="13603" w:type="dxa"/>
            <w:gridSpan w:val="2"/>
            <w:shd w:val="clear" w:color="auto" w:fill="FEE99C"/>
          </w:tcPr>
          <w:p w14:paraId="69C79F13" w14:textId="752ACE6E" w:rsidR="00B907AA" w:rsidRPr="00315D95" w:rsidRDefault="00B907AA" w:rsidP="00B907AA">
            <w:pPr>
              <w:pStyle w:val="NormalILM"/>
              <w:rPr>
                <w:rFonts w:eastAsia="Calibri"/>
                <w:b/>
                <w:bCs/>
              </w:rPr>
            </w:pPr>
            <w:r w:rsidRPr="00315D95">
              <w:rPr>
                <w:rFonts w:eastAsia="Calibri"/>
                <w:b/>
                <w:bCs/>
              </w:rPr>
              <w:t xml:space="preserve">Learning Outcome </w:t>
            </w:r>
            <w:r>
              <w:rPr>
                <w:rFonts w:eastAsia="Calibri"/>
                <w:b/>
                <w:bCs/>
              </w:rPr>
              <w:t>2</w:t>
            </w:r>
          </w:p>
          <w:p w14:paraId="2A2E89C0" w14:textId="4A465B59" w:rsidR="00B907AA" w:rsidRPr="00657625" w:rsidRDefault="00B907AA" w:rsidP="00F877B1">
            <w:pPr>
              <w:pStyle w:val="NormalILM"/>
              <w:rPr>
                <w:rFonts w:eastAsia="Calibri"/>
                <w:b/>
                <w:bCs/>
                <w:szCs w:val="22"/>
              </w:rPr>
            </w:pPr>
            <w:r w:rsidRPr="000F7456">
              <w:rPr>
                <w:rFonts w:eastAsia="Calibri"/>
              </w:rPr>
              <w:t>The learner will be able to establish effective business relationships.</w:t>
            </w:r>
          </w:p>
        </w:tc>
      </w:tr>
      <w:tr w:rsidR="00B907AA" w:rsidRPr="00657625" w14:paraId="12228057" w14:textId="77777777" w:rsidTr="00E02EFC">
        <w:tc>
          <w:tcPr>
            <w:tcW w:w="8070" w:type="dxa"/>
          </w:tcPr>
          <w:p w14:paraId="131698DB" w14:textId="77777777" w:rsidR="00B907AA" w:rsidRPr="00C04863" w:rsidRDefault="00B907AA" w:rsidP="00B907AA">
            <w:pPr>
              <w:pStyle w:val="NormalILM"/>
              <w:rPr>
                <w:b/>
                <w:bCs/>
              </w:rPr>
            </w:pPr>
            <w:r w:rsidRPr="00C04863">
              <w:rPr>
                <w:b/>
                <w:bCs/>
              </w:rPr>
              <w:lastRenderedPageBreak/>
              <w:t>AC2.1</w:t>
            </w:r>
          </w:p>
          <w:p w14:paraId="536EB5DC" w14:textId="082B543B" w:rsidR="00B907AA" w:rsidRPr="00657625" w:rsidRDefault="00B907AA" w:rsidP="00F877B1">
            <w:pPr>
              <w:pStyle w:val="NormalILM"/>
              <w:rPr>
                <w:szCs w:val="22"/>
              </w:rPr>
            </w:pPr>
            <w:r w:rsidRPr="000F7456">
              <w:t>Explain how effective stakeholder relationships are established in the workplace.</w:t>
            </w:r>
          </w:p>
        </w:tc>
        <w:tc>
          <w:tcPr>
            <w:tcW w:w="5533" w:type="dxa"/>
          </w:tcPr>
          <w:p w14:paraId="59439E73" w14:textId="77777777" w:rsidR="00B907AA" w:rsidRPr="00657625" w:rsidRDefault="00B907AA" w:rsidP="00B907AA">
            <w:pPr>
              <w:pStyle w:val="NormalILM"/>
              <w:rPr>
                <w:szCs w:val="22"/>
              </w:rPr>
            </w:pPr>
          </w:p>
        </w:tc>
      </w:tr>
      <w:tr w:rsidR="00B907AA" w:rsidRPr="00657625" w14:paraId="3C6ED276" w14:textId="77777777" w:rsidTr="00E02EFC">
        <w:tc>
          <w:tcPr>
            <w:tcW w:w="8070" w:type="dxa"/>
          </w:tcPr>
          <w:p w14:paraId="36109824" w14:textId="77777777" w:rsidR="00B907AA" w:rsidRPr="00C04863" w:rsidRDefault="00B907AA" w:rsidP="00B907AA">
            <w:pPr>
              <w:pStyle w:val="NormalILM"/>
              <w:rPr>
                <w:b/>
                <w:bCs/>
              </w:rPr>
            </w:pPr>
            <w:r w:rsidRPr="00C04863">
              <w:rPr>
                <w:b/>
                <w:bCs/>
              </w:rPr>
              <w:t>AC2.2</w:t>
            </w:r>
          </w:p>
          <w:p w14:paraId="50A245EC" w14:textId="014B0852" w:rsidR="00B907AA" w:rsidRPr="00657625" w:rsidRDefault="00B907AA" w:rsidP="00F877B1">
            <w:pPr>
              <w:pStyle w:val="NormalILM"/>
              <w:rPr>
                <w:szCs w:val="22"/>
              </w:rPr>
            </w:pPr>
            <w:r w:rsidRPr="000F7456">
              <w:t>Analyse collaborative working techniques and the impact this has on delivery.</w:t>
            </w:r>
          </w:p>
        </w:tc>
        <w:tc>
          <w:tcPr>
            <w:tcW w:w="5533" w:type="dxa"/>
          </w:tcPr>
          <w:p w14:paraId="7C615109" w14:textId="77777777" w:rsidR="00B907AA" w:rsidRPr="00657625" w:rsidRDefault="00B907AA" w:rsidP="00B907AA">
            <w:pPr>
              <w:pStyle w:val="NormalILM"/>
              <w:rPr>
                <w:szCs w:val="22"/>
              </w:rPr>
            </w:pPr>
          </w:p>
        </w:tc>
      </w:tr>
      <w:tr w:rsidR="00B907AA" w:rsidRPr="00657625" w14:paraId="4F192E4C" w14:textId="77777777" w:rsidTr="00E02EFC">
        <w:tc>
          <w:tcPr>
            <w:tcW w:w="8070" w:type="dxa"/>
          </w:tcPr>
          <w:p w14:paraId="240FF85B" w14:textId="77777777" w:rsidR="00B907AA" w:rsidRPr="00C04863" w:rsidRDefault="00B907AA" w:rsidP="00B907AA">
            <w:pPr>
              <w:pStyle w:val="NormalILM"/>
              <w:rPr>
                <w:b/>
                <w:bCs/>
              </w:rPr>
            </w:pPr>
            <w:r w:rsidRPr="00C04863">
              <w:rPr>
                <w:b/>
                <w:bCs/>
              </w:rPr>
              <w:t>AC2.3</w:t>
            </w:r>
          </w:p>
          <w:p w14:paraId="028CCD04" w14:textId="368ADDB3" w:rsidR="00B907AA" w:rsidRPr="00727A4E" w:rsidRDefault="00B907AA" w:rsidP="00F877B1">
            <w:pPr>
              <w:pStyle w:val="NormalILM"/>
              <w:rPr>
                <w:b/>
                <w:bCs/>
                <w:szCs w:val="22"/>
              </w:rPr>
            </w:pPr>
            <w:r w:rsidRPr="000F7456">
              <w:t>Build trust through internal and external collaborative relationships</w:t>
            </w:r>
            <w:r>
              <w:t xml:space="preserve"> and sharing of good practice</w:t>
            </w:r>
            <w:r w:rsidRPr="000F7456">
              <w:t>.</w:t>
            </w:r>
          </w:p>
        </w:tc>
        <w:tc>
          <w:tcPr>
            <w:tcW w:w="5533" w:type="dxa"/>
          </w:tcPr>
          <w:p w14:paraId="6EA1C541" w14:textId="77777777" w:rsidR="00B907AA" w:rsidRPr="00657625" w:rsidRDefault="00B907AA" w:rsidP="00B907AA">
            <w:pPr>
              <w:pStyle w:val="NormalILM"/>
              <w:rPr>
                <w:szCs w:val="22"/>
              </w:rPr>
            </w:pPr>
          </w:p>
        </w:tc>
      </w:tr>
      <w:tr w:rsidR="00B907AA" w:rsidRPr="00657625" w14:paraId="61284A36" w14:textId="77777777" w:rsidTr="00E02EFC">
        <w:trPr>
          <w:cantSplit/>
        </w:trPr>
        <w:tc>
          <w:tcPr>
            <w:tcW w:w="13603" w:type="dxa"/>
            <w:gridSpan w:val="2"/>
            <w:shd w:val="clear" w:color="auto" w:fill="FEE99C"/>
          </w:tcPr>
          <w:p w14:paraId="063E4162" w14:textId="78C78C1D" w:rsidR="00B907AA" w:rsidRPr="00315D95" w:rsidRDefault="00B907AA" w:rsidP="00B907AA">
            <w:pPr>
              <w:pStyle w:val="NormalILM"/>
              <w:rPr>
                <w:rFonts w:eastAsia="Calibri"/>
                <w:b/>
                <w:bCs/>
              </w:rPr>
            </w:pPr>
            <w:r w:rsidRPr="00315D95">
              <w:rPr>
                <w:rFonts w:eastAsia="Calibri"/>
                <w:b/>
                <w:bCs/>
              </w:rPr>
              <w:t xml:space="preserve">Learning Outcome </w:t>
            </w:r>
            <w:r>
              <w:rPr>
                <w:rFonts w:eastAsia="Calibri"/>
                <w:b/>
                <w:bCs/>
              </w:rPr>
              <w:t>3</w:t>
            </w:r>
          </w:p>
          <w:p w14:paraId="1D5F03FA" w14:textId="25630E65" w:rsidR="00B907AA" w:rsidRPr="00657625" w:rsidRDefault="000433E3" w:rsidP="00B907AA">
            <w:pPr>
              <w:pStyle w:val="NormalILM"/>
              <w:rPr>
                <w:rFonts w:eastAsia="Calibri"/>
                <w:b/>
                <w:bCs/>
                <w:szCs w:val="22"/>
              </w:rPr>
            </w:pPr>
            <w:r w:rsidRPr="00C04863">
              <w:rPr>
                <w:rFonts w:eastAsia="Calibri"/>
              </w:rPr>
              <w:t xml:space="preserve">The learner will be able to </w:t>
            </w:r>
            <w:r>
              <w:rPr>
                <w:rFonts w:eastAsia="Calibri"/>
              </w:rPr>
              <w:t>apply</w:t>
            </w:r>
            <w:r w:rsidRPr="00C04863">
              <w:rPr>
                <w:rFonts w:eastAsia="Calibri"/>
              </w:rPr>
              <w:t xml:space="preserve"> negotiation and influencing skills to manage conflict in the workplace.</w:t>
            </w:r>
          </w:p>
        </w:tc>
      </w:tr>
      <w:tr w:rsidR="000433E3" w:rsidRPr="00657625" w14:paraId="19172A37" w14:textId="77777777" w:rsidTr="00E02EFC">
        <w:tc>
          <w:tcPr>
            <w:tcW w:w="8070" w:type="dxa"/>
          </w:tcPr>
          <w:p w14:paraId="178A4638" w14:textId="77777777" w:rsidR="000433E3" w:rsidRPr="00C04863" w:rsidRDefault="000433E3" w:rsidP="000433E3">
            <w:pPr>
              <w:pStyle w:val="NormalILM"/>
              <w:rPr>
                <w:b/>
                <w:bCs/>
              </w:rPr>
            </w:pPr>
            <w:r w:rsidRPr="00C04863">
              <w:rPr>
                <w:b/>
                <w:bCs/>
              </w:rPr>
              <w:t>AC3.1</w:t>
            </w:r>
          </w:p>
          <w:p w14:paraId="61B3E2E4" w14:textId="0867E071" w:rsidR="000433E3" w:rsidRPr="00657625" w:rsidRDefault="000433E3" w:rsidP="00F877B1">
            <w:pPr>
              <w:pStyle w:val="NormalILM"/>
              <w:rPr>
                <w:szCs w:val="22"/>
              </w:rPr>
            </w:pPr>
            <w:r w:rsidRPr="000F7456">
              <w:t>Explain how effective use of negotiating, influencing, and networking skills establish business relationships.</w:t>
            </w:r>
          </w:p>
        </w:tc>
        <w:tc>
          <w:tcPr>
            <w:tcW w:w="5533" w:type="dxa"/>
          </w:tcPr>
          <w:p w14:paraId="4D142689" w14:textId="77777777" w:rsidR="000433E3" w:rsidRPr="00657625" w:rsidRDefault="000433E3" w:rsidP="000433E3">
            <w:pPr>
              <w:pStyle w:val="NormalILM"/>
              <w:rPr>
                <w:szCs w:val="22"/>
              </w:rPr>
            </w:pPr>
          </w:p>
        </w:tc>
      </w:tr>
      <w:tr w:rsidR="000433E3" w:rsidRPr="00657625" w14:paraId="10F07B0D" w14:textId="77777777" w:rsidTr="00E02EFC">
        <w:tc>
          <w:tcPr>
            <w:tcW w:w="8070" w:type="dxa"/>
          </w:tcPr>
          <w:p w14:paraId="5991EFBD" w14:textId="77777777" w:rsidR="000433E3" w:rsidRPr="00C04863" w:rsidRDefault="000433E3" w:rsidP="000433E3">
            <w:pPr>
              <w:pStyle w:val="NormalILM"/>
              <w:rPr>
                <w:b/>
                <w:bCs/>
              </w:rPr>
            </w:pPr>
            <w:r w:rsidRPr="00C04863">
              <w:rPr>
                <w:b/>
                <w:bCs/>
              </w:rPr>
              <w:t>AC3.2</w:t>
            </w:r>
          </w:p>
          <w:p w14:paraId="28BB4EA8" w14:textId="141A07C6" w:rsidR="000433E3" w:rsidRPr="00657625" w:rsidRDefault="000433E3" w:rsidP="00F877B1">
            <w:pPr>
              <w:pStyle w:val="NormalILM"/>
              <w:rPr>
                <w:szCs w:val="22"/>
              </w:rPr>
            </w:pPr>
            <w:r w:rsidRPr="000F7456">
              <w:t xml:space="preserve">Analyse </w:t>
            </w:r>
            <w:r>
              <w:t xml:space="preserve">a </w:t>
            </w:r>
            <w:r w:rsidRPr="000F7456">
              <w:t>conflict management model and the approaches used to resolve different levels of workplace conflict.</w:t>
            </w:r>
          </w:p>
        </w:tc>
        <w:tc>
          <w:tcPr>
            <w:tcW w:w="5533" w:type="dxa"/>
          </w:tcPr>
          <w:p w14:paraId="34C5523B" w14:textId="77777777" w:rsidR="000433E3" w:rsidRPr="00657625" w:rsidRDefault="000433E3" w:rsidP="000433E3">
            <w:pPr>
              <w:pStyle w:val="NormalILM"/>
              <w:rPr>
                <w:szCs w:val="22"/>
              </w:rPr>
            </w:pPr>
          </w:p>
        </w:tc>
      </w:tr>
      <w:tr w:rsidR="000433E3" w:rsidRPr="00657625" w14:paraId="63FB6382" w14:textId="77777777" w:rsidTr="00E02EFC">
        <w:tc>
          <w:tcPr>
            <w:tcW w:w="8070" w:type="dxa"/>
          </w:tcPr>
          <w:p w14:paraId="67E5B642" w14:textId="77777777" w:rsidR="000433E3" w:rsidRPr="00C04863" w:rsidRDefault="000433E3" w:rsidP="000433E3">
            <w:pPr>
              <w:pStyle w:val="NormalILM"/>
              <w:rPr>
                <w:b/>
                <w:bCs/>
              </w:rPr>
            </w:pPr>
            <w:r w:rsidRPr="00C04863">
              <w:rPr>
                <w:b/>
                <w:bCs/>
              </w:rPr>
              <w:t>AC3.3</w:t>
            </w:r>
          </w:p>
          <w:p w14:paraId="74AD5E7D" w14:textId="15A4E2C2" w:rsidR="000433E3" w:rsidRPr="00727A4E" w:rsidRDefault="000433E3" w:rsidP="00F877B1">
            <w:pPr>
              <w:pStyle w:val="NormalILM"/>
              <w:rPr>
                <w:b/>
                <w:bCs/>
                <w:szCs w:val="22"/>
              </w:rPr>
            </w:pPr>
            <w:r>
              <w:t xml:space="preserve">Build trust, show determination, </w:t>
            </w:r>
            <w:r w:rsidR="00E25066">
              <w:t>negotiate,</w:t>
            </w:r>
            <w:r>
              <w:t xml:space="preserve"> and influence when managing conflict and difficult situations.</w:t>
            </w:r>
          </w:p>
        </w:tc>
        <w:tc>
          <w:tcPr>
            <w:tcW w:w="5533" w:type="dxa"/>
          </w:tcPr>
          <w:p w14:paraId="3A0EC72A" w14:textId="77777777" w:rsidR="000433E3" w:rsidRPr="00657625" w:rsidRDefault="000433E3" w:rsidP="000433E3">
            <w:pPr>
              <w:pStyle w:val="NormalILM"/>
              <w:rPr>
                <w:szCs w:val="22"/>
              </w:rPr>
            </w:pPr>
          </w:p>
        </w:tc>
      </w:tr>
      <w:tr w:rsidR="000433E3" w:rsidRPr="00657625" w14:paraId="171BFA5B" w14:textId="77777777" w:rsidTr="00E02EFC">
        <w:trPr>
          <w:cantSplit/>
        </w:trPr>
        <w:tc>
          <w:tcPr>
            <w:tcW w:w="13603" w:type="dxa"/>
            <w:gridSpan w:val="2"/>
            <w:shd w:val="clear" w:color="auto" w:fill="FEE99C"/>
          </w:tcPr>
          <w:p w14:paraId="47AF3BB6" w14:textId="2EDD62FF" w:rsidR="000433E3" w:rsidRPr="00315D95" w:rsidRDefault="000433E3" w:rsidP="00E02EFC">
            <w:pPr>
              <w:pStyle w:val="NormalILM"/>
              <w:rPr>
                <w:rFonts w:eastAsia="Calibri"/>
                <w:b/>
                <w:bCs/>
              </w:rPr>
            </w:pPr>
            <w:r w:rsidRPr="00315D95">
              <w:rPr>
                <w:rFonts w:eastAsia="Calibri"/>
                <w:b/>
                <w:bCs/>
              </w:rPr>
              <w:t xml:space="preserve">Learning Outcome </w:t>
            </w:r>
            <w:r>
              <w:rPr>
                <w:rFonts w:eastAsia="Calibri"/>
                <w:b/>
                <w:bCs/>
              </w:rPr>
              <w:t>4</w:t>
            </w:r>
          </w:p>
          <w:p w14:paraId="28927EEC" w14:textId="7F182836" w:rsidR="000433E3" w:rsidRPr="00657625" w:rsidRDefault="000433E3" w:rsidP="00F877B1">
            <w:pPr>
              <w:pStyle w:val="NormalILM"/>
              <w:rPr>
                <w:rFonts w:eastAsia="Calibri"/>
                <w:b/>
                <w:bCs/>
                <w:szCs w:val="22"/>
              </w:rPr>
            </w:pPr>
            <w:r w:rsidRPr="000F7456">
              <w:rPr>
                <w:rFonts w:eastAsia="Calibri"/>
                <w:szCs w:val="22"/>
              </w:rPr>
              <w:t>The learner will be able to chair meetings and present information.</w:t>
            </w:r>
          </w:p>
        </w:tc>
      </w:tr>
      <w:tr w:rsidR="000433E3" w:rsidRPr="00657625" w14:paraId="78571FE1" w14:textId="77777777" w:rsidTr="00E02EFC">
        <w:tc>
          <w:tcPr>
            <w:tcW w:w="8070" w:type="dxa"/>
          </w:tcPr>
          <w:p w14:paraId="7CDBC33A" w14:textId="77777777" w:rsidR="000433E3" w:rsidRPr="00C04863" w:rsidRDefault="000433E3" w:rsidP="000433E3">
            <w:pPr>
              <w:pStyle w:val="NormalILM"/>
              <w:rPr>
                <w:b/>
                <w:bCs/>
              </w:rPr>
            </w:pPr>
            <w:r w:rsidRPr="00C04863">
              <w:rPr>
                <w:b/>
                <w:bCs/>
              </w:rPr>
              <w:t>AC4.1</w:t>
            </w:r>
          </w:p>
          <w:p w14:paraId="677FE2C1" w14:textId="5CCBAE6E" w:rsidR="000433E3" w:rsidRPr="00C04863" w:rsidRDefault="000433E3" w:rsidP="00F877B1">
            <w:pPr>
              <w:pStyle w:val="NormalILM"/>
              <w:rPr>
                <w:b/>
                <w:bCs/>
              </w:rPr>
            </w:pPr>
            <w:r w:rsidRPr="000F7456">
              <w:t xml:space="preserve">Describe the key </w:t>
            </w:r>
            <w:r>
              <w:t>components</w:t>
            </w:r>
            <w:r w:rsidRPr="000F7456">
              <w:t xml:space="preserve"> involved in chairing a meeting.</w:t>
            </w:r>
          </w:p>
        </w:tc>
        <w:tc>
          <w:tcPr>
            <w:tcW w:w="5533" w:type="dxa"/>
          </w:tcPr>
          <w:p w14:paraId="302AE31A" w14:textId="77777777" w:rsidR="000433E3" w:rsidRPr="00657625" w:rsidRDefault="000433E3" w:rsidP="000433E3">
            <w:pPr>
              <w:pStyle w:val="NormalILM"/>
              <w:rPr>
                <w:szCs w:val="22"/>
              </w:rPr>
            </w:pPr>
          </w:p>
        </w:tc>
      </w:tr>
      <w:tr w:rsidR="000433E3" w:rsidRPr="00657625" w14:paraId="3470FDC4" w14:textId="77777777" w:rsidTr="00E02EFC">
        <w:tc>
          <w:tcPr>
            <w:tcW w:w="8070" w:type="dxa"/>
          </w:tcPr>
          <w:p w14:paraId="5A293D66" w14:textId="77777777" w:rsidR="000433E3" w:rsidRPr="00C04863" w:rsidRDefault="000433E3" w:rsidP="000433E3">
            <w:pPr>
              <w:pStyle w:val="NormalILM"/>
              <w:rPr>
                <w:b/>
                <w:bCs/>
              </w:rPr>
            </w:pPr>
            <w:r w:rsidRPr="00C04863">
              <w:rPr>
                <w:b/>
                <w:bCs/>
              </w:rPr>
              <w:t>AC4.2</w:t>
            </w:r>
          </w:p>
          <w:p w14:paraId="22568646" w14:textId="0CEF93E5" w:rsidR="000433E3" w:rsidRPr="00C04863" w:rsidRDefault="000433E3" w:rsidP="00F877B1">
            <w:pPr>
              <w:pStyle w:val="NormalILM"/>
              <w:rPr>
                <w:b/>
                <w:bCs/>
              </w:rPr>
            </w:pPr>
            <w:r w:rsidRPr="000F7456">
              <w:t>Present information using a range of media.</w:t>
            </w:r>
          </w:p>
        </w:tc>
        <w:tc>
          <w:tcPr>
            <w:tcW w:w="5533" w:type="dxa"/>
          </w:tcPr>
          <w:p w14:paraId="6C69DDDB" w14:textId="77777777" w:rsidR="000433E3" w:rsidRPr="00657625" w:rsidRDefault="000433E3" w:rsidP="000433E3">
            <w:pPr>
              <w:pStyle w:val="NormalILM"/>
              <w:rPr>
                <w:szCs w:val="22"/>
              </w:rPr>
            </w:pPr>
          </w:p>
        </w:tc>
      </w:tr>
      <w:tr w:rsidR="000433E3" w:rsidRPr="00657625" w14:paraId="17389EAC" w14:textId="77777777" w:rsidTr="00E02EFC">
        <w:tc>
          <w:tcPr>
            <w:tcW w:w="8070" w:type="dxa"/>
          </w:tcPr>
          <w:p w14:paraId="3B051D77" w14:textId="77777777" w:rsidR="000433E3" w:rsidRPr="00104DB6" w:rsidRDefault="000433E3" w:rsidP="000433E3">
            <w:pPr>
              <w:pStyle w:val="NormalILM"/>
              <w:rPr>
                <w:b/>
                <w:bCs/>
              </w:rPr>
            </w:pPr>
            <w:r w:rsidRPr="00104DB6">
              <w:rPr>
                <w:b/>
                <w:bCs/>
              </w:rPr>
              <w:t>AC4.3</w:t>
            </w:r>
          </w:p>
          <w:p w14:paraId="6FA6DB16" w14:textId="5E097B2D" w:rsidR="000433E3" w:rsidRPr="00C04863" w:rsidRDefault="000433E3" w:rsidP="00F877B1">
            <w:pPr>
              <w:pStyle w:val="NormalILM"/>
              <w:rPr>
                <w:b/>
                <w:bCs/>
              </w:rPr>
            </w:pPr>
            <w:r w:rsidRPr="00104DB6">
              <w:t>Chair meetings effectively and inclusively.</w:t>
            </w:r>
          </w:p>
        </w:tc>
        <w:tc>
          <w:tcPr>
            <w:tcW w:w="5533" w:type="dxa"/>
          </w:tcPr>
          <w:p w14:paraId="6F2FC8D6" w14:textId="77777777" w:rsidR="000433E3" w:rsidRPr="00657625" w:rsidRDefault="000433E3" w:rsidP="000433E3">
            <w:pPr>
              <w:pStyle w:val="NormalILM"/>
              <w:rPr>
                <w:szCs w:val="22"/>
              </w:rPr>
            </w:pPr>
          </w:p>
        </w:tc>
      </w:tr>
      <w:tr w:rsidR="000433E3" w:rsidRPr="00F877B1" w14:paraId="52222EAD" w14:textId="77777777" w:rsidTr="00E02EFC">
        <w:trPr>
          <w:cantSplit/>
        </w:trPr>
        <w:tc>
          <w:tcPr>
            <w:tcW w:w="13603" w:type="dxa"/>
            <w:gridSpan w:val="2"/>
            <w:shd w:val="clear" w:color="auto" w:fill="F49515"/>
          </w:tcPr>
          <w:p w14:paraId="435FED5F" w14:textId="4F73A6B5" w:rsidR="000433E3" w:rsidRPr="00F877B1" w:rsidRDefault="000433E3" w:rsidP="000433E3">
            <w:pPr>
              <w:pStyle w:val="NormalILM"/>
              <w:rPr>
                <w:b/>
                <w:bCs/>
                <w:color w:val="FFFFFF" w:themeColor="background1"/>
                <w:sz w:val="28"/>
                <w:szCs w:val="28"/>
              </w:rPr>
            </w:pPr>
            <w:r w:rsidRPr="00F877B1">
              <w:rPr>
                <w:b/>
                <w:bCs/>
                <w:color w:val="FFFFFF" w:themeColor="background1"/>
                <w:sz w:val="28"/>
                <w:szCs w:val="28"/>
              </w:rPr>
              <w:lastRenderedPageBreak/>
              <w:t xml:space="preserve">Unit </w:t>
            </w:r>
            <w:r w:rsidR="005B37EF" w:rsidRPr="00F877B1">
              <w:rPr>
                <w:b/>
                <w:bCs/>
                <w:color w:val="FFFFFF" w:themeColor="background1"/>
                <w:sz w:val="28"/>
                <w:szCs w:val="28"/>
              </w:rPr>
              <w:t>522 Managing Teams</w:t>
            </w:r>
          </w:p>
        </w:tc>
      </w:tr>
      <w:tr w:rsidR="000433E3" w:rsidRPr="00657625" w14:paraId="4755A688" w14:textId="77777777" w:rsidTr="00E02EFC">
        <w:trPr>
          <w:cantSplit/>
        </w:trPr>
        <w:tc>
          <w:tcPr>
            <w:tcW w:w="13603" w:type="dxa"/>
            <w:gridSpan w:val="2"/>
            <w:shd w:val="clear" w:color="auto" w:fill="FEE99C"/>
          </w:tcPr>
          <w:p w14:paraId="04658289" w14:textId="77777777" w:rsidR="000433E3" w:rsidRPr="00315D95" w:rsidRDefault="000433E3" w:rsidP="000433E3">
            <w:pPr>
              <w:pStyle w:val="NormalILM"/>
              <w:rPr>
                <w:rFonts w:eastAsia="Calibri"/>
                <w:b/>
                <w:bCs/>
              </w:rPr>
            </w:pPr>
            <w:bookmarkStart w:id="167" w:name="_Hlk86692233"/>
            <w:r w:rsidRPr="00315D95">
              <w:rPr>
                <w:rFonts w:eastAsia="Calibri"/>
                <w:b/>
                <w:bCs/>
              </w:rPr>
              <w:t>Learning Outcome 1</w:t>
            </w:r>
          </w:p>
          <w:p w14:paraId="454D7386" w14:textId="09D230FE" w:rsidR="000433E3" w:rsidRPr="00657625" w:rsidRDefault="005B37EF" w:rsidP="00F877B1">
            <w:pPr>
              <w:pStyle w:val="NormalILM"/>
              <w:rPr>
                <w:rFonts w:eastAsia="Calibri"/>
                <w:b/>
                <w:bCs/>
                <w:szCs w:val="22"/>
              </w:rPr>
            </w:pPr>
            <w:r w:rsidRPr="00104DB6">
              <w:t>The learner will be able to manage multiple and remote teams using authentic leadership.</w:t>
            </w:r>
          </w:p>
        </w:tc>
      </w:tr>
      <w:bookmarkEnd w:id="167"/>
      <w:tr w:rsidR="005B37EF" w:rsidRPr="00657625" w14:paraId="75AA06A4" w14:textId="77777777" w:rsidTr="00E02EFC">
        <w:tc>
          <w:tcPr>
            <w:tcW w:w="8070" w:type="dxa"/>
          </w:tcPr>
          <w:p w14:paraId="76B9709C" w14:textId="77777777" w:rsidR="005B37EF" w:rsidRPr="00C04863" w:rsidRDefault="005B37EF" w:rsidP="005B37EF">
            <w:pPr>
              <w:pStyle w:val="NormalILM"/>
              <w:rPr>
                <w:b/>
                <w:bCs/>
              </w:rPr>
            </w:pPr>
            <w:r w:rsidRPr="00C04863">
              <w:rPr>
                <w:b/>
                <w:bCs/>
              </w:rPr>
              <w:t>AC1.1</w:t>
            </w:r>
          </w:p>
          <w:p w14:paraId="3BE29ADB" w14:textId="53B534E6" w:rsidR="005B37EF" w:rsidRPr="00657625" w:rsidRDefault="005B37EF" w:rsidP="00F877B1">
            <w:pPr>
              <w:pStyle w:val="NormalILM"/>
              <w:rPr>
                <w:szCs w:val="22"/>
              </w:rPr>
            </w:pPr>
            <w:r w:rsidRPr="00E86C44">
              <w:t>Evaluate</w:t>
            </w:r>
            <w:r w:rsidRPr="000265E9">
              <w:t xml:space="preserve"> different leadership styles</w:t>
            </w:r>
            <w:r>
              <w:t xml:space="preserve"> and how they apply in different situations.</w:t>
            </w:r>
          </w:p>
        </w:tc>
        <w:tc>
          <w:tcPr>
            <w:tcW w:w="5533" w:type="dxa"/>
          </w:tcPr>
          <w:p w14:paraId="7F5B892A" w14:textId="77777777" w:rsidR="005B37EF" w:rsidRPr="00657625" w:rsidRDefault="005B37EF" w:rsidP="005B37EF">
            <w:pPr>
              <w:pStyle w:val="NormalILM"/>
              <w:rPr>
                <w:szCs w:val="22"/>
              </w:rPr>
            </w:pPr>
          </w:p>
        </w:tc>
      </w:tr>
      <w:tr w:rsidR="005B37EF" w:rsidRPr="00657625" w14:paraId="68939336" w14:textId="77777777" w:rsidTr="00E02EFC">
        <w:tc>
          <w:tcPr>
            <w:tcW w:w="8070" w:type="dxa"/>
          </w:tcPr>
          <w:p w14:paraId="17CFCDD5" w14:textId="77777777" w:rsidR="005B37EF" w:rsidRPr="00C04863" w:rsidRDefault="005B37EF" w:rsidP="005B37EF">
            <w:pPr>
              <w:pStyle w:val="NormalILM"/>
              <w:rPr>
                <w:b/>
                <w:bCs/>
              </w:rPr>
            </w:pPr>
            <w:r w:rsidRPr="00C04863">
              <w:rPr>
                <w:b/>
                <w:bCs/>
              </w:rPr>
              <w:t>AC1.2</w:t>
            </w:r>
          </w:p>
          <w:p w14:paraId="16CDC17C" w14:textId="69BB305F" w:rsidR="005B37EF" w:rsidRPr="00657625" w:rsidRDefault="005B37EF" w:rsidP="00F877B1">
            <w:pPr>
              <w:pStyle w:val="NormalILM"/>
              <w:rPr>
                <w:szCs w:val="22"/>
              </w:rPr>
            </w:pPr>
            <w:r w:rsidRPr="00AA2D38">
              <w:t>Analyse</w:t>
            </w:r>
            <w:r>
              <w:t xml:space="preserve"> methods of </w:t>
            </w:r>
            <w:r w:rsidRPr="006D6E64">
              <w:t>lead</w:t>
            </w:r>
            <w:r>
              <w:t>ing</w:t>
            </w:r>
            <w:r w:rsidRPr="006D6E64">
              <w:t xml:space="preserve"> multiple </w:t>
            </w:r>
            <w:r>
              <w:t xml:space="preserve">and remote </w:t>
            </w:r>
            <w:r w:rsidRPr="006D6E64">
              <w:t>teams</w:t>
            </w:r>
            <w:r>
              <w:t xml:space="preserve"> and managing team leaders.</w:t>
            </w:r>
          </w:p>
        </w:tc>
        <w:tc>
          <w:tcPr>
            <w:tcW w:w="5533" w:type="dxa"/>
          </w:tcPr>
          <w:p w14:paraId="6E8467EB" w14:textId="77777777" w:rsidR="005B37EF" w:rsidRPr="00657625" w:rsidRDefault="005B37EF" w:rsidP="005B37EF">
            <w:pPr>
              <w:pStyle w:val="NormalILM"/>
              <w:rPr>
                <w:szCs w:val="22"/>
              </w:rPr>
            </w:pPr>
          </w:p>
        </w:tc>
      </w:tr>
      <w:tr w:rsidR="005B37EF" w:rsidRPr="00657625" w14:paraId="53ABDAB0" w14:textId="77777777" w:rsidTr="00E02EFC">
        <w:tc>
          <w:tcPr>
            <w:tcW w:w="8070" w:type="dxa"/>
          </w:tcPr>
          <w:p w14:paraId="01ED790F" w14:textId="77777777" w:rsidR="005B37EF" w:rsidRPr="00C04863" w:rsidRDefault="005B37EF" w:rsidP="005B37EF">
            <w:pPr>
              <w:pStyle w:val="NormalILM"/>
              <w:rPr>
                <w:b/>
                <w:bCs/>
              </w:rPr>
            </w:pPr>
            <w:r w:rsidRPr="00C04863">
              <w:rPr>
                <w:b/>
                <w:bCs/>
              </w:rPr>
              <w:t>AC1.3</w:t>
            </w:r>
          </w:p>
          <w:p w14:paraId="00836DBD" w14:textId="4D3B9E07" w:rsidR="005B37EF" w:rsidRPr="00727A4E" w:rsidRDefault="005B37EF" w:rsidP="00F877B1">
            <w:pPr>
              <w:pStyle w:val="NormalILM"/>
              <w:rPr>
                <w:b/>
                <w:bCs/>
                <w:szCs w:val="22"/>
              </w:rPr>
            </w:pPr>
            <w:r>
              <w:t xml:space="preserve">Be an </w:t>
            </w:r>
            <w:r w:rsidRPr="00104DB6">
              <w:t>authentic leader, adapting leadership style when required</w:t>
            </w:r>
            <w:r>
              <w:t>.</w:t>
            </w:r>
          </w:p>
        </w:tc>
        <w:tc>
          <w:tcPr>
            <w:tcW w:w="5533" w:type="dxa"/>
          </w:tcPr>
          <w:p w14:paraId="4D15AD72" w14:textId="77777777" w:rsidR="005B37EF" w:rsidRPr="00657625" w:rsidRDefault="005B37EF" w:rsidP="005B37EF">
            <w:pPr>
              <w:pStyle w:val="NormalILM"/>
              <w:rPr>
                <w:szCs w:val="22"/>
              </w:rPr>
            </w:pPr>
          </w:p>
        </w:tc>
      </w:tr>
      <w:tr w:rsidR="005B37EF" w:rsidRPr="00657625" w14:paraId="59F84806" w14:textId="77777777" w:rsidTr="00E02EFC">
        <w:trPr>
          <w:cantSplit/>
        </w:trPr>
        <w:tc>
          <w:tcPr>
            <w:tcW w:w="13603" w:type="dxa"/>
            <w:gridSpan w:val="2"/>
            <w:shd w:val="clear" w:color="auto" w:fill="FEE99C"/>
          </w:tcPr>
          <w:p w14:paraId="02F162F0" w14:textId="77777777" w:rsidR="005B37EF" w:rsidRPr="00315D95" w:rsidRDefault="005B37EF" w:rsidP="005B37EF">
            <w:pPr>
              <w:pStyle w:val="NormalILM"/>
              <w:rPr>
                <w:rFonts w:eastAsia="Calibri"/>
                <w:b/>
                <w:bCs/>
              </w:rPr>
            </w:pPr>
            <w:r w:rsidRPr="00315D95">
              <w:rPr>
                <w:rFonts w:eastAsia="Calibri"/>
                <w:b/>
                <w:bCs/>
              </w:rPr>
              <w:t xml:space="preserve">Learning Outcome </w:t>
            </w:r>
            <w:r>
              <w:rPr>
                <w:rFonts w:eastAsia="Calibri"/>
                <w:b/>
                <w:bCs/>
              </w:rPr>
              <w:t>2</w:t>
            </w:r>
          </w:p>
          <w:p w14:paraId="016D523B" w14:textId="032A5381" w:rsidR="005B37EF" w:rsidRPr="00657625" w:rsidRDefault="00BF25F7" w:rsidP="00F877B1">
            <w:pPr>
              <w:pStyle w:val="NormalILM"/>
              <w:rPr>
                <w:rFonts w:eastAsia="Calibri"/>
                <w:b/>
                <w:bCs/>
                <w:szCs w:val="22"/>
              </w:rPr>
            </w:pPr>
            <w:r w:rsidRPr="00C04863">
              <w:t>The learner will be able to recruit, develop talent and performance manage their teams.</w:t>
            </w:r>
          </w:p>
        </w:tc>
      </w:tr>
      <w:tr w:rsidR="00BF25F7" w:rsidRPr="00657625" w14:paraId="00F648E8" w14:textId="77777777" w:rsidTr="00E02EFC">
        <w:tc>
          <w:tcPr>
            <w:tcW w:w="8070" w:type="dxa"/>
          </w:tcPr>
          <w:p w14:paraId="18FBE0DF" w14:textId="77777777" w:rsidR="00BF25F7" w:rsidRPr="00C04863" w:rsidRDefault="00BF25F7" w:rsidP="00BF25F7">
            <w:pPr>
              <w:pStyle w:val="NormalILM"/>
              <w:rPr>
                <w:b/>
                <w:bCs/>
              </w:rPr>
            </w:pPr>
            <w:r w:rsidRPr="00C04863">
              <w:rPr>
                <w:b/>
                <w:bCs/>
              </w:rPr>
              <w:t>AC2.1</w:t>
            </w:r>
          </w:p>
          <w:p w14:paraId="24EFED8F" w14:textId="5FAE2B6F" w:rsidR="00BF25F7" w:rsidRPr="00657625" w:rsidRDefault="00BF25F7" w:rsidP="00F877B1">
            <w:pPr>
              <w:pStyle w:val="NormalILM"/>
              <w:rPr>
                <w:szCs w:val="22"/>
              </w:rPr>
            </w:pPr>
            <w:r>
              <w:t>Critically analyse</w:t>
            </w:r>
            <w:r w:rsidRPr="00CD344D">
              <w:t xml:space="preserve"> the </w:t>
            </w:r>
            <w:r>
              <w:t>stages of the organisation’s recruitment process.</w:t>
            </w:r>
          </w:p>
        </w:tc>
        <w:tc>
          <w:tcPr>
            <w:tcW w:w="5533" w:type="dxa"/>
          </w:tcPr>
          <w:p w14:paraId="23795673" w14:textId="77777777" w:rsidR="00BF25F7" w:rsidRPr="00657625" w:rsidRDefault="00BF25F7" w:rsidP="00BF25F7">
            <w:pPr>
              <w:pStyle w:val="NormalILM"/>
              <w:rPr>
                <w:szCs w:val="22"/>
              </w:rPr>
            </w:pPr>
          </w:p>
        </w:tc>
      </w:tr>
      <w:tr w:rsidR="00BF25F7" w:rsidRPr="00657625" w14:paraId="47E98C30" w14:textId="77777777" w:rsidTr="00E02EFC">
        <w:tc>
          <w:tcPr>
            <w:tcW w:w="8070" w:type="dxa"/>
          </w:tcPr>
          <w:p w14:paraId="7E5F7193" w14:textId="77777777" w:rsidR="00BF25F7" w:rsidRPr="00C04863" w:rsidRDefault="00BF25F7" w:rsidP="00BF25F7">
            <w:pPr>
              <w:pStyle w:val="NormalILM"/>
              <w:rPr>
                <w:b/>
                <w:bCs/>
              </w:rPr>
            </w:pPr>
            <w:r w:rsidRPr="00C04863">
              <w:rPr>
                <w:b/>
                <w:bCs/>
              </w:rPr>
              <w:t>AC2.2</w:t>
            </w:r>
          </w:p>
          <w:p w14:paraId="03579891" w14:textId="36D29317" w:rsidR="00BF25F7" w:rsidRPr="00657625" w:rsidRDefault="00BF25F7" w:rsidP="00F877B1">
            <w:pPr>
              <w:pStyle w:val="NormalILM"/>
              <w:rPr>
                <w:szCs w:val="22"/>
              </w:rPr>
            </w:pPr>
            <w:r w:rsidRPr="00FC170F">
              <w:t>Analyse</w:t>
            </w:r>
            <w:r>
              <w:t xml:space="preserve"> </w:t>
            </w:r>
            <w:r w:rsidRPr="008E026D">
              <w:t xml:space="preserve">performance and talent </w:t>
            </w:r>
            <w:r w:rsidRPr="00104DB6">
              <w:t>management techniques and models.</w:t>
            </w:r>
          </w:p>
        </w:tc>
        <w:tc>
          <w:tcPr>
            <w:tcW w:w="5533" w:type="dxa"/>
          </w:tcPr>
          <w:p w14:paraId="5284B390" w14:textId="77777777" w:rsidR="00BF25F7" w:rsidRPr="00657625" w:rsidRDefault="00BF25F7" w:rsidP="00BF25F7">
            <w:pPr>
              <w:pStyle w:val="NormalILM"/>
              <w:rPr>
                <w:szCs w:val="22"/>
              </w:rPr>
            </w:pPr>
          </w:p>
        </w:tc>
      </w:tr>
      <w:tr w:rsidR="00BF25F7" w:rsidRPr="00657625" w14:paraId="74D38FCA" w14:textId="77777777" w:rsidTr="00E02EFC">
        <w:tc>
          <w:tcPr>
            <w:tcW w:w="8070" w:type="dxa"/>
          </w:tcPr>
          <w:p w14:paraId="0E891C0C" w14:textId="77777777" w:rsidR="00BF25F7" w:rsidRPr="00104DB6" w:rsidRDefault="00BF25F7" w:rsidP="00BF25F7">
            <w:pPr>
              <w:pStyle w:val="NormalILM"/>
              <w:rPr>
                <w:b/>
                <w:bCs/>
              </w:rPr>
            </w:pPr>
            <w:r w:rsidRPr="00104DB6">
              <w:rPr>
                <w:b/>
                <w:bCs/>
              </w:rPr>
              <w:t>AC2.3</w:t>
            </w:r>
          </w:p>
          <w:p w14:paraId="65B3E51A" w14:textId="4761A901" w:rsidR="00BF25F7" w:rsidRPr="00727A4E" w:rsidRDefault="00BF25F7" w:rsidP="00F877B1">
            <w:pPr>
              <w:pStyle w:val="NormalILM"/>
              <w:rPr>
                <w:b/>
                <w:bCs/>
                <w:szCs w:val="22"/>
              </w:rPr>
            </w:pPr>
            <w:r w:rsidRPr="00104DB6">
              <w:t>Manage talent and performance.</w:t>
            </w:r>
          </w:p>
        </w:tc>
        <w:tc>
          <w:tcPr>
            <w:tcW w:w="5533" w:type="dxa"/>
          </w:tcPr>
          <w:p w14:paraId="41690437" w14:textId="77777777" w:rsidR="00BF25F7" w:rsidRPr="00657625" w:rsidRDefault="00BF25F7" w:rsidP="00BF25F7">
            <w:pPr>
              <w:pStyle w:val="NormalILM"/>
              <w:rPr>
                <w:szCs w:val="22"/>
              </w:rPr>
            </w:pPr>
          </w:p>
        </w:tc>
      </w:tr>
      <w:tr w:rsidR="00BF25F7" w:rsidRPr="00657625" w14:paraId="28708165" w14:textId="77777777" w:rsidTr="00E02EFC">
        <w:trPr>
          <w:cantSplit/>
        </w:trPr>
        <w:tc>
          <w:tcPr>
            <w:tcW w:w="13603" w:type="dxa"/>
            <w:gridSpan w:val="2"/>
            <w:shd w:val="clear" w:color="auto" w:fill="FEE99C"/>
          </w:tcPr>
          <w:p w14:paraId="7340221B" w14:textId="77777777" w:rsidR="00BF25F7" w:rsidRPr="00315D95" w:rsidRDefault="00BF25F7" w:rsidP="00BF25F7">
            <w:pPr>
              <w:pStyle w:val="NormalILM"/>
              <w:rPr>
                <w:rFonts w:eastAsia="Calibri"/>
                <w:b/>
                <w:bCs/>
              </w:rPr>
            </w:pPr>
            <w:r w:rsidRPr="00315D95">
              <w:rPr>
                <w:rFonts w:eastAsia="Calibri"/>
                <w:b/>
                <w:bCs/>
              </w:rPr>
              <w:t xml:space="preserve">Learning Outcome </w:t>
            </w:r>
            <w:r>
              <w:rPr>
                <w:rFonts w:eastAsia="Calibri"/>
                <w:b/>
                <w:bCs/>
              </w:rPr>
              <w:t>3</w:t>
            </w:r>
          </w:p>
          <w:p w14:paraId="7E694B09" w14:textId="6D75C27F" w:rsidR="00BF25F7" w:rsidRPr="00F877B1" w:rsidRDefault="00BF25F7" w:rsidP="00F877B1">
            <w:pPr>
              <w:pStyle w:val="NormalILM"/>
              <w:rPr>
                <w:rFonts w:eastAsia="Calibri"/>
              </w:rPr>
            </w:pPr>
            <w:r w:rsidRPr="00F877B1">
              <w:rPr>
                <w:rFonts w:eastAsia="Calibri"/>
              </w:rPr>
              <w:t>The learner will be able to develop high performing teams.</w:t>
            </w:r>
          </w:p>
        </w:tc>
      </w:tr>
      <w:tr w:rsidR="00BF25F7" w:rsidRPr="00657625" w14:paraId="65AFA98D" w14:textId="77777777" w:rsidTr="00E02EFC">
        <w:tc>
          <w:tcPr>
            <w:tcW w:w="8070" w:type="dxa"/>
          </w:tcPr>
          <w:p w14:paraId="65E19B9B" w14:textId="77777777" w:rsidR="00BF25F7" w:rsidRDefault="00BF25F7" w:rsidP="00BF25F7">
            <w:pPr>
              <w:pStyle w:val="NormalILM"/>
              <w:rPr>
                <w:b/>
                <w:bCs/>
              </w:rPr>
            </w:pPr>
            <w:r w:rsidRPr="00C04863">
              <w:rPr>
                <w:b/>
                <w:bCs/>
              </w:rPr>
              <w:t>AC3.1</w:t>
            </w:r>
          </w:p>
          <w:p w14:paraId="7F20D388" w14:textId="089D686E" w:rsidR="00BF25F7" w:rsidRPr="00657625" w:rsidRDefault="00BF25F7" w:rsidP="00F877B1">
            <w:pPr>
              <w:pStyle w:val="NormalILM"/>
              <w:rPr>
                <w:szCs w:val="22"/>
              </w:rPr>
            </w:pPr>
            <w:r w:rsidRPr="00FE1286">
              <w:t>Evaluate</w:t>
            </w:r>
            <w:r w:rsidRPr="0065780E">
              <w:t xml:space="preserve"> coaching and mentoring approaches </w:t>
            </w:r>
            <w:r>
              <w:t xml:space="preserve">that </w:t>
            </w:r>
            <w:r w:rsidRPr="0065780E">
              <w:t>can be used to improve performance</w:t>
            </w:r>
            <w:r>
              <w:t>.</w:t>
            </w:r>
          </w:p>
        </w:tc>
        <w:tc>
          <w:tcPr>
            <w:tcW w:w="5533" w:type="dxa"/>
          </w:tcPr>
          <w:p w14:paraId="2960126D" w14:textId="77777777" w:rsidR="00BF25F7" w:rsidRPr="00657625" w:rsidRDefault="00BF25F7" w:rsidP="00BF25F7">
            <w:pPr>
              <w:pStyle w:val="NormalILM"/>
              <w:rPr>
                <w:szCs w:val="22"/>
              </w:rPr>
            </w:pPr>
          </w:p>
        </w:tc>
      </w:tr>
      <w:tr w:rsidR="00BF25F7" w:rsidRPr="00657625" w14:paraId="7798EFCC" w14:textId="77777777" w:rsidTr="00E02EFC">
        <w:tc>
          <w:tcPr>
            <w:tcW w:w="8070" w:type="dxa"/>
          </w:tcPr>
          <w:p w14:paraId="0402A813" w14:textId="77777777" w:rsidR="00BF25F7" w:rsidRPr="00C04863" w:rsidRDefault="00BF25F7" w:rsidP="00BF25F7">
            <w:pPr>
              <w:pStyle w:val="NormalILM"/>
              <w:rPr>
                <w:b/>
                <w:bCs/>
              </w:rPr>
            </w:pPr>
            <w:r w:rsidRPr="00C04863">
              <w:rPr>
                <w:b/>
                <w:bCs/>
              </w:rPr>
              <w:t>AC3.2</w:t>
            </w:r>
          </w:p>
          <w:p w14:paraId="1F086AC7" w14:textId="19BBE801" w:rsidR="00BF25F7" w:rsidRPr="00657625" w:rsidRDefault="00BF25F7" w:rsidP="00F877B1">
            <w:pPr>
              <w:pStyle w:val="NormalILM"/>
              <w:rPr>
                <w:szCs w:val="22"/>
              </w:rPr>
            </w:pPr>
            <w:r w:rsidRPr="006414B6">
              <w:t>Explain</w:t>
            </w:r>
            <w:r>
              <w:t xml:space="preserve"> how to manage and develop high performing teams.</w:t>
            </w:r>
          </w:p>
        </w:tc>
        <w:tc>
          <w:tcPr>
            <w:tcW w:w="5533" w:type="dxa"/>
          </w:tcPr>
          <w:p w14:paraId="20F524FE" w14:textId="77777777" w:rsidR="00BF25F7" w:rsidRPr="00657625" w:rsidRDefault="00BF25F7" w:rsidP="00BF25F7">
            <w:pPr>
              <w:pStyle w:val="NormalILM"/>
              <w:rPr>
                <w:szCs w:val="22"/>
              </w:rPr>
            </w:pPr>
          </w:p>
        </w:tc>
      </w:tr>
      <w:tr w:rsidR="00BF25F7" w:rsidRPr="00657625" w14:paraId="0AAAE350" w14:textId="77777777" w:rsidTr="00E02EFC">
        <w:tc>
          <w:tcPr>
            <w:tcW w:w="8070" w:type="dxa"/>
          </w:tcPr>
          <w:p w14:paraId="5A5892EE" w14:textId="77777777" w:rsidR="00BF25F7" w:rsidRPr="00C04863" w:rsidRDefault="00BF25F7" w:rsidP="00BF25F7">
            <w:pPr>
              <w:pStyle w:val="NormalILM"/>
              <w:rPr>
                <w:b/>
                <w:bCs/>
              </w:rPr>
            </w:pPr>
            <w:r w:rsidRPr="00C04863">
              <w:rPr>
                <w:b/>
                <w:bCs/>
              </w:rPr>
              <w:t>AC3.3</w:t>
            </w:r>
          </w:p>
          <w:p w14:paraId="413468E9" w14:textId="58C03000" w:rsidR="00BF25F7" w:rsidRPr="00727A4E" w:rsidRDefault="00BF25F7" w:rsidP="00F877B1">
            <w:pPr>
              <w:pStyle w:val="NormalILM"/>
              <w:rPr>
                <w:b/>
                <w:bCs/>
                <w:szCs w:val="22"/>
              </w:rPr>
            </w:pPr>
            <w:r w:rsidRPr="00CF3835">
              <w:lastRenderedPageBreak/>
              <w:t>Analyse motivational techniques to improve performance</w:t>
            </w:r>
            <w:r>
              <w:t>.</w:t>
            </w:r>
          </w:p>
        </w:tc>
        <w:tc>
          <w:tcPr>
            <w:tcW w:w="5533" w:type="dxa"/>
          </w:tcPr>
          <w:p w14:paraId="12A9799B" w14:textId="77777777" w:rsidR="00BF25F7" w:rsidRPr="00657625" w:rsidRDefault="00BF25F7" w:rsidP="00BF25F7">
            <w:pPr>
              <w:pStyle w:val="NormalILM"/>
              <w:rPr>
                <w:szCs w:val="22"/>
              </w:rPr>
            </w:pPr>
          </w:p>
        </w:tc>
      </w:tr>
      <w:tr w:rsidR="00BF25F7" w:rsidRPr="00657625" w14:paraId="5250556D" w14:textId="77777777" w:rsidTr="00E02EFC">
        <w:tc>
          <w:tcPr>
            <w:tcW w:w="8070" w:type="dxa"/>
          </w:tcPr>
          <w:p w14:paraId="11FFD37B" w14:textId="77777777" w:rsidR="00BF25F7" w:rsidRPr="00C04863" w:rsidRDefault="00BF25F7" w:rsidP="00BF25F7">
            <w:pPr>
              <w:pStyle w:val="NormalILM"/>
              <w:rPr>
                <w:b/>
                <w:bCs/>
              </w:rPr>
            </w:pPr>
            <w:r w:rsidRPr="00C04863">
              <w:rPr>
                <w:b/>
                <w:bCs/>
              </w:rPr>
              <w:t>AC3.4</w:t>
            </w:r>
          </w:p>
          <w:p w14:paraId="43D18E1A" w14:textId="5FFE4E55" w:rsidR="00BF25F7" w:rsidRPr="00C04863" w:rsidRDefault="00BF25F7" w:rsidP="00F877B1">
            <w:pPr>
              <w:pStyle w:val="NormalILM"/>
              <w:rPr>
                <w:b/>
                <w:bCs/>
              </w:rPr>
            </w:pPr>
            <w:r w:rsidRPr="005B483B">
              <w:t>Support</w:t>
            </w:r>
            <w:r w:rsidRPr="00D30577">
              <w:t xml:space="preserve"> development through coaching and </w:t>
            </w:r>
            <w:r w:rsidRPr="003C7053">
              <w:t xml:space="preserve">mentoring </w:t>
            </w:r>
            <w:r w:rsidRPr="00C46DCD">
              <w:t xml:space="preserve">to </w:t>
            </w:r>
            <w:r w:rsidRPr="003C7053">
              <w:t>enable</w:t>
            </w:r>
            <w:r w:rsidRPr="00D30577">
              <w:t xml:space="preserve"> and support high performance working</w:t>
            </w:r>
            <w:r>
              <w:t>.</w:t>
            </w:r>
          </w:p>
        </w:tc>
        <w:tc>
          <w:tcPr>
            <w:tcW w:w="5533" w:type="dxa"/>
          </w:tcPr>
          <w:p w14:paraId="59454AB8" w14:textId="77777777" w:rsidR="00BF25F7" w:rsidRPr="00657625" w:rsidRDefault="00BF25F7" w:rsidP="00BF25F7">
            <w:pPr>
              <w:pStyle w:val="NormalILM"/>
              <w:rPr>
                <w:szCs w:val="22"/>
              </w:rPr>
            </w:pPr>
          </w:p>
        </w:tc>
      </w:tr>
      <w:tr w:rsidR="00BF25F7" w:rsidRPr="00657625" w14:paraId="57A9407C" w14:textId="77777777" w:rsidTr="00E02EFC">
        <w:tc>
          <w:tcPr>
            <w:tcW w:w="8070" w:type="dxa"/>
          </w:tcPr>
          <w:p w14:paraId="37CF48D7" w14:textId="77777777" w:rsidR="00BF25F7" w:rsidRPr="00C04863" w:rsidRDefault="00BF25F7" w:rsidP="00BF25F7">
            <w:pPr>
              <w:pStyle w:val="NormalILM"/>
              <w:rPr>
                <w:b/>
                <w:bCs/>
              </w:rPr>
            </w:pPr>
            <w:r w:rsidRPr="00C04863">
              <w:rPr>
                <w:b/>
                <w:bCs/>
              </w:rPr>
              <w:t>AC3.5</w:t>
            </w:r>
          </w:p>
          <w:p w14:paraId="6648AF57" w14:textId="3A100705" w:rsidR="00BF25F7" w:rsidRPr="00C04863" w:rsidRDefault="00BF25F7" w:rsidP="00F877B1">
            <w:pPr>
              <w:pStyle w:val="NormalILM"/>
              <w:rPr>
                <w:b/>
                <w:bCs/>
              </w:rPr>
            </w:pPr>
            <w:r w:rsidRPr="00504B30">
              <w:t>Develop, build</w:t>
            </w:r>
            <w:r>
              <w:t>,</w:t>
            </w:r>
            <w:r w:rsidRPr="00504B30">
              <w:t xml:space="preserve"> and motivate teams</w:t>
            </w:r>
            <w:r>
              <w:t xml:space="preserve"> in the workplace by identifying their strengths</w:t>
            </w:r>
            <w:r w:rsidRPr="00504B30">
              <w:t>.</w:t>
            </w:r>
          </w:p>
        </w:tc>
        <w:tc>
          <w:tcPr>
            <w:tcW w:w="5533" w:type="dxa"/>
          </w:tcPr>
          <w:p w14:paraId="0D7B8BA7" w14:textId="77777777" w:rsidR="00BF25F7" w:rsidRPr="00657625" w:rsidRDefault="00BF25F7" w:rsidP="00BF25F7">
            <w:pPr>
              <w:pStyle w:val="NormalILM"/>
              <w:rPr>
                <w:szCs w:val="22"/>
              </w:rPr>
            </w:pPr>
          </w:p>
        </w:tc>
      </w:tr>
      <w:tr w:rsidR="00BF25F7" w:rsidRPr="00657625" w14:paraId="4AEF9EE3" w14:textId="77777777" w:rsidTr="00E02EFC">
        <w:trPr>
          <w:cantSplit/>
        </w:trPr>
        <w:tc>
          <w:tcPr>
            <w:tcW w:w="13603" w:type="dxa"/>
            <w:gridSpan w:val="2"/>
            <w:shd w:val="clear" w:color="auto" w:fill="FEE99C"/>
          </w:tcPr>
          <w:p w14:paraId="5C96933F" w14:textId="12E17339" w:rsidR="00BF25F7" w:rsidRPr="00315D95" w:rsidRDefault="00BF25F7" w:rsidP="00E02EFC">
            <w:pPr>
              <w:pStyle w:val="NormalILM"/>
              <w:rPr>
                <w:rFonts w:eastAsia="Calibri"/>
                <w:b/>
                <w:bCs/>
              </w:rPr>
            </w:pPr>
            <w:r w:rsidRPr="00315D95">
              <w:rPr>
                <w:rFonts w:eastAsia="Calibri"/>
                <w:b/>
                <w:bCs/>
              </w:rPr>
              <w:t xml:space="preserve">Learning Outcome </w:t>
            </w:r>
            <w:r>
              <w:rPr>
                <w:rFonts w:eastAsia="Calibri"/>
                <w:b/>
                <w:bCs/>
              </w:rPr>
              <w:t>4</w:t>
            </w:r>
          </w:p>
          <w:p w14:paraId="179BB15B" w14:textId="6BB59FA2" w:rsidR="00BF25F7" w:rsidRPr="00E25066" w:rsidRDefault="00BF25F7" w:rsidP="00E02EFC">
            <w:pPr>
              <w:pStyle w:val="NormalILM"/>
              <w:rPr>
                <w:rFonts w:eastAsia="Calibri"/>
                <w:szCs w:val="22"/>
              </w:rPr>
            </w:pPr>
            <w:r w:rsidRPr="00E25066">
              <w:rPr>
                <w:rFonts w:eastAsia="Calibri"/>
                <w:szCs w:val="22"/>
              </w:rPr>
              <w:t>The learner will be able to delegate work.</w:t>
            </w:r>
          </w:p>
        </w:tc>
      </w:tr>
      <w:tr w:rsidR="00BF25F7" w:rsidRPr="00657625" w14:paraId="0F8636D8" w14:textId="77777777" w:rsidTr="00E02EFC">
        <w:tc>
          <w:tcPr>
            <w:tcW w:w="8070" w:type="dxa"/>
          </w:tcPr>
          <w:p w14:paraId="10EE0476" w14:textId="13EA1320" w:rsidR="00BF25F7" w:rsidRPr="00C46DCD" w:rsidRDefault="00BF25F7" w:rsidP="00BF25F7">
            <w:pPr>
              <w:pStyle w:val="NormalILM"/>
            </w:pPr>
            <w:r w:rsidRPr="003C7053">
              <w:rPr>
                <w:b/>
                <w:bCs/>
              </w:rPr>
              <w:t>AC4.1</w:t>
            </w:r>
          </w:p>
          <w:p w14:paraId="14B0DABE" w14:textId="15EC70F8" w:rsidR="00BF25F7" w:rsidRPr="00C04863" w:rsidRDefault="00BF25F7" w:rsidP="00F877B1">
            <w:pPr>
              <w:pStyle w:val="NormalILM"/>
              <w:rPr>
                <w:b/>
                <w:bCs/>
              </w:rPr>
            </w:pPr>
            <w:r w:rsidRPr="00C46DCD">
              <w:t>Explain</w:t>
            </w:r>
            <w:r w:rsidRPr="003C7053">
              <w:t xml:space="preserve"> the p</w:t>
            </w:r>
            <w:r w:rsidRPr="00C46DCD">
              <w:t xml:space="preserve">urpose and process of </w:t>
            </w:r>
            <w:r w:rsidRPr="00BF4C6D">
              <w:t>delegation in the workplace.</w:t>
            </w:r>
          </w:p>
        </w:tc>
        <w:tc>
          <w:tcPr>
            <w:tcW w:w="5533" w:type="dxa"/>
          </w:tcPr>
          <w:p w14:paraId="5FC479EC" w14:textId="77777777" w:rsidR="00BF25F7" w:rsidRPr="00657625" w:rsidRDefault="00BF25F7" w:rsidP="00BF25F7">
            <w:pPr>
              <w:pStyle w:val="NormalILM"/>
              <w:rPr>
                <w:szCs w:val="22"/>
              </w:rPr>
            </w:pPr>
          </w:p>
        </w:tc>
      </w:tr>
      <w:tr w:rsidR="00BF25F7" w:rsidRPr="00657625" w14:paraId="22F2FB47" w14:textId="77777777" w:rsidTr="00E02EFC">
        <w:tc>
          <w:tcPr>
            <w:tcW w:w="8070" w:type="dxa"/>
          </w:tcPr>
          <w:p w14:paraId="4235431E" w14:textId="2AB6925E" w:rsidR="00BF25F7" w:rsidRDefault="00BF25F7" w:rsidP="00BF25F7">
            <w:pPr>
              <w:pStyle w:val="NormalILM"/>
            </w:pPr>
            <w:r w:rsidRPr="00C04863">
              <w:rPr>
                <w:b/>
                <w:bCs/>
              </w:rPr>
              <w:t>AC4.2</w:t>
            </w:r>
          </w:p>
          <w:p w14:paraId="5B9EDE40" w14:textId="3919E36F" w:rsidR="00BF25F7" w:rsidRPr="00E25066" w:rsidRDefault="00BF25F7" w:rsidP="00E25066">
            <w:pPr>
              <w:pStyle w:val="NormalILM"/>
            </w:pPr>
            <w:r w:rsidRPr="00E25066">
              <w:t>Delegate and enable delivery through others.</w:t>
            </w:r>
          </w:p>
        </w:tc>
        <w:tc>
          <w:tcPr>
            <w:tcW w:w="5533" w:type="dxa"/>
          </w:tcPr>
          <w:p w14:paraId="78C11942" w14:textId="77777777" w:rsidR="00BF25F7" w:rsidRPr="00657625" w:rsidRDefault="00BF25F7" w:rsidP="00BF25F7">
            <w:pPr>
              <w:pStyle w:val="NormalILM"/>
              <w:rPr>
                <w:szCs w:val="22"/>
              </w:rPr>
            </w:pPr>
          </w:p>
        </w:tc>
      </w:tr>
      <w:tr w:rsidR="00BF25F7" w:rsidRPr="00F877B1" w14:paraId="5B1C3761" w14:textId="77777777" w:rsidTr="00E02EFC">
        <w:trPr>
          <w:cantSplit/>
        </w:trPr>
        <w:tc>
          <w:tcPr>
            <w:tcW w:w="13603" w:type="dxa"/>
            <w:gridSpan w:val="2"/>
            <w:shd w:val="clear" w:color="auto" w:fill="F49515"/>
          </w:tcPr>
          <w:p w14:paraId="7B71E2F1" w14:textId="35F1E4CC" w:rsidR="00BF25F7" w:rsidRPr="00F877B1" w:rsidRDefault="00BF25F7" w:rsidP="00BF25F7">
            <w:pPr>
              <w:pStyle w:val="NormalILM"/>
              <w:rPr>
                <w:b/>
                <w:bCs/>
                <w:color w:val="FFFFFF" w:themeColor="background1"/>
                <w:sz w:val="28"/>
                <w:szCs w:val="28"/>
              </w:rPr>
            </w:pPr>
            <w:r w:rsidRPr="00F877B1">
              <w:rPr>
                <w:b/>
                <w:bCs/>
                <w:color w:val="FFFFFF" w:themeColor="background1"/>
                <w:sz w:val="28"/>
                <w:szCs w:val="28"/>
              </w:rPr>
              <w:t xml:space="preserve">Unit </w:t>
            </w:r>
            <w:r w:rsidR="001A6417" w:rsidRPr="00F877B1">
              <w:rPr>
                <w:b/>
                <w:bCs/>
                <w:color w:val="FFFFFF" w:themeColor="background1"/>
                <w:sz w:val="28"/>
                <w:szCs w:val="28"/>
              </w:rPr>
              <w:t>523 Business Planning</w:t>
            </w:r>
          </w:p>
        </w:tc>
      </w:tr>
      <w:tr w:rsidR="00BF25F7" w:rsidRPr="00657625" w14:paraId="756B5D22" w14:textId="77777777" w:rsidTr="00E02EFC">
        <w:trPr>
          <w:cantSplit/>
        </w:trPr>
        <w:tc>
          <w:tcPr>
            <w:tcW w:w="13603" w:type="dxa"/>
            <w:gridSpan w:val="2"/>
            <w:shd w:val="clear" w:color="auto" w:fill="FEE99C"/>
          </w:tcPr>
          <w:p w14:paraId="64855994" w14:textId="77777777" w:rsidR="00BF25F7" w:rsidRPr="00315D95" w:rsidRDefault="00BF25F7" w:rsidP="00BF25F7">
            <w:pPr>
              <w:pStyle w:val="NormalILM"/>
              <w:rPr>
                <w:rFonts w:eastAsia="Calibri"/>
                <w:b/>
                <w:bCs/>
              </w:rPr>
            </w:pPr>
            <w:r w:rsidRPr="00315D95">
              <w:rPr>
                <w:rFonts w:eastAsia="Calibri"/>
                <w:b/>
                <w:bCs/>
              </w:rPr>
              <w:t>Learning Outcome 1</w:t>
            </w:r>
          </w:p>
          <w:p w14:paraId="6ACA7EB2" w14:textId="3136F783" w:rsidR="00BF25F7" w:rsidRPr="00657625" w:rsidRDefault="001A6417" w:rsidP="00F877B1">
            <w:pPr>
              <w:pStyle w:val="NormalILM"/>
              <w:rPr>
                <w:rFonts w:eastAsia="Calibri"/>
                <w:b/>
                <w:bCs/>
                <w:szCs w:val="22"/>
              </w:rPr>
            </w:pPr>
            <w:r w:rsidRPr="00C46DCD">
              <w:t>The learner will understand how to create strategic, operational, and contingency plans.</w:t>
            </w:r>
          </w:p>
        </w:tc>
      </w:tr>
      <w:tr w:rsidR="001A6417" w:rsidRPr="00657625" w14:paraId="59D458E5" w14:textId="77777777" w:rsidTr="00E02EFC">
        <w:tc>
          <w:tcPr>
            <w:tcW w:w="8070" w:type="dxa"/>
          </w:tcPr>
          <w:p w14:paraId="01C5EFFF" w14:textId="77777777" w:rsidR="001A6417" w:rsidRPr="00C04863" w:rsidRDefault="001A6417" w:rsidP="001A6417">
            <w:pPr>
              <w:pStyle w:val="NormalILM"/>
              <w:rPr>
                <w:b/>
                <w:bCs/>
              </w:rPr>
            </w:pPr>
            <w:r w:rsidRPr="00C04863">
              <w:rPr>
                <w:b/>
                <w:bCs/>
              </w:rPr>
              <w:t>AC1.1</w:t>
            </w:r>
          </w:p>
          <w:p w14:paraId="32E0E5E7" w14:textId="24C21C6E" w:rsidR="001A6417" w:rsidRPr="00657625" w:rsidRDefault="001A6417" w:rsidP="00F877B1">
            <w:pPr>
              <w:pStyle w:val="NormalILM"/>
              <w:rPr>
                <w:szCs w:val="22"/>
              </w:rPr>
            </w:pPr>
            <w:r w:rsidRPr="00502CE8">
              <w:t xml:space="preserve">Describe operational management </w:t>
            </w:r>
            <w:r>
              <w:t>approaches and models and how these link to strategic planning.</w:t>
            </w:r>
          </w:p>
        </w:tc>
        <w:tc>
          <w:tcPr>
            <w:tcW w:w="5533" w:type="dxa"/>
          </w:tcPr>
          <w:p w14:paraId="78E08ED4" w14:textId="77777777" w:rsidR="001A6417" w:rsidRPr="00657625" w:rsidRDefault="001A6417" w:rsidP="001A6417">
            <w:pPr>
              <w:pStyle w:val="NormalILM"/>
              <w:rPr>
                <w:szCs w:val="22"/>
              </w:rPr>
            </w:pPr>
          </w:p>
        </w:tc>
      </w:tr>
      <w:tr w:rsidR="001A6417" w:rsidRPr="00657625" w14:paraId="67810D68" w14:textId="77777777" w:rsidTr="00E02EFC">
        <w:tc>
          <w:tcPr>
            <w:tcW w:w="8070" w:type="dxa"/>
          </w:tcPr>
          <w:p w14:paraId="3B0890D8" w14:textId="77777777" w:rsidR="001A6417" w:rsidRPr="00C62A3A" w:rsidRDefault="001A6417" w:rsidP="001A6417">
            <w:pPr>
              <w:pStyle w:val="NormalILM"/>
              <w:rPr>
                <w:b/>
                <w:bCs/>
              </w:rPr>
            </w:pPr>
            <w:r w:rsidRPr="003C7053">
              <w:rPr>
                <w:b/>
                <w:bCs/>
              </w:rPr>
              <w:t>AC1.2</w:t>
            </w:r>
          </w:p>
          <w:p w14:paraId="42632906" w14:textId="45C97882" w:rsidR="001A6417" w:rsidRPr="00657625" w:rsidRDefault="001A6417" w:rsidP="00F877B1">
            <w:pPr>
              <w:pStyle w:val="NormalILM"/>
              <w:rPr>
                <w:szCs w:val="22"/>
              </w:rPr>
            </w:pPr>
            <w:r w:rsidRPr="00C46DCD">
              <w:t>Explain</w:t>
            </w:r>
            <w:r w:rsidRPr="003C7053">
              <w:t xml:space="preserve"> </w:t>
            </w:r>
            <w:r w:rsidRPr="00C62A3A">
              <w:t xml:space="preserve">the components of a viable operational </w:t>
            </w:r>
            <w:r w:rsidRPr="00C46DCD">
              <w:t xml:space="preserve">plan. </w:t>
            </w:r>
          </w:p>
        </w:tc>
        <w:tc>
          <w:tcPr>
            <w:tcW w:w="5533" w:type="dxa"/>
          </w:tcPr>
          <w:p w14:paraId="7129B13B" w14:textId="77777777" w:rsidR="001A6417" w:rsidRPr="00657625" w:rsidRDefault="001A6417" w:rsidP="001A6417">
            <w:pPr>
              <w:pStyle w:val="NormalILM"/>
              <w:rPr>
                <w:szCs w:val="22"/>
              </w:rPr>
            </w:pPr>
          </w:p>
        </w:tc>
      </w:tr>
      <w:tr w:rsidR="001A6417" w:rsidRPr="00657625" w14:paraId="068895D2" w14:textId="77777777" w:rsidTr="00E02EFC">
        <w:tc>
          <w:tcPr>
            <w:tcW w:w="8070" w:type="dxa"/>
          </w:tcPr>
          <w:p w14:paraId="366FDB12" w14:textId="77777777" w:rsidR="001A6417" w:rsidRPr="00C04863" w:rsidRDefault="001A6417" w:rsidP="001A6417">
            <w:pPr>
              <w:pStyle w:val="NormalILM"/>
              <w:rPr>
                <w:b/>
                <w:bCs/>
              </w:rPr>
            </w:pPr>
            <w:r w:rsidRPr="00C04863">
              <w:rPr>
                <w:b/>
                <w:bCs/>
              </w:rPr>
              <w:t>AC1.3</w:t>
            </w:r>
          </w:p>
          <w:p w14:paraId="5CEC3B0D" w14:textId="5D20F72E" w:rsidR="001A6417" w:rsidRPr="00727A4E" w:rsidRDefault="001A6417" w:rsidP="00F877B1">
            <w:pPr>
              <w:pStyle w:val="NormalILM"/>
              <w:rPr>
                <w:b/>
                <w:bCs/>
                <w:szCs w:val="22"/>
              </w:rPr>
            </w:pPr>
            <w:r w:rsidRPr="003C7053">
              <w:t xml:space="preserve">Describe </w:t>
            </w:r>
            <w:r w:rsidRPr="00C62A3A">
              <w:t xml:space="preserve">the importance of contingency </w:t>
            </w:r>
            <w:r w:rsidRPr="00BF4C6D">
              <w:t>planning.</w:t>
            </w:r>
          </w:p>
        </w:tc>
        <w:tc>
          <w:tcPr>
            <w:tcW w:w="5533" w:type="dxa"/>
          </w:tcPr>
          <w:p w14:paraId="6DA24D9E" w14:textId="77777777" w:rsidR="001A6417" w:rsidRPr="00657625" w:rsidRDefault="001A6417" w:rsidP="001A6417">
            <w:pPr>
              <w:pStyle w:val="NormalILM"/>
              <w:rPr>
                <w:szCs w:val="22"/>
              </w:rPr>
            </w:pPr>
          </w:p>
        </w:tc>
      </w:tr>
      <w:tr w:rsidR="001A6417" w:rsidRPr="00657625" w14:paraId="4D6F0914" w14:textId="77777777" w:rsidTr="00E02EFC">
        <w:trPr>
          <w:cantSplit/>
        </w:trPr>
        <w:tc>
          <w:tcPr>
            <w:tcW w:w="13603" w:type="dxa"/>
            <w:gridSpan w:val="2"/>
            <w:shd w:val="clear" w:color="auto" w:fill="FEE99C"/>
          </w:tcPr>
          <w:p w14:paraId="40E850A9" w14:textId="77777777" w:rsidR="001A6417" w:rsidRPr="00315D95" w:rsidRDefault="001A6417" w:rsidP="001A6417">
            <w:pPr>
              <w:pStyle w:val="NormalILM"/>
              <w:rPr>
                <w:rFonts w:eastAsia="Calibri"/>
                <w:b/>
                <w:bCs/>
              </w:rPr>
            </w:pPr>
            <w:r w:rsidRPr="00315D95">
              <w:rPr>
                <w:rFonts w:eastAsia="Calibri"/>
                <w:b/>
                <w:bCs/>
              </w:rPr>
              <w:t xml:space="preserve">Learning Outcome </w:t>
            </w:r>
            <w:r>
              <w:rPr>
                <w:rFonts w:eastAsia="Calibri"/>
                <w:b/>
                <w:bCs/>
              </w:rPr>
              <w:t>2</w:t>
            </w:r>
          </w:p>
          <w:p w14:paraId="2B6B4627" w14:textId="34E10C73" w:rsidR="001A6417" w:rsidRPr="00F877B1" w:rsidRDefault="008E0B35" w:rsidP="001A6417">
            <w:pPr>
              <w:pStyle w:val="NormalILM"/>
              <w:rPr>
                <w:rFonts w:eastAsia="Calibri"/>
                <w:szCs w:val="22"/>
              </w:rPr>
            </w:pPr>
            <w:r w:rsidRPr="00F877B1">
              <w:rPr>
                <w:rFonts w:eastAsia="Calibri"/>
                <w:szCs w:val="22"/>
              </w:rPr>
              <w:t>The learner will be able to continuously improve business performance.</w:t>
            </w:r>
          </w:p>
        </w:tc>
      </w:tr>
      <w:tr w:rsidR="008E0B35" w:rsidRPr="00657625" w14:paraId="32C88D98" w14:textId="77777777" w:rsidTr="00E02EFC">
        <w:tc>
          <w:tcPr>
            <w:tcW w:w="8070" w:type="dxa"/>
          </w:tcPr>
          <w:p w14:paraId="2744B047" w14:textId="77777777" w:rsidR="008E0B35" w:rsidRPr="00C04863" w:rsidRDefault="008E0B35" w:rsidP="008E0B35">
            <w:pPr>
              <w:pStyle w:val="NormalILM"/>
              <w:rPr>
                <w:b/>
                <w:bCs/>
              </w:rPr>
            </w:pPr>
            <w:r w:rsidRPr="00C04863">
              <w:rPr>
                <w:b/>
                <w:bCs/>
              </w:rPr>
              <w:t>AC2.1</w:t>
            </w:r>
          </w:p>
          <w:p w14:paraId="37BC25F9" w14:textId="54B78563" w:rsidR="008E0B35" w:rsidRPr="00657625" w:rsidRDefault="008E0B35" w:rsidP="00F877B1">
            <w:pPr>
              <w:pStyle w:val="NormalILM"/>
              <w:rPr>
                <w:szCs w:val="22"/>
              </w:rPr>
            </w:pPr>
            <w:r>
              <w:lastRenderedPageBreak/>
              <w:t>Implement</w:t>
            </w:r>
            <w:r w:rsidRPr="00502CE8">
              <w:t xml:space="preserve"> changes to support continuous improvement within an organisation</w:t>
            </w:r>
            <w:r>
              <w:t>.</w:t>
            </w:r>
          </w:p>
        </w:tc>
        <w:tc>
          <w:tcPr>
            <w:tcW w:w="5533" w:type="dxa"/>
          </w:tcPr>
          <w:p w14:paraId="480995E7" w14:textId="77777777" w:rsidR="008E0B35" w:rsidRPr="00657625" w:rsidRDefault="008E0B35" w:rsidP="008E0B35">
            <w:pPr>
              <w:pStyle w:val="NormalILM"/>
              <w:rPr>
                <w:szCs w:val="22"/>
              </w:rPr>
            </w:pPr>
          </w:p>
        </w:tc>
      </w:tr>
      <w:tr w:rsidR="008E0B35" w:rsidRPr="00657625" w14:paraId="1FEB192E" w14:textId="77777777" w:rsidTr="00E02EFC">
        <w:tc>
          <w:tcPr>
            <w:tcW w:w="8070" w:type="dxa"/>
          </w:tcPr>
          <w:p w14:paraId="16070341" w14:textId="77777777" w:rsidR="008E0B35" w:rsidRPr="00C04863" w:rsidRDefault="008E0B35" w:rsidP="008E0B35">
            <w:pPr>
              <w:pStyle w:val="NormalILM"/>
              <w:rPr>
                <w:b/>
                <w:bCs/>
              </w:rPr>
            </w:pPr>
            <w:r w:rsidRPr="00C04863">
              <w:rPr>
                <w:b/>
                <w:bCs/>
              </w:rPr>
              <w:t>AC2.2</w:t>
            </w:r>
          </w:p>
          <w:p w14:paraId="52ECCF6B" w14:textId="1F851377" w:rsidR="008E0B35" w:rsidRPr="00657625" w:rsidRDefault="008E0B35" w:rsidP="00F877B1">
            <w:pPr>
              <w:pStyle w:val="NormalILM"/>
              <w:rPr>
                <w:szCs w:val="22"/>
              </w:rPr>
            </w:pPr>
            <w:r w:rsidRPr="00502CE8">
              <w:t>Describe business development tools</w:t>
            </w:r>
            <w:r>
              <w:t xml:space="preserve"> and</w:t>
            </w:r>
            <w:r w:rsidRPr="00502CE8">
              <w:t xml:space="preserve"> management systems that support the management of change.</w:t>
            </w:r>
          </w:p>
        </w:tc>
        <w:tc>
          <w:tcPr>
            <w:tcW w:w="5533" w:type="dxa"/>
          </w:tcPr>
          <w:p w14:paraId="61DE157C" w14:textId="77777777" w:rsidR="008E0B35" w:rsidRPr="00657625" w:rsidRDefault="008E0B35" w:rsidP="008E0B35">
            <w:pPr>
              <w:pStyle w:val="NormalILM"/>
              <w:rPr>
                <w:szCs w:val="22"/>
              </w:rPr>
            </w:pPr>
          </w:p>
        </w:tc>
      </w:tr>
      <w:tr w:rsidR="008E0B35" w:rsidRPr="00657625" w14:paraId="6F3DBC2D" w14:textId="77777777" w:rsidTr="00E02EFC">
        <w:tc>
          <w:tcPr>
            <w:tcW w:w="8070" w:type="dxa"/>
          </w:tcPr>
          <w:p w14:paraId="2708F909" w14:textId="4F48704E" w:rsidR="008E0B35" w:rsidRDefault="008E0B35" w:rsidP="008E0B35">
            <w:pPr>
              <w:pStyle w:val="NormalILM"/>
            </w:pPr>
            <w:r w:rsidRPr="00C04863">
              <w:rPr>
                <w:b/>
                <w:bCs/>
              </w:rPr>
              <w:t>AC2.3</w:t>
            </w:r>
          </w:p>
          <w:p w14:paraId="1931B91A" w14:textId="29094365" w:rsidR="008E0B35" w:rsidRPr="00727A4E" w:rsidRDefault="008E0B35" w:rsidP="00F877B1">
            <w:pPr>
              <w:pStyle w:val="NormalILM"/>
              <w:rPr>
                <w:b/>
                <w:bCs/>
                <w:szCs w:val="22"/>
              </w:rPr>
            </w:pPr>
            <w:r>
              <w:t xml:space="preserve">Use </w:t>
            </w:r>
            <w:r w:rsidRPr="003C7053">
              <w:t>commercial awareness to identify and shape</w:t>
            </w:r>
            <w:r w:rsidRPr="00C62A3A">
              <w:t xml:space="preserve"> </w:t>
            </w:r>
            <w:r w:rsidRPr="00C46DCD">
              <w:t>new opportunities.</w:t>
            </w:r>
          </w:p>
        </w:tc>
        <w:tc>
          <w:tcPr>
            <w:tcW w:w="5533" w:type="dxa"/>
          </w:tcPr>
          <w:p w14:paraId="2396E78C" w14:textId="77777777" w:rsidR="008E0B35" w:rsidRPr="00657625" w:rsidRDefault="008E0B35" w:rsidP="008E0B35">
            <w:pPr>
              <w:pStyle w:val="NormalILM"/>
              <w:rPr>
                <w:szCs w:val="22"/>
              </w:rPr>
            </w:pPr>
          </w:p>
        </w:tc>
      </w:tr>
      <w:tr w:rsidR="008E0B35" w:rsidRPr="00657625" w14:paraId="09AEF871" w14:textId="77777777" w:rsidTr="00E02EFC">
        <w:trPr>
          <w:cantSplit/>
        </w:trPr>
        <w:tc>
          <w:tcPr>
            <w:tcW w:w="13603" w:type="dxa"/>
            <w:gridSpan w:val="2"/>
            <w:shd w:val="clear" w:color="auto" w:fill="FEE99C"/>
          </w:tcPr>
          <w:p w14:paraId="2E68EDC7" w14:textId="77777777" w:rsidR="008E0B35" w:rsidRPr="00315D95" w:rsidRDefault="008E0B35" w:rsidP="008E0B35">
            <w:pPr>
              <w:pStyle w:val="NormalILM"/>
              <w:rPr>
                <w:rFonts w:eastAsia="Calibri"/>
                <w:b/>
                <w:bCs/>
              </w:rPr>
            </w:pPr>
            <w:r w:rsidRPr="00315D95">
              <w:rPr>
                <w:rFonts w:eastAsia="Calibri"/>
                <w:b/>
                <w:bCs/>
              </w:rPr>
              <w:t xml:space="preserve">Learning Outcome </w:t>
            </w:r>
            <w:r>
              <w:rPr>
                <w:rFonts w:eastAsia="Calibri"/>
                <w:b/>
                <w:bCs/>
              </w:rPr>
              <w:t>3</w:t>
            </w:r>
          </w:p>
          <w:p w14:paraId="0A76C6A2" w14:textId="00C793A4" w:rsidR="008E0B35" w:rsidRPr="00F877B1" w:rsidRDefault="008E0B35" w:rsidP="008E0B35">
            <w:pPr>
              <w:pStyle w:val="NormalILM"/>
              <w:rPr>
                <w:rFonts w:eastAsia="Calibri"/>
                <w:szCs w:val="22"/>
              </w:rPr>
            </w:pPr>
            <w:r w:rsidRPr="00F877B1">
              <w:rPr>
                <w:rFonts w:eastAsia="Calibri"/>
                <w:szCs w:val="22"/>
              </w:rPr>
              <w:t>The learner will be able to create plans in line with organisational objectives.</w:t>
            </w:r>
          </w:p>
        </w:tc>
      </w:tr>
      <w:tr w:rsidR="00D70224" w:rsidRPr="00657625" w14:paraId="5E6CC0D6" w14:textId="77777777" w:rsidTr="00E02EFC">
        <w:tc>
          <w:tcPr>
            <w:tcW w:w="8070" w:type="dxa"/>
          </w:tcPr>
          <w:p w14:paraId="5CF1F2FE" w14:textId="77777777" w:rsidR="00D70224" w:rsidRPr="00502CE8" w:rsidRDefault="00D70224" w:rsidP="00D70224">
            <w:pPr>
              <w:pStyle w:val="NormalILM"/>
              <w:rPr>
                <w:b/>
                <w:szCs w:val="22"/>
              </w:rPr>
            </w:pPr>
            <w:r w:rsidRPr="00502CE8">
              <w:rPr>
                <w:b/>
                <w:szCs w:val="22"/>
              </w:rPr>
              <w:t>AC3.</w:t>
            </w:r>
            <w:r>
              <w:rPr>
                <w:b/>
                <w:szCs w:val="22"/>
              </w:rPr>
              <w:t>1</w:t>
            </w:r>
          </w:p>
          <w:p w14:paraId="187DB463" w14:textId="636B321C" w:rsidR="00D70224" w:rsidRPr="00657625" w:rsidRDefault="00D70224" w:rsidP="00F877B1">
            <w:pPr>
              <w:pStyle w:val="NormalILM"/>
              <w:rPr>
                <w:szCs w:val="22"/>
              </w:rPr>
            </w:pPr>
            <w:r w:rsidRPr="00C04863">
              <w:t>Explain how</w:t>
            </w:r>
            <w:r w:rsidRPr="00502CE8">
              <w:t xml:space="preserve"> organisational values and ethics impact on decision making.</w:t>
            </w:r>
          </w:p>
        </w:tc>
        <w:tc>
          <w:tcPr>
            <w:tcW w:w="5533" w:type="dxa"/>
          </w:tcPr>
          <w:p w14:paraId="297DE952" w14:textId="77777777" w:rsidR="00D70224" w:rsidRPr="00657625" w:rsidRDefault="00D70224" w:rsidP="00D70224">
            <w:pPr>
              <w:pStyle w:val="NormalILM"/>
              <w:rPr>
                <w:szCs w:val="22"/>
              </w:rPr>
            </w:pPr>
          </w:p>
        </w:tc>
      </w:tr>
      <w:tr w:rsidR="00D70224" w:rsidRPr="00657625" w14:paraId="3CBD59A8" w14:textId="77777777" w:rsidTr="00E02EFC">
        <w:tc>
          <w:tcPr>
            <w:tcW w:w="8070" w:type="dxa"/>
          </w:tcPr>
          <w:p w14:paraId="16F8D915" w14:textId="77777777" w:rsidR="00D70224" w:rsidRPr="00502CE8" w:rsidRDefault="00D70224" w:rsidP="00D70224">
            <w:pPr>
              <w:pStyle w:val="NormalILM"/>
              <w:rPr>
                <w:b/>
                <w:szCs w:val="22"/>
              </w:rPr>
            </w:pPr>
            <w:r w:rsidRPr="00502CE8">
              <w:rPr>
                <w:b/>
                <w:szCs w:val="22"/>
              </w:rPr>
              <w:t>AC3.</w:t>
            </w:r>
            <w:r>
              <w:rPr>
                <w:b/>
                <w:szCs w:val="22"/>
              </w:rPr>
              <w:t>2</w:t>
            </w:r>
          </w:p>
          <w:p w14:paraId="0D2EA79D" w14:textId="226E53C2" w:rsidR="00D70224" w:rsidRPr="00657625" w:rsidRDefault="00D70224" w:rsidP="00F877B1">
            <w:pPr>
              <w:pStyle w:val="NormalILM"/>
              <w:rPr>
                <w:szCs w:val="22"/>
              </w:rPr>
            </w:pPr>
            <w:r>
              <w:t>Contribute to strategic planning and c</w:t>
            </w:r>
            <w:r w:rsidRPr="00C04863">
              <w:t>reate a</w:t>
            </w:r>
            <w:r w:rsidRPr="00584876">
              <w:t xml:space="preserve"> plan that is in line with </w:t>
            </w:r>
            <w:r>
              <w:t>organisational</w:t>
            </w:r>
            <w:r w:rsidRPr="00584876">
              <w:t xml:space="preserve"> objectives.</w:t>
            </w:r>
          </w:p>
        </w:tc>
        <w:tc>
          <w:tcPr>
            <w:tcW w:w="5533" w:type="dxa"/>
          </w:tcPr>
          <w:p w14:paraId="51E0EBA7" w14:textId="77777777" w:rsidR="00D70224" w:rsidRPr="00657625" w:rsidRDefault="00D70224" w:rsidP="00D70224">
            <w:pPr>
              <w:pStyle w:val="NormalILM"/>
              <w:rPr>
                <w:szCs w:val="22"/>
              </w:rPr>
            </w:pPr>
          </w:p>
        </w:tc>
      </w:tr>
      <w:tr w:rsidR="00D70224" w:rsidRPr="00F877B1" w14:paraId="583DAA64" w14:textId="77777777" w:rsidTr="00E02EFC">
        <w:trPr>
          <w:cantSplit/>
        </w:trPr>
        <w:tc>
          <w:tcPr>
            <w:tcW w:w="13603" w:type="dxa"/>
            <w:gridSpan w:val="2"/>
            <w:shd w:val="clear" w:color="auto" w:fill="F49515"/>
          </w:tcPr>
          <w:p w14:paraId="41E3B904" w14:textId="5F131616" w:rsidR="00D70224" w:rsidRPr="00F877B1" w:rsidRDefault="00D70224" w:rsidP="00D70224">
            <w:pPr>
              <w:pStyle w:val="NormalILM"/>
              <w:rPr>
                <w:b/>
                <w:bCs/>
                <w:color w:val="FFFFFF" w:themeColor="background1"/>
                <w:sz w:val="28"/>
                <w:szCs w:val="28"/>
              </w:rPr>
            </w:pPr>
            <w:r w:rsidRPr="00F877B1">
              <w:rPr>
                <w:b/>
                <w:bCs/>
                <w:color w:val="FFFFFF" w:themeColor="background1"/>
                <w:sz w:val="28"/>
                <w:szCs w:val="28"/>
              </w:rPr>
              <w:t>Unit 524 Operational Planning &amp; Management</w:t>
            </w:r>
          </w:p>
        </w:tc>
      </w:tr>
      <w:tr w:rsidR="00D70224" w:rsidRPr="00657625" w14:paraId="5105E2BE" w14:textId="77777777" w:rsidTr="00E02EFC">
        <w:trPr>
          <w:cantSplit/>
        </w:trPr>
        <w:tc>
          <w:tcPr>
            <w:tcW w:w="13603" w:type="dxa"/>
            <w:gridSpan w:val="2"/>
            <w:shd w:val="clear" w:color="auto" w:fill="FEE99C"/>
          </w:tcPr>
          <w:p w14:paraId="50BE934C" w14:textId="77777777" w:rsidR="00D70224" w:rsidRPr="00315D95" w:rsidRDefault="00D70224" w:rsidP="00D70224">
            <w:pPr>
              <w:pStyle w:val="NormalILM"/>
              <w:rPr>
                <w:rFonts w:eastAsia="Calibri"/>
                <w:b/>
                <w:bCs/>
              </w:rPr>
            </w:pPr>
            <w:r w:rsidRPr="00315D95">
              <w:rPr>
                <w:rFonts w:eastAsia="Calibri"/>
                <w:b/>
                <w:bCs/>
              </w:rPr>
              <w:t>Learning Outcome 1</w:t>
            </w:r>
          </w:p>
          <w:p w14:paraId="3A25A3B3" w14:textId="7D900F6A" w:rsidR="00D70224" w:rsidRPr="00657625" w:rsidRDefault="002B1AB8" w:rsidP="00F877B1">
            <w:pPr>
              <w:pStyle w:val="NormalILM"/>
              <w:rPr>
                <w:rFonts w:eastAsia="Calibri"/>
                <w:b/>
                <w:bCs/>
                <w:szCs w:val="22"/>
              </w:rPr>
            </w:pPr>
            <w:r w:rsidRPr="00C46DCD">
              <w:t>The learner will be able to create, deliver and monitor operational business plans.</w:t>
            </w:r>
          </w:p>
        </w:tc>
      </w:tr>
      <w:tr w:rsidR="002B1AB8" w:rsidRPr="00657625" w14:paraId="0BD16BE6" w14:textId="77777777" w:rsidTr="00E02EFC">
        <w:tc>
          <w:tcPr>
            <w:tcW w:w="8070" w:type="dxa"/>
          </w:tcPr>
          <w:p w14:paraId="3EE6C60C" w14:textId="77777777" w:rsidR="002B1AB8" w:rsidRPr="00C04863" w:rsidRDefault="002B1AB8" w:rsidP="002B1AB8">
            <w:pPr>
              <w:pStyle w:val="NormalILM"/>
              <w:rPr>
                <w:b/>
                <w:bCs/>
              </w:rPr>
            </w:pPr>
            <w:r w:rsidRPr="00C04863">
              <w:rPr>
                <w:b/>
                <w:bCs/>
              </w:rPr>
              <w:t>AC1.1</w:t>
            </w:r>
          </w:p>
          <w:p w14:paraId="69D86F42" w14:textId="1AAC62D3" w:rsidR="002B1AB8" w:rsidRPr="00657625" w:rsidRDefault="002B1AB8" w:rsidP="00F877B1">
            <w:pPr>
              <w:pStyle w:val="NormalILM"/>
              <w:rPr>
                <w:szCs w:val="22"/>
              </w:rPr>
            </w:pPr>
            <w:r w:rsidRPr="001441F4">
              <w:t>Analyse the key components of operational business planning.</w:t>
            </w:r>
          </w:p>
        </w:tc>
        <w:tc>
          <w:tcPr>
            <w:tcW w:w="5533" w:type="dxa"/>
          </w:tcPr>
          <w:p w14:paraId="2F3127D2" w14:textId="77777777" w:rsidR="002B1AB8" w:rsidRPr="00657625" w:rsidRDefault="002B1AB8" w:rsidP="002B1AB8">
            <w:pPr>
              <w:pStyle w:val="NormalILM"/>
              <w:rPr>
                <w:szCs w:val="22"/>
              </w:rPr>
            </w:pPr>
          </w:p>
        </w:tc>
      </w:tr>
      <w:tr w:rsidR="002B1AB8" w:rsidRPr="00657625" w14:paraId="72A966AE" w14:textId="77777777" w:rsidTr="00E02EFC">
        <w:tc>
          <w:tcPr>
            <w:tcW w:w="8070" w:type="dxa"/>
          </w:tcPr>
          <w:p w14:paraId="15358C68" w14:textId="77777777" w:rsidR="002B1AB8" w:rsidRPr="00C04863" w:rsidRDefault="002B1AB8" w:rsidP="002B1AB8">
            <w:pPr>
              <w:pStyle w:val="NormalILM"/>
              <w:rPr>
                <w:b/>
                <w:bCs/>
              </w:rPr>
            </w:pPr>
            <w:r w:rsidRPr="00C04863">
              <w:rPr>
                <w:b/>
                <w:bCs/>
              </w:rPr>
              <w:t>AC1.2</w:t>
            </w:r>
          </w:p>
          <w:p w14:paraId="7C250A67" w14:textId="6258024E" w:rsidR="002B1AB8" w:rsidRPr="00657625" w:rsidRDefault="002B1AB8" w:rsidP="00F877B1">
            <w:pPr>
              <w:pStyle w:val="NormalILM"/>
              <w:rPr>
                <w:szCs w:val="22"/>
              </w:rPr>
            </w:pPr>
            <w:r w:rsidRPr="00103624">
              <w:t>Describe operational business planning techniques.</w:t>
            </w:r>
          </w:p>
        </w:tc>
        <w:tc>
          <w:tcPr>
            <w:tcW w:w="5533" w:type="dxa"/>
          </w:tcPr>
          <w:p w14:paraId="340D05EF" w14:textId="77777777" w:rsidR="002B1AB8" w:rsidRPr="00657625" w:rsidRDefault="002B1AB8" w:rsidP="002B1AB8">
            <w:pPr>
              <w:pStyle w:val="NormalILM"/>
              <w:rPr>
                <w:szCs w:val="22"/>
              </w:rPr>
            </w:pPr>
          </w:p>
        </w:tc>
      </w:tr>
      <w:tr w:rsidR="002B1AB8" w:rsidRPr="00657625" w14:paraId="45C57CE3" w14:textId="77777777" w:rsidTr="00E02EFC">
        <w:tc>
          <w:tcPr>
            <w:tcW w:w="8070" w:type="dxa"/>
          </w:tcPr>
          <w:p w14:paraId="33CD5915" w14:textId="77777777" w:rsidR="002B1AB8" w:rsidRPr="00C04863" w:rsidRDefault="002B1AB8" w:rsidP="002B1AB8">
            <w:pPr>
              <w:pStyle w:val="NormalILM"/>
              <w:rPr>
                <w:b/>
                <w:bCs/>
              </w:rPr>
            </w:pPr>
            <w:r w:rsidRPr="00C04863">
              <w:rPr>
                <w:b/>
                <w:bCs/>
              </w:rPr>
              <w:t>AC1.3</w:t>
            </w:r>
          </w:p>
          <w:p w14:paraId="67D51EA4" w14:textId="655D5961" w:rsidR="002B1AB8" w:rsidRPr="00727A4E" w:rsidRDefault="002B1AB8" w:rsidP="00F877B1">
            <w:pPr>
              <w:pStyle w:val="NormalILM"/>
              <w:rPr>
                <w:b/>
                <w:bCs/>
                <w:szCs w:val="22"/>
              </w:rPr>
            </w:pPr>
            <w:r w:rsidRPr="001441F4">
              <w:t>Create</w:t>
            </w:r>
            <w:r>
              <w:t xml:space="preserve">, deliver, and monitor </w:t>
            </w:r>
            <w:r w:rsidRPr="001441F4">
              <w:t xml:space="preserve">an operational </w:t>
            </w:r>
            <w:r>
              <w:t xml:space="preserve">business </w:t>
            </w:r>
            <w:r w:rsidRPr="001441F4">
              <w:t>plan</w:t>
            </w:r>
            <w:r>
              <w:t>.</w:t>
            </w:r>
          </w:p>
        </w:tc>
        <w:tc>
          <w:tcPr>
            <w:tcW w:w="5533" w:type="dxa"/>
          </w:tcPr>
          <w:p w14:paraId="7605561D" w14:textId="77777777" w:rsidR="002B1AB8" w:rsidRPr="00657625" w:rsidRDefault="002B1AB8" w:rsidP="002B1AB8">
            <w:pPr>
              <w:pStyle w:val="NormalILM"/>
              <w:rPr>
                <w:szCs w:val="22"/>
              </w:rPr>
            </w:pPr>
          </w:p>
        </w:tc>
      </w:tr>
      <w:tr w:rsidR="002B1AB8" w:rsidRPr="00657625" w14:paraId="1548931F" w14:textId="77777777" w:rsidTr="00E02EFC">
        <w:trPr>
          <w:cantSplit/>
        </w:trPr>
        <w:tc>
          <w:tcPr>
            <w:tcW w:w="13603" w:type="dxa"/>
            <w:gridSpan w:val="2"/>
            <w:shd w:val="clear" w:color="auto" w:fill="FEE99C"/>
          </w:tcPr>
          <w:p w14:paraId="4454EF19" w14:textId="77777777" w:rsidR="002B1AB8" w:rsidRPr="00315D95" w:rsidRDefault="002B1AB8" w:rsidP="002B1AB8">
            <w:pPr>
              <w:pStyle w:val="NormalILM"/>
              <w:rPr>
                <w:rFonts w:eastAsia="Calibri"/>
                <w:b/>
                <w:bCs/>
              </w:rPr>
            </w:pPr>
            <w:r w:rsidRPr="00315D95">
              <w:rPr>
                <w:rFonts w:eastAsia="Calibri"/>
                <w:b/>
                <w:bCs/>
              </w:rPr>
              <w:t xml:space="preserve">Learning Outcome </w:t>
            </w:r>
            <w:r>
              <w:rPr>
                <w:rFonts w:eastAsia="Calibri"/>
                <w:b/>
                <w:bCs/>
              </w:rPr>
              <w:t>2</w:t>
            </w:r>
          </w:p>
          <w:p w14:paraId="09657BBC" w14:textId="7D964549" w:rsidR="002B1AB8" w:rsidRPr="00F877B1" w:rsidRDefault="002B1AB8" w:rsidP="002B1AB8">
            <w:pPr>
              <w:pStyle w:val="NormalILM"/>
              <w:rPr>
                <w:rFonts w:eastAsia="Calibri"/>
                <w:szCs w:val="22"/>
              </w:rPr>
            </w:pPr>
            <w:r w:rsidRPr="00F877B1">
              <w:rPr>
                <w:rFonts w:eastAsia="Calibri"/>
                <w:szCs w:val="22"/>
              </w:rPr>
              <w:t>The learner will understand effective technology use, data security and data reporting in the delivery of operational business plans.</w:t>
            </w:r>
          </w:p>
        </w:tc>
      </w:tr>
      <w:tr w:rsidR="002B1AB8" w:rsidRPr="00657625" w14:paraId="249EE13B" w14:textId="77777777" w:rsidTr="00E02EFC">
        <w:tc>
          <w:tcPr>
            <w:tcW w:w="8070" w:type="dxa"/>
          </w:tcPr>
          <w:p w14:paraId="6B87F434" w14:textId="77777777" w:rsidR="002B1AB8" w:rsidRDefault="002B1AB8" w:rsidP="002B1AB8">
            <w:pPr>
              <w:pStyle w:val="NormalILM"/>
              <w:rPr>
                <w:b/>
                <w:bCs/>
              </w:rPr>
            </w:pPr>
            <w:r w:rsidRPr="00C04863">
              <w:rPr>
                <w:b/>
                <w:bCs/>
              </w:rPr>
              <w:t>AC2.1</w:t>
            </w:r>
          </w:p>
          <w:p w14:paraId="1C40CC1A" w14:textId="493ABF6C" w:rsidR="002B1AB8" w:rsidRPr="00657625" w:rsidRDefault="002B1AB8" w:rsidP="00F877B1">
            <w:pPr>
              <w:pStyle w:val="NormalILM"/>
              <w:rPr>
                <w:szCs w:val="22"/>
              </w:rPr>
            </w:pPr>
            <w:r w:rsidRPr="001441F4">
              <w:t>Evaluate the use of technology in operational planning and management.</w:t>
            </w:r>
          </w:p>
        </w:tc>
        <w:tc>
          <w:tcPr>
            <w:tcW w:w="5533" w:type="dxa"/>
          </w:tcPr>
          <w:p w14:paraId="7CE2D1FD" w14:textId="77777777" w:rsidR="002B1AB8" w:rsidRPr="00657625" w:rsidRDefault="002B1AB8" w:rsidP="002B1AB8">
            <w:pPr>
              <w:pStyle w:val="NormalILM"/>
              <w:rPr>
                <w:szCs w:val="22"/>
              </w:rPr>
            </w:pPr>
          </w:p>
        </w:tc>
      </w:tr>
      <w:tr w:rsidR="002B1AB8" w:rsidRPr="00657625" w14:paraId="68083678" w14:textId="77777777" w:rsidTr="00E02EFC">
        <w:tc>
          <w:tcPr>
            <w:tcW w:w="8070" w:type="dxa"/>
          </w:tcPr>
          <w:p w14:paraId="6888818C" w14:textId="77777777" w:rsidR="002B1AB8" w:rsidRDefault="002B1AB8" w:rsidP="002B1AB8">
            <w:pPr>
              <w:pStyle w:val="NormalILM"/>
              <w:rPr>
                <w:b/>
                <w:bCs/>
              </w:rPr>
            </w:pPr>
            <w:r w:rsidRPr="00692452">
              <w:rPr>
                <w:b/>
                <w:bCs/>
              </w:rPr>
              <w:lastRenderedPageBreak/>
              <w:t>AC2.2</w:t>
            </w:r>
          </w:p>
          <w:p w14:paraId="7E3353E5" w14:textId="6DCE5C43" w:rsidR="002B1AB8" w:rsidRPr="00657625" w:rsidRDefault="002B1AB8" w:rsidP="00F877B1">
            <w:pPr>
              <w:pStyle w:val="NormalILM"/>
              <w:rPr>
                <w:szCs w:val="22"/>
              </w:rPr>
            </w:pPr>
            <w:r w:rsidRPr="00692452">
              <w:t>Describe the importance of data management and security in an organisation.</w:t>
            </w:r>
          </w:p>
        </w:tc>
        <w:tc>
          <w:tcPr>
            <w:tcW w:w="5533" w:type="dxa"/>
          </w:tcPr>
          <w:p w14:paraId="122672A1" w14:textId="77777777" w:rsidR="002B1AB8" w:rsidRPr="00657625" w:rsidRDefault="002B1AB8" w:rsidP="002B1AB8">
            <w:pPr>
              <w:pStyle w:val="NormalILM"/>
              <w:rPr>
                <w:szCs w:val="22"/>
              </w:rPr>
            </w:pPr>
          </w:p>
        </w:tc>
      </w:tr>
      <w:tr w:rsidR="002B1AB8" w:rsidRPr="00657625" w14:paraId="2B851526" w14:textId="77777777" w:rsidTr="00E02EFC">
        <w:tc>
          <w:tcPr>
            <w:tcW w:w="8070" w:type="dxa"/>
          </w:tcPr>
          <w:p w14:paraId="589A0765" w14:textId="77777777" w:rsidR="002B1AB8" w:rsidRDefault="002B1AB8" w:rsidP="002B1AB8">
            <w:pPr>
              <w:pStyle w:val="NormalILM"/>
              <w:rPr>
                <w:b/>
                <w:bCs/>
              </w:rPr>
            </w:pPr>
            <w:r w:rsidRPr="00C04863">
              <w:rPr>
                <w:b/>
                <w:bCs/>
              </w:rPr>
              <w:t>AC2.3</w:t>
            </w:r>
          </w:p>
          <w:p w14:paraId="1E1E8B56" w14:textId="20B661DD" w:rsidR="002B1AB8" w:rsidRPr="00727A4E" w:rsidRDefault="002B1AB8" w:rsidP="00F877B1">
            <w:pPr>
              <w:pStyle w:val="NormalILM"/>
              <w:rPr>
                <w:b/>
                <w:bCs/>
                <w:szCs w:val="22"/>
              </w:rPr>
            </w:pPr>
            <w:r w:rsidRPr="001441F4">
              <w:t xml:space="preserve">Explain how management reports are </w:t>
            </w:r>
            <w:r w:rsidRPr="003C7053">
              <w:t xml:space="preserve">used </w:t>
            </w:r>
            <w:r w:rsidRPr="00C46DCD">
              <w:t>in</w:t>
            </w:r>
            <w:r w:rsidRPr="003C7053">
              <w:t xml:space="preserve"> </w:t>
            </w:r>
            <w:r w:rsidRPr="00C46DCD">
              <w:t>the delivery and monitoring of operational business</w:t>
            </w:r>
            <w:r>
              <w:t xml:space="preserve"> </w:t>
            </w:r>
            <w:r w:rsidRPr="001441F4">
              <w:t>plans.</w:t>
            </w:r>
          </w:p>
        </w:tc>
        <w:tc>
          <w:tcPr>
            <w:tcW w:w="5533" w:type="dxa"/>
          </w:tcPr>
          <w:p w14:paraId="14D431BE" w14:textId="77777777" w:rsidR="002B1AB8" w:rsidRPr="00657625" w:rsidRDefault="002B1AB8" w:rsidP="002B1AB8">
            <w:pPr>
              <w:pStyle w:val="NormalILM"/>
              <w:rPr>
                <w:szCs w:val="22"/>
              </w:rPr>
            </w:pPr>
          </w:p>
        </w:tc>
      </w:tr>
      <w:tr w:rsidR="002B1AB8" w:rsidRPr="00657625" w14:paraId="7831B5EB" w14:textId="77777777" w:rsidTr="00E02EFC">
        <w:trPr>
          <w:cantSplit/>
        </w:trPr>
        <w:tc>
          <w:tcPr>
            <w:tcW w:w="13603" w:type="dxa"/>
            <w:gridSpan w:val="2"/>
            <w:shd w:val="clear" w:color="auto" w:fill="FEE99C"/>
          </w:tcPr>
          <w:p w14:paraId="2B892574" w14:textId="77777777" w:rsidR="002B1AB8" w:rsidRPr="00315D95" w:rsidRDefault="002B1AB8" w:rsidP="002B1AB8">
            <w:pPr>
              <w:pStyle w:val="NormalILM"/>
              <w:rPr>
                <w:rFonts w:eastAsia="Calibri"/>
                <w:b/>
                <w:bCs/>
              </w:rPr>
            </w:pPr>
            <w:r w:rsidRPr="00315D95">
              <w:rPr>
                <w:rFonts w:eastAsia="Calibri"/>
                <w:b/>
                <w:bCs/>
              </w:rPr>
              <w:t xml:space="preserve">Learning Outcome </w:t>
            </w:r>
            <w:r>
              <w:rPr>
                <w:rFonts w:eastAsia="Calibri"/>
                <w:b/>
                <w:bCs/>
              </w:rPr>
              <w:t>3</w:t>
            </w:r>
          </w:p>
          <w:p w14:paraId="476E9407" w14:textId="3487DD30" w:rsidR="002B1AB8" w:rsidRPr="00F877B1" w:rsidRDefault="005C46D3" w:rsidP="002B1AB8">
            <w:pPr>
              <w:pStyle w:val="NormalILM"/>
              <w:rPr>
                <w:rFonts w:eastAsia="Calibri"/>
                <w:szCs w:val="22"/>
              </w:rPr>
            </w:pPr>
            <w:r w:rsidRPr="00F877B1">
              <w:rPr>
                <w:rFonts w:eastAsia="Calibri"/>
                <w:szCs w:val="22"/>
              </w:rPr>
              <w:t>The learner will understand organisational culture and diversity, and leading, managing, and communicating change in the workplace.</w:t>
            </w:r>
          </w:p>
        </w:tc>
      </w:tr>
      <w:tr w:rsidR="005C46D3" w:rsidRPr="00657625" w14:paraId="7EF05EBD" w14:textId="77777777" w:rsidTr="00E02EFC">
        <w:tc>
          <w:tcPr>
            <w:tcW w:w="8070" w:type="dxa"/>
          </w:tcPr>
          <w:p w14:paraId="427645C7" w14:textId="77777777" w:rsidR="005C46D3" w:rsidRPr="00C04863" w:rsidRDefault="005C46D3" w:rsidP="005C46D3">
            <w:pPr>
              <w:pStyle w:val="NormalILM"/>
              <w:rPr>
                <w:b/>
                <w:bCs/>
              </w:rPr>
            </w:pPr>
            <w:r w:rsidRPr="00C04863">
              <w:rPr>
                <w:b/>
                <w:bCs/>
              </w:rPr>
              <w:t>AC3.1</w:t>
            </w:r>
          </w:p>
          <w:p w14:paraId="261CEF5C" w14:textId="0FD527F1" w:rsidR="005C46D3" w:rsidRPr="00657625" w:rsidRDefault="005C46D3" w:rsidP="00F877B1">
            <w:pPr>
              <w:pStyle w:val="NormalILM"/>
              <w:rPr>
                <w:szCs w:val="22"/>
              </w:rPr>
            </w:pPr>
            <w:r w:rsidRPr="00103624">
              <w:t>Explain how organisational culture and diversity impacts the management of change within the workplace.</w:t>
            </w:r>
          </w:p>
        </w:tc>
        <w:tc>
          <w:tcPr>
            <w:tcW w:w="5533" w:type="dxa"/>
          </w:tcPr>
          <w:p w14:paraId="3F1760FB" w14:textId="77777777" w:rsidR="005C46D3" w:rsidRPr="00657625" w:rsidRDefault="005C46D3" w:rsidP="005C46D3">
            <w:pPr>
              <w:pStyle w:val="NormalILM"/>
              <w:rPr>
                <w:szCs w:val="22"/>
              </w:rPr>
            </w:pPr>
          </w:p>
        </w:tc>
      </w:tr>
      <w:tr w:rsidR="005C46D3" w:rsidRPr="00657625" w14:paraId="6A84C378" w14:textId="77777777" w:rsidTr="00E02EFC">
        <w:tc>
          <w:tcPr>
            <w:tcW w:w="8070" w:type="dxa"/>
          </w:tcPr>
          <w:p w14:paraId="7F4D1D41" w14:textId="77777777" w:rsidR="005C46D3" w:rsidRPr="00C04863" w:rsidRDefault="005C46D3" w:rsidP="005C46D3">
            <w:pPr>
              <w:pStyle w:val="NormalILM"/>
              <w:rPr>
                <w:b/>
                <w:bCs/>
              </w:rPr>
            </w:pPr>
            <w:r w:rsidRPr="00C04863">
              <w:rPr>
                <w:b/>
                <w:bCs/>
              </w:rPr>
              <w:t>AC3.2</w:t>
            </w:r>
          </w:p>
          <w:p w14:paraId="666F6587" w14:textId="7F69F50E" w:rsidR="005C46D3" w:rsidRPr="00657625" w:rsidRDefault="005C46D3" w:rsidP="00F877B1">
            <w:pPr>
              <w:pStyle w:val="NormalILM"/>
              <w:rPr>
                <w:szCs w:val="22"/>
              </w:rPr>
            </w:pPr>
            <w:r>
              <w:t>Explain</w:t>
            </w:r>
            <w:r w:rsidRPr="001441F4">
              <w:t xml:space="preserve"> the process of leading and managing change.</w:t>
            </w:r>
          </w:p>
        </w:tc>
        <w:tc>
          <w:tcPr>
            <w:tcW w:w="5533" w:type="dxa"/>
          </w:tcPr>
          <w:p w14:paraId="5A96E966" w14:textId="77777777" w:rsidR="005C46D3" w:rsidRPr="00657625" w:rsidRDefault="005C46D3" w:rsidP="005C46D3">
            <w:pPr>
              <w:pStyle w:val="NormalILM"/>
              <w:rPr>
                <w:szCs w:val="22"/>
              </w:rPr>
            </w:pPr>
          </w:p>
        </w:tc>
      </w:tr>
      <w:tr w:rsidR="005C46D3" w:rsidRPr="00657625" w14:paraId="62188F1C" w14:textId="77777777" w:rsidTr="00E02EFC">
        <w:tc>
          <w:tcPr>
            <w:tcW w:w="8070" w:type="dxa"/>
          </w:tcPr>
          <w:p w14:paraId="624E5A65" w14:textId="77777777" w:rsidR="005C46D3" w:rsidRPr="00C04863" w:rsidRDefault="005C46D3" w:rsidP="005C46D3">
            <w:pPr>
              <w:pStyle w:val="NormalILM"/>
              <w:rPr>
                <w:b/>
                <w:bCs/>
              </w:rPr>
            </w:pPr>
            <w:r w:rsidRPr="00C04863">
              <w:rPr>
                <w:b/>
                <w:bCs/>
              </w:rPr>
              <w:t>AC3.3</w:t>
            </w:r>
          </w:p>
          <w:p w14:paraId="024BD57F" w14:textId="19CC1E50" w:rsidR="005C46D3" w:rsidRPr="00727A4E" w:rsidRDefault="005C46D3" w:rsidP="00F877B1">
            <w:pPr>
              <w:pStyle w:val="NormalILM"/>
              <w:rPr>
                <w:b/>
                <w:bCs/>
                <w:szCs w:val="22"/>
              </w:rPr>
            </w:pPr>
            <w:r>
              <w:t>Us</w:t>
            </w:r>
            <w:r w:rsidRPr="003D551F">
              <w:t xml:space="preserve">e resilience and accountability when seeking new opportunities for </w:t>
            </w:r>
            <w:r w:rsidR="00203AF9">
              <w:t>own</w:t>
            </w:r>
            <w:r w:rsidRPr="003D551F">
              <w:t xml:space="preserve"> organisation.</w:t>
            </w:r>
          </w:p>
        </w:tc>
        <w:tc>
          <w:tcPr>
            <w:tcW w:w="5533" w:type="dxa"/>
          </w:tcPr>
          <w:p w14:paraId="324A2920" w14:textId="77777777" w:rsidR="005C46D3" w:rsidRPr="00657625" w:rsidRDefault="005C46D3" w:rsidP="005C46D3">
            <w:pPr>
              <w:pStyle w:val="NormalILM"/>
              <w:rPr>
                <w:szCs w:val="22"/>
              </w:rPr>
            </w:pPr>
          </w:p>
        </w:tc>
      </w:tr>
      <w:tr w:rsidR="005C46D3" w:rsidRPr="00657625" w14:paraId="1F6EBEBF" w14:textId="77777777" w:rsidTr="00E02EFC">
        <w:tc>
          <w:tcPr>
            <w:tcW w:w="8070" w:type="dxa"/>
          </w:tcPr>
          <w:p w14:paraId="3A6DC804" w14:textId="77777777" w:rsidR="005C46D3" w:rsidRPr="00C04863" w:rsidRDefault="005C46D3" w:rsidP="005C46D3">
            <w:pPr>
              <w:pStyle w:val="NormalILM"/>
              <w:rPr>
                <w:b/>
                <w:bCs/>
              </w:rPr>
            </w:pPr>
            <w:r w:rsidRPr="00C04863">
              <w:rPr>
                <w:b/>
                <w:bCs/>
              </w:rPr>
              <w:t>AC3.4</w:t>
            </w:r>
          </w:p>
          <w:p w14:paraId="4B3AD1EF" w14:textId="415B351A" w:rsidR="005C46D3" w:rsidRPr="00727A4E" w:rsidRDefault="005C46D3" w:rsidP="00F877B1">
            <w:pPr>
              <w:pStyle w:val="NormalILM"/>
              <w:rPr>
                <w:b/>
                <w:bCs/>
                <w:szCs w:val="22"/>
              </w:rPr>
            </w:pPr>
            <w:r w:rsidRPr="001441F4">
              <w:t xml:space="preserve">Communicate organisation’s vision and goals </w:t>
            </w:r>
            <w:r>
              <w:t xml:space="preserve">and their application </w:t>
            </w:r>
            <w:r w:rsidRPr="001441F4">
              <w:t xml:space="preserve">to </w:t>
            </w:r>
            <w:r w:rsidRPr="003C7053">
              <w:t xml:space="preserve">their </w:t>
            </w:r>
            <w:r w:rsidRPr="00C46DCD">
              <w:t>tea</w:t>
            </w:r>
            <w:r w:rsidR="00203AF9">
              <w:t>m</w:t>
            </w:r>
            <w:r w:rsidRPr="00C46DCD">
              <w:t>.</w:t>
            </w:r>
          </w:p>
        </w:tc>
        <w:tc>
          <w:tcPr>
            <w:tcW w:w="5533" w:type="dxa"/>
          </w:tcPr>
          <w:p w14:paraId="2A948994" w14:textId="77777777" w:rsidR="005C46D3" w:rsidRPr="00657625" w:rsidRDefault="005C46D3" w:rsidP="005C46D3">
            <w:pPr>
              <w:pStyle w:val="NormalILM"/>
              <w:rPr>
                <w:szCs w:val="22"/>
              </w:rPr>
            </w:pPr>
          </w:p>
        </w:tc>
      </w:tr>
      <w:tr w:rsidR="005C46D3" w:rsidRPr="00657625" w14:paraId="5A8F7610" w14:textId="77777777" w:rsidTr="00E02EFC">
        <w:tc>
          <w:tcPr>
            <w:tcW w:w="8070" w:type="dxa"/>
          </w:tcPr>
          <w:p w14:paraId="1A4A1070" w14:textId="77777777" w:rsidR="005C46D3" w:rsidRPr="00C04863" w:rsidRDefault="005C46D3" w:rsidP="005C46D3">
            <w:pPr>
              <w:pStyle w:val="NormalILM"/>
              <w:rPr>
                <w:b/>
                <w:bCs/>
              </w:rPr>
            </w:pPr>
            <w:r w:rsidRPr="00C04863">
              <w:rPr>
                <w:b/>
                <w:bCs/>
              </w:rPr>
              <w:t>AC3.5</w:t>
            </w:r>
          </w:p>
          <w:p w14:paraId="056D73FC" w14:textId="7B335CBF" w:rsidR="005C46D3" w:rsidRPr="00727A4E" w:rsidRDefault="005C46D3" w:rsidP="00F877B1">
            <w:pPr>
              <w:pStyle w:val="NormalILM"/>
              <w:rPr>
                <w:b/>
                <w:bCs/>
                <w:szCs w:val="22"/>
              </w:rPr>
            </w:pPr>
            <w:r w:rsidRPr="00103624">
              <w:t xml:space="preserve">Use drive to </w:t>
            </w:r>
            <w:r w:rsidRPr="003C7053">
              <w:t xml:space="preserve">achieve </w:t>
            </w:r>
            <w:r w:rsidRPr="00C46DCD">
              <w:t>change.</w:t>
            </w:r>
          </w:p>
        </w:tc>
        <w:tc>
          <w:tcPr>
            <w:tcW w:w="5533" w:type="dxa"/>
          </w:tcPr>
          <w:p w14:paraId="53074FDB" w14:textId="77777777" w:rsidR="005C46D3" w:rsidRPr="00657625" w:rsidRDefault="005C46D3" w:rsidP="005C46D3">
            <w:pPr>
              <w:pStyle w:val="NormalILM"/>
              <w:rPr>
                <w:szCs w:val="22"/>
              </w:rPr>
            </w:pPr>
          </w:p>
        </w:tc>
      </w:tr>
      <w:tr w:rsidR="005C46D3" w:rsidRPr="00F877B1" w14:paraId="57EB91FA" w14:textId="77777777" w:rsidTr="00E02EFC">
        <w:trPr>
          <w:cantSplit/>
        </w:trPr>
        <w:tc>
          <w:tcPr>
            <w:tcW w:w="13603" w:type="dxa"/>
            <w:gridSpan w:val="2"/>
            <w:shd w:val="clear" w:color="auto" w:fill="F49515"/>
          </w:tcPr>
          <w:p w14:paraId="2BD650EE" w14:textId="197739B0" w:rsidR="005C46D3" w:rsidRPr="00F877B1" w:rsidRDefault="005C46D3" w:rsidP="005C46D3">
            <w:pPr>
              <w:pStyle w:val="NormalILM"/>
              <w:rPr>
                <w:b/>
                <w:bCs/>
                <w:color w:val="FFFFFF" w:themeColor="background1"/>
                <w:sz w:val="28"/>
                <w:szCs w:val="28"/>
              </w:rPr>
            </w:pPr>
            <w:r w:rsidRPr="00F877B1">
              <w:rPr>
                <w:b/>
                <w:bCs/>
                <w:color w:val="FFFFFF" w:themeColor="background1"/>
                <w:sz w:val="28"/>
                <w:szCs w:val="28"/>
              </w:rPr>
              <w:t xml:space="preserve">Unit </w:t>
            </w:r>
            <w:r w:rsidR="00D555D7" w:rsidRPr="00F877B1">
              <w:rPr>
                <w:b/>
                <w:bCs/>
                <w:color w:val="FFFFFF" w:themeColor="background1"/>
                <w:sz w:val="28"/>
                <w:szCs w:val="28"/>
              </w:rPr>
              <w:t>525 Financial Practices</w:t>
            </w:r>
          </w:p>
        </w:tc>
      </w:tr>
      <w:tr w:rsidR="005C46D3" w:rsidRPr="00657625" w14:paraId="0ADC92D3" w14:textId="77777777" w:rsidTr="00E02EFC">
        <w:trPr>
          <w:cantSplit/>
        </w:trPr>
        <w:tc>
          <w:tcPr>
            <w:tcW w:w="13603" w:type="dxa"/>
            <w:gridSpan w:val="2"/>
            <w:shd w:val="clear" w:color="auto" w:fill="FEE99C"/>
          </w:tcPr>
          <w:p w14:paraId="034C03A8" w14:textId="77777777" w:rsidR="005C46D3" w:rsidRPr="00315D95" w:rsidRDefault="005C46D3" w:rsidP="005C46D3">
            <w:pPr>
              <w:pStyle w:val="NormalILM"/>
              <w:rPr>
                <w:rFonts w:eastAsia="Calibri"/>
                <w:b/>
                <w:bCs/>
              </w:rPr>
            </w:pPr>
            <w:r w:rsidRPr="00315D95">
              <w:rPr>
                <w:rFonts w:eastAsia="Calibri"/>
                <w:b/>
                <w:bCs/>
              </w:rPr>
              <w:t>Learning Outcome 1</w:t>
            </w:r>
          </w:p>
          <w:p w14:paraId="163503B9" w14:textId="7C7A0DFC" w:rsidR="005C46D3" w:rsidRPr="00657625" w:rsidRDefault="00D555D7" w:rsidP="00F877B1">
            <w:pPr>
              <w:pStyle w:val="NormalILM"/>
              <w:rPr>
                <w:rFonts w:eastAsia="Calibri"/>
                <w:b/>
                <w:bCs/>
                <w:szCs w:val="22"/>
              </w:rPr>
            </w:pPr>
            <w:r w:rsidRPr="00C46DCD">
              <w:t>The learner will understand business finance.</w:t>
            </w:r>
          </w:p>
        </w:tc>
      </w:tr>
      <w:tr w:rsidR="00D555D7" w:rsidRPr="00657625" w14:paraId="6941CB69" w14:textId="77777777" w:rsidTr="00E02EFC">
        <w:tc>
          <w:tcPr>
            <w:tcW w:w="8070" w:type="dxa"/>
          </w:tcPr>
          <w:p w14:paraId="33A6BC89" w14:textId="77777777" w:rsidR="00D555D7" w:rsidRPr="00C04863" w:rsidRDefault="00D555D7" w:rsidP="00D555D7">
            <w:pPr>
              <w:pStyle w:val="NormalILM"/>
              <w:rPr>
                <w:b/>
                <w:bCs/>
              </w:rPr>
            </w:pPr>
            <w:r w:rsidRPr="00C04863">
              <w:rPr>
                <w:b/>
                <w:bCs/>
              </w:rPr>
              <w:t>AC1.1</w:t>
            </w:r>
          </w:p>
          <w:p w14:paraId="4AF95F20" w14:textId="71776D76" w:rsidR="00D555D7" w:rsidRPr="00657625" w:rsidRDefault="00D555D7" w:rsidP="00F877B1">
            <w:pPr>
              <w:pStyle w:val="NormalILM"/>
              <w:rPr>
                <w:szCs w:val="22"/>
              </w:rPr>
            </w:pPr>
            <w:r>
              <w:t>Assess</w:t>
            </w:r>
            <w:r w:rsidRPr="006A2F03">
              <w:t xml:space="preserve"> financial management</w:t>
            </w:r>
            <w:r>
              <w:t xml:space="preserve"> practices within the workplace.</w:t>
            </w:r>
          </w:p>
        </w:tc>
        <w:tc>
          <w:tcPr>
            <w:tcW w:w="5533" w:type="dxa"/>
          </w:tcPr>
          <w:p w14:paraId="5BC32A7C" w14:textId="77777777" w:rsidR="00D555D7" w:rsidRPr="00657625" w:rsidRDefault="00D555D7" w:rsidP="00D555D7">
            <w:pPr>
              <w:pStyle w:val="NormalILM"/>
              <w:rPr>
                <w:szCs w:val="22"/>
              </w:rPr>
            </w:pPr>
          </w:p>
        </w:tc>
      </w:tr>
      <w:tr w:rsidR="00D555D7" w:rsidRPr="00657625" w14:paraId="3546EFD0" w14:textId="77777777" w:rsidTr="00E02EFC">
        <w:tc>
          <w:tcPr>
            <w:tcW w:w="8070" w:type="dxa"/>
          </w:tcPr>
          <w:p w14:paraId="5E9A0730" w14:textId="77777777" w:rsidR="00D555D7" w:rsidRPr="00C04863" w:rsidRDefault="00D555D7" w:rsidP="00D555D7">
            <w:pPr>
              <w:pStyle w:val="NormalILM"/>
              <w:rPr>
                <w:b/>
                <w:bCs/>
              </w:rPr>
            </w:pPr>
            <w:r w:rsidRPr="00C04863">
              <w:rPr>
                <w:b/>
                <w:bCs/>
              </w:rPr>
              <w:t>AC1.</w:t>
            </w:r>
            <w:r>
              <w:rPr>
                <w:b/>
                <w:bCs/>
              </w:rPr>
              <w:t>2</w:t>
            </w:r>
          </w:p>
          <w:p w14:paraId="1C25585C" w14:textId="0DAF3DE2" w:rsidR="00D555D7" w:rsidRPr="00657625" w:rsidRDefault="00D555D7" w:rsidP="00F877B1">
            <w:pPr>
              <w:pStyle w:val="NormalILM"/>
              <w:rPr>
                <w:szCs w:val="22"/>
              </w:rPr>
            </w:pPr>
            <w:r>
              <w:t>Explain</w:t>
            </w:r>
            <w:r w:rsidRPr="006A2F03">
              <w:t xml:space="preserve"> financial forecasting</w:t>
            </w:r>
            <w:r>
              <w:t>.</w:t>
            </w:r>
          </w:p>
        </w:tc>
        <w:tc>
          <w:tcPr>
            <w:tcW w:w="5533" w:type="dxa"/>
          </w:tcPr>
          <w:p w14:paraId="5FBB7366" w14:textId="77777777" w:rsidR="00D555D7" w:rsidRPr="00657625" w:rsidRDefault="00D555D7" w:rsidP="00D555D7">
            <w:pPr>
              <w:pStyle w:val="NormalILM"/>
              <w:rPr>
                <w:szCs w:val="22"/>
              </w:rPr>
            </w:pPr>
          </w:p>
        </w:tc>
      </w:tr>
      <w:tr w:rsidR="00D555D7" w:rsidRPr="00657625" w14:paraId="4F967517" w14:textId="77777777" w:rsidTr="00E02EFC">
        <w:tc>
          <w:tcPr>
            <w:tcW w:w="8070" w:type="dxa"/>
          </w:tcPr>
          <w:p w14:paraId="6FDEF6C6" w14:textId="77777777" w:rsidR="00D555D7" w:rsidRPr="003C7053" w:rsidRDefault="00D555D7" w:rsidP="00D555D7">
            <w:pPr>
              <w:pStyle w:val="NormalILM"/>
              <w:rPr>
                <w:b/>
                <w:bCs/>
              </w:rPr>
            </w:pPr>
            <w:r w:rsidRPr="003C7053">
              <w:rPr>
                <w:b/>
                <w:bCs/>
              </w:rPr>
              <w:lastRenderedPageBreak/>
              <w:t>AC1.</w:t>
            </w:r>
            <w:r w:rsidRPr="00C46DCD">
              <w:rPr>
                <w:b/>
                <w:bCs/>
              </w:rPr>
              <w:t>3</w:t>
            </w:r>
          </w:p>
          <w:p w14:paraId="7D6ADDA5" w14:textId="16E5BDE1" w:rsidR="00D555D7" w:rsidRPr="00727A4E" w:rsidRDefault="00D555D7" w:rsidP="00F877B1">
            <w:pPr>
              <w:pStyle w:val="NormalILM"/>
              <w:rPr>
                <w:b/>
                <w:bCs/>
                <w:szCs w:val="22"/>
              </w:rPr>
            </w:pPr>
            <w:r w:rsidRPr="00C46DCD">
              <w:t xml:space="preserve">Explain the process of setting a budget. </w:t>
            </w:r>
          </w:p>
        </w:tc>
        <w:tc>
          <w:tcPr>
            <w:tcW w:w="5533" w:type="dxa"/>
          </w:tcPr>
          <w:p w14:paraId="07C5F00A" w14:textId="77777777" w:rsidR="00D555D7" w:rsidRPr="00657625" w:rsidRDefault="00D555D7" w:rsidP="00D555D7">
            <w:pPr>
              <w:pStyle w:val="NormalILM"/>
              <w:rPr>
                <w:szCs w:val="22"/>
              </w:rPr>
            </w:pPr>
          </w:p>
        </w:tc>
      </w:tr>
      <w:tr w:rsidR="00D555D7" w:rsidRPr="00657625" w14:paraId="05091814" w14:textId="77777777" w:rsidTr="00E02EFC">
        <w:tc>
          <w:tcPr>
            <w:tcW w:w="8070" w:type="dxa"/>
          </w:tcPr>
          <w:p w14:paraId="4D07563F" w14:textId="77777777" w:rsidR="00D555D7" w:rsidRPr="003C7053" w:rsidRDefault="00D555D7" w:rsidP="00D555D7">
            <w:pPr>
              <w:pStyle w:val="NormalILM"/>
              <w:rPr>
                <w:b/>
                <w:bCs/>
              </w:rPr>
            </w:pPr>
            <w:r w:rsidRPr="003C7053">
              <w:rPr>
                <w:b/>
                <w:bCs/>
              </w:rPr>
              <w:t>AC1.</w:t>
            </w:r>
            <w:r w:rsidRPr="00C46DCD">
              <w:rPr>
                <w:b/>
                <w:bCs/>
              </w:rPr>
              <w:t>4</w:t>
            </w:r>
          </w:p>
          <w:p w14:paraId="3F56C16B" w14:textId="06B20BC0" w:rsidR="00D555D7" w:rsidRPr="00727A4E" w:rsidRDefault="00D555D7" w:rsidP="00F877B1">
            <w:pPr>
              <w:pStyle w:val="NormalILM"/>
              <w:rPr>
                <w:b/>
                <w:bCs/>
                <w:szCs w:val="22"/>
              </w:rPr>
            </w:pPr>
            <w:r w:rsidRPr="00C46DCD">
              <w:t xml:space="preserve">Describe how to manage a budget. </w:t>
            </w:r>
          </w:p>
        </w:tc>
        <w:tc>
          <w:tcPr>
            <w:tcW w:w="5533" w:type="dxa"/>
          </w:tcPr>
          <w:p w14:paraId="7E470148" w14:textId="77777777" w:rsidR="00D555D7" w:rsidRPr="00657625" w:rsidRDefault="00D555D7" w:rsidP="00D555D7">
            <w:pPr>
              <w:pStyle w:val="NormalILM"/>
              <w:rPr>
                <w:szCs w:val="22"/>
              </w:rPr>
            </w:pPr>
          </w:p>
        </w:tc>
      </w:tr>
      <w:tr w:rsidR="00D555D7" w:rsidRPr="00657625" w14:paraId="792A3BCF" w14:textId="77777777" w:rsidTr="00E02EFC">
        <w:trPr>
          <w:cantSplit/>
        </w:trPr>
        <w:tc>
          <w:tcPr>
            <w:tcW w:w="13603" w:type="dxa"/>
            <w:gridSpan w:val="2"/>
            <w:shd w:val="clear" w:color="auto" w:fill="FEE99C"/>
          </w:tcPr>
          <w:p w14:paraId="5A16DBCE" w14:textId="77777777" w:rsidR="00D555D7" w:rsidRPr="00315D95" w:rsidRDefault="00D555D7" w:rsidP="00D555D7">
            <w:pPr>
              <w:pStyle w:val="NormalILM"/>
              <w:rPr>
                <w:rFonts w:eastAsia="Calibri"/>
                <w:b/>
                <w:bCs/>
              </w:rPr>
            </w:pPr>
            <w:r w:rsidRPr="00315D95">
              <w:rPr>
                <w:rFonts w:eastAsia="Calibri"/>
                <w:b/>
                <w:bCs/>
              </w:rPr>
              <w:t xml:space="preserve">Learning Outcome </w:t>
            </w:r>
            <w:r>
              <w:rPr>
                <w:rFonts w:eastAsia="Calibri"/>
                <w:b/>
                <w:bCs/>
              </w:rPr>
              <w:t>2</w:t>
            </w:r>
          </w:p>
          <w:p w14:paraId="39FB4F9E" w14:textId="2EF60407" w:rsidR="00D555D7" w:rsidRPr="00F877B1" w:rsidRDefault="00D555D7" w:rsidP="00D555D7">
            <w:pPr>
              <w:pStyle w:val="NormalILM"/>
              <w:rPr>
                <w:rFonts w:eastAsia="Calibri"/>
                <w:szCs w:val="22"/>
              </w:rPr>
            </w:pPr>
            <w:r w:rsidRPr="00F877B1">
              <w:rPr>
                <w:rFonts w:eastAsia="Calibri"/>
                <w:szCs w:val="22"/>
              </w:rPr>
              <w:t>The learner will be able to produce management reports, monitor budgets and adjust plans for own area of responsibility.</w:t>
            </w:r>
          </w:p>
        </w:tc>
      </w:tr>
      <w:tr w:rsidR="00D555D7" w:rsidRPr="00657625" w14:paraId="530C7AEB" w14:textId="77777777" w:rsidTr="00E02EFC">
        <w:tc>
          <w:tcPr>
            <w:tcW w:w="8070" w:type="dxa"/>
          </w:tcPr>
          <w:p w14:paraId="6B761CFC" w14:textId="77777777" w:rsidR="00D555D7" w:rsidRPr="00C04863" w:rsidRDefault="00D555D7" w:rsidP="00D555D7">
            <w:pPr>
              <w:pStyle w:val="NormalILM"/>
              <w:rPr>
                <w:rFonts w:eastAsia="Calibri"/>
                <w:b/>
                <w:bCs/>
              </w:rPr>
            </w:pPr>
            <w:r w:rsidRPr="00C04863">
              <w:rPr>
                <w:rFonts w:eastAsia="Calibri"/>
                <w:b/>
                <w:bCs/>
              </w:rPr>
              <w:t>AC2.1</w:t>
            </w:r>
          </w:p>
          <w:p w14:paraId="6445651D" w14:textId="77798243" w:rsidR="00D555D7" w:rsidRPr="00657625" w:rsidRDefault="00D555D7" w:rsidP="00F877B1">
            <w:pPr>
              <w:pStyle w:val="NormalILM"/>
              <w:rPr>
                <w:szCs w:val="22"/>
              </w:rPr>
            </w:pPr>
            <w:r>
              <w:rPr>
                <w:rFonts w:eastAsia="Calibri"/>
              </w:rPr>
              <w:t>Produce</w:t>
            </w:r>
            <w:r w:rsidRPr="004B1875">
              <w:rPr>
                <w:rFonts w:eastAsia="Calibri"/>
              </w:rPr>
              <w:t xml:space="preserve"> management information </w:t>
            </w:r>
            <w:r>
              <w:rPr>
                <w:rFonts w:eastAsia="Calibri"/>
              </w:rPr>
              <w:t xml:space="preserve">reports </w:t>
            </w:r>
            <w:r w:rsidRPr="004B1875">
              <w:rPr>
                <w:rFonts w:eastAsia="Calibri"/>
              </w:rPr>
              <w:t>based on collation, analysis, and interpretation of data in own area of responsibility.</w:t>
            </w:r>
          </w:p>
        </w:tc>
        <w:tc>
          <w:tcPr>
            <w:tcW w:w="5533" w:type="dxa"/>
          </w:tcPr>
          <w:p w14:paraId="5544FF8C" w14:textId="77777777" w:rsidR="00D555D7" w:rsidRPr="00657625" w:rsidRDefault="00D555D7" w:rsidP="00D555D7">
            <w:pPr>
              <w:pStyle w:val="NormalILM"/>
              <w:rPr>
                <w:szCs w:val="22"/>
              </w:rPr>
            </w:pPr>
          </w:p>
        </w:tc>
      </w:tr>
      <w:tr w:rsidR="00D555D7" w:rsidRPr="00657625" w14:paraId="4D49E2D1" w14:textId="77777777" w:rsidTr="00E02EFC">
        <w:tc>
          <w:tcPr>
            <w:tcW w:w="8070" w:type="dxa"/>
          </w:tcPr>
          <w:p w14:paraId="7AD673DB" w14:textId="77777777" w:rsidR="00D555D7" w:rsidRPr="00C04863" w:rsidRDefault="00D555D7" w:rsidP="00D555D7">
            <w:pPr>
              <w:pStyle w:val="NormalILM"/>
              <w:rPr>
                <w:b/>
                <w:bCs/>
              </w:rPr>
            </w:pPr>
            <w:r w:rsidRPr="00C04863">
              <w:rPr>
                <w:b/>
                <w:bCs/>
              </w:rPr>
              <w:t>AC2.</w:t>
            </w:r>
            <w:r>
              <w:rPr>
                <w:b/>
                <w:bCs/>
              </w:rPr>
              <w:t>2</w:t>
            </w:r>
          </w:p>
          <w:p w14:paraId="20D47A24" w14:textId="0B87496A" w:rsidR="00D555D7" w:rsidRPr="00657625" w:rsidRDefault="00D555D7" w:rsidP="00F877B1">
            <w:pPr>
              <w:pStyle w:val="NormalILM"/>
              <w:rPr>
                <w:szCs w:val="22"/>
              </w:rPr>
            </w:pPr>
            <w:r>
              <w:rPr>
                <w:lang w:eastAsia="en-GB"/>
              </w:rPr>
              <w:t>Use</w:t>
            </w:r>
            <w:r w:rsidRPr="00FC3919">
              <w:rPr>
                <w:lang w:eastAsia="en-GB"/>
              </w:rPr>
              <w:t xml:space="preserve"> </w:t>
            </w:r>
            <w:r w:rsidRPr="003C7053">
              <w:rPr>
                <w:lang w:eastAsia="en-GB"/>
              </w:rPr>
              <w:t>specialist advice</w:t>
            </w:r>
            <w:r w:rsidRPr="00C46DCD">
              <w:rPr>
                <w:lang w:eastAsia="en-GB"/>
              </w:rPr>
              <w:t xml:space="preserve"> to be open to new ways of working and deliver plans. </w:t>
            </w:r>
          </w:p>
        </w:tc>
        <w:tc>
          <w:tcPr>
            <w:tcW w:w="5533" w:type="dxa"/>
          </w:tcPr>
          <w:p w14:paraId="125E78B8" w14:textId="77777777" w:rsidR="00D555D7" w:rsidRPr="00657625" w:rsidRDefault="00D555D7" w:rsidP="00D555D7">
            <w:pPr>
              <w:pStyle w:val="NormalILM"/>
              <w:rPr>
                <w:szCs w:val="22"/>
              </w:rPr>
            </w:pPr>
          </w:p>
        </w:tc>
      </w:tr>
      <w:tr w:rsidR="00D555D7" w:rsidRPr="00657625" w14:paraId="69C76F5E" w14:textId="77777777" w:rsidTr="00E02EFC">
        <w:tc>
          <w:tcPr>
            <w:tcW w:w="8070" w:type="dxa"/>
          </w:tcPr>
          <w:p w14:paraId="3EEB7D2E" w14:textId="77777777" w:rsidR="00D555D7" w:rsidRPr="00C04863" w:rsidRDefault="00D555D7" w:rsidP="00D555D7">
            <w:pPr>
              <w:pStyle w:val="NormalILM"/>
              <w:rPr>
                <w:b/>
                <w:bCs/>
              </w:rPr>
            </w:pPr>
            <w:r w:rsidRPr="00C04863">
              <w:rPr>
                <w:b/>
                <w:bCs/>
              </w:rPr>
              <w:t>AC2.3</w:t>
            </w:r>
          </w:p>
          <w:p w14:paraId="268F39B4" w14:textId="601831C3" w:rsidR="00D555D7" w:rsidRPr="00727A4E" w:rsidRDefault="00D555D7" w:rsidP="00F877B1">
            <w:pPr>
              <w:pStyle w:val="NormalILM"/>
              <w:rPr>
                <w:b/>
                <w:bCs/>
                <w:szCs w:val="22"/>
              </w:rPr>
            </w:pPr>
            <w:r w:rsidRPr="006A2F03">
              <w:t>Adjust plans in response to budget monitoring</w:t>
            </w:r>
            <w:r>
              <w:t>.</w:t>
            </w:r>
            <w:r w:rsidRPr="006A2F03">
              <w:t xml:space="preserve"> </w:t>
            </w:r>
          </w:p>
        </w:tc>
        <w:tc>
          <w:tcPr>
            <w:tcW w:w="5533" w:type="dxa"/>
          </w:tcPr>
          <w:p w14:paraId="5FA576B2" w14:textId="77777777" w:rsidR="00D555D7" w:rsidRPr="00657625" w:rsidRDefault="00D555D7" w:rsidP="00D555D7">
            <w:pPr>
              <w:pStyle w:val="NormalILM"/>
              <w:rPr>
                <w:szCs w:val="22"/>
              </w:rPr>
            </w:pPr>
          </w:p>
        </w:tc>
      </w:tr>
      <w:tr w:rsidR="00D555D7" w:rsidRPr="00F877B1" w14:paraId="694353BE" w14:textId="77777777" w:rsidTr="00E02EFC">
        <w:trPr>
          <w:cantSplit/>
        </w:trPr>
        <w:tc>
          <w:tcPr>
            <w:tcW w:w="13603" w:type="dxa"/>
            <w:gridSpan w:val="2"/>
            <w:shd w:val="clear" w:color="auto" w:fill="F49515"/>
          </w:tcPr>
          <w:p w14:paraId="05F6D483" w14:textId="0BEA4811" w:rsidR="00D555D7" w:rsidRPr="00F877B1" w:rsidRDefault="00D555D7" w:rsidP="00D555D7">
            <w:pPr>
              <w:pStyle w:val="NormalILM"/>
              <w:rPr>
                <w:b/>
                <w:bCs/>
                <w:color w:val="FFFFFF" w:themeColor="background1"/>
                <w:sz w:val="28"/>
                <w:szCs w:val="28"/>
              </w:rPr>
            </w:pPr>
            <w:r w:rsidRPr="00F877B1">
              <w:rPr>
                <w:b/>
                <w:bCs/>
                <w:color w:val="FFFFFF" w:themeColor="background1"/>
                <w:sz w:val="28"/>
                <w:szCs w:val="28"/>
              </w:rPr>
              <w:t>Unit 526 Project Planning</w:t>
            </w:r>
          </w:p>
        </w:tc>
      </w:tr>
      <w:tr w:rsidR="00D555D7" w:rsidRPr="00657625" w14:paraId="4CEC0289" w14:textId="77777777" w:rsidTr="00E02EFC">
        <w:trPr>
          <w:cantSplit/>
        </w:trPr>
        <w:tc>
          <w:tcPr>
            <w:tcW w:w="13603" w:type="dxa"/>
            <w:gridSpan w:val="2"/>
            <w:shd w:val="clear" w:color="auto" w:fill="FEE99C"/>
          </w:tcPr>
          <w:p w14:paraId="56F09C07" w14:textId="77777777" w:rsidR="00D555D7" w:rsidRPr="00315D95" w:rsidRDefault="00D555D7" w:rsidP="00D555D7">
            <w:pPr>
              <w:pStyle w:val="NormalILM"/>
              <w:rPr>
                <w:rFonts w:eastAsia="Calibri"/>
                <w:b/>
                <w:bCs/>
              </w:rPr>
            </w:pPr>
            <w:r w:rsidRPr="00315D95">
              <w:rPr>
                <w:rFonts w:eastAsia="Calibri"/>
                <w:b/>
                <w:bCs/>
              </w:rPr>
              <w:t>Learning Outcome 1</w:t>
            </w:r>
          </w:p>
          <w:p w14:paraId="679EA9FB" w14:textId="425B303D" w:rsidR="00D555D7" w:rsidRPr="00657625" w:rsidRDefault="00F877B1" w:rsidP="00F877B1">
            <w:pPr>
              <w:pStyle w:val="NormalILM"/>
              <w:rPr>
                <w:rFonts w:eastAsia="Calibri"/>
                <w:b/>
                <w:bCs/>
                <w:szCs w:val="22"/>
              </w:rPr>
            </w:pPr>
            <w:r w:rsidRPr="00C46DCD">
              <w:t xml:space="preserve">The learner will be able to plan projects. </w:t>
            </w:r>
          </w:p>
        </w:tc>
      </w:tr>
      <w:tr w:rsidR="00F877B1" w:rsidRPr="00657625" w14:paraId="5AD83FF0" w14:textId="77777777" w:rsidTr="00E02EFC">
        <w:tc>
          <w:tcPr>
            <w:tcW w:w="8070" w:type="dxa"/>
          </w:tcPr>
          <w:p w14:paraId="7C4BFEE7" w14:textId="77777777" w:rsidR="00F877B1" w:rsidRPr="00C46DCD" w:rsidRDefault="00F877B1" w:rsidP="00F877B1">
            <w:pPr>
              <w:pStyle w:val="NormalILM"/>
              <w:rPr>
                <w:b/>
                <w:bCs/>
              </w:rPr>
            </w:pPr>
            <w:r w:rsidRPr="00C46DCD">
              <w:rPr>
                <w:b/>
                <w:bCs/>
              </w:rPr>
              <w:t>AC1.1</w:t>
            </w:r>
          </w:p>
          <w:p w14:paraId="152A2162" w14:textId="3F566DB3" w:rsidR="00F877B1" w:rsidRPr="00657625" w:rsidRDefault="00F877B1" w:rsidP="00F877B1">
            <w:pPr>
              <w:pStyle w:val="NormalILM"/>
              <w:rPr>
                <w:szCs w:val="22"/>
              </w:rPr>
            </w:pPr>
            <w:r w:rsidRPr="00C46DCD">
              <w:t>Describe project management tools and techniques to plan and organise a project.</w:t>
            </w:r>
          </w:p>
        </w:tc>
        <w:tc>
          <w:tcPr>
            <w:tcW w:w="5533" w:type="dxa"/>
          </w:tcPr>
          <w:p w14:paraId="0C4F5764" w14:textId="77777777" w:rsidR="00F877B1" w:rsidRPr="00657625" w:rsidRDefault="00F877B1" w:rsidP="00F877B1">
            <w:pPr>
              <w:pStyle w:val="NormalILM"/>
              <w:rPr>
                <w:szCs w:val="22"/>
              </w:rPr>
            </w:pPr>
          </w:p>
        </w:tc>
      </w:tr>
      <w:tr w:rsidR="00F877B1" w:rsidRPr="00657625" w14:paraId="0868343A" w14:textId="77777777" w:rsidTr="00E02EFC">
        <w:tc>
          <w:tcPr>
            <w:tcW w:w="8070" w:type="dxa"/>
          </w:tcPr>
          <w:p w14:paraId="705F07FE" w14:textId="77777777" w:rsidR="00F877B1" w:rsidRPr="00E35C2C" w:rsidRDefault="00F877B1" w:rsidP="00F877B1">
            <w:pPr>
              <w:pStyle w:val="NormalILM"/>
              <w:rPr>
                <w:b/>
                <w:bCs/>
              </w:rPr>
            </w:pPr>
            <w:r w:rsidRPr="00E35C2C">
              <w:rPr>
                <w:b/>
                <w:bCs/>
              </w:rPr>
              <w:t>AC1.2</w:t>
            </w:r>
          </w:p>
          <w:p w14:paraId="3519C543" w14:textId="41A59F18" w:rsidR="00F877B1" w:rsidRPr="00657625" w:rsidRDefault="00F877B1" w:rsidP="00F877B1">
            <w:pPr>
              <w:pStyle w:val="NormalILM"/>
              <w:rPr>
                <w:szCs w:val="22"/>
              </w:rPr>
            </w:pPr>
            <w:r w:rsidRPr="00EC6F02">
              <w:t>Identify the scope of a project to</w:t>
            </w:r>
            <w:r w:rsidRPr="00E35C2C">
              <w:t xml:space="preserve"> enable</w:t>
            </w:r>
            <w:r w:rsidRPr="00EC6F02">
              <w:t xml:space="preserve"> </w:t>
            </w:r>
            <w:r w:rsidRPr="00BF4C6D">
              <w:t>resource planning.</w:t>
            </w:r>
          </w:p>
        </w:tc>
        <w:tc>
          <w:tcPr>
            <w:tcW w:w="5533" w:type="dxa"/>
          </w:tcPr>
          <w:p w14:paraId="38B16478" w14:textId="77777777" w:rsidR="00F877B1" w:rsidRPr="00657625" w:rsidRDefault="00F877B1" w:rsidP="00F877B1">
            <w:pPr>
              <w:pStyle w:val="NormalILM"/>
              <w:rPr>
                <w:szCs w:val="22"/>
              </w:rPr>
            </w:pPr>
          </w:p>
        </w:tc>
      </w:tr>
      <w:tr w:rsidR="00F877B1" w:rsidRPr="00657625" w14:paraId="15FEDFF8" w14:textId="77777777" w:rsidTr="00E02EFC">
        <w:tc>
          <w:tcPr>
            <w:tcW w:w="8070" w:type="dxa"/>
          </w:tcPr>
          <w:p w14:paraId="044CDFDC" w14:textId="719BEA11" w:rsidR="00F877B1" w:rsidRDefault="00F877B1" w:rsidP="00F877B1">
            <w:pPr>
              <w:pStyle w:val="NormalILM"/>
            </w:pPr>
            <w:r w:rsidRPr="00E35C2C">
              <w:rPr>
                <w:b/>
                <w:bCs/>
              </w:rPr>
              <w:t>AC1.3</w:t>
            </w:r>
          </w:p>
          <w:p w14:paraId="20A84660" w14:textId="056F73DB" w:rsidR="00F877B1" w:rsidRPr="00727A4E" w:rsidRDefault="00F877B1" w:rsidP="00E25066">
            <w:pPr>
              <w:pStyle w:val="NormalILM"/>
              <w:rPr>
                <w:b/>
                <w:bCs/>
                <w:szCs w:val="22"/>
              </w:rPr>
            </w:pPr>
            <w:r>
              <w:t>Identify and m</w:t>
            </w:r>
            <w:r w:rsidRPr="006D1AD0">
              <w:t>itigate risks within project</w:t>
            </w:r>
            <w:r>
              <w:t xml:space="preserve"> planning</w:t>
            </w:r>
            <w:r w:rsidRPr="006D1AD0">
              <w:t>.</w:t>
            </w:r>
          </w:p>
        </w:tc>
        <w:tc>
          <w:tcPr>
            <w:tcW w:w="5533" w:type="dxa"/>
          </w:tcPr>
          <w:p w14:paraId="72A09847" w14:textId="77777777" w:rsidR="00F877B1" w:rsidRPr="00657625" w:rsidRDefault="00F877B1" w:rsidP="00F877B1">
            <w:pPr>
              <w:pStyle w:val="NormalILM"/>
              <w:rPr>
                <w:szCs w:val="22"/>
              </w:rPr>
            </w:pPr>
          </w:p>
        </w:tc>
      </w:tr>
      <w:tr w:rsidR="00F877B1" w:rsidRPr="00657625" w14:paraId="124798EF" w14:textId="77777777" w:rsidTr="00E02EFC">
        <w:tc>
          <w:tcPr>
            <w:tcW w:w="8070" w:type="dxa"/>
          </w:tcPr>
          <w:p w14:paraId="443E6EC9" w14:textId="77777777" w:rsidR="00F877B1" w:rsidRPr="00E35C2C" w:rsidRDefault="00F877B1" w:rsidP="00F877B1">
            <w:pPr>
              <w:pStyle w:val="NormalILM"/>
              <w:rPr>
                <w:b/>
                <w:bCs/>
              </w:rPr>
            </w:pPr>
            <w:r w:rsidRPr="00E35C2C">
              <w:rPr>
                <w:b/>
                <w:bCs/>
              </w:rPr>
              <w:t>AC1.4</w:t>
            </w:r>
          </w:p>
          <w:p w14:paraId="125B5716" w14:textId="1FBC5EC5" w:rsidR="00F877B1" w:rsidRPr="00727A4E" w:rsidRDefault="00F877B1" w:rsidP="00E25066">
            <w:pPr>
              <w:pStyle w:val="NormalILM"/>
              <w:rPr>
                <w:b/>
                <w:bCs/>
                <w:szCs w:val="22"/>
              </w:rPr>
            </w:pPr>
            <w:r w:rsidRPr="00C46DCD">
              <w:t>Develop a project plan with specific, measurable, achievable, realistic, and time-bound (SMART) objectives.</w:t>
            </w:r>
          </w:p>
        </w:tc>
        <w:tc>
          <w:tcPr>
            <w:tcW w:w="5533" w:type="dxa"/>
          </w:tcPr>
          <w:p w14:paraId="55289E23" w14:textId="77777777" w:rsidR="00F877B1" w:rsidRPr="00657625" w:rsidRDefault="00F877B1" w:rsidP="00F877B1">
            <w:pPr>
              <w:pStyle w:val="NormalILM"/>
              <w:rPr>
                <w:szCs w:val="22"/>
              </w:rPr>
            </w:pPr>
          </w:p>
        </w:tc>
      </w:tr>
      <w:tr w:rsidR="00F877B1" w:rsidRPr="00657625" w14:paraId="56005A7A" w14:textId="77777777" w:rsidTr="00E02EFC">
        <w:trPr>
          <w:cantSplit/>
        </w:trPr>
        <w:tc>
          <w:tcPr>
            <w:tcW w:w="13603" w:type="dxa"/>
            <w:gridSpan w:val="2"/>
            <w:shd w:val="clear" w:color="auto" w:fill="FEE99C"/>
          </w:tcPr>
          <w:p w14:paraId="6DE2F074" w14:textId="77777777" w:rsidR="00F877B1" w:rsidRPr="00315D95" w:rsidRDefault="00F877B1" w:rsidP="00F877B1">
            <w:pPr>
              <w:pStyle w:val="NormalILM"/>
              <w:rPr>
                <w:rFonts w:eastAsia="Calibri"/>
                <w:b/>
                <w:bCs/>
              </w:rPr>
            </w:pPr>
            <w:r w:rsidRPr="00315D95">
              <w:rPr>
                <w:rFonts w:eastAsia="Calibri"/>
                <w:b/>
                <w:bCs/>
              </w:rPr>
              <w:lastRenderedPageBreak/>
              <w:t xml:space="preserve">Learning Outcome </w:t>
            </w:r>
            <w:r>
              <w:rPr>
                <w:rFonts w:eastAsia="Calibri"/>
                <w:b/>
                <w:bCs/>
              </w:rPr>
              <w:t>2</w:t>
            </w:r>
          </w:p>
          <w:p w14:paraId="362F774B" w14:textId="188C669D" w:rsidR="00F877B1" w:rsidRPr="00657625" w:rsidRDefault="00F877B1" w:rsidP="00E25066">
            <w:pPr>
              <w:pStyle w:val="NormalILM"/>
              <w:rPr>
                <w:rFonts w:eastAsia="Calibri"/>
                <w:b/>
                <w:bCs/>
                <w:szCs w:val="22"/>
              </w:rPr>
            </w:pPr>
            <w:r w:rsidRPr="00C04863">
              <w:t>The learner will be able to manage time, solve problems and make decisions.</w:t>
            </w:r>
          </w:p>
        </w:tc>
      </w:tr>
      <w:tr w:rsidR="00F877B1" w:rsidRPr="00657625" w14:paraId="65D51CBD" w14:textId="77777777" w:rsidTr="00E02EFC">
        <w:tc>
          <w:tcPr>
            <w:tcW w:w="8070" w:type="dxa"/>
          </w:tcPr>
          <w:p w14:paraId="38F36B73" w14:textId="77777777" w:rsidR="00F877B1" w:rsidRPr="00E35C2C" w:rsidRDefault="00F877B1" w:rsidP="00F877B1">
            <w:pPr>
              <w:pStyle w:val="NormalILM"/>
              <w:rPr>
                <w:b/>
                <w:bCs/>
              </w:rPr>
            </w:pPr>
            <w:r w:rsidRPr="00E35C2C">
              <w:rPr>
                <w:b/>
                <w:bCs/>
              </w:rPr>
              <w:t>AC2.1</w:t>
            </w:r>
          </w:p>
          <w:p w14:paraId="669BD92D" w14:textId="5D494D9B" w:rsidR="00F877B1" w:rsidRPr="00657625" w:rsidRDefault="00F877B1" w:rsidP="00E25066">
            <w:pPr>
              <w:pStyle w:val="NormalILM"/>
              <w:rPr>
                <w:szCs w:val="22"/>
              </w:rPr>
            </w:pPr>
            <w:r w:rsidRPr="00BD5C16">
              <w:t>Describe</w:t>
            </w:r>
            <w:r w:rsidRPr="00BD5C16">
              <w:rPr>
                <w:bCs/>
              </w:rPr>
              <w:t xml:space="preserve"> time </w:t>
            </w:r>
            <w:r w:rsidRPr="003C7053">
              <w:rPr>
                <w:bCs/>
              </w:rPr>
              <w:t xml:space="preserve">management techniques and tools and how to </w:t>
            </w:r>
            <w:r w:rsidRPr="00C62A3A">
              <w:rPr>
                <w:bCs/>
              </w:rPr>
              <w:t>apply</w:t>
            </w:r>
            <w:r w:rsidRPr="003C7053">
              <w:rPr>
                <w:bCs/>
              </w:rPr>
              <w:t xml:space="preserve"> </w:t>
            </w:r>
            <w:r w:rsidRPr="00C62A3A">
              <w:rPr>
                <w:bCs/>
              </w:rPr>
              <w:t xml:space="preserve">them </w:t>
            </w:r>
            <w:r w:rsidRPr="00C46DCD">
              <w:rPr>
                <w:bCs/>
              </w:rPr>
              <w:t>in the</w:t>
            </w:r>
            <w:r w:rsidRPr="00E35C2C">
              <w:rPr>
                <w:bCs/>
              </w:rPr>
              <w:t xml:space="preserve"> workplace.</w:t>
            </w:r>
          </w:p>
        </w:tc>
        <w:tc>
          <w:tcPr>
            <w:tcW w:w="5533" w:type="dxa"/>
          </w:tcPr>
          <w:p w14:paraId="03E791E8" w14:textId="77777777" w:rsidR="00F877B1" w:rsidRPr="00657625" w:rsidRDefault="00F877B1" w:rsidP="00F877B1">
            <w:pPr>
              <w:pStyle w:val="NormalILM"/>
              <w:rPr>
                <w:szCs w:val="22"/>
              </w:rPr>
            </w:pPr>
          </w:p>
        </w:tc>
      </w:tr>
      <w:tr w:rsidR="00F877B1" w:rsidRPr="00657625" w14:paraId="5B0EFDB1" w14:textId="77777777" w:rsidTr="00E02EFC">
        <w:tc>
          <w:tcPr>
            <w:tcW w:w="8070" w:type="dxa"/>
          </w:tcPr>
          <w:p w14:paraId="16B52F44" w14:textId="77777777" w:rsidR="00F877B1" w:rsidRPr="00E35C2C" w:rsidRDefault="00F877B1" w:rsidP="00F877B1">
            <w:pPr>
              <w:pStyle w:val="NormalILM"/>
              <w:rPr>
                <w:b/>
                <w:bCs/>
              </w:rPr>
            </w:pPr>
            <w:r w:rsidRPr="00E35C2C">
              <w:rPr>
                <w:b/>
                <w:bCs/>
              </w:rPr>
              <w:t>AC2.2</w:t>
            </w:r>
          </w:p>
          <w:p w14:paraId="3BBC65FD" w14:textId="60331277" w:rsidR="00F877B1" w:rsidRPr="00657625" w:rsidRDefault="00F877B1" w:rsidP="00E25066">
            <w:pPr>
              <w:pStyle w:val="NormalILM"/>
              <w:rPr>
                <w:szCs w:val="22"/>
              </w:rPr>
            </w:pPr>
            <w:r w:rsidRPr="00F414B0">
              <w:t>Use</w:t>
            </w:r>
            <w:r w:rsidRPr="00F414B0">
              <w:rPr>
                <w:bCs/>
              </w:rPr>
              <w:t xml:space="preserve"> time management and prioritisation techniques</w:t>
            </w:r>
            <w:r>
              <w:rPr>
                <w:bCs/>
              </w:rPr>
              <w:t>.</w:t>
            </w:r>
          </w:p>
        </w:tc>
        <w:tc>
          <w:tcPr>
            <w:tcW w:w="5533" w:type="dxa"/>
          </w:tcPr>
          <w:p w14:paraId="45A160E5" w14:textId="77777777" w:rsidR="00F877B1" w:rsidRPr="00657625" w:rsidRDefault="00F877B1" w:rsidP="00F877B1">
            <w:pPr>
              <w:pStyle w:val="NormalILM"/>
              <w:rPr>
                <w:szCs w:val="22"/>
              </w:rPr>
            </w:pPr>
          </w:p>
        </w:tc>
      </w:tr>
      <w:tr w:rsidR="00F877B1" w:rsidRPr="00657625" w14:paraId="0A9EEEAB" w14:textId="77777777" w:rsidTr="00E02EFC">
        <w:tc>
          <w:tcPr>
            <w:tcW w:w="8070" w:type="dxa"/>
          </w:tcPr>
          <w:p w14:paraId="15C61E1C" w14:textId="77777777" w:rsidR="00F877B1" w:rsidRPr="00E35C2C" w:rsidRDefault="00F877B1" w:rsidP="00F877B1">
            <w:pPr>
              <w:pStyle w:val="NormalILM"/>
              <w:rPr>
                <w:b/>
                <w:bCs/>
              </w:rPr>
            </w:pPr>
            <w:r w:rsidRPr="00E35C2C">
              <w:rPr>
                <w:b/>
                <w:bCs/>
              </w:rPr>
              <w:t>AC2.3</w:t>
            </w:r>
          </w:p>
          <w:p w14:paraId="69275A99" w14:textId="2258534C" w:rsidR="00F877B1" w:rsidRPr="00727A4E" w:rsidRDefault="00F877B1" w:rsidP="00E25066">
            <w:pPr>
              <w:pStyle w:val="NormalILM"/>
              <w:rPr>
                <w:b/>
                <w:bCs/>
                <w:szCs w:val="22"/>
              </w:rPr>
            </w:pPr>
            <w:r w:rsidRPr="00F414B0">
              <w:t>Explain</w:t>
            </w:r>
            <w:r w:rsidRPr="00F414B0">
              <w:rPr>
                <w:bCs/>
              </w:rPr>
              <w:t xml:space="preserve"> techniques used to solve problems and </w:t>
            </w:r>
            <w:r w:rsidRPr="003C7053">
              <w:rPr>
                <w:bCs/>
              </w:rPr>
              <w:t xml:space="preserve">make </w:t>
            </w:r>
            <w:r w:rsidRPr="00C62A3A">
              <w:rPr>
                <w:bCs/>
              </w:rPr>
              <w:t>decisions</w:t>
            </w:r>
            <w:r w:rsidRPr="00C46DCD">
              <w:rPr>
                <w:bCs/>
              </w:rPr>
              <w:t>.</w:t>
            </w:r>
          </w:p>
        </w:tc>
        <w:tc>
          <w:tcPr>
            <w:tcW w:w="5533" w:type="dxa"/>
          </w:tcPr>
          <w:p w14:paraId="25CB7D9E" w14:textId="77777777" w:rsidR="00F877B1" w:rsidRPr="00657625" w:rsidRDefault="00F877B1" w:rsidP="00F877B1">
            <w:pPr>
              <w:pStyle w:val="NormalILM"/>
              <w:rPr>
                <w:szCs w:val="22"/>
              </w:rPr>
            </w:pPr>
          </w:p>
        </w:tc>
      </w:tr>
      <w:tr w:rsidR="00F877B1" w:rsidRPr="00657625" w14:paraId="26F64DD7" w14:textId="77777777" w:rsidTr="00E02EFC">
        <w:tc>
          <w:tcPr>
            <w:tcW w:w="8070" w:type="dxa"/>
          </w:tcPr>
          <w:p w14:paraId="04FC4E87" w14:textId="77777777" w:rsidR="00F877B1" w:rsidRPr="00E35C2C" w:rsidRDefault="00F877B1" w:rsidP="00F877B1">
            <w:pPr>
              <w:pStyle w:val="NormalILM"/>
              <w:rPr>
                <w:b/>
                <w:bCs/>
              </w:rPr>
            </w:pPr>
            <w:r w:rsidRPr="00E35C2C">
              <w:rPr>
                <w:b/>
                <w:bCs/>
              </w:rPr>
              <w:t>AC2.4</w:t>
            </w:r>
          </w:p>
          <w:p w14:paraId="057BDA2A" w14:textId="31804BF3" w:rsidR="00F877B1" w:rsidRPr="00E35C2C" w:rsidRDefault="00F877B1" w:rsidP="00E25066">
            <w:pPr>
              <w:pStyle w:val="NormalILM"/>
              <w:rPr>
                <w:b/>
                <w:bCs/>
              </w:rPr>
            </w:pPr>
            <w:r>
              <w:t>U</w:t>
            </w:r>
            <w:r w:rsidRPr="00F414B0">
              <w:t xml:space="preserve">se </w:t>
            </w:r>
            <w:r w:rsidRPr="003C7053">
              <w:t xml:space="preserve">effective problem solving techniques and critical </w:t>
            </w:r>
            <w:r w:rsidRPr="00C62A3A">
              <w:t>analysis</w:t>
            </w:r>
            <w:r w:rsidRPr="003C7053">
              <w:t xml:space="preserve"> </w:t>
            </w:r>
            <w:r w:rsidRPr="00C46DCD">
              <w:t>to support decision making.</w:t>
            </w:r>
          </w:p>
        </w:tc>
        <w:tc>
          <w:tcPr>
            <w:tcW w:w="5533" w:type="dxa"/>
          </w:tcPr>
          <w:p w14:paraId="7B6D30CE" w14:textId="77777777" w:rsidR="00F877B1" w:rsidRPr="00657625" w:rsidRDefault="00F877B1" w:rsidP="00F877B1">
            <w:pPr>
              <w:pStyle w:val="NormalILM"/>
              <w:rPr>
                <w:szCs w:val="22"/>
              </w:rPr>
            </w:pPr>
          </w:p>
        </w:tc>
      </w:tr>
      <w:tr w:rsidR="00F877B1" w:rsidRPr="00657625" w14:paraId="4FFC0088" w14:textId="77777777" w:rsidTr="00E02EFC">
        <w:trPr>
          <w:cantSplit/>
        </w:trPr>
        <w:tc>
          <w:tcPr>
            <w:tcW w:w="13603" w:type="dxa"/>
            <w:gridSpan w:val="2"/>
            <w:shd w:val="clear" w:color="auto" w:fill="FEE99C"/>
          </w:tcPr>
          <w:p w14:paraId="0E36C88D" w14:textId="77777777" w:rsidR="00F877B1" w:rsidRPr="00315D95" w:rsidRDefault="00F877B1" w:rsidP="00F877B1">
            <w:pPr>
              <w:pStyle w:val="NormalILM"/>
              <w:rPr>
                <w:rFonts w:eastAsia="Calibri"/>
                <w:b/>
                <w:bCs/>
              </w:rPr>
            </w:pPr>
            <w:r w:rsidRPr="00315D95">
              <w:rPr>
                <w:rFonts w:eastAsia="Calibri"/>
                <w:b/>
                <w:bCs/>
              </w:rPr>
              <w:t xml:space="preserve">Learning Outcome </w:t>
            </w:r>
            <w:r>
              <w:rPr>
                <w:rFonts w:eastAsia="Calibri"/>
                <w:b/>
                <w:bCs/>
              </w:rPr>
              <w:t>3</w:t>
            </w:r>
          </w:p>
          <w:p w14:paraId="66B88610" w14:textId="71C339FC" w:rsidR="00F877B1" w:rsidRPr="00F877B1" w:rsidRDefault="00F877B1" w:rsidP="00F877B1">
            <w:pPr>
              <w:pStyle w:val="NormalILM"/>
              <w:rPr>
                <w:rFonts w:eastAsia="Calibri"/>
                <w:szCs w:val="22"/>
              </w:rPr>
            </w:pPr>
            <w:r w:rsidRPr="00F877B1">
              <w:rPr>
                <w:rFonts w:eastAsia="Calibri"/>
                <w:szCs w:val="22"/>
              </w:rPr>
              <w:t>The learner will be able to recognise and overcome barriers to change.</w:t>
            </w:r>
          </w:p>
        </w:tc>
      </w:tr>
      <w:tr w:rsidR="00F877B1" w:rsidRPr="00657625" w14:paraId="2B874AF6" w14:textId="77777777" w:rsidTr="00E02EFC">
        <w:tc>
          <w:tcPr>
            <w:tcW w:w="8070" w:type="dxa"/>
          </w:tcPr>
          <w:p w14:paraId="6DB01206" w14:textId="77777777" w:rsidR="00F877B1" w:rsidRDefault="00F877B1" w:rsidP="00F877B1">
            <w:pPr>
              <w:pStyle w:val="NormalILM"/>
              <w:rPr>
                <w:b/>
              </w:rPr>
            </w:pPr>
            <w:r w:rsidRPr="006D1AD0">
              <w:rPr>
                <w:b/>
              </w:rPr>
              <w:t>AC3.1</w:t>
            </w:r>
          </w:p>
          <w:p w14:paraId="11AD50C1" w14:textId="21EE6BBE" w:rsidR="00F877B1" w:rsidRPr="00657625" w:rsidRDefault="00F877B1" w:rsidP="00E25066">
            <w:pPr>
              <w:pStyle w:val="NormalILM"/>
              <w:rPr>
                <w:szCs w:val="22"/>
              </w:rPr>
            </w:pPr>
            <w:r w:rsidRPr="00E35C2C">
              <w:t>Identify</w:t>
            </w:r>
            <w:r w:rsidRPr="006D1AD0">
              <w:rPr>
                <w:b/>
                <w:bCs/>
              </w:rPr>
              <w:t xml:space="preserve"> </w:t>
            </w:r>
            <w:r w:rsidRPr="003C7053">
              <w:t xml:space="preserve">barriers to change and how these may be </w:t>
            </w:r>
            <w:r w:rsidRPr="00C62A3A">
              <w:t>overcome</w:t>
            </w:r>
            <w:r w:rsidRPr="00C46DCD">
              <w:t>.</w:t>
            </w:r>
          </w:p>
        </w:tc>
        <w:tc>
          <w:tcPr>
            <w:tcW w:w="5533" w:type="dxa"/>
          </w:tcPr>
          <w:p w14:paraId="40FFAC71" w14:textId="77777777" w:rsidR="00F877B1" w:rsidRPr="00657625" w:rsidRDefault="00F877B1" w:rsidP="00F877B1">
            <w:pPr>
              <w:pStyle w:val="NormalILM"/>
              <w:rPr>
                <w:szCs w:val="22"/>
              </w:rPr>
            </w:pPr>
          </w:p>
        </w:tc>
      </w:tr>
      <w:tr w:rsidR="00F877B1" w:rsidRPr="00657625" w14:paraId="60B5147A" w14:textId="77777777" w:rsidTr="00E02EFC">
        <w:tc>
          <w:tcPr>
            <w:tcW w:w="8070" w:type="dxa"/>
          </w:tcPr>
          <w:p w14:paraId="69EAE64B" w14:textId="77777777" w:rsidR="00F877B1" w:rsidRDefault="00F877B1" w:rsidP="00F877B1">
            <w:pPr>
              <w:pStyle w:val="NormalILM"/>
              <w:rPr>
                <w:b/>
              </w:rPr>
            </w:pPr>
            <w:r w:rsidRPr="00400236">
              <w:rPr>
                <w:b/>
              </w:rPr>
              <w:t>AC3.2</w:t>
            </w:r>
          </w:p>
          <w:p w14:paraId="00538607" w14:textId="52A80FEB" w:rsidR="00F877B1" w:rsidRPr="00657625" w:rsidRDefault="00F877B1" w:rsidP="00E25066">
            <w:pPr>
              <w:pStyle w:val="NormalILM"/>
              <w:rPr>
                <w:szCs w:val="22"/>
              </w:rPr>
            </w:pPr>
            <w:r w:rsidRPr="003C7053">
              <w:rPr>
                <w:bCs/>
              </w:rPr>
              <w:t>Use</w:t>
            </w:r>
            <w:r w:rsidRPr="00C62A3A">
              <w:rPr>
                <w:bCs/>
              </w:rPr>
              <w:t xml:space="preserve"> communication</w:t>
            </w:r>
            <w:r w:rsidRPr="003C7053">
              <w:rPr>
                <w:bCs/>
              </w:rPr>
              <w:t xml:space="preserve"> </w:t>
            </w:r>
            <w:r w:rsidRPr="00C46DCD">
              <w:rPr>
                <w:bCs/>
              </w:rPr>
              <w:t>styles</w:t>
            </w:r>
            <w:r w:rsidRPr="003C7053">
              <w:rPr>
                <w:bCs/>
              </w:rPr>
              <w:t xml:space="preserve"> to overcome barrier</w:t>
            </w:r>
            <w:r w:rsidRPr="00C62A3A">
              <w:rPr>
                <w:bCs/>
              </w:rPr>
              <w:t>s</w:t>
            </w:r>
            <w:r w:rsidRPr="00C46DCD">
              <w:rPr>
                <w:bCs/>
              </w:rPr>
              <w:t xml:space="preserve"> to change.</w:t>
            </w:r>
          </w:p>
        </w:tc>
        <w:tc>
          <w:tcPr>
            <w:tcW w:w="5533" w:type="dxa"/>
          </w:tcPr>
          <w:p w14:paraId="1F497909" w14:textId="77777777" w:rsidR="00F877B1" w:rsidRPr="00657625" w:rsidRDefault="00F877B1" w:rsidP="00F877B1">
            <w:pPr>
              <w:pStyle w:val="NormalILM"/>
              <w:rPr>
                <w:szCs w:val="22"/>
              </w:rPr>
            </w:pPr>
          </w:p>
        </w:tc>
      </w:tr>
      <w:tr w:rsidR="00F877B1" w:rsidRPr="00657625" w14:paraId="74D63A07" w14:textId="77777777" w:rsidTr="00E02EFC">
        <w:tc>
          <w:tcPr>
            <w:tcW w:w="8070" w:type="dxa"/>
          </w:tcPr>
          <w:p w14:paraId="054DA5B2" w14:textId="77777777" w:rsidR="00F877B1" w:rsidRPr="00400236" w:rsidRDefault="00F877B1" w:rsidP="00F877B1">
            <w:pPr>
              <w:pStyle w:val="NormalILM"/>
              <w:rPr>
                <w:b/>
              </w:rPr>
            </w:pPr>
            <w:r w:rsidRPr="007040CC">
              <w:rPr>
                <w:b/>
              </w:rPr>
              <w:t>AC3.3</w:t>
            </w:r>
            <w:r w:rsidRPr="00400236">
              <w:rPr>
                <w:b/>
              </w:rPr>
              <w:t xml:space="preserve"> </w:t>
            </w:r>
          </w:p>
          <w:p w14:paraId="1DDF7C1E" w14:textId="1477978B" w:rsidR="00F877B1" w:rsidRPr="00727A4E" w:rsidRDefault="00F877B1" w:rsidP="00E25066">
            <w:pPr>
              <w:pStyle w:val="NormalILM"/>
              <w:rPr>
                <w:b/>
                <w:bCs/>
                <w:szCs w:val="22"/>
              </w:rPr>
            </w:pPr>
            <w:r w:rsidRPr="00E35C2C">
              <w:rPr>
                <w:bCs/>
              </w:rPr>
              <w:t>Evaluate</w:t>
            </w:r>
            <w:r w:rsidRPr="006D1AD0">
              <w:rPr>
                <w:b/>
              </w:rPr>
              <w:t xml:space="preserve"> </w:t>
            </w:r>
            <w:r w:rsidRPr="007040CC">
              <w:rPr>
                <w:bCs/>
              </w:rPr>
              <w:t xml:space="preserve">own </w:t>
            </w:r>
            <w:r w:rsidRPr="003C7053">
              <w:rPr>
                <w:bCs/>
              </w:rPr>
              <w:t xml:space="preserve">role </w:t>
            </w:r>
            <w:r w:rsidRPr="00C62A3A">
              <w:rPr>
                <w:bCs/>
              </w:rPr>
              <w:t>when</w:t>
            </w:r>
            <w:r w:rsidRPr="003C7053">
              <w:rPr>
                <w:bCs/>
              </w:rPr>
              <w:t xml:space="preserve"> </w:t>
            </w:r>
            <w:r w:rsidRPr="00C46DCD">
              <w:rPr>
                <w:bCs/>
              </w:rPr>
              <w:t xml:space="preserve">managing operational </w:t>
            </w:r>
            <w:r w:rsidRPr="003C7053">
              <w:rPr>
                <w:bCs/>
              </w:rPr>
              <w:t>change and overcoming barriers.</w:t>
            </w:r>
          </w:p>
        </w:tc>
        <w:tc>
          <w:tcPr>
            <w:tcW w:w="5533" w:type="dxa"/>
          </w:tcPr>
          <w:p w14:paraId="21A93EAD" w14:textId="77777777" w:rsidR="00F877B1" w:rsidRPr="00657625" w:rsidRDefault="00F877B1" w:rsidP="00F877B1">
            <w:pPr>
              <w:pStyle w:val="NormalILM"/>
              <w:rPr>
                <w:szCs w:val="22"/>
              </w:rPr>
            </w:pPr>
          </w:p>
        </w:tc>
      </w:tr>
    </w:tbl>
    <w:p w14:paraId="5962F4B4" w14:textId="20B6E327" w:rsidR="006A2FE2" w:rsidRDefault="00B22905">
      <w:pPr>
        <w:pStyle w:val="SectionTitle0"/>
      </w:pPr>
      <w:bookmarkStart w:id="168" w:name="_Toc93062841"/>
      <w:r>
        <w:lastRenderedPageBreak/>
        <w:t xml:space="preserve">Appendix </w:t>
      </w:r>
      <w:r w:rsidR="005B53B6" w:rsidRPr="0086380A">
        <w:t>E</w:t>
      </w:r>
      <w:r>
        <w:tab/>
      </w:r>
      <w:r w:rsidR="0028779D" w:rsidRPr="00FD6018">
        <w:t>Results Sheets</w:t>
      </w:r>
      <w:bookmarkStart w:id="169" w:name="AppendixEResultsSheets"/>
      <w:bookmarkEnd w:id="165"/>
      <w:bookmarkEnd w:id="168"/>
    </w:p>
    <w:p w14:paraId="48BDC8BC" w14:textId="77777777" w:rsidR="000A679E" w:rsidRDefault="00B002AE" w:rsidP="00C04863">
      <w:pPr>
        <w:pStyle w:val="Sub-headingILM"/>
      </w:pPr>
      <w:bookmarkStart w:id="170" w:name="_Hlk79498811"/>
      <w:bookmarkStart w:id="171" w:name="_Toc93062842"/>
      <w:bookmarkEnd w:id="169"/>
      <w:r>
        <w:t>Results Sheet</w:t>
      </w:r>
      <w:r w:rsidRPr="00976CF4">
        <w:t xml:space="preserve">: </w:t>
      </w:r>
      <w:bookmarkEnd w:id="170"/>
      <w:r w:rsidR="000A679E">
        <w:t>520 Personal &amp; Professional Development</w:t>
      </w:r>
      <w:bookmarkEnd w:id="171"/>
    </w:p>
    <w:p w14:paraId="11243FCE" w14:textId="77777777" w:rsidR="001B5107" w:rsidRDefault="001B5107" w:rsidP="0086380A">
      <w:pPr>
        <w:pStyle w:val="NormalILM"/>
      </w:pPr>
    </w:p>
    <w:p w14:paraId="5EE1E22F" w14:textId="437596BA" w:rsidR="001B5107" w:rsidRPr="00151FAB" w:rsidRDefault="001B5107" w:rsidP="001B5107">
      <w:pPr>
        <w:pStyle w:val="sub-headingtwo"/>
      </w:pPr>
      <w:bookmarkStart w:id="172" w:name="_Hlk86415529"/>
      <w:r w:rsidRPr="00151FAB">
        <w:t>Instructions for Assessment</w:t>
      </w:r>
    </w:p>
    <w:p w14:paraId="68FAA9F2" w14:textId="70B0690F" w:rsidR="00480C98" w:rsidRPr="00C46DCD" w:rsidRDefault="001B5107" w:rsidP="00480C98">
      <w:pPr>
        <w:pStyle w:val="NormalILM"/>
      </w:pPr>
      <w:r w:rsidRPr="00151FAB">
        <w:t xml:space="preserve">Assessment must be conducted with reference to the </w:t>
      </w:r>
      <w:r>
        <w:t>A</w:t>
      </w:r>
      <w:r w:rsidRPr="00151FAB">
        <w:t xml:space="preserve">ssessment </w:t>
      </w:r>
      <w:r>
        <w:t>C</w:t>
      </w:r>
      <w:r w:rsidRPr="00151FAB">
        <w:t>riteria (A</w:t>
      </w:r>
      <w:r w:rsidRPr="001B7CD0">
        <w:t>C)</w:t>
      </w:r>
      <w:r w:rsidR="003565E1">
        <w:t xml:space="preserve"> </w:t>
      </w:r>
      <w:r w:rsidR="003565E1" w:rsidRPr="00C46DCD">
        <w:t>and Assessment Requirements (Sufficiency)</w:t>
      </w:r>
      <w:r w:rsidR="00C67B19" w:rsidRPr="00C46DCD">
        <w:t>.</w:t>
      </w:r>
      <w:r w:rsidR="00480C98" w:rsidRPr="00480C98">
        <w:t xml:space="preserve"> </w:t>
      </w:r>
      <w:r w:rsidR="00480C98" w:rsidRPr="00C46DCD">
        <w:t>Learners must ensure that they provide multiple examples/references, for example, when required.</w:t>
      </w:r>
    </w:p>
    <w:p w14:paraId="1AAF1133" w14:textId="735689F2" w:rsidR="001B5107" w:rsidRPr="00C46DCD" w:rsidRDefault="001B5107" w:rsidP="001B5107">
      <w:pPr>
        <w:pStyle w:val="NormalILM"/>
      </w:pPr>
    </w:p>
    <w:p w14:paraId="49338920" w14:textId="77777777" w:rsidR="001B5107" w:rsidRPr="00C46DCD" w:rsidRDefault="001B5107" w:rsidP="001B5107">
      <w:pPr>
        <w:pStyle w:val="NormalILM"/>
      </w:pPr>
      <w:r w:rsidRPr="00C46DCD">
        <w:t>Assessors will award a ‘Pass’ or ‘Referral’ for each AC.</w:t>
      </w:r>
    </w:p>
    <w:p w14:paraId="4B9DA604" w14:textId="753A1ADD" w:rsidR="005D51A8" w:rsidRPr="00C46DCD" w:rsidRDefault="001B5107" w:rsidP="005D51A8">
      <w:pPr>
        <w:pStyle w:val="NormalILM"/>
        <w:rPr>
          <w:b/>
          <w:bCs/>
        </w:rPr>
      </w:pPr>
      <w:r w:rsidRPr="00C46DCD">
        <w:rPr>
          <w:b/>
          <w:bCs/>
        </w:rPr>
        <w:t>In order to Pass the unit, every Assessment Criteria must be demonstrated</w:t>
      </w:r>
      <w:r w:rsidR="005B5B51" w:rsidRPr="00C46DCD">
        <w:rPr>
          <w:b/>
          <w:bCs/>
        </w:rPr>
        <w:t xml:space="preserve"> by meeting the Assessment Requirements (Sufficiency)</w:t>
      </w:r>
      <w:r w:rsidR="004A2639" w:rsidRPr="00C46DCD">
        <w:rPr>
          <w:b/>
          <w:bCs/>
        </w:rPr>
        <w:t>.</w:t>
      </w:r>
    </w:p>
    <w:p w14:paraId="1FD270C7" w14:textId="77777777" w:rsidR="00FB2BCC" w:rsidRPr="00C46DCD" w:rsidRDefault="00FB2BCC" w:rsidP="005D51A8">
      <w:pPr>
        <w:pStyle w:val="NormalILM"/>
      </w:pPr>
    </w:p>
    <w:p w14:paraId="654FD7C5" w14:textId="77777777" w:rsidR="001B5107" w:rsidRPr="00C46DCD" w:rsidRDefault="001B5107" w:rsidP="001B5107">
      <w:pPr>
        <w:pStyle w:val="NormalILM"/>
      </w:pPr>
      <w:bookmarkStart w:id="173" w:name="_Hlk84854594"/>
      <w:r w:rsidRPr="00C46DCD">
        <w:t xml:space="preserve">Referral would occur if the learner </w:t>
      </w:r>
      <w:r w:rsidRPr="00C46DCD">
        <w:rPr>
          <w:b/>
          <w:bCs/>
        </w:rPr>
        <w:t>does not</w:t>
      </w:r>
      <w:r w:rsidRPr="00C46DCD">
        <w:t>:</w:t>
      </w:r>
    </w:p>
    <w:p w14:paraId="4EA97217" w14:textId="47A2C8ED" w:rsidR="00FB2BCC" w:rsidRPr="00C46DCD" w:rsidRDefault="00335944" w:rsidP="00A71B86">
      <w:pPr>
        <w:pStyle w:val="Bullet1"/>
      </w:pPr>
      <w:r>
        <w:t>provide</w:t>
      </w:r>
      <w:r w:rsidR="00FB2BCC" w:rsidRPr="00C46DCD">
        <w:t xml:space="preserve"> sufficient evidence where the AC asks for from more than one model/activity, for example.</w:t>
      </w:r>
    </w:p>
    <w:bookmarkEnd w:id="173"/>
    <w:p w14:paraId="431590CF" w14:textId="2D1A1D4D" w:rsidR="001B5107" w:rsidRPr="00377AC2" w:rsidRDefault="00335944" w:rsidP="00A71B86">
      <w:pPr>
        <w:pStyle w:val="Bullet1"/>
        <w:rPr>
          <w:rFonts w:eastAsia="Calibri"/>
          <w:lang w:val="en-US"/>
        </w:rPr>
      </w:pPr>
      <w:r>
        <w:t>provide</w:t>
      </w:r>
      <w:r w:rsidR="001B5107" w:rsidRPr="00377AC2">
        <w:t xml:space="preserve"> evidence that meets the demand of the verb. </w:t>
      </w:r>
      <w:r w:rsidR="004622BC" w:rsidRPr="00377AC2">
        <w:t>e.g.,</w:t>
      </w:r>
      <w:r w:rsidR="001B5107" w:rsidRPr="00377AC2">
        <w:t xml:space="preserve"> T</w:t>
      </w:r>
      <w:r w:rsidR="001B5107" w:rsidRPr="00377AC2">
        <w:rPr>
          <w:rFonts w:eastAsia="Calibri"/>
          <w:lang w:val="en-US"/>
        </w:rPr>
        <w:t>he verb is ‘evaluate</w:t>
      </w:r>
      <w:r w:rsidR="007D3FEB">
        <w:rPr>
          <w:rFonts w:eastAsia="Calibri"/>
          <w:lang w:val="en-US"/>
        </w:rPr>
        <w:t>,</w:t>
      </w:r>
      <w:r w:rsidR="001B5107" w:rsidRPr="00377AC2">
        <w:rPr>
          <w:rFonts w:eastAsia="Calibri"/>
          <w:lang w:val="en-US"/>
        </w:rPr>
        <w:t xml:space="preserve">’ however </w:t>
      </w:r>
      <w:r w:rsidR="001B5107" w:rsidRPr="0086380A">
        <w:rPr>
          <w:rFonts w:eastAsia="Calibri"/>
          <w:lang w:val="en-US"/>
        </w:rPr>
        <w:t>only</w:t>
      </w:r>
      <w:r w:rsidR="001B5107" w:rsidRPr="00377AC2">
        <w:rPr>
          <w:rFonts w:eastAsia="Calibri"/>
          <w:lang w:val="en-US"/>
        </w:rPr>
        <w:t xml:space="preserve"> an explanation or description is provided. </w:t>
      </w:r>
    </w:p>
    <w:p w14:paraId="2D6132C9" w14:textId="635F21BE" w:rsidR="001B5107" w:rsidRDefault="00335944" w:rsidP="00A71B86">
      <w:pPr>
        <w:pStyle w:val="Bullet1"/>
        <w:rPr>
          <w:rFonts w:eastAsia="Calibri"/>
          <w:lang w:val="en-US"/>
        </w:rPr>
      </w:pPr>
      <w:r>
        <w:t>provide</w:t>
      </w:r>
      <w:r w:rsidR="001B5107" w:rsidRPr="00377AC2">
        <w:t xml:space="preserve"> the breadth and depth required </w:t>
      </w:r>
      <w:r w:rsidR="004622BC" w:rsidRPr="00377AC2">
        <w:t>e.</w:t>
      </w:r>
      <w:r w:rsidR="004622BC" w:rsidRPr="00377AC2">
        <w:rPr>
          <w:rFonts w:eastAsia="Calibri"/>
          <w:lang w:val="en-US"/>
        </w:rPr>
        <w:t>g.,</w:t>
      </w:r>
      <w:r w:rsidR="001B5107" w:rsidRPr="00377AC2">
        <w:rPr>
          <w:rFonts w:eastAsia="Calibri"/>
          <w:lang w:val="en-US"/>
        </w:rPr>
        <w:t xml:space="preserve"> provides an aspect of a process but does not show breadth of knowledge/skill or show depth of understanding of the process.</w:t>
      </w:r>
    </w:p>
    <w:bookmarkEnd w:id="172"/>
    <w:p w14:paraId="04E61DD8" w14:textId="3C528942" w:rsidR="001B5107" w:rsidRDefault="001B5107" w:rsidP="0086380A">
      <w:pPr>
        <w:pStyle w:val="NormalILM"/>
        <w:rPr>
          <w:rFonts w:eastAsia="Calibri"/>
          <w:lang w:val="en-US"/>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3373"/>
        <w:gridCol w:w="2013"/>
        <w:gridCol w:w="5812"/>
      </w:tblGrid>
      <w:tr w:rsidR="00095604" w:rsidRPr="007E6307" w14:paraId="274AA067" w14:textId="77777777" w:rsidTr="00E02EFC">
        <w:tc>
          <w:tcPr>
            <w:tcW w:w="2547" w:type="dxa"/>
            <w:shd w:val="clear" w:color="auto" w:fill="F49515"/>
            <w:vAlign w:val="center"/>
          </w:tcPr>
          <w:p w14:paraId="317D91FA" w14:textId="77777777" w:rsidR="00095604" w:rsidRPr="007E6307" w:rsidRDefault="00095604" w:rsidP="00E02EFC">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Centre Number:</w:t>
            </w:r>
          </w:p>
        </w:tc>
        <w:tc>
          <w:tcPr>
            <w:tcW w:w="3373" w:type="dxa"/>
            <w:shd w:val="clear" w:color="auto" w:fill="auto"/>
          </w:tcPr>
          <w:p w14:paraId="3955FAE3" w14:textId="77777777" w:rsidR="00095604" w:rsidRPr="007E6307" w:rsidRDefault="00095604" w:rsidP="00E02EFC">
            <w:pPr>
              <w:keepLines/>
              <w:widowControl w:val="0"/>
              <w:spacing w:before="100" w:after="100"/>
              <w:rPr>
                <w:rFonts w:ascii="Arial" w:hAnsi="Arial" w:cs="Arial"/>
                <w:b/>
                <w:bCs/>
              </w:rPr>
            </w:pPr>
          </w:p>
        </w:tc>
        <w:tc>
          <w:tcPr>
            <w:tcW w:w="2013" w:type="dxa"/>
            <w:shd w:val="clear" w:color="auto" w:fill="F49515"/>
            <w:vAlign w:val="center"/>
          </w:tcPr>
          <w:p w14:paraId="3286B2DA" w14:textId="77777777" w:rsidR="00095604" w:rsidRPr="007E6307" w:rsidRDefault="00095604" w:rsidP="00E02EFC">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 xml:space="preserve">Centre Name: </w:t>
            </w:r>
          </w:p>
        </w:tc>
        <w:tc>
          <w:tcPr>
            <w:tcW w:w="5812" w:type="dxa"/>
            <w:shd w:val="clear" w:color="auto" w:fill="auto"/>
            <w:vAlign w:val="center"/>
          </w:tcPr>
          <w:p w14:paraId="74882D9C" w14:textId="77777777" w:rsidR="00095604" w:rsidRPr="007E6307" w:rsidRDefault="00095604" w:rsidP="00E02EFC">
            <w:pPr>
              <w:keepLines/>
              <w:widowControl w:val="0"/>
              <w:spacing w:before="100" w:after="100"/>
              <w:rPr>
                <w:rFonts w:ascii="Arial" w:hAnsi="Arial" w:cs="Arial"/>
                <w:b/>
                <w:bCs/>
              </w:rPr>
            </w:pPr>
          </w:p>
        </w:tc>
      </w:tr>
      <w:tr w:rsidR="00095604" w:rsidRPr="007E6307" w14:paraId="0FAA3837" w14:textId="77777777" w:rsidTr="00E02EFC">
        <w:tc>
          <w:tcPr>
            <w:tcW w:w="2547" w:type="dxa"/>
            <w:shd w:val="clear" w:color="auto" w:fill="F49515"/>
            <w:vAlign w:val="center"/>
          </w:tcPr>
          <w:p w14:paraId="74F84417" w14:textId="77777777" w:rsidR="00095604" w:rsidRPr="007E6307" w:rsidRDefault="00095604" w:rsidP="00E02EFC">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Registration:</w:t>
            </w:r>
          </w:p>
        </w:tc>
        <w:tc>
          <w:tcPr>
            <w:tcW w:w="3373" w:type="dxa"/>
            <w:shd w:val="clear" w:color="auto" w:fill="auto"/>
            <w:vAlign w:val="center"/>
          </w:tcPr>
          <w:p w14:paraId="73591ACB" w14:textId="77777777" w:rsidR="00095604" w:rsidRPr="007E6307" w:rsidRDefault="00095604" w:rsidP="00E02EFC">
            <w:pPr>
              <w:keepLines/>
              <w:widowControl w:val="0"/>
              <w:spacing w:before="100" w:after="100"/>
              <w:rPr>
                <w:rFonts w:ascii="Arial" w:hAnsi="Arial" w:cs="Arial"/>
                <w:b/>
                <w:bCs/>
              </w:rPr>
            </w:pPr>
          </w:p>
        </w:tc>
        <w:tc>
          <w:tcPr>
            <w:tcW w:w="2013" w:type="dxa"/>
            <w:shd w:val="clear" w:color="auto" w:fill="F49515"/>
            <w:vAlign w:val="center"/>
          </w:tcPr>
          <w:p w14:paraId="3C65C213" w14:textId="77777777" w:rsidR="00095604" w:rsidRPr="007E6307" w:rsidRDefault="00095604" w:rsidP="00E02EFC">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Name:</w:t>
            </w:r>
          </w:p>
        </w:tc>
        <w:tc>
          <w:tcPr>
            <w:tcW w:w="5812" w:type="dxa"/>
            <w:shd w:val="clear" w:color="auto" w:fill="auto"/>
            <w:vAlign w:val="center"/>
          </w:tcPr>
          <w:p w14:paraId="26D33523" w14:textId="77777777" w:rsidR="00095604" w:rsidRPr="007E6307" w:rsidRDefault="00095604" w:rsidP="00E02EFC">
            <w:pPr>
              <w:keepLines/>
              <w:widowControl w:val="0"/>
              <w:spacing w:before="100" w:after="100"/>
              <w:rPr>
                <w:rFonts w:ascii="Arial" w:hAnsi="Arial" w:cs="Arial"/>
                <w:b/>
                <w:bCs/>
              </w:rPr>
            </w:pPr>
          </w:p>
        </w:tc>
      </w:tr>
    </w:tbl>
    <w:p w14:paraId="4084A8F5" w14:textId="77777777" w:rsidR="00727A4E" w:rsidRPr="00BE372A" w:rsidRDefault="00727A4E" w:rsidP="001B510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1B5107" w:rsidRPr="007E6307" w14:paraId="17EF5886" w14:textId="77777777" w:rsidTr="008C35CE">
        <w:tc>
          <w:tcPr>
            <w:tcW w:w="13745" w:type="dxa"/>
            <w:gridSpan w:val="3"/>
            <w:shd w:val="clear" w:color="auto" w:fill="E0E0E0"/>
          </w:tcPr>
          <w:p w14:paraId="51E6D817" w14:textId="77777777" w:rsidR="00B110DA" w:rsidRPr="00315D95" w:rsidRDefault="00B110DA" w:rsidP="00B110DA">
            <w:pPr>
              <w:pStyle w:val="NormalILM"/>
              <w:rPr>
                <w:rFonts w:eastAsia="Calibri"/>
                <w:b/>
                <w:bCs/>
              </w:rPr>
            </w:pPr>
            <w:r w:rsidRPr="00315D95">
              <w:rPr>
                <w:rFonts w:eastAsia="Calibri"/>
                <w:b/>
                <w:bCs/>
              </w:rPr>
              <w:t>Learning Outcome 1</w:t>
            </w:r>
          </w:p>
          <w:p w14:paraId="03038CA9" w14:textId="77777777" w:rsidR="00C67B19" w:rsidRDefault="00B110DA" w:rsidP="00657625">
            <w:pPr>
              <w:pStyle w:val="NormalILM"/>
              <w:rPr>
                <w:rFonts w:eastAsia="Calibri"/>
              </w:rPr>
            </w:pPr>
            <w:r w:rsidRPr="00315D95">
              <w:rPr>
                <w:rFonts w:eastAsia="Calibri"/>
              </w:rPr>
              <w:t>The learner will be able to create a personal development plan based on individual learning and behavioural styles.</w:t>
            </w:r>
          </w:p>
          <w:p w14:paraId="00AA14DF" w14:textId="6F755324" w:rsidR="00657625" w:rsidRPr="0086380A" w:rsidRDefault="00657625" w:rsidP="00657625">
            <w:pPr>
              <w:pStyle w:val="NormalILM"/>
              <w:rPr>
                <w:rFonts w:eastAsia="Calibri"/>
              </w:rPr>
            </w:pPr>
          </w:p>
        </w:tc>
      </w:tr>
      <w:tr w:rsidR="001B5107" w:rsidRPr="00C46DCD" w14:paraId="6647CE17" w14:textId="77777777" w:rsidTr="0086380A">
        <w:tc>
          <w:tcPr>
            <w:tcW w:w="2518" w:type="dxa"/>
            <w:vAlign w:val="center"/>
          </w:tcPr>
          <w:p w14:paraId="5423D848" w14:textId="77777777" w:rsidR="001B5107" w:rsidRPr="00C46DCD" w:rsidRDefault="001B5107" w:rsidP="008C35CE">
            <w:pPr>
              <w:rPr>
                <w:rFonts w:ascii="Arial" w:hAnsi="Arial" w:cs="Arial"/>
                <w:b/>
                <w:bCs/>
                <w:color w:val="000000"/>
                <w:szCs w:val="22"/>
              </w:rPr>
            </w:pPr>
            <w:bookmarkStart w:id="174" w:name="_Hlk78905901"/>
            <w:r w:rsidRPr="00C46DCD">
              <w:rPr>
                <w:rFonts w:ascii="Arial" w:hAnsi="Arial" w:cs="Arial"/>
                <w:b/>
                <w:bCs/>
                <w:color w:val="000000"/>
                <w:szCs w:val="22"/>
              </w:rPr>
              <w:t>Assessment Criteria</w:t>
            </w:r>
          </w:p>
        </w:tc>
        <w:tc>
          <w:tcPr>
            <w:tcW w:w="7513" w:type="dxa"/>
            <w:vAlign w:val="center"/>
          </w:tcPr>
          <w:p w14:paraId="7E2D320F" w14:textId="2DD8C9E3" w:rsidR="001B5107" w:rsidRPr="00C46DCD" w:rsidRDefault="001B5107" w:rsidP="008C35CE">
            <w:pPr>
              <w:spacing w:line="216" w:lineRule="auto"/>
              <w:rPr>
                <w:rFonts w:ascii="Arial" w:hAnsi="Arial" w:cs="Arial"/>
                <w:color w:val="000000"/>
                <w:szCs w:val="22"/>
              </w:rPr>
            </w:pPr>
            <w:r w:rsidRPr="00C46DCD">
              <w:rPr>
                <w:rFonts w:ascii="Arial" w:hAnsi="Arial" w:cs="Arial"/>
                <w:b/>
                <w:bCs/>
                <w:color w:val="000000"/>
                <w:szCs w:val="22"/>
              </w:rPr>
              <w:t xml:space="preserve">Assessment </w:t>
            </w:r>
            <w:r w:rsidR="005B5B51" w:rsidRPr="00C46DCD">
              <w:rPr>
                <w:rFonts w:ascii="Arial" w:hAnsi="Arial" w:cs="Arial"/>
                <w:b/>
                <w:bCs/>
                <w:color w:val="000000"/>
                <w:szCs w:val="22"/>
              </w:rPr>
              <w:t xml:space="preserve">Requirements </w:t>
            </w:r>
            <w:r w:rsidRPr="00C46DCD">
              <w:rPr>
                <w:rFonts w:ascii="Arial" w:hAnsi="Arial" w:cs="Arial"/>
                <w:b/>
                <w:bCs/>
                <w:color w:val="000000"/>
                <w:szCs w:val="22"/>
              </w:rPr>
              <w:t>- Pass</w:t>
            </w:r>
          </w:p>
        </w:tc>
        <w:tc>
          <w:tcPr>
            <w:tcW w:w="3714" w:type="dxa"/>
            <w:vAlign w:val="center"/>
          </w:tcPr>
          <w:p w14:paraId="26E66130" w14:textId="77777777" w:rsidR="001B5107" w:rsidRPr="00C46DCD" w:rsidRDefault="001B5107" w:rsidP="008C35CE">
            <w:pPr>
              <w:spacing w:line="216" w:lineRule="auto"/>
              <w:rPr>
                <w:rFonts w:ascii="Arial" w:hAnsi="Arial" w:cs="Arial"/>
                <w:b/>
                <w:bCs/>
                <w:color w:val="000000"/>
                <w:szCs w:val="22"/>
              </w:rPr>
            </w:pPr>
            <w:r w:rsidRPr="00C46DCD">
              <w:rPr>
                <w:rFonts w:ascii="Arial" w:hAnsi="Arial" w:cs="Arial"/>
                <w:b/>
                <w:bCs/>
                <w:color w:val="000000"/>
                <w:szCs w:val="22"/>
              </w:rPr>
              <w:t>Pass/Referral</w:t>
            </w:r>
          </w:p>
          <w:p w14:paraId="6F2B2C1A" w14:textId="77777777" w:rsidR="001B5107" w:rsidRPr="00C46DCD" w:rsidRDefault="001B5107" w:rsidP="008C35CE">
            <w:pPr>
              <w:spacing w:line="216" w:lineRule="auto"/>
              <w:rPr>
                <w:rFonts w:ascii="Arial" w:hAnsi="Arial" w:cs="Arial"/>
                <w:color w:val="000000"/>
                <w:szCs w:val="22"/>
              </w:rPr>
            </w:pPr>
            <w:r w:rsidRPr="00C46DCD">
              <w:rPr>
                <w:rFonts w:ascii="Arial" w:hAnsi="Arial" w:cs="Arial"/>
                <w:b/>
                <w:bCs/>
                <w:color w:val="000000"/>
                <w:szCs w:val="22"/>
              </w:rPr>
              <w:t>&amp; Assessor feedback</w:t>
            </w:r>
          </w:p>
        </w:tc>
      </w:tr>
      <w:bookmarkEnd w:id="174"/>
      <w:tr w:rsidR="001B5107" w:rsidRPr="00C46DCD" w14:paraId="69301E0F" w14:textId="77777777" w:rsidTr="008C35CE">
        <w:tc>
          <w:tcPr>
            <w:tcW w:w="2518" w:type="dxa"/>
          </w:tcPr>
          <w:p w14:paraId="4CB7E993" w14:textId="77777777" w:rsidR="00727A4E" w:rsidRPr="00727A4E" w:rsidRDefault="00727A4E" w:rsidP="00727A4E">
            <w:pPr>
              <w:rPr>
                <w:rFonts w:ascii="Arial" w:hAnsi="Arial" w:cs="Arial"/>
                <w:b/>
                <w:bCs/>
                <w:szCs w:val="22"/>
              </w:rPr>
            </w:pPr>
            <w:r w:rsidRPr="00727A4E">
              <w:rPr>
                <w:rFonts w:ascii="Arial" w:hAnsi="Arial" w:cs="Arial"/>
                <w:b/>
                <w:bCs/>
                <w:szCs w:val="22"/>
              </w:rPr>
              <w:lastRenderedPageBreak/>
              <w:t>AC1.1</w:t>
            </w:r>
          </w:p>
          <w:p w14:paraId="7DC3D381" w14:textId="77777777" w:rsidR="00727A4E" w:rsidRPr="00727A4E" w:rsidRDefault="00727A4E" w:rsidP="00727A4E">
            <w:pPr>
              <w:rPr>
                <w:rFonts w:ascii="Arial" w:hAnsi="Arial" w:cs="Arial"/>
                <w:szCs w:val="22"/>
              </w:rPr>
            </w:pPr>
            <w:r w:rsidRPr="00727A4E">
              <w:rPr>
                <w:rFonts w:ascii="Arial" w:hAnsi="Arial" w:cs="Arial"/>
                <w:szCs w:val="22"/>
              </w:rPr>
              <w:t>Evaluate learning and behavioural styles to determine the implications for the workplace.</w:t>
            </w:r>
          </w:p>
          <w:p w14:paraId="6BBA30E1" w14:textId="220D7873" w:rsidR="009D0BF5" w:rsidRPr="00C46DCD" w:rsidRDefault="009D0BF5" w:rsidP="009D0BF5">
            <w:pPr>
              <w:rPr>
                <w:rFonts w:ascii="Arial" w:hAnsi="Arial" w:cs="Arial"/>
                <w:color w:val="000000"/>
                <w:szCs w:val="22"/>
              </w:rPr>
            </w:pPr>
          </w:p>
        </w:tc>
        <w:tc>
          <w:tcPr>
            <w:tcW w:w="7513" w:type="dxa"/>
          </w:tcPr>
          <w:p w14:paraId="230FC063" w14:textId="77777777" w:rsidR="00727A4E" w:rsidRPr="00727A4E" w:rsidRDefault="00727A4E" w:rsidP="00727A4E">
            <w:pPr>
              <w:rPr>
                <w:rFonts w:ascii="Arial" w:hAnsi="Arial" w:cs="Arial"/>
                <w:lang w:eastAsia="en-GB"/>
              </w:rPr>
            </w:pPr>
            <w:r w:rsidRPr="00727A4E">
              <w:rPr>
                <w:rFonts w:ascii="Arial" w:hAnsi="Arial" w:cs="Arial"/>
              </w:rPr>
              <w:t xml:space="preserve">The learner must evaluate a minimum of two learning style model/theories </w:t>
            </w:r>
            <w:r w:rsidRPr="00727A4E">
              <w:rPr>
                <w:rFonts w:ascii="Arial" w:hAnsi="Arial" w:cs="Arial"/>
                <w:u w:val="single"/>
              </w:rPr>
              <w:t>and</w:t>
            </w:r>
            <w:r w:rsidRPr="00727A4E">
              <w:rPr>
                <w:rFonts w:ascii="Arial" w:hAnsi="Arial" w:cs="Arial"/>
              </w:rPr>
              <w:t xml:space="preserve"> two behavioural style model/theories and</w:t>
            </w:r>
            <w:r w:rsidRPr="00727A4E">
              <w:rPr>
                <w:rFonts w:ascii="Arial" w:hAnsi="Arial" w:cs="Arial"/>
                <w:lang w:eastAsia="en-GB"/>
              </w:rPr>
              <w:t xml:space="preserve"> make clear links to their implications for the workplace.</w:t>
            </w:r>
          </w:p>
          <w:p w14:paraId="60F2107D" w14:textId="0A965E0E" w:rsidR="001B5107" w:rsidRPr="00C46DCD" w:rsidRDefault="001B5107" w:rsidP="009D0BF5">
            <w:pPr>
              <w:spacing w:line="216" w:lineRule="auto"/>
              <w:rPr>
                <w:rFonts w:ascii="Arial" w:hAnsi="Arial" w:cs="Arial"/>
                <w:color w:val="000000"/>
                <w:szCs w:val="22"/>
              </w:rPr>
            </w:pPr>
          </w:p>
        </w:tc>
        <w:tc>
          <w:tcPr>
            <w:tcW w:w="3714" w:type="dxa"/>
          </w:tcPr>
          <w:p w14:paraId="416F62DA" w14:textId="77777777" w:rsidR="001B5107" w:rsidRPr="00C46DCD" w:rsidRDefault="001B5107" w:rsidP="008C35CE">
            <w:pPr>
              <w:spacing w:line="216" w:lineRule="auto"/>
              <w:rPr>
                <w:rFonts w:ascii="Arial" w:hAnsi="Arial" w:cs="Arial"/>
                <w:color w:val="000000"/>
                <w:szCs w:val="22"/>
              </w:rPr>
            </w:pPr>
            <w:r w:rsidRPr="00C46DCD">
              <w:rPr>
                <w:rFonts w:ascii="Arial" w:hAnsi="Arial" w:cs="Arial"/>
                <w:color w:val="000000"/>
                <w:szCs w:val="22"/>
              </w:rPr>
              <w:t>Pass/Referral</w:t>
            </w:r>
          </w:p>
        </w:tc>
      </w:tr>
      <w:tr w:rsidR="001B5107" w:rsidRPr="00C46DCD" w14:paraId="448F5440" w14:textId="77777777" w:rsidTr="008C35CE">
        <w:tc>
          <w:tcPr>
            <w:tcW w:w="2518" w:type="dxa"/>
          </w:tcPr>
          <w:p w14:paraId="25CCDB4B" w14:textId="77777777" w:rsidR="00727A4E" w:rsidRPr="00727A4E" w:rsidRDefault="00727A4E" w:rsidP="00727A4E">
            <w:pPr>
              <w:rPr>
                <w:rFonts w:ascii="Arial" w:hAnsi="Arial" w:cs="Arial"/>
                <w:b/>
                <w:bCs/>
                <w:szCs w:val="22"/>
              </w:rPr>
            </w:pPr>
            <w:r w:rsidRPr="00727A4E">
              <w:rPr>
                <w:rFonts w:ascii="Arial" w:hAnsi="Arial" w:cs="Arial"/>
                <w:b/>
                <w:bCs/>
                <w:szCs w:val="22"/>
              </w:rPr>
              <w:t>AC1.2</w:t>
            </w:r>
          </w:p>
          <w:p w14:paraId="5143CAE7" w14:textId="22758802" w:rsidR="00727A4E" w:rsidRPr="00727A4E" w:rsidRDefault="00727A4E" w:rsidP="00727A4E">
            <w:pPr>
              <w:rPr>
                <w:rFonts w:ascii="Arial" w:hAnsi="Arial" w:cs="Arial"/>
                <w:szCs w:val="22"/>
              </w:rPr>
            </w:pPr>
            <w:r w:rsidRPr="00727A4E">
              <w:rPr>
                <w:rFonts w:ascii="Arial" w:hAnsi="Arial" w:cs="Arial"/>
                <w:szCs w:val="22"/>
              </w:rPr>
              <w:t>Assess own learning and behavioural styles.</w:t>
            </w:r>
          </w:p>
          <w:p w14:paraId="75FE0F9F" w14:textId="77777777" w:rsidR="001B5107" w:rsidRPr="00C46DCD" w:rsidDel="00E824CF" w:rsidRDefault="001B5107" w:rsidP="008C35CE">
            <w:pPr>
              <w:rPr>
                <w:rFonts w:ascii="Arial" w:hAnsi="Arial" w:cs="Arial"/>
                <w:szCs w:val="22"/>
              </w:rPr>
            </w:pPr>
          </w:p>
        </w:tc>
        <w:tc>
          <w:tcPr>
            <w:tcW w:w="7513" w:type="dxa"/>
          </w:tcPr>
          <w:p w14:paraId="2381A177" w14:textId="77777777" w:rsidR="00727A4E" w:rsidRPr="00727A4E" w:rsidRDefault="00727A4E" w:rsidP="00727A4E">
            <w:pPr>
              <w:rPr>
                <w:rFonts w:ascii="Arial" w:hAnsi="Arial" w:cs="Arial"/>
              </w:rPr>
            </w:pPr>
            <w:r w:rsidRPr="00727A4E">
              <w:rPr>
                <w:rFonts w:ascii="Arial" w:hAnsi="Arial" w:cs="Arial"/>
              </w:rPr>
              <w:t xml:space="preserve">The learner must identify and assess their own learning </w:t>
            </w:r>
            <w:r w:rsidRPr="00727A4E">
              <w:rPr>
                <w:rFonts w:ascii="Arial" w:hAnsi="Arial" w:cs="Arial"/>
                <w:u w:val="single"/>
              </w:rPr>
              <w:t>and</w:t>
            </w:r>
            <w:r w:rsidRPr="00727A4E">
              <w:rPr>
                <w:rFonts w:ascii="Arial" w:hAnsi="Arial" w:cs="Arial"/>
              </w:rPr>
              <w:t xml:space="preserve"> behavioural styles, referring to at least two recognised tools or techniques.</w:t>
            </w:r>
          </w:p>
          <w:p w14:paraId="2EAA2F5D" w14:textId="6123E182" w:rsidR="001B5107" w:rsidRPr="00C46DCD" w:rsidDel="00E824CF" w:rsidRDefault="001B5107" w:rsidP="008C35CE">
            <w:pPr>
              <w:spacing w:line="216" w:lineRule="auto"/>
              <w:rPr>
                <w:rFonts w:ascii="Arial" w:hAnsi="Arial" w:cs="Arial"/>
                <w:szCs w:val="22"/>
              </w:rPr>
            </w:pPr>
          </w:p>
        </w:tc>
        <w:tc>
          <w:tcPr>
            <w:tcW w:w="3714" w:type="dxa"/>
          </w:tcPr>
          <w:p w14:paraId="51E7CC24" w14:textId="1488E90C" w:rsidR="001B5107" w:rsidRPr="00C46DCD" w:rsidRDefault="009D0BF5" w:rsidP="008C35CE">
            <w:pPr>
              <w:spacing w:line="216" w:lineRule="auto"/>
              <w:rPr>
                <w:rFonts w:ascii="Arial" w:hAnsi="Arial" w:cs="Arial"/>
                <w:color w:val="000000"/>
                <w:szCs w:val="22"/>
              </w:rPr>
            </w:pPr>
            <w:r w:rsidRPr="00C46DCD">
              <w:rPr>
                <w:rFonts w:ascii="Arial" w:hAnsi="Arial" w:cs="Arial"/>
                <w:color w:val="000000"/>
                <w:szCs w:val="22"/>
              </w:rPr>
              <w:t>Pass/Referral</w:t>
            </w:r>
          </w:p>
        </w:tc>
      </w:tr>
      <w:tr w:rsidR="001B5107" w:rsidRPr="00C46DCD" w14:paraId="53E735B6" w14:textId="77777777" w:rsidTr="008C35CE">
        <w:tc>
          <w:tcPr>
            <w:tcW w:w="2518" w:type="dxa"/>
          </w:tcPr>
          <w:p w14:paraId="0DDC003E" w14:textId="77777777" w:rsidR="00727A4E" w:rsidRPr="00727A4E" w:rsidRDefault="00727A4E" w:rsidP="00727A4E">
            <w:pPr>
              <w:rPr>
                <w:rFonts w:ascii="Arial" w:hAnsi="Arial" w:cs="Arial"/>
                <w:b/>
                <w:bCs/>
                <w:szCs w:val="22"/>
              </w:rPr>
            </w:pPr>
            <w:r w:rsidRPr="00727A4E">
              <w:rPr>
                <w:rFonts w:ascii="Arial" w:hAnsi="Arial" w:cs="Arial"/>
                <w:b/>
                <w:bCs/>
                <w:szCs w:val="22"/>
              </w:rPr>
              <w:t>AC1.3</w:t>
            </w:r>
          </w:p>
          <w:p w14:paraId="0711EE4B" w14:textId="77777777" w:rsidR="00727A4E" w:rsidRPr="00727A4E" w:rsidRDefault="00727A4E" w:rsidP="00727A4E">
            <w:pPr>
              <w:rPr>
                <w:rFonts w:ascii="Arial" w:hAnsi="Arial" w:cs="Arial"/>
                <w:szCs w:val="22"/>
              </w:rPr>
            </w:pPr>
            <w:r w:rsidRPr="00727A4E">
              <w:rPr>
                <w:rFonts w:ascii="Arial" w:hAnsi="Arial" w:cs="Arial"/>
                <w:szCs w:val="22"/>
              </w:rPr>
              <w:t>Produce a personal development plan using own learning and behavioural styles.</w:t>
            </w:r>
          </w:p>
          <w:p w14:paraId="499FE68D" w14:textId="77777777" w:rsidR="001B5107" w:rsidRPr="00C46DCD" w:rsidDel="00E824CF" w:rsidRDefault="001B5107" w:rsidP="008C35CE">
            <w:pPr>
              <w:rPr>
                <w:rFonts w:ascii="Arial" w:hAnsi="Arial" w:cs="Arial"/>
                <w:szCs w:val="22"/>
              </w:rPr>
            </w:pPr>
          </w:p>
        </w:tc>
        <w:tc>
          <w:tcPr>
            <w:tcW w:w="7513" w:type="dxa"/>
          </w:tcPr>
          <w:p w14:paraId="459D350F" w14:textId="77777777" w:rsidR="00727A4E" w:rsidRPr="00727A4E" w:rsidRDefault="00727A4E" w:rsidP="00727A4E">
            <w:pPr>
              <w:rPr>
                <w:rFonts w:ascii="Arial" w:hAnsi="Arial" w:cs="Arial"/>
              </w:rPr>
            </w:pPr>
            <w:r w:rsidRPr="00727A4E">
              <w:rPr>
                <w:rFonts w:ascii="Arial" w:hAnsi="Arial" w:cs="Arial"/>
              </w:rPr>
              <w:t xml:space="preserve">The learner must create a personal development plan for themselves that matches their own individual learning </w:t>
            </w:r>
            <w:r w:rsidRPr="00727A4E">
              <w:rPr>
                <w:rFonts w:ascii="Arial" w:hAnsi="Arial" w:cs="Arial"/>
                <w:u w:val="single"/>
              </w:rPr>
              <w:t>and</w:t>
            </w:r>
            <w:r w:rsidRPr="00727A4E">
              <w:rPr>
                <w:rFonts w:ascii="Arial" w:hAnsi="Arial" w:cs="Arial"/>
              </w:rPr>
              <w:t xml:space="preserve"> behavioural styles. </w:t>
            </w:r>
          </w:p>
          <w:p w14:paraId="3B095678" w14:textId="77777777" w:rsidR="00727A4E" w:rsidRPr="00727A4E" w:rsidRDefault="00727A4E" w:rsidP="00727A4E">
            <w:pPr>
              <w:rPr>
                <w:rFonts w:ascii="Arial" w:hAnsi="Arial" w:cs="Arial"/>
              </w:rPr>
            </w:pPr>
          </w:p>
          <w:p w14:paraId="70470126" w14:textId="77777777" w:rsidR="00727A4E" w:rsidRPr="00727A4E" w:rsidRDefault="00727A4E" w:rsidP="00727A4E">
            <w:pPr>
              <w:rPr>
                <w:rFonts w:ascii="Arial" w:hAnsi="Arial" w:cs="Arial"/>
              </w:rPr>
            </w:pPr>
            <w:r w:rsidRPr="00727A4E">
              <w:rPr>
                <w:rFonts w:ascii="Arial" w:hAnsi="Arial" w:cs="Arial"/>
              </w:rPr>
              <w:t>The personal development plan must contain a minimum of three SMART development objectives, covering short, medium, and long-term aspirations.</w:t>
            </w:r>
          </w:p>
          <w:p w14:paraId="165C9E1F" w14:textId="226F6F97" w:rsidR="001B5107" w:rsidRPr="00C46DCD" w:rsidDel="00E824CF" w:rsidRDefault="001B5107" w:rsidP="008C35CE">
            <w:pPr>
              <w:spacing w:line="216" w:lineRule="auto"/>
              <w:rPr>
                <w:rFonts w:ascii="Arial" w:hAnsi="Arial" w:cs="Arial"/>
                <w:szCs w:val="22"/>
              </w:rPr>
            </w:pPr>
          </w:p>
        </w:tc>
        <w:tc>
          <w:tcPr>
            <w:tcW w:w="3714" w:type="dxa"/>
          </w:tcPr>
          <w:p w14:paraId="7A2AB824" w14:textId="63613937" w:rsidR="001B5107" w:rsidRPr="00C46DCD" w:rsidRDefault="009D0BF5" w:rsidP="008C35CE">
            <w:pPr>
              <w:spacing w:line="216" w:lineRule="auto"/>
              <w:rPr>
                <w:rFonts w:ascii="Arial" w:hAnsi="Arial" w:cs="Arial"/>
                <w:color w:val="000000"/>
                <w:szCs w:val="22"/>
              </w:rPr>
            </w:pPr>
            <w:r w:rsidRPr="00C46DCD">
              <w:rPr>
                <w:rFonts w:ascii="Arial" w:hAnsi="Arial" w:cs="Arial"/>
                <w:color w:val="000000"/>
                <w:szCs w:val="22"/>
              </w:rPr>
              <w:t>Pass/Referral</w:t>
            </w:r>
          </w:p>
        </w:tc>
      </w:tr>
    </w:tbl>
    <w:p w14:paraId="77373A7D" w14:textId="393CAC2F" w:rsidR="001B5107" w:rsidRDefault="001B5107" w:rsidP="001B5107">
      <w:pPr>
        <w:rPr>
          <w:rFonts w:ascii="Arial" w:hAnsi="Arial" w:cs="Arial"/>
        </w:rPr>
      </w:pPr>
    </w:p>
    <w:p w14:paraId="67A65872" w14:textId="77777777" w:rsidR="00727A4E" w:rsidRPr="00C46DCD" w:rsidRDefault="00727A4E" w:rsidP="001B5107">
      <w:pPr>
        <w:rPr>
          <w:rFonts w:ascii="Arial" w:hAnsi="Arial" w:cs="Arial"/>
        </w:rPr>
      </w:pPr>
    </w:p>
    <w:tbl>
      <w:tblPr>
        <w:tblStyle w:val="TableGrid"/>
        <w:tblW w:w="0" w:type="auto"/>
        <w:tblLayout w:type="fixed"/>
        <w:tblLook w:val="01E0" w:firstRow="1" w:lastRow="1" w:firstColumn="1" w:lastColumn="1" w:noHBand="0" w:noVBand="0"/>
      </w:tblPr>
      <w:tblGrid>
        <w:gridCol w:w="2518"/>
        <w:gridCol w:w="7513"/>
        <w:gridCol w:w="3714"/>
      </w:tblGrid>
      <w:tr w:rsidR="001B5107" w:rsidRPr="00C46DCD" w14:paraId="4DADBF0C" w14:textId="77777777" w:rsidTr="008C35CE">
        <w:tc>
          <w:tcPr>
            <w:tcW w:w="13745" w:type="dxa"/>
            <w:gridSpan w:val="3"/>
            <w:shd w:val="clear" w:color="auto" w:fill="E0E0E0"/>
            <w:vAlign w:val="bottom"/>
          </w:tcPr>
          <w:p w14:paraId="1C9DC5C7" w14:textId="77777777" w:rsidR="00727A4E" w:rsidRPr="00C04863" w:rsidRDefault="00727A4E" w:rsidP="00727A4E">
            <w:pPr>
              <w:pStyle w:val="NormalILM"/>
              <w:rPr>
                <w:rFonts w:eastAsia="Calibri"/>
                <w:b/>
                <w:bCs/>
              </w:rPr>
            </w:pPr>
            <w:r w:rsidRPr="00C04863">
              <w:rPr>
                <w:rFonts w:eastAsia="Calibri"/>
                <w:b/>
                <w:bCs/>
              </w:rPr>
              <w:t>Learning Outcome 2</w:t>
            </w:r>
          </w:p>
          <w:p w14:paraId="6BB93334" w14:textId="77777777" w:rsidR="00727A4E" w:rsidRPr="00C04863" w:rsidRDefault="00727A4E" w:rsidP="00727A4E">
            <w:pPr>
              <w:pStyle w:val="NormalILM"/>
              <w:rPr>
                <w:rFonts w:eastAsia="Calibri"/>
              </w:rPr>
            </w:pPr>
            <w:r w:rsidRPr="00C04863">
              <w:rPr>
                <w:rFonts w:eastAsia="Calibri"/>
              </w:rPr>
              <w:t>The learner will understand impact of own behaviour on others.</w:t>
            </w:r>
          </w:p>
          <w:p w14:paraId="1CCBB364" w14:textId="53472373" w:rsidR="001B5107" w:rsidRPr="00C46DCD" w:rsidRDefault="001B5107" w:rsidP="0086380A">
            <w:pPr>
              <w:pStyle w:val="NormalILM"/>
              <w:rPr>
                <w:rFonts w:eastAsia="Calibri"/>
              </w:rPr>
            </w:pPr>
          </w:p>
        </w:tc>
      </w:tr>
      <w:tr w:rsidR="004C62E6" w:rsidRPr="007E6307" w14:paraId="7C9ECC0F" w14:textId="77777777" w:rsidTr="008C35CE">
        <w:tc>
          <w:tcPr>
            <w:tcW w:w="2518" w:type="dxa"/>
            <w:vAlign w:val="center"/>
          </w:tcPr>
          <w:p w14:paraId="6A2D8B1E" w14:textId="77777777" w:rsidR="004C62E6" w:rsidRPr="00C46DCD" w:rsidRDefault="004C62E6" w:rsidP="008C35CE">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14:paraId="703EF016" w14:textId="632B4BD2" w:rsidR="004C62E6" w:rsidRPr="00C46DCD" w:rsidRDefault="004C62E6" w:rsidP="008C35CE">
            <w:pPr>
              <w:spacing w:line="216" w:lineRule="auto"/>
              <w:rPr>
                <w:rFonts w:ascii="Arial" w:hAnsi="Arial" w:cs="Arial"/>
                <w:color w:val="000000"/>
                <w:szCs w:val="22"/>
              </w:rPr>
            </w:pPr>
            <w:r w:rsidRPr="00C46DCD">
              <w:rPr>
                <w:rFonts w:ascii="Arial" w:hAnsi="Arial" w:cs="Arial"/>
                <w:b/>
                <w:bCs/>
                <w:color w:val="000000"/>
                <w:szCs w:val="22"/>
              </w:rPr>
              <w:t xml:space="preserve">Assessment </w:t>
            </w:r>
            <w:r w:rsidR="005B5B51" w:rsidRPr="00C46DCD">
              <w:rPr>
                <w:rFonts w:ascii="Arial" w:hAnsi="Arial" w:cs="Arial"/>
                <w:b/>
                <w:bCs/>
                <w:color w:val="000000"/>
                <w:szCs w:val="22"/>
              </w:rPr>
              <w:t xml:space="preserve">Requirements </w:t>
            </w:r>
            <w:r w:rsidRPr="00C46DCD">
              <w:rPr>
                <w:rFonts w:ascii="Arial" w:hAnsi="Arial" w:cs="Arial"/>
                <w:b/>
                <w:bCs/>
                <w:color w:val="000000"/>
                <w:szCs w:val="22"/>
              </w:rPr>
              <w:t>- Pass</w:t>
            </w:r>
          </w:p>
        </w:tc>
        <w:tc>
          <w:tcPr>
            <w:tcW w:w="3714" w:type="dxa"/>
            <w:vAlign w:val="center"/>
          </w:tcPr>
          <w:p w14:paraId="398D754D" w14:textId="77777777" w:rsidR="004C62E6" w:rsidRPr="00C46DCD" w:rsidRDefault="004C62E6" w:rsidP="008C35CE">
            <w:pPr>
              <w:spacing w:line="216" w:lineRule="auto"/>
              <w:rPr>
                <w:rFonts w:ascii="Arial" w:hAnsi="Arial" w:cs="Arial"/>
                <w:b/>
                <w:bCs/>
                <w:color w:val="000000"/>
                <w:szCs w:val="22"/>
              </w:rPr>
            </w:pPr>
            <w:r w:rsidRPr="00C46DCD">
              <w:rPr>
                <w:rFonts w:ascii="Arial" w:hAnsi="Arial" w:cs="Arial"/>
                <w:b/>
                <w:bCs/>
                <w:color w:val="000000"/>
                <w:szCs w:val="22"/>
              </w:rPr>
              <w:t>Pass/Referral</w:t>
            </w:r>
          </w:p>
          <w:p w14:paraId="02D9E7D0" w14:textId="77777777" w:rsidR="004C62E6" w:rsidRPr="007E6307" w:rsidRDefault="004C62E6" w:rsidP="008C35CE">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001B5107" w:rsidRPr="007E6307" w14:paraId="7C46C3A1" w14:textId="77777777" w:rsidTr="008C35CE">
        <w:tc>
          <w:tcPr>
            <w:tcW w:w="2518" w:type="dxa"/>
          </w:tcPr>
          <w:p w14:paraId="45CBB882" w14:textId="77777777" w:rsidR="00727A4E" w:rsidRPr="00727A4E" w:rsidRDefault="00727A4E" w:rsidP="00727A4E">
            <w:pPr>
              <w:rPr>
                <w:rFonts w:ascii="Arial" w:hAnsi="Arial" w:cs="Arial"/>
                <w:b/>
                <w:bCs/>
              </w:rPr>
            </w:pPr>
            <w:r w:rsidRPr="00727A4E">
              <w:rPr>
                <w:rFonts w:ascii="Arial" w:hAnsi="Arial" w:cs="Arial"/>
                <w:b/>
                <w:bCs/>
              </w:rPr>
              <w:t>AC2.1</w:t>
            </w:r>
          </w:p>
          <w:p w14:paraId="3F6E28E1" w14:textId="77777777" w:rsidR="00727A4E" w:rsidRPr="00727A4E" w:rsidRDefault="00727A4E" w:rsidP="00727A4E">
            <w:pPr>
              <w:rPr>
                <w:rFonts w:ascii="Arial" w:hAnsi="Arial" w:cs="Arial"/>
                <w:lang w:eastAsia="en-GB"/>
              </w:rPr>
            </w:pPr>
            <w:r w:rsidRPr="00727A4E">
              <w:rPr>
                <w:rFonts w:ascii="Arial" w:hAnsi="Arial" w:cs="Arial"/>
                <w:lang w:eastAsia="en-GB"/>
              </w:rPr>
              <w:t>Explain why reflection is an important self-development tool.</w:t>
            </w:r>
          </w:p>
          <w:p w14:paraId="6A41D35A" w14:textId="77777777" w:rsidR="001B5107" w:rsidRPr="007E6307" w:rsidRDefault="001B5107" w:rsidP="008C35CE">
            <w:pPr>
              <w:spacing w:line="216" w:lineRule="auto"/>
              <w:rPr>
                <w:rFonts w:ascii="Arial" w:hAnsi="Arial" w:cs="Arial"/>
                <w:szCs w:val="22"/>
              </w:rPr>
            </w:pPr>
          </w:p>
        </w:tc>
        <w:tc>
          <w:tcPr>
            <w:tcW w:w="7513" w:type="dxa"/>
          </w:tcPr>
          <w:p w14:paraId="6CB8DCA4" w14:textId="77777777" w:rsidR="00727A4E" w:rsidRPr="00727A4E" w:rsidRDefault="00727A4E" w:rsidP="00727A4E">
            <w:pPr>
              <w:rPr>
                <w:rFonts w:ascii="Arial" w:hAnsi="Arial" w:cs="Arial"/>
              </w:rPr>
            </w:pPr>
            <w:r w:rsidRPr="00727A4E">
              <w:rPr>
                <w:rFonts w:ascii="Arial" w:hAnsi="Arial" w:cs="Arial"/>
                <w:lang w:eastAsia="en-GB"/>
              </w:rPr>
              <w:t>The learner must explain the importance of self-awareness and the role reflection plays in this, providing an evaluation of how effective reflection can impact on personal development in self and others</w:t>
            </w:r>
            <w:r w:rsidRPr="00727A4E">
              <w:rPr>
                <w:rFonts w:ascii="Arial" w:hAnsi="Arial" w:cs="Arial"/>
              </w:rPr>
              <w:t>.</w:t>
            </w:r>
          </w:p>
          <w:p w14:paraId="7A560BD8" w14:textId="1947E915" w:rsidR="001B5107" w:rsidRPr="007E6307" w:rsidRDefault="001B5107" w:rsidP="009D0BF5">
            <w:pPr>
              <w:spacing w:line="216" w:lineRule="auto"/>
              <w:rPr>
                <w:rFonts w:ascii="Arial" w:hAnsi="Arial" w:cs="Arial"/>
                <w:szCs w:val="22"/>
              </w:rPr>
            </w:pPr>
          </w:p>
        </w:tc>
        <w:tc>
          <w:tcPr>
            <w:tcW w:w="3714" w:type="dxa"/>
          </w:tcPr>
          <w:p w14:paraId="521149BD" w14:textId="00E3E4C2" w:rsidR="001B5107" w:rsidRPr="007E6307" w:rsidRDefault="009D0BF5" w:rsidP="008C35CE">
            <w:pPr>
              <w:spacing w:line="216" w:lineRule="auto"/>
              <w:rPr>
                <w:rFonts w:ascii="Arial" w:hAnsi="Arial" w:cs="Arial"/>
                <w:szCs w:val="22"/>
              </w:rPr>
            </w:pPr>
            <w:r w:rsidRPr="007E6307">
              <w:rPr>
                <w:rFonts w:ascii="Arial" w:hAnsi="Arial" w:cs="Arial"/>
                <w:color w:val="000000"/>
                <w:szCs w:val="22"/>
              </w:rPr>
              <w:t>Pass/Referral</w:t>
            </w:r>
          </w:p>
        </w:tc>
      </w:tr>
      <w:tr w:rsidR="001B5107" w:rsidRPr="007E6307" w14:paraId="3B814F7F" w14:textId="77777777" w:rsidTr="008C35CE">
        <w:tc>
          <w:tcPr>
            <w:tcW w:w="2518" w:type="dxa"/>
          </w:tcPr>
          <w:p w14:paraId="366C8B52" w14:textId="77777777" w:rsidR="00727A4E" w:rsidRPr="00727A4E" w:rsidRDefault="00727A4E" w:rsidP="00727A4E">
            <w:pPr>
              <w:rPr>
                <w:rFonts w:ascii="Arial" w:hAnsi="Arial" w:cs="Arial"/>
                <w:b/>
                <w:bCs/>
              </w:rPr>
            </w:pPr>
            <w:r w:rsidRPr="00727A4E">
              <w:rPr>
                <w:rFonts w:ascii="Arial" w:hAnsi="Arial" w:cs="Arial"/>
                <w:b/>
                <w:bCs/>
              </w:rPr>
              <w:lastRenderedPageBreak/>
              <w:t>AC2.2</w:t>
            </w:r>
          </w:p>
          <w:p w14:paraId="4278DED7" w14:textId="77777777" w:rsidR="00727A4E" w:rsidRPr="00727A4E" w:rsidRDefault="00727A4E" w:rsidP="00727A4E">
            <w:pPr>
              <w:rPr>
                <w:rFonts w:ascii="Arial" w:hAnsi="Arial" w:cs="Arial"/>
                <w:lang w:eastAsia="en-GB"/>
              </w:rPr>
            </w:pPr>
            <w:r w:rsidRPr="00727A4E">
              <w:rPr>
                <w:rFonts w:ascii="Arial" w:hAnsi="Arial" w:cs="Arial"/>
                <w:lang w:eastAsia="en-GB"/>
              </w:rPr>
              <w:t>Evaluate working styles and their impact on the workplace.</w:t>
            </w:r>
          </w:p>
          <w:p w14:paraId="41CBEDE0" w14:textId="77777777" w:rsidR="001B5107" w:rsidRPr="007E6307" w:rsidRDefault="001B5107" w:rsidP="008C35CE">
            <w:pPr>
              <w:rPr>
                <w:rFonts w:ascii="Arial" w:hAnsi="Arial" w:cs="Arial"/>
                <w:szCs w:val="22"/>
              </w:rPr>
            </w:pPr>
          </w:p>
        </w:tc>
        <w:tc>
          <w:tcPr>
            <w:tcW w:w="7513" w:type="dxa"/>
          </w:tcPr>
          <w:p w14:paraId="4C58B7E5" w14:textId="77777777" w:rsidR="00727A4E" w:rsidRPr="00727A4E" w:rsidRDefault="00727A4E" w:rsidP="00727A4E">
            <w:pPr>
              <w:rPr>
                <w:rFonts w:ascii="Arial" w:hAnsi="Arial" w:cs="Arial"/>
                <w:sz w:val="24"/>
              </w:rPr>
            </w:pPr>
            <w:r w:rsidRPr="00727A4E">
              <w:rPr>
                <w:rFonts w:ascii="Arial" w:hAnsi="Arial" w:cs="Arial"/>
              </w:rPr>
              <w:t xml:space="preserve">The learner must evaluate a minimum of two working styles models. </w:t>
            </w:r>
            <w:r w:rsidRPr="00727A4E">
              <w:rPr>
                <w:rFonts w:ascii="Arial" w:hAnsi="Arial" w:cs="Arial"/>
                <w:color w:val="3B3C42"/>
              </w:rPr>
              <w:t xml:space="preserve">This must reflect key features of the models and their impact on the workplace. </w:t>
            </w:r>
          </w:p>
          <w:p w14:paraId="477183EA" w14:textId="51F4B685" w:rsidR="001B5107" w:rsidRPr="007E6307" w:rsidRDefault="001B5107" w:rsidP="008C35CE">
            <w:pPr>
              <w:spacing w:line="216" w:lineRule="auto"/>
              <w:rPr>
                <w:rFonts w:ascii="Arial" w:hAnsi="Arial" w:cs="Arial"/>
              </w:rPr>
            </w:pPr>
          </w:p>
        </w:tc>
        <w:tc>
          <w:tcPr>
            <w:tcW w:w="3714" w:type="dxa"/>
          </w:tcPr>
          <w:p w14:paraId="68DE842B" w14:textId="41CB94A2" w:rsidR="001B5107" w:rsidRPr="007E6307" w:rsidRDefault="009D0BF5" w:rsidP="008C35CE">
            <w:pPr>
              <w:spacing w:line="216" w:lineRule="auto"/>
              <w:rPr>
                <w:rFonts w:ascii="Arial" w:hAnsi="Arial" w:cs="Arial"/>
                <w:b/>
                <w:bCs/>
                <w:szCs w:val="22"/>
              </w:rPr>
            </w:pPr>
            <w:r w:rsidRPr="007E6307">
              <w:rPr>
                <w:rFonts w:ascii="Arial" w:hAnsi="Arial" w:cs="Arial"/>
                <w:color w:val="000000"/>
                <w:szCs w:val="22"/>
              </w:rPr>
              <w:t>Pass/Referral</w:t>
            </w:r>
          </w:p>
        </w:tc>
      </w:tr>
      <w:tr w:rsidR="001B5107" w:rsidRPr="007E6307" w14:paraId="799880DE" w14:textId="77777777" w:rsidTr="008C35CE">
        <w:tc>
          <w:tcPr>
            <w:tcW w:w="2518" w:type="dxa"/>
          </w:tcPr>
          <w:p w14:paraId="6EA3481F" w14:textId="77777777" w:rsidR="00727A4E" w:rsidRPr="00727A4E" w:rsidRDefault="00727A4E" w:rsidP="00727A4E">
            <w:pPr>
              <w:rPr>
                <w:rFonts w:ascii="Arial" w:hAnsi="Arial" w:cs="Arial"/>
                <w:b/>
                <w:bCs/>
              </w:rPr>
            </w:pPr>
            <w:r w:rsidRPr="00727A4E">
              <w:rPr>
                <w:rFonts w:ascii="Arial" w:hAnsi="Arial" w:cs="Arial"/>
                <w:b/>
                <w:bCs/>
              </w:rPr>
              <w:t>AC2.3</w:t>
            </w:r>
          </w:p>
          <w:p w14:paraId="2C8D1797" w14:textId="77777777" w:rsidR="00727A4E" w:rsidRPr="00727A4E" w:rsidRDefault="00727A4E" w:rsidP="00727A4E">
            <w:pPr>
              <w:rPr>
                <w:rFonts w:ascii="Arial" w:hAnsi="Arial" w:cs="Arial"/>
              </w:rPr>
            </w:pPr>
            <w:r w:rsidRPr="00727A4E">
              <w:rPr>
                <w:rFonts w:ascii="Arial" w:hAnsi="Arial" w:cs="Arial"/>
              </w:rPr>
              <w:t>Evaluate the impact of emotional intelligence within the workplace.</w:t>
            </w:r>
          </w:p>
          <w:p w14:paraId="6AD387DC" w14:textId="77777777" w:rsidR="001B5107" w:rsidRPr="007E6307" w:rsidDel="00E824CF" w:rsidRDefault="001B5107" w:rsidP="008C35CE">
            <w:pPr>
              <w:rPr>
                <w:rFonts w:ascii="Arial" w:hAnsi="Arial" w:cs="Arial"/>
              </w:rPr>
            </w:pPr>
          </w:p>
        </w:tc>
        <w:tc>
          <w:tcPr>
            <w:tcW w:w="7513" w:type="dxa"/>
          </w:tcPr>
          <w:p w14:paraId="5D261D5A" w14:textId="77777777" w:rsidR="00727A4E" w:rsidRPr="00727A4E" w:rsidRDefault="00727A4E" w:rsidP="00727A4E">
            <w:pPr>
              <w:rPr>
                <w:rFonts w:ascii="Arial" w:hAnsi="Arial" w:cs="Arial"/>
              </w:rPr>
            </w:pPr>
            <w:r w:rsidRPr="00727A4E">
              <w:rPr>
                <w:rFonts w:ascii="Arial" w:hAnsi="Arial" w:cs="Arial"/>
              </w:rPr>
              <w:t xml:space="preserve">The learner must evaluate emotional intelligence within the workplace, referring to at least one model/theory. </w:t>
            </w:r>
          </w:p>
          <w:p w14:paraId="1A40F51E" w14:textId="77777777" w:rsidR="00727A4E" w:rsidRPr="00727A4E" w:rsidRDefault="00727A4E" w:rsidP="00727A4E">
            <w:pPr>
              <w:rPr>
                <w:rFonts w:ascii="Arial" w:hAnsi="Arial" w:cs="Arial"/>
              </w:rPr>
            </w:pPr>
          </w:p>
          <w:p w14:paraId="49083732" w14:textId="77777777" w:rsidR="00727A4E" w:rsidRPr="00727A4E" w:rsidRDefault="00727A4E" w:rsidP="00727A4E">
            <w:pPr>
              <w:rPr>
                <w:rFonts w:ascii="Arial" w:hAnsi="Arial" w:cs="Arial"/>
              </w:rPr>
            </w:pPr>
            <w:r w:rsidRPr="00727A4E">
              <w:rPr>
                <w:rFonts w:ascii="Arial" w:hAnsi="Arial" w:cs="Arial"/>
              </w:rPr>
              <w:t>This must reflect key features of the model and its impact on the workplace.</w:t>
            </w:r>
          </w:p>
          <w:p w14:paraId="50100320" w14:textId="77777777" w:rsidR="001B5107" w:rsidRPr="007E6307" w:rsidDel="00E824CF" w:rsidRDefault="001B5107" w:rsidP="008C35CE">
            <w:pPr>
              <w:spacing w:line="216" w:lineRule="auto"/>
              <w:rPr>
                <w:rFonts w:ascii="Arial" w:hAnsi="Arial" w:cs="Arial"/>
              </w:rPr>
            </w:pPr>
          </w:p>
        </w:tc>
        <w:tc>
          <w:tcPr>
            <w:tcW w:w="3714" w:type="dxa"/>
          </w:tcPr>
          <w:p w14:paraId="1154B460" w14:textId="3A11E07F" w:rsidR="001B5107" w:rsidRPr="007E6307" w:rsidDel="00E824CF" w:rsidRDefault="009D0BF5" w:rsidP="008C35CE">
            <w:pPr>
              <w:spacing w:line="216" w:lineRule="auto"/>
              <w:rPr>
                <w:rFonts w:ascii="Arial" w:hAnsi="Arial" w:cs="Arial"/>
                <w:szCs w:val="22"/>
              </w:rPr>
            </w:pPr>
            <w:r w:rsidRPr="007E6307">
              <w:rPr>
                <w:rFonts w:ascii="Arial" w:hAnsi="Arial" w:cs="Arial"/>
                <w:color w:val="000000"/>
                <w:szCs w:val="22"/>
              </w:rPr>
              <w:t>Pass/Referral</w:t>
            </w:r>
          </w:p>
        </w:tc>
      </w:tr>
      <w:tr w:rsidR="001B5107" w:rsidRPr="00C46DCD" w14:paraId="563A032B" w14:textId="77777777" w:rsidTr="008C35CE">
        <w:tc>
          <w:tcPr>
            <w:tcW w:w="2518" w:type="dxa"/>
          </w:tcPr>
          <w:p w14:paraId="5BEB9402" w14:textId="77777777" w:rsidR="00727A4E" w:rsidRPr="00727A4E" w:rsidRDefault="00727A4E" w:rsidP="00727A4E">
            <w:pPr>
              <w:rPr>
                <w:rFonts w:ascii="Arial" w:hAnsi="Arial" w:cs="Arial"/>
                <w:b/>
                <w:bCs/>
              </w:rPr>
            </w:pPr>
            <w:r w:rsidRPr="00727A4E">
              <w:rPr>
                <w:rFonts w:ascii="Arial" w:hAnsi="Arial" w:cs="Arial"/>
                <w:b/>
                <w:bCs/>
              </w:rPr>
              <w:t>AC2.4</w:t>
            </w:r>
          </w:p>
          <w:p w14:paraId="66F0CC89" w14:textId="1E1882E3" w:rsidR="00727A4E" w:rsidRPr="00727A4E" w:rsidRDefault="00727A4E" w:rsidP="00727A4E">
            <w:pPr>
              <w:rPr>
                <w:rFonts w:ascii="Arial" w:hAnsi="Arial" w:cs="Arial"/>
                <w:lang w:eastAsia="en-GB"/>
              </w:rPr>
            </w:pPr>
            <w:r w:rsidRPr="00727A4E">
              <w:rPr>
                <w:rFonts w:ascii="Arial" w:hAnsi="Arial" w:cs="Arial"/>
                <w:lang w:eastAsia="en-GB"/>
              </w:rPr>
              <w:t>Reflect on own performance, working style and emotional intelligence, including the impact on others.</w:t>
            </w:r>
          </w:p>
          <w:p w14:paraId="6A94B51D" w14:textId="77777777" w:rsidR="001B5107" w:rsidRPr="007E6307" w:rsidRDefault="001B5107" w:rsidP="008C35CE">
            <w:pPr>
              <w:spacing w:line="216" w:lineRule="auto"/>
              <w:rPr>
                <w:rFonts w:ascii="Arial" w:hAnsi="Arial" w:cs="Arial"/>
                <w:szCs w:val="22"/>
              </w:rPr>
            </w:pPr>
          </w:p>
        </w:tc>
        <w:tc>
          <w:tcPr>
            <w:tcW w:w="7513" w:type="dxa"/>
          </w:tcPr>
          <w:p w14:paraId="44167B1C" w14:textId="77777777" w:rsidR="00727A4E" w:rsidRPr="00727A4E" w:rsidRDefault="00727A4E" w:rsidP="00727A4E">
            <w:pPr>
              <w:rPr>
                <w:rFonts w:ascii="Arial" w:hAnsi="Arial" w:cs="Arial"/>
              </w:rPr>
            </w:pPr>
            <w:r w:rsidRPr="00727A4E">
              <w:rPr>
                <w:rFonts w:ascii="Arial" w:hAnsi="Arial" w:cs="Arial"/>
              </w:rPr>
              <w:t xml:space="preserve">The learner must ensure the reflection of their practice includes the importance of being aware of own behaviour and the impact it can have on others. </w:t>
            </w:r>
          </w:p>
          <w:p w14:paraId="2D7DC0C8" w14:textId="77777777" w:rsidR="00727A4E" w:rsidRPr="00727A4E" w:rsidRDefault="00727A4E" w:rsidP="00727A4E">
            <w:pPr>
              <w:rPr>
                <w:rFonts w:ascii="Arial" w:hAnsi="Arial" w:cs="Arial"/>
              </w:rPr>
            </w:pPr>
          </w:p>
          <w:p w14:paraId="4C5989CE" w14:textId="77777777" w:rsidR="00727A4E" w:rsidRPr="00727A4E" w:rsidRDefault="00727A4E" w:rsidP="00727A4E">
            <w:pPr>
              <w:rPr>
                <w:rFonts w:ascii="Arial" w:hAnsi="Arial" w:cs="Arial"/>
              </w:rPr>
            </w:pPr>
            <w:r w:rsidRPr="00727A4E">
              <w:rPr>
                <w:rFonts w:ascii="Arial" w:hAnsi="Arial" w:cs="Arial"/>
              </w:rPr>
              <w:t xml:space="preserve">The reflection must refer to performance </w:t>
            </w:r>
            <w:r w:rsidRPr="00727A4E">
              <w:rPr>
                <w:rFonts w:ascii="Arial" w:hAnsi="Arial" w:cs="Arial"/>
                <w:u w:val="single"/>
              </w:rPr>
              <w:t>and</w:t>
            </w:r>
            <w:r w:rsidRPr="00727A4E">
              <w:rPr>
                <w:rFonts w:ascii="Arial" w:hAnsi="Arial" w:cs="Arial"/>
              </w:rPr>
              <w:t xml:space="preserve"> personal working style </w:t>
            </w:r>
            <w:r w:rsidRPr="00727A4E">
              <w:rPr>
                <w:rFonts w:ascii="Arial" w:hAnsi="Arial" w:cs="Arial"/>
                <w:u w:val="single"/>
              </w:rPr>
              <w:t>and</w:t>
            </w:r>
            <w:r w:rsidRPr="00727A4E">
              <w:rPr>
                <w:rFonts w:ascii="Arial" w:hAnsi="Arial" w:cs="Arial"/>
              </w:rPr>
              <w:t xml:space="preserve"> emotional intelligence behaviours. </w:t>
            </w:r>
          </w:p>
          <w:p w14:paraId="220872D0" w14:textId="77777777" w:rsidR="00727A4E" w:rsidRPr="00727A4E" w:rsidRDefault="00727A4E" w:rsidP="00727A4E">
            <w:pPr>
              <w:pStyle w:val="NormalILM"/>
            </w:pPr>
          </w:p>
          <w:p w14:paraId="50D10421" w14:textId="77777777" w:rsidR="001B5107" w:rsidRPr="005D60B3" w:rsidRDefault="00727A4E" w:rsidP="00727A4E">
            <w:pPr>
              <w:pStyle w:val="NormalILM"/>
            </w:pPr>
            <w:r w:rsidRPr="005D60B3">
              <w:t>A reflective account is permitted for this Assessment Criteria only, accompanied by evidence to support the conclusions.</w:t>
            </w:r>
          </w:p>
          <w:p w14:paraId="65F50C19" w14:textId="5B6F1DA4" w:rsidR="00727A4E" w:rsidRPr="007E6307" w:rsidRDefault="00727A4E" w:rsidP="00727A4E">
            <w:pPr>
              <w:spacing w:line="216" w:lineRule="auto"/>
              <w:rPr>
                <w:rFonts w:ascii="Arial" w:hAnsi="Arial" w:cs="Arial"/>
              </w:rPr>
            </w:pPr>
          </w:p>
        </w:tc>
        <w:tc>
          <w:tcPr>
            <w:tcW w:w="3714" w:type="dxa"/>
          </w:tcPr>
          <w:p w14:paraId="04DE10E0" w14:textId="5ADE3EAD" w:rsidR="001B5107" w:rsidRPr="00C46DCD" w:rsidRDefault="009D0BF5" w:rsidP="008C35CE">
            <w:pPr>
              <w:spacing w:line="216" w:lineRule="auto"/>
              <w:rPr>
                <w:rFonts w:ascii="Arial" w:hAnsi="Arial" w:cs="Arial"/>
                <w:b/>
                <w:bCs/>
                <w:szCs w:val="22"/>
              </w:rPr>
            </w:pPr>
            <w:r w:rsidRPr="00C46DCD">
              <w:rPr>
                <w:rFonts w:ascii="Arial" w:hAnsi="Arial" w:cs="Arial"/>
                <w:color w:val="000000"/>
                <w:szCs w:val="22"/>
              </w:rPr>
              <w:t>Pass/Referral</w:t>
            </w:r>
          </w:p>
        </w:tc>
      </w:tr>
    </w:tbl>
    <w:p w14:paraId="1EEE6287" w14:textId="12036135" w:rsidR="001B5107" w:rsidRDefault="001B5107" w:rsidP="001B5107">
      <w:pPr>
        <w:pStyle w:val="NormalILM"/>
      </w:pPr>
    </w:p>
    <w:p w14:paraId="26B4DD89" w14:textId="77777777" w:rsidR="00727A4E" w:rsidRPr="00C46DCD" w:rsidRDefault="00727A4E" w:rsidP="001B510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1B5107" w:rsidRPr="00C46DCD" w14:paraId="42EE0401" w14:textId="77777777" w:rsidTr="008C35CE">
        <w:tc>
          <w:tcPr>
            <w:tcW w:w="13745" w:type="dxa"/>
            <w:gridSpan w:val="3"/>
            <w:shd w:val="clear" w:color="auto" w:fill="E0E0E0"/>
            <w:vAlign w:val="bottom"/>
          </w:tcPr>
          <w:p w14:paraId="1DDE650A" w14:textId="77777777" w:rsidR="00727A4E" w:rsidRPr="00727A4E" w:rsidRDefault="00727A4E" w:rsidP="00727A4E">
            <w:pPr>
              <w:rPr>
                <w:rFonts w:ascii="Arial" w:eastAsia="Calibri" w:hAnsi="Arial" w:cs="Arial"/>
                <w:b/>
                <w:bCs/>
              </w:rPr>
            </w:pPr>
            <w:r w:rsidRPr="00727A4E">
              <w:rPr>
                <w:rFonts w:ascii="Arial" w:eastAsia="Calibri" w:hAnsi="Arial" w:cs="Arial"/>
                <w:b/>
                <w:bCs/>
              </w:rPr>
              <w:t>Learning Outcome 3</w:t>
            </w:r>
          </w:p>
          <w:p w14:paraId="77D6E5FB" w14:textId="77777777" w:rsidR="00727A4E" w:rsidRPr="00727A4E" w:rsidRDefault="00727A4E" w:rsidP="00727A4E">
            <w:pPr>
              <w:rPr>
                <w:rFonts w:ascii="Arial" w:eastAsia="Calibri" w:hAnsi="Arial" w:cs="Arial"/>
              </w:rPr>
            </w:pPr>
            <w:r w:rsidRPr="00727A4E">
              <w:rPr>
                <w:rFonts w:ascii="Arial" w:eastAsia="Calibri" w:hAnsi="Arial" w:cs="Arial"/>
              </w:rPr>
              <w:t xml:space="preserve">The learner will be able to </w:t>
            </w:r>
            <w:r w:rsidRPr="00727A4E">
              <w:rPr>
                <w:rFonts w:ascii="Arial" w:eastAsia="Calibri" w:hAnsi="Arial" w:cs="Arial"/>
                <w:szCs w:val="22"/>
              </w:rPr>
              <w:t>act as a role model within their organisation’s values</w:t>
            </w:r>
            <w:r w:rsidRPr="00727A4E">
              <w:rPr>
                <w:rFonts w:ascii="Arial" w:eastAsia="Calibri" w:hAnsi="Arial" w:cs="Arial"/>
              </w:rPr>
              <w:t xml:space="preserve">. </w:t>
            </w:r>
          </w:p>
          <w:p w14:paraId="12903FD8" w14:textId="42710371" w:rsidR="00C67B19" w:rsidRPr="00C46DCD" w:rsidRDefault="00C67B19" w:rsidP="000A679E">
            <w:pPr>
              <w:pStyle w:val="NormalILM"/>
              <w:rPr>
                <w:b/>
                <w:bCs/>
                <w:szCs w:val="22"/>
              </w:rPr>
            </w:pPr>
          </w:p>
        </w:tc>
      </w:tr>
      <w:tr w:rsidR="001B5107" w:rsidRPr="007E6307" w14:paraId="5A4FF93D" w14:textId="77777777" w:rsidTr="0086380A">
        <w:tc>
          <w:tcPr>
            <w:tcW w:w="2518" w:type="dxa"/>
            <w:vAlign w:val="center"/>
          </w:tcPr>
          <w:p w14:paraId="401C7F97" w14:textId="77777777" w:rsidR="001B5107" w:rsidRPr="00C46DCD" w:rsidRDefault="001B5107" w:rsidP="008C35CE">
            <w:pPr>
              <w:rPr>
                <w:rFonts w:ascii="Arial" w:hAnsi="Arial" w:cs="Arial"/>
                <w:b/>
                <w:bCs/>
                <w:szCs w:val="22"/>
              </w:rPr>
            </w:pPr>
            <w:r w:rsidRPr="00C46DCD">
              <w:rPr>
                <w:rFonts w:ascii="Arial" w:hAnsi="Arial" w:cs="Arial"/>
                <w:b/>
                <w:bCs/>
                <w:szCs w:val="22"/>
              </w:rPr>
              <w:t>Assessment Criteria</w:t>
            </w:r>
          </w:p>
        </w:tc>
        <w:tc>
          <w:tcPr>
            <w:tcW w:w="7513" w:type="dxa"/>
            <w:vAlign w:val="center"/>
          </w:tcPr>
          <w:p w14:paraId="2057ACE8" w14:textId="5B465C06" w:rsidR="001B5107" w:rsidRPr="00C46DCD" w:rsidRDefault="001B5107" w:rsidP="008C35CE">
            <w:pPr>
              <w:spacing w:line="216" w:lineRule="auto"/>
              <w:rPr>
                <w:rFonts w:ascii="Arial" w:hAnsi="Arial" w:cs="Arial"/>
                <w:szCs w:val="22"/>
              </w:rPr>
            </w:pPr>
            <w:r w:rsidRPr="00C46DCD">
              <w:rPr>
                <w:rFonts w:ascii="Arial" w:hAnsi="Arial" w:cs="Arial"/>
                <w:b/>
                <w:bCs/>
                <w:szCs w:val="22"/>
              </w:rPr>
              <w:t xml:space="preserve">Assessment </w:t>
            </w:r>
            <w:r w:rsidR="005B5B51" w:rsidRPr="00C46DCD">
              <w:rPr>
                <w:rFonts w:ascii="Arial" w:hAnsi="Arial" w:cs="Arial"/>
                <w:b/>
                <w:bCs/>
                <w:color w:val="000000"/>
                <w:szCs w:val="22"/>
              </w:rPr>
              <w:t xml:space="preserve">Requirements </w:t>
            </w:r>
            <w:r w:rsidRPr="00C46DCD">
              <w:rPr>
                <w:rFonts w:ascii="Arial" w:hAnsi="Arial" w:cs="Arial"/>
                <w:b/>
                <w:bCs/>
                <w:szCs w:val="22"/>
              </w:rPr>
              <w:t>- Pass</w:t>
            </w:r>
          </w:p>
        </w:tc>
        <w:tc>
          <w:tcPr>
            <w:tcW w:w="3714" w:type="dxa"/>
            <w:vAlign w:val="center"/>
          </w:tcPr>
          <w:p w14:paraId="5E910D15" w14:textId="77777777" w:rsidR="001B5107" w:rsidRPr="00C46DCD" w:rsidRDefault="001B5107" w:rsidP="008C35CE">
            <w:pPr>
              <w:spacing w:line="216" w:lineRule="auto"/>
              <w:rPr>
                <w:rFonts w:ascii="Arial" w:hAnsi="Arial" w:cs="Arial"/>
                <w:b/>
                <w:bCs/>
                <w:szCs w:val="22"/>
              </w:rPr>
            </w:pPr>
            <w:r w:rsidRPr="00C46DCD">
              <w:rPr>
                <w:rFonts w:ascii="Arial" w:hAnsi="Arial" w:cs="Arial"/>
                <w:b/>
                <w:bCs/>
                <w:szCs w:val="22"/>
              </w:rPr>
              <w:t xml:space="preserve">Pass/Referral </w:t>
            </w:r>
          </w:p>
          <w:p w14:paraId="7DAFBF6F" w14:textId="77777777" w:rsidR="001B5107" w:rsidRPr="007E6307" w:rsidRDefault="001B5107" w:rsidP="008C35CE">
            <w:pPr>
              <w:spacing w:line="216" w:lineRule="auto"/>
              <w:rPr>
                <w:rFonts w:ascii="Arial" w:hAnsi="Arial" w:cs="Arial"/>
                <w:szCs w:val="22"/>
              </w:rPr>
            </w:pPr>
            <w:r w:rsidRPr="00C46DCD">
              <w:rPr>
                <w:rFonts w:ascii="Arial" w:hAnsi="Arial" w:cs="Arial"/>
                <w:b/>
                <w:bCs/>
                <w:szCs w:val="22"/>
              </w:rPr>
              <w:t>&amp; Assessor feedback</w:t>
            </w:r>
          </w:p>
        </w:tc>
      </w:tr>
      <w:tr w:rsidR="00474008" w:rsidRPr="007E6307" w14:paraId="6E847AAC" w14:textId="77777777" w:rsidTr="008C35CE">
        <w:tc>
          <w:tcPr>
            <w:tcW w:w="2518" w:type="dxa"/>
          </w:tcPr>
          <w:p w14:paraId="2265B4F0" w14:textId="77777777" w:rsidR="00727A4E" w:rsidRPr="00727A4E" w:rsidRDefault="00727A4E" w:rsidP="00727A4E">
            <w:pPr>
              <w:rPr>
                <w:rFonts w:ascii="Arial" w:hAnsi="Arial" w:cs="Arial"/>
                <w:b/>
                <w:bCs/>
              </w:rPr>
            </w:pPr>
            <w:r w:rsidRPr="00727A4E">
              <w:rPr>
                <w:rFonts w:ascii="Arial" w:hAnsi="Arial" w:cs="Arial"/>
                <w:b/>
                <w:bCs/>
              </w:rPr>
              <w:t>AC3.1</w:t>
            </w:r>
          </w:p>
          <w:p w14:paraId="49197300" w14:textId="5B2F9A04" w:rsidR="00474008" w:rsidRPr="007E6307" w:rsidRDefault="00727A4E" w:rsidP="00657625">
            <w:pPr>
              <w:rPr>
                <w:rFonts w:ascii="Arial" w:hAnsi="Arial" w:cs="Arial"/>
                <w:szCs w:val="22"/>
              </w:rPr>
            </w:pPr>
            <w:r w:rsidRPr="00727A4E">
              <w:rPr>
                <w:rFonts w:ascii="Arial" w:hAnsi="Arial" w:cs="Arial"/>
                <w:lang w:eastAsia="en-GB"/>
              </w:rPr>
              <w:t>Explain organisational values and culture.</w:t>
            </w:r>
          </w:p>
        </w:tc>
        <w:tc>
          <w:tcPr>
            <w:tcW w:w="7513" w:type="dxa"/>
          </w:tcPr>
          <w:p w14:paraId="52720DC8" w14:textId="77777777" w:rsidR="00727A4E" w:rsidRPr="00FE4CF5" w:rsidRDefault="00727A4E" w:rsidP="00727A4E">
            <w:pPr>
              <w:pStyle w:val="NormalILM"/>
            </w:pPr>
            <w:r w:rsidRPr="00FE4CF5">
              <w:t xml:space="preserve">The learner must explain organisational values </w:t>
            </w:r>
            <w:r w:rsidRPr="00C46DCD">
              <w:rPr>
                <w:u w:val="single"/>
              </w:rPr>
              <w:t>and</w:t>
            </w:r>
            <w:r w:rsidRPr="00FE4CF5">
              <w:t xml:space="preserve"> the links to company culture and identity. The work must be underpinned by reference to at least two relevant theories and models and examples from the workplace.</w:t>
            </w:r>
          </w:p>
          <w:p w14:paraId="705D98AB" w14:textId="47664A7A" w:rsidR="00474008" w:rsidRPr="007E6307" w:rsidRDefault="00474008" w:rsidP="00474008">
            <w:pPr>
              <w:spacing w:line="216" w:lineRule="auto"/>
              <w:rPr>
                <w:rFonts w:ascii="Arial" w:hAnsi="Arial" w:cs="Arial"/>
                <w:szCs w:val="22"/>
              </w:rPr>
            </w:pPr>
          </w:p>
        </w:tc>
        <w:tc>
          <w:tcPr>
            <w:tcW w:w="3714" w:type="dxa"/>
          </w:tcPr>
          <w:p w14:paraId="51B6D7E0" w14:textId="0D18A941" w:rsidR="00474008" w:rsidRPr="007E6307" w:rsidRDefault="00474008" w:rsidP="00474008">
            <w:pPr>
              <w:spacing w:line="216" w:lineRule="auto"/>
              <w:rPr>
                <w:rFonts w:ascii="Arial" w:hAnsi="Arial" w:cs="Arial"/>
                <w:szCs w:val="22"/>
              </w:rPr>
            </w:pPr>
            <w:r w:rsidRPr="007E6307">
              <w:rPr>
                <w:rFonts w:ascii="Arial" w:hAnsi="Arial" w:cs="Arial"/>
                <w:color w:val="000000"/>
                <w:szCs w:val="22"/>
              </w:rPr>
              <w:lastRenderedPageBreak/>
              <w:t>Pass/Referral</w:t>
            </w:r>
          </w:p>
        </w:tc>
      </w:tr>
      <w:tr w:rsidR="00474008" w:rsidRPr="007E6307" w14:paraId="3A2753A5" w14:textId="77777777" w:rsidTr="008C35CE">
        <w:tc>
          <w:tcPr>
            <w:tcW w:w="2518" w:type="dxa"/>
          </w:tcPr>
          <w:p w14:paraId="51471CCB" w14:textId="77777777" w:rsidR="00727A4E" w:rsidRPr="00727A4E" w:rsidRDefault="00727A4E" w:rsidP="00727A4E">
            <w:pPr>
              <w:rPr>
                <w:rFonts w:ascii="Arial" w:hAnsi="Arial" w:cs="Arial"/>
                <w:b/>
                <w:bCs/>
              </w:rPr>
            </w:pPr>
            <w:r w:rsidRPr="00727A4E">
              <w:rPr>
                <w:rFonts w:ascii="Arial" w:hAnsi="Arial" w:cs="Arial"/>
                <w:b/>
                <w:bCs/>
              </w:rPr>
              <w:t>AC3.2</w:t>
            </w:r>
          </w:p>
          <w:p w14:paraId="199D648C" w14:textId="77777777" w:rsidR="00727A4E" w:rsidRPr="00727A4E" w:rsidRDefault="00727A4E" w:rsidP="00727A4E">
            <w:pPr>
              <w:rPr>
                <w:rFonts w:ascii="Arial" w:hAnsi="Arial" w:cs="Arial"/>
              </w:rPr>
            </w:pPr>
            <w:r w:rsidRPr="00727A4E">
              <w:rPr>
                <w:rFonts w:ascii="Arial" w:hAnsi="Arial" w:cs="Arial"/>
              </w:rPr>
              <w:t>Describe the behavioural characteristics of a positive management role model.</w:t>
            </w:r>
          </w:p>
          <w:p w14:paraId="6B631191" w14:textId="77777777" w:rsidR="00474008" w:rsidRPr="007E6307" w:rsidRDefault="00474008" w:rsidP="00474008">
            <w:pPr>
              <w:rPr>
                <w:rFonts w:ascii="Arial" w:hAnsi="Arial" w:cs="Arial"/>
                <w:szCs w:val="22"/>
              </w:rPr>
            </w:pPr>
          </w:p>
        </w:tc>
        <w:tc>
          <w:tcPr>
            <w:tcW w:w="7513" w:type="dxa"/>
          </w:tcPr>
          <w:p w14:paraId="4173D893" w14:textId="77777777" w:rsidR="00727A4E" w:rsidRPr="00727A4E" w:rsidRDefault="00727A4E" w:rsidP="00727A4E">
            <w:pPr>
              <w:rPr>
                <w:rFonts w:ascii="Arial" w:hAnsi="Arial" w:cs="Arial"/>
                <w:color w:val="3B3C42"/>
              </w:rPr>
            </w:pPr>
            <w:r w:rsidRPr="00727A4E">
              <w:rPr>
                <w:rFonts w:ascii="Arial" w:hAnsi="Arial" w:cs="Arial"/>
                <w:color w:val="3B3C42"/>
              </w:rPr>
              <w:t xml:space="preserve">The learner must describe the behavioural characteristics that create a climate of fairness, impartiality, openness, and </w:t>
            </w:r>
            <w:r w:rsidRPr="00727A4E">
              <w:rPr>
                <w:rFonts w:ascii="Arial" w:hAnsi="Arial" w:cs="Arial"/>
              </w:rPr>
              <w:t>honesty</w:t>
            </w:r>
            <w:r w:rsidRPr="00727A4E">
              <w:rPr>
                <w:rFonts w:ascii="Arial" w:hAnsi="Arial" w:cs="Arial"/>
                <w:color w:val="3B3C42"/>
              </w:rPr>
              <w:t xml:space="preserve"> in the workplace.</w:t>
            </w:r>
          </w:p>
          <w:p w14:paraId="52A5D5E5" w14:textId="77777777" w:rsidR="00474008" w:rsidRPr="007E6307" w:rsidRDefault="00474008" w:rsidP="00474008">
            <w:pPr>
              <w:spacing w:line="216" w:lineRule="auto"/>
              <w:rPr>
                <w:rFonts w:ascii="Arial" w:hAnsi="Arial" w:cs="Arial"/>
              </w:rPr>
            </w:pPr>
          </w:p>
        </w:tc>
        <w:tc>
          <w:tcPr>
            <w:tcW w:w="3714" w:type="dxa"/>
          </w:tcPr>
          <w:p w14:paraId="3F0B9386" w14:textId="0863D71A" w:rsidR="00474008" w:rsidRPr="007E6307" w:rsidRDefault="00474008" w:rsidP="00474008">
            <w:pPr>
              <w:spacing w:line="216" w:lineRule="auto"/>
              <w:rPr>
                <w:rFonts w:ascii="Arial" w:hAnsi="Arial" w:cs="Arial"/>
                <w:b/>
                <w:bCs/>
                <w:szCs w:val="22"/>
              </w:rPr>
            </w:pPr>
            <w:r w:rsidRPr="007E6307">
              <w:rPr>
                <w:rFonts w:ascii="Arial" w:hAnsi="Arial" w:cs="Arial"/>
                <w:color w:val="000000"/>
                <w:szCs w:val="22"/>
              </w:rPr>
              <w:t>Pass/Referral</w:t>
            </w:r>
          </w:p>
        </w:tc>
      </w:tr>
      <w:tr w:rsidR="00474008" w:rsidRPr="007E6307" w14:paraId="33449B0E" w14:textId="77777777" w:rsidTr="008C35CE">
        <w:tc>
          <w:tcPr>
            <w:tcW w:w="2518" w:type="dxa"/>
          </w:tcPr>
          <w:p w14:paraId="4724DB59" w14:textId="77777777" w:rsidR="00727A4E" w:rsidRPr="00727A4E" w:rsidRDefault="00727A4E" w:rsidP="00727A4E">
            <w:pPr>
              <w:rPr>
                <w:rFonts w:ascii="Arial" w:hAnsi="Arial" w:cs="Arial"/>
                <w:b/>
                <w:bCs/>
              </w:rPr>
            </w:pPr>
            <w:r w:rsidRPr="00727A4E">
              <w:rPr>
                <w:rFonts w:ascii="Arial" w:hAnsi="Arial" w:cs="Arial"/>
                <w:b/>
                <w:bCs/>
              </w:rPr>
              <w:t>AC3.3</w:t>
            </w:r>
          </w:p>
          <w:p w14:paraId="50412B08" w14:textId="77777777" w:rsidR="00727A4E" w:rsidRPr="00727A4E" w:rsidRDefault="00727A4E" w:rsidP="00727A4E">
            <w:pPr>
              <w:rPr>
                <w:rFonts w:ascii="Arial" w:hAnsi="Arial" w:cs="Arial"/>
              </w:rPr>
            </w:pPr>
            <w:r w:rsidRPr="00727A4E">
              <w:rPr>
                <w:rFonts w:ascii="Arial" w:hAnsi="Arial" w:cs="Arial"/>
              </w:rPr>
              <w:t>Operate within the organisation’s culture and values as a role model.</w:t>
            </w:r>
          </w:p>
          <w:p w14:paraId="11C0C439" w14:textId="77777777" w:rsidR="00474008" w:rsidRPr="007E6307" w:rsidDel="00E824CF" w:rsidRDefault="00474008" w:rsidP="00474008">
            <w:pPr>
              <w:rPr>
                <w:rFonts w:ascii="Arial" w:hAnsi="Arial" w:cs="Arial"/>
              </w:rPr>
            </w:pPr>
          </w:p>
        </w:tc>
        <w:tc>
          <w:tcPr>
            <w:tcW w:w="7513" w:type="dxa"/>
          </w:tcPr>
          <w:p w14:paraId="1438B5C2" w14:textId="77777777" w:rsidR="00727A4E" w:rsidRPr="00727A4E" w:rsidRDefault="00727A4E" w:rsidP="00727A4E">
            <w:pPr>
              <w:rPr>
                <w:rFonts w:ascii="Arial" w:hAnsi="Arial" w:cs="Arial"/>
                <w:color w:val="3B3C42"/>
              </w:rPr>
            </w:pPr>
            <w:r w:rsidRPr="00727A4E">
              <w:rPr>
                <w:rFonts w:ascii="Arial" w:hAnsi="Arial" w:cs="Arial"/>
                <w:color w:val="3B3C42"/>
              </w:rPr>
              <w:t xml:space="preserve">The learner must demonstrate how they act as a role model consistently operating within the organisational values, in a climate of fairness, impartiality, openness, and </w:t>
            </w:r>
            <w:r w:rsidRPr="00727A4E">
              <w:rPr>
                <w:rFonts w:ascii="Arial" w:hAnsi="Arial" w:cs="Arial"/>
              </w:rPr>
              <w:t>honesty</w:t>
            </w:r>
            <w:r w:rsidRPr="00727A4E">
              <w:rPr>
                <w:rFonts w:ascii="Arial" w:hAnsi="Arial" w:cs="Arial"/>
                <w:color w:val="3B3C42"/>
              </w:rPr>
              <w:t xml:space="preserve"> in the workplace.</w:t>
            </w:r>
          </w:p>
          <w:p w14:paraId="2B348C09" w14:textId="057E7FBD" w:rsidR="00474008" w:rsidRPr="007E6307" w:rsidDel="00E824CF" w:rsidRDefault="00474008">
            <w:pPr>
              <w:spacing w:line="216" w:lineRule="auto"/>
              <w:rPr>
                <w:rFonts w:ascii="Arial" w:hAnsi="Arial" w:cs="Arial"/>
              </w:rPr>
            </w:pPr>
          </w:p>
        </w:tc>
        <w:tc>
          <w:tcPr>
            <w:tcW w:w="3714" w:type="dxa"/>
          </w:tcPr>
          <w:p w14:paraId="19ECFA22" w14:textId="3EF88950" w:rsidR="00474008" w:rsidRPr="007E6307" w:rsidDel="00E824CF" w:rsidRDefault="00474008" w:rsidP="00474008">
            <w:pPr>
              <w:spacing w:line="216" w:lineRule="auto"/>
              <w:rPr>
                <w:rFonts w:ascii="Arial" w:hAnsi="Arial" w:cs="Arial"/>
                <w:szCs w:val="22"/>
              </w:rPr>
            </w:pPr>
            <w:r w:rsidRPr="007E6307">
              <w:rPr>
                <w:rFonts w:ascii="Arial" w:hAnsi="Arial" w:cs="Arial"/>
                <w:color w:val="000000"/>
                <w:szCs w:val="22"/>
              </w:rPr>
              <w:t>Pass/Referral</w:t>
            </w:r>
          </w:p>
        </w:tc>
      </w:tr>
    </w:tbl>
    <w:p w14:paraId="12ECABFA" w14:textId="68E7806D" w:rsidR="001B5107" w:rsidRDefault="001B5107" w:rsidP="001B5107">
      <w:pPr>
        <w:pStyle w:val="NormalILM"/>
      </w:pPr>
    </w:p>
    <w:p w14:paraId="1436B67C" w14:textId="77777777" w:rsidR="00727A4E" w:rsidRDefault="00727A4E" w:rsidP="001B5107">
      <w:pPr>
        <w:pStyle w:val="NormalILM"/>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1299"/>
        <w:gridCol w:w="2954"/>
        <w:gridCol w:w="2268"/>
        <w:gridCol w:w="2688"/>
      </w:tblGrid>
      <w:tr w:rsidR="001B5107" w:rsidRPr="002A1C9B" w14:paraId="2DD8EB60" w14:textId="77777777" w:rsidTr="0086380A">
        <w:trPr>
          <w:cantSplit/>
          <w:trHeight w:val="356"/>
        </w:trPr>
        <w:tc>
          <w:tcPr>
            <w:tcW w:w="2268" w:type="dxa"/>
            <w:shd w:val="clear" w:color="auto" w:fill="F49515"/>
          </w:tcPr>
          <w:p w14:paraId="1D3C50A4" w14:textId="04F2B41D" w:rsidR="001B5107" w:rsidRPr="002A1C9B" w:rsidRDefault="001B5107" w:rsidP="008C35CE">
            <w:pPr>
              <w:tabs>
                <w:tab w:val="left" w:pos="2694"/>
              </w:tabs>
              <w:spacing w:before="120" w:after="160" w:line="259" w:lineRule="auto"/>
              <w:rPr>
                <w:rFonts w:ascii="Arial" w:hAnsi="Arial" w:cs="Arial"/>
                <w:b/>
                <w:bCs/>
                <w:color w:val="FFFFFF"/>
                <w:szCs w:val="22"/>
              </w:rPr>
            </w:pPr>
            <w:r>
              <w:rPr>
                <w:rFonts w:ascii="Arial" w:hAnsi="Arial" w:cs="Arial"/>
                <w:b/>
                <w:bCs/>
                <w:color w:val="FFFFFF"/>
                <w:szCs w:val="22"/>
              </w:rPr>
              <w:t>Assessor’s</w:t>
            </w:r>
            <w:r w:rsidRPr="002A1C9B">
              <w:rPr>
                <w:rFonts w:ascii="Arial" w:hAnsi="Arial" w:cs="Arial"/>
                <w:b/>
                <w:bCs/>
                <w:color w:val="FFFFFF"/>
                <w:szCs w:val="22"/>
              </w:rPr>
              <w:t xml:space="preserve"> comments (optional):</w:t>
            </w:r>
          </w:p>
        </w:tc>
        <w:tc>
          <w:tcPr>
            <w:tcW w:w="11477" w:type="dxa"/>
            <w:gridSpan w:val="5"/>
            <w:shd w:val="clear" w:color="auto" w:fill="FFFFFF"/>
          </w:tcPr>
          <w:p w14:paraId="2DEE6657" w14:textId="77777777" w:rsidR="001B5107" w:rsidRPr="002A1C9B" w:rsidRDefault="001B5107" w:rsidP="008C35CE">
            <w:pPr>
              <w:widowControl w:val="0"/>
              <w:autoSpaceDE w:val="0"/>
              <w:autoSpaceDN w:val="0"/>
              <w:adjustRightInd w:val="0"/>
              <w:spacing w:after="160" w:line="259" w:lineRule="auto"/>
              <w:contextualSpacing/>
              <w:rPr>
                <w:rFonts w:ascii="Arial" w:eastAsia="Avenir LT Std 35 Light" w:hAnsi="Arial" w:cs="Arial"/>
                <w:b/>
                <w:bCs/>
                <w:szCs w:val="22"/>
              </w:rPr>
            </w:pPr>
          </w:p>
        </w:tc>
      </w:tr>
      <w:tr w:rsidR="001B5107" w:rsidRPr="002A1C9B" w14:paraId="4D94C330" w14:textId="77777777" w:rsidTr="0086380A">
        <w:trPr>
          <w:cantSplit/>
          <w:trHeight w:val="356"/>
        </w:trPr>
        <w:tc>
          <w:tcPr>
            <w:tcW w:w="2268" w:type="dxa"/>
            <w:shd w:val="clear" w:color="auto" w:fill="F49515"/>
            <w:vAlign w:val="center"/>
          </w:tcPr>
          <w:p w14:paraId="75CA9E8F" w14:textId="77777777" w:rsidR="001B5107" w:rsidRPr="002A1C9B" w:rsidRDefault="001B5107" w:rsidP="008C35CE">
            <w:pPr>
              <w:tabs>
                <w:tab w:val="left" w:pos="2694"/>
              </w:tabs>
              <w:spacing w:before="120" w:after="120" w:line="276" w:lineRule="auto"/>
              <w:rPr>
                <w:rFonts w:ascii="Arial" w:eastAsia="Calibri" w:hAnsi="Arial" w:cs="Arial"/>
                <w:b/>
                <w:bCs/>
                <w:color w:val="FFFFFF"/>
                <w:szCs w:val="22"/>
                <w:lang w:val="en-US"/>
              </w:rPr>
            </w:pPr>
            <w:r w:rsidRPr="002A1C9B">
              <w:rPr>
                <w:rFonts w:ascii="Arial" w:hAnsi="Arial" w:cs="Arial"/>
                <w:b/>
                <w:bCs/>
                <w:color w:val="FFFFFF"/>
                <w:szCs w:val="22"/>
              </w:rPr>
              <w:t>Assessor’s Decision (delete as applicable):</w:t>
            </w:r>
            <w:r w:rsidRPr="002A1C9B">
              <w:rPr>
                <w:rFonts w:ascii="Arial" w:eastAsia="Avenir LT Std 35 Light" w:hAnsi="Arial" w:cs="Arial"/>
                <w:b/>
                <w:bCs/>
                <w:color w:val="FFFFFF"/>
                <w:szCs w:val="22"/>
              </w:rPr>
              <w:t xml:space="preserve"> </w:t>
            </w:r>
          </w:p>
        </w:tc>
        <w:tc>
          <w:tcPr>
            <w:tcW w:w="2268" w:type="dxa"/>
            <w:shd w:val="clear" w:color="auto" w:fill="FFFFFF"/>
            <w:vAlign w:val="center"/>
          </w:tcPr>
          <w:p w14:paraId="7931C83C" w14:textId="77777777" w:rsidR="001B5107" w:rsidRPr="002A1C9B" w:rsidRDefault="001B5107" w:rsidP="008C35CE">
            <w:pPr>
              <w:keepLines/>
              <w:widowControl w:val="0"/>
              <w:tabs>
                <w:tab w:val="left" w:pos="2694"/>
              </w:tabs>
              <w:spacing w:before="120" w:after="120" w:line="276" w:lineRule="auto"/>
              <w:rPr>
                <w:rFonts w:ascii="Arial" w:eastAsia="Avenir LT Std 35 Light" w:hAnsi="Arial" w:cs="Arial"/>
                <w:b/>
                <w:bCs/>
                <w:szCs w:val="22"/>
              </w:rPr>
            </w:pPr>
            <w:r w:rsidRPr="002A1C9B">
              <w:rPr>
                <w:rFonts w:ascii="Arial" w:eastAsia="Avenir LT Std 35 Light" w:hAnsi="Arial" w:cs="Arial"/>
                <w:b/>
                <w:szCs w:val="22"/>
              </w:rPr>
              <w:t>PASS / REFERRAL</w:t>
            </w:r>
          </w:p>
        </w:tc>
        <w:tc>
          <w:tcPr>
            <w:tcW w:w="1299" w:type="dxa"/>
            <w:shd w:val="clear" w:color="auto" w:fill="F49515"/>
            <w:vAlign w:val="center"/>
          </w:tcPr>
          <w:p w14:paraId="05DBA268" w14:textId="77777777" w:rsidR="001B5107" w:rsidRPr="002A1C9B" w:rsidRDefault="001B5107" w:rsidP="008C35CE">
            <w:pPr>
              <w:keepLines/>
              <w:widowControl w:val="0"/>
              <w:tabs>
                <w:tab w:val="left" w:pos="2694"/>
              </w:tabs>
              <w:spacing w:before="120" w:after="120" w:line="276" w:lineRule="auto"/>
              <w:rPr>
                <w:rFonts w:ascii="Arial" w:eastAsia="Avenir LT Std 35 Light" w:hAnsi="Arial" w:cs="Arial"/>
                <w:b/>
                <w:bCs/>
                <w:szCs w:val="22"/>
              </w:rPr>
            </w:pPr>
            <w:r w:rsidRPr="002A1C9B">
              <w:rPr>
                <w:rFonts w:ascii="Arial" w:eastAsia="Avenir LT Std 35 Light" w:hAnsi="Arial" w:cs="Arial"/>
                <w:b/>
                <w:bCs/>
                <w:color w:val="FFFFFF"/>
                <w:szCs w:val="22"/>
              </w:rPr>
              <w:t>Date:</w:t>
            </w:r>
          </w:p>
        </w:tc>
        <w:tc>
          <w:tcPr>
            <w:tcW w:w="2954" w:type="dxa"/>
            <w:shd w:val="clear" w:color="auto" w:fill="FFFFFF"/>
            <w:vAlign w:val="center"/>
          </w:tcPr>
          <w:p w14:paraId="55F225F4" w14:textId="77777777" w:rsidR="001B5107" w:rsidRPr="002A1C9B" w:rsidRDefault="001B5107" w:rsidP="008C35CE">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45A6E7FE" w14:textId="77777777" w:rsidR="001B5107" w:rsidRPr="002A1C9B" w:rsidRDefault="001B5107" w:rsidP="008C35CE">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rPr>
            </w:pPr>
            <w:r w:rsidRPr="002A1C9B">
              <w:rPr>
                <w:rFonts w:ascii="Arial" w:eastAsia="Avenir LT Std 35 Light" w:hAnsi="Arial" w:cs="Arial"/>
                <w:b/>
                <w:bCs/>
                <w:color w:val="FFFFFF"/>
                <w:szCs w:val="22"/>
                <w:lang w:eastAsia="en-GB"/>
              </w:rPr>
              <w:t>Signature of Assessor:</w:t>
            </w:r>
          </w:p>
        </w:tc>
        <w:tc>
          <w:tcPr>
            <w:tcW w:w="2688" w:type="dxa"/>
            <w:shd w:val="clear" w:color="auto" w:fill="FFFFFF"/>
            <w:vAlign w:val="center"/>
          </w:tcPr>
          <w:p w14:paraId="2F1ED9C2" w14:textId="77777777" w:rsidR="001B5107" w:rsidRPr="002A1C9B" w:rsidRDefault="001B5107" w:rsidP="008C35CE">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r w:rsidR="001B5107" w:rsidRPr="002A1C9B" w14:paraId="14D3EB48" w14:textId="77777777" w:rsidTr="0086380A">
        <w:trPr>
          <w:cantSplit/>
          <w:trHeight w:val="356"/>
        </w:trPr>
        <w:tc>
          <w:tcPr>
            <w:tcW w:w="2268" w:type="dxa"/>
            <w:shd w:val="clear" w:color="auto" w:fill="F49515"/>
            <w:vAlign w:val="center"/>
          </w:tcPr>
          <w:p w14:paraId="5F10EEDD" w14:textId="77777777" w:rsidR="001B5107" w:rsidRPr="002A1C9B" w:rsidRDefault="001B5107" w:rsidP="008C35CE">
            <w:pPr>
              <w:tabs>
                <w:tab w:val="left" w:pos="2694"/>
              </w:tabs>
              <w:spacing w:before="120" w:after="120" w:line="276" w:lineRule="auto"/>
              <w:rPr>
                <w:rFonts w:ascii="Arial" w:hAnsi="Arial" w:cs="Arial"/>
                <w:b/>
                <w:bCs/>
                <w:color w:val="FFFFFF"/>
                <w:szCs w:val="22"/>
              </w:rPr>
            </w:pPr>
            <w:r w:rsidRPr="002A1C9B">
              <w:rPr>
                <w:rFonts w:ascii="Arial" w:hAnsi="Arial" w:cs="Arial"/>
                <w:b/>
                <w:bCs/>
                <w:color w:val="FFFFFF"/>
                <w:szCs w:val="22"/>
              </w:rPr>
              <w:t>Unit Outcome (delete as applicable):</w:t>
            </w:r>
          </w:p>
        </w:tc>
        <w:tc>
          <w:tcPr>
            <w:tcW w:w="2268" w:type="dxa"/>
            <w:shd w:val="clear" w:color="auto" w:fill="FFFFFF"/>
            <w:vAlign w:val="center"/>
          </w:tcPr>
          <w:p w14:paraId="27A879BD" w14:textId="77777777" w:rsidR="001B5107" w:rsidRPr="002A1C9B" w:rsidRDefault="001B5107" w:rsidP="008C35CE">
            <w:pPr>
              <w:keepLines/>
              <w:widowControl w:val="0"/>
              <w:tabs>
                <w:tab w:val="left" w:pos="2694"/>
              </w:tabs>
              <w:spacing w:before="120" w:after="120" w:line="276" w:lineRule="auto"/>
              <w:rPr>
                <w:rFonts w:ascii="Arial" w:eastAsia="Avenir LT Std 35 Light" w:hAnsi="Arial" w:cs="Arial"/>
                <w:b/>
                <w:szCs w:val="22"/>
              </w:rPr>
            </w:pPr>
            <w:r w:rsidRPr="002A1C9B">
              <w:rPr>
                <w:rFonts w:ascii="Arial" w:eastAsia="Avenir LT Std 35 Light" w:hAnsi="Arial" w:cs="Arial"/>
                <w:b/>
                <w:szCs w:val="22"/>
              </w:rPr>
              <w:t>PASS / REFERRAL</w:t>
            </w:r>
          </w:p>
        </w:tc>
        <w:tc>
          <w:tcPr>
            <w:tcW w:w="1299" w:type="dxa"/>
            <w:shd w:val="clear" w:color="auto" w:fill="F49515"/>
            <w:vAlign w:val="center"/>
          </w:tcPr>
          <w:p w14:paraId="05531F41" w14:textId="77777777" w:rsidR="001B5107" w:rsidRPr="002A1C9B" w:rsidRDefault="001B5107" w:rsidP="008C35CE">
            <w:pPr>
              <w:keepLines/>
              <w:widowControl w:val="0"/>
              <w:tabs>
                <w:tab w:val="left" w:pos="2694"/>
              </w:tabs>
              <w:spacing w:before="120" w:after="120" w:line="276" w:lineRule="auto"/>
              <w:rPr>
                <w:rFonts w:ascii="Arial" w:eastAsia="Avenir LT Std 35 Light" w:hAnsi="Arial" w:cs="Arial"/>
                <w:b/>
                <w:bCs/>
                <w:color w:val="FFFFFF"/>
                <w:szCs w:val="22"/>
              </w:rPr>
            </w:pPr>
            <w:r w:rsidRPr="002A1C9B">
              <w:rPr>
                <w:rFonts w:ascii="Arial" w:eastAsia="Avenir LT Std 35 Light" w:hAnsi="Arial" w:cs="Arial"/>
                <w:b/>
                <w:bCs/>
                <w:color w:val="FFFFFF"/>
                <w:szCs w:val="22"/>
              </w:rPr>
              <w:t>Date of QA check:</w:t>
            </w:r>
          </w:p>
        </w:tc>
        <w:tc>
          <w:tcPr>
            <w:tcW w:w="2954" w:type="dxa"/>
            <w:shd w:val="clear" w:color="auto" w:fill="FFFFFF"/>
            <w:vAlign w:val="center"/>
          </w:tcPr>
          <w:p w14:paraId="60E2C10D" w14:textId="77777777" w:rsidR="001B5107" w:rsidRPr="002A1C9B" w:rsidRDefault="001B5107" w:rsidP="008C35CE">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7614F1A7" w14:textId="77777777" w:rsidR="001B5107" w:rsidRPr="002A1C9B" w:rsidRDefault="001B5107" w:rsidP="008C35CE">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lang w:eastAsia="en-GB"/>
              </w:rPr>
            </w:pPr>
            <w:r w:rsidRPr="002A1C9B">
              <w:rPr>
                <w:rFonts w:ascii="Arial" w:eastAsia="Avenir LT Std 35 Light" w:hAnsi="Arial" w:cs="Arial"/>
                <w:b/>
                <w:bCs/>
                <w:color w:val="FFFFFF"/>
                <w:szCs w:val="22"/>
                <w:lang w:eastAsia="en-GB"/>
              </w:rPr>
              <w:t>Signature of QA:</w:t>
            </w:r>
          </w:p>
        </w:tc>
        <w:tc>
          <w:tcPr>
            <w:tcW w:w="2688" w:type="dxa"/>
            <w:shd w:val="clear" w:color="auto" w:fill="FFFFFF"/>
            <w:vAlign w:val="center"/>
          </w:tcPr>
          <w:p w14:paraId="1C877D05" w14:textId="77777777" w:rsidR="001B5107" w:rsidRPr="002A1C9B" w:rsidRDefault="001B5107" w:rsidP="008C35CE">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bl>
    <w:p w14:paraId="42FE6FF2" w14:textId="0124A1C9" w:rsidR="00B002AE" w:rsidRPr="005B56F8" w:rsidRDefault="00B002AE">
      <w:pPr>
        <w:pStyle w:val="NormalILM"/>
      </w:pPr>
    </w:p>
    <w:p w14:paraId="755F539D" w14:textId="6517A5B2" w:rsidR="005B56F8" w:rsidRPr="005B56F8" w:rsidRDefault="005B56F8">
      <w:pPr>
        <w:pStyle w:val="NormalILM"/>
      </w:pPr>
    </w:p>
    <w:p w14:paraId="573C8630" w14:textId="77777777" w:rsidR="005B56F8" w:rsidRPr="005B56F8" w:rsidRDefault="005B56F8">
      <w:pPr>
        <w:pStyle w:val="NormalILM"/>
      </w:pPr>
    </w:p>
    <w:p w14:paraId="586CE14E" w14:textId="77777777" w:rsidR="005B56F8" w:rsidRDefault="005B56F8">
      <w:pPr>
        <w:spacing w:before="0" w:after="0"/>
        <w:rPr>
          <w:rFonts w:ascii="Arial" w:hAnsi="Arial" w:cs="Arial"/>
          <w:b/>
          <w:bCs/>
          <w:color w:val="F49515"/>
          <w:sz w:val="26"/>
          <w:szCs w:val="26"/>
        </w:rPr>
      </w:pPr>
      <w:r>
        <w:br w:type="page"/>
      </w:r>
    </w:p>
    <w:p w14:paraId="546EA853" w14:textId="54FB01C0" w:rsidR="00842D62" w:rsidRPr="00C04863" w:rsidRDefault="005B56F8" w:rsidP="00C04863">
      <w:pPr>
        <w:pStyle w:val="Sub-headingILM"/>
        <w:rPr>
          <w:rFonts w:eastAsia="Calibri"/>
        </w:rPr>
      </w:pPr>
      <w:bookmarkStart w:id="175" w:name="_Toc93062843"/>
      <w:r w:rsidRPr="00C04863">
        <w:lastRenderedPageBreak/>
        <w:t xml:space="preserve">Results Sheet: </w:t>
      </w:r>
      <w:r w:rsidR="00842D62" w:rsidRPr="00C04863">
        <w:rPr>
          <w:rFonts w:eastAsia="Calibri"/>
        </w:rPr>
        <w:t>521 Communication Skills</w:t>
      </w:r>
      <w:bookmarkEnd w:id="175"/>
    </w:p>
    <w:p w14:paraId="610311D0" w14:textId="7489CDB9" w:rsidR="00842D62" w:rsidRDefault="00842D62" w:rsidP="0000187A">
      <w:pPr>
        <w:pStyle w:val="NormalILM"/>
        <w:rPr>
          <w:rFonts w:eastAsia="Calibri"/>
        </w:rPr>
      </w:pPr>
    </w:p>
    <w:p w14:paraId="31F13CE6" w14:textId="77777777" w:rsidR="0069685A" w:rsidRPr="00151FAB" w:rsidRDefault="0069685A" w:rsidP="0069685A">
      <w:pPr>
        <w:pStyle w:val="sub-headingtwo"/>
      </w:pPr>
      <w:r w:rsidRPr="00151FAB">
        <w:t>Instructions for Assessment</w:t>
      </w:r>
    </w:p>
    <w:p w14:paraId="1F4EF8AF" w14:textId="4478B79E" w:rsidR="00480C98" w:rsidRPr="00C46DCD" w:rsidRDefault="0069685A" w:rsidP="00480C98">
      <w:pPr>
        <w:pStyle w:val="NormalILM"/>
      </w:pPr>
      <w:r w:rsidRPr="00151FAB">
        <w:t xml:space="preserve">Assessment must be conducted with reference to the </w:t>
      </w:r>
      <w:r>
        <w:t>A</w:t>
      </w:r>
      <w:r w:rsidRPr="00151FAB">
        <w:t xml:space="preserve">ssessment </w:t>
      </w:r>
      <w:r>
        <w:t>C</w:t>
      </w:r>
      <w:r w:rsidRPr="00151FAB">
        <w:t>riteria (A</w:t>
      </w:r>
      <w:r w:rsidRPr="001B7CD0">
        <w:t>C)</w:t>
      </w:r>
      <w:r>
        <w:t xml:space="preserve"> </w:t>
      </w:r>
      <w:r w:rsidRPr="00C46DCD">
        <w:t>and Assessment Requirements (Sufficiency).</w:t>
      </w:r>
      <w:r w:rsidR="00480C98" w:rsidRPr="00480C98">
        <w:t xml:space="preserve"> </w:t>
      </w:r>
      <w:r w:rsidR="00480C98" w:rsidRPr="00C46DCD">
        <w:t>Learners must ensure that they provide multiple examples/references, for example, when required.</w:t>
      </w:r>
    </w:p>
    <w:p w14:paraId="0EBA0425" w14:textId="33A723EC" w:rsidR="0069685A" w:rsidRPr="00C46DCD" w:rsidRDefault="0069685A" w:rsidP="0069685A">
      <w:pPr>
        <w:pStyle w:val="NormalILM"/>
      </w:pPr>
    </w:p>
    <w:p w14:paraId="113DC8F3" w14:textId="77777777" w:rsidR="0069685A" w:rsidRPr="00C46DCD" w:rsidRDefault="0069685A" w:rsidP="0069685A">
      <w:pPr>
        <w:pStyle w:val="NormalILM"/>
      </w:pPr>
      <w:r w:rsidRPr="00C46DCD">
        <w:t>Assessors will award a ‘Pass’ or ‘Referral’ for each AC.</w:t>
      </w:r>
    </w:p>
    <w:p w14:paraId="0A52CD06" w14:textId="77777777" w:rsidR="0069685A" w:rsidRPr="00C46DCD" w:rsidRDefault="0069685A" w:rsidP="0069685A">
      <w:pPr>
        <w:pStyle w:val="NormalILM"/>
        <w:rPr>
          <w:b/>
          <w:bCs/>
        </w:rPr>
      </w:pPr>
      <w:r w:rsidRPr="00C46DCD">
        <w:rPr>
          <w:b/>
          <w:bCs/>
        </w:rPr>
        <w:t>In order to Pass the unit, every Assessment Criteria must be demonstrated by meeting the Assessment Requirements (Sufficiency).</w:t>
      </w:r>
    </w:p>
    <w:p w14:paraId="7E474409" w14:textId="77777777" w:rsidR="0069685A" w:rsidRPr="00C46DCD" w:rsidRDefault="0069685A" w:rsidP="0069685A">
      <w:pPr>
        <w:pStyle w:val="NormalILM"/>
      </w:pPr>
    </w:p>
    <w:p w14:paraId="0F0A030F" w14:textId="77777777" w:rsidR="0069685A" w:rsidRPr="00C46DCD" w:rsidRDefault="0069685A" w:rsidP="0069685A">
      <w:pPr>
        <w:pStyle w:val="NormalILM"/>
      </w:pPr>
      <w:r w:rsidRPr="00C46DCD">
        <w:t xml:space="preserve">Referral would occur if the learner </w:t>
      </w:r>
      <w:r w:rsidRPr="00C46DCD">
        <w:rPr>
          <w:b/>
          <w:bCs/>
        </w:rPr>
        <w:t>does not</w:t>
      </w:r>
      <w:r w:rsidRPr="00C46DCD">
        <w:t>:</w:t>
      </w:r>
    </w:p>
    <w:p w14:paraId="0E241E9C" w14:textId="7EA67DB5" w:rsidR="0069685A" w:rsidRPr="00C46DCD" w:rsidRDefault="00335944" w:rsidP="00A71B86">
      <w:pPr>
        <w:pStyle w:val="Bullet1"/>
      </w:pPr>
      <w:r>
        <w:t>provide</w:t>
      </w:r>
      <w:r w:rsidR="0069685A" w:rsidRPr="00C46DCD">
        <w:t xml:space="preserve"> sufficient evidence where the AC asks for from more than one model/activity, for example.</w:t>
      </w:r>
    </w:p>
    <w:p w14:paraId="1AB6F714" w14:textId="0BAAAD64" w:rsidR="0069685A" w:rsidRPr="00377AC2" w:rsidRDefault="00335944" w:rsidP="00A71B86">
      <w:pPr>
        <w:pStyle w:val="Bullet1"/>
        <w:rPr>
          <w:rFonts w:eastAsia="Calibri"/>
          <w:lang w:val="en-US"/>
        </w:rPr>
      </w:pPr>
      <w:r>
        <w:t>provide</w:t>
      </w:r>
      <w:r w:rsidR="0069685A" w:rsidRPr="00377AC2">
        <w:t xml:space="preserve"> evidence that meets the demand of the verb. e.g., T</w:t>
      </w:r>
      <w:r w:rsidR="0069685A" w:rsidRPr="00377AC2">
        <w:rPr>
          <w:rFonts w:eastAsia="Calibri"/>
          <w:lang w:val="en-US"/>
        </w:rPr>
        <w:t>he verb is ‘evaluate</w:t>
      </w:r>
      <w:r w:rsidR="0069685A">
        <w:rPr>
          <w:rFonts w:eastAsia="Calibri"/>
          <w:lang w:val="en-US"/>
        </w:rPr>
        <w:t>,</w:t>
      </w:r>
      <w:r w:rsidR="0069685A" w:rsidRPr="00377AC2">
        <w:rPr>
          <w:rFonts w:eastAsia="Calibri"/>
          <w:lang w:val="en-US"/>
        </w:rPr>
        <w:t xml:space="preserve">’ however </w:t>
      </w:r>
      <w:r w:rsidR="0069685A" w:rsidRPr="0086380A">
        <w:rPr>
          <w:rFonts w:eastAsia="Calibri"/>
          <w:lang w:val="en-US"/>
        </w:rPr>
        <w:t>only</w:t>
      </w:r>
      <w:r w:rsidR="0069685A" w:rsidRPr="00377AC2">
        <w:rPr>
          <w:rFonts w:eastAsia="Calibri"/>
          <w:lang w:val="en-US"/>
        </w:rPr>
        <w:t xml:space="preserve"> an explanation or description is provided. </w:t>
      </w:r>
    </w:p>
    <w:p w14:paraId="78317AC7" w14:textId="5019DF8C" w:rsidR="0069685A" w:rsidRDefault="00335944" w:rsidP="00A71B86">
      <w:pPr>
        <w:pStyle w:val="Bullet1"/>
        <w:rPr>
          <w:rFonts w:eastAsia="Calibri"/>
          <w:lang w:val="en-US"/>
        </w:rPr>
      </w:pPr>
      <w:r>
        <w:t>provide</w:t>
      </w:r>
      <w:r w:rsidR="0069685A" w:rsidRPr="00377AC2">
        <w:t xml:space="preserve"> the breadth and depth required e.</w:t>
      </w:r>
      <w:r w:rsidR="0069685A" w:rsidRPr="00377AC2">
        <w:rPr>
          <w:rFonts w:eastAsia="Calibri"/>
          <w:lang w:val="en-US"/>
        </w:rPr>
        <w:t>g., provides an aspect of a process but does not show breadth of knowledge/skill or show depth of understanding of the process.</w:t>
      </w:r>
    </w:p>
    <w:p w14:paraId="488694E8" w14:textId="76DA8124" w:rsidR="00480C98" w:rsidRDefault="00480C98" w:rsidP="0000187A">
      <w:pPr>
        <w:pStyle w:val="NormalILM"/>
        <w:rPr>
          <w:rFonts w:eastAsia="Calibri"/>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3373"/>
        <w:gridCol w:w="2013"/>
        <w:gridCol w:w="5812"/>
      </w:tblGrid>
      <w:tr w:rsidR="00095604" w:rsidRPr="007E6307" w14:paraId="53419E31" w14:textId="77777777" w:rsidTr="00E02EFC">
        <w:tc>
          <w:tcPr>
            <w:tcW w:w="2547" w:type="dxa"/>
            <w:shd w:val="clear" w:color="auto" w:fill="F49515"/>
            <w:vAlign w:val="center"/>
          </w:tcPr>
          <w:p w14:paraId="0A96D841" w14:textId="77777777" w:rsidR="00095604" w:rsidRPr="007E6307" w:rsidRDefault="00095604" w:rsidP="00E02EFC">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Centre Number:</w:t>
            </w:r>
          </w:p>
        </w:tc>
        <w:tc>
          <w:tcPr>
            <w:tcW w:w="3373" w:type="dxa"/>
            <w:shd w:val="clear" w:color="auto" w:fill="auto"/>
          </w:tcPr>
          <w:p w14:paraId="57F2E21F" w14:textId="77777777" w:rsidR="00095604" w:rsidRPr="007E6307" w:rsidRDefault="00095604" w:rsidP="00E02EFC">
            <w:pPr>
              <w:keepLines/>
              <w:widowControl w:val="0"/>
              <w:spacing w:before="100" w:after="100"/>
              <w:rPr>
                <w:rFonts w:ascii="Arial" w:hAnsi="Arial" w:cs="Arial"/>
                <w:b/>
                <w:bCs/>
              </w:rPr>
            </w:pPr>
          </w:p>
        </w:tc>
        <w:tc>
          <w:tcPr>
            <w:tcW w:w="2013" w:type="dxa"/>
            <w:shd w:val="clear" w:color="auto" w:fill="F49515"/>
            <w:vAlign w:val="center"/>
          </w:tcPr>
          <w:p w14:paraId="1BD9950F" w14:textId="77777777" w:rsidR="00095604" w:rsidRPr="007E6307" w:rsidRDefault="00095604" w:rsidP="00E02EFC">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 xml:space="preserve">Centre Name: </w:t>
            </w:r>
          </w:p>
        </w:tc>
        <w:tc>
          <w:tcPr>
            <w:tcW w:w="5812" w:type="dxa"/>
            <w:shd w:val="clear" w:color="auto" w:fill="auto"/>
            <w:vAlign w:val="center"/>
          </w:tcPr>
          <w:p w14:paraId="0538131B" w14:textId="77777777" w:rsidR="00095604" w:rsidRPr="007E6307" w:rsidRDefault="00095604" w:rsidP="00E02EFC">
            <w:pPr>
              <w:keepLines/>
              <w:widowControl w:val="0"/>
              <w:spacing w:before="100" w:after="100"/>
              <w:rPr>
                <w:rFonts w:ascii="Arial" w:hAnsi="Arial" w:cs="Arial"/>
                <w:b/>
                <w:bCs/>
              </w:rPr>
            </w:pPr>
          </w:p>
        </w:tc>
      </w:tr>
      <w:tr w:rsidR="00095604" w:rsidRPr="007E6307" w14:paraId="2ABA48B1" w14:textId="77777777" w:rsidTr="00E02EFC">
        <w:tc>
          <w:tcPr>
            <w:tcW w:w="2547" w:type="dxa"/>
            <w:shd w:val="clear" w:color="auto" w:fill="F49515"/>
            <w:vAlign w:val="center"/>
          </w:tcPr>
          <w:p w14:paraId="175E9E29" w14:textId="77777777" w:rsidR="00095604" w:rsidRPr="007E6307" w:rsidRDefault="00095604" w:rsidP="00E02EFC">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Registration:</w:t>
            </w:r>
          </w:p>
        </w:tc>
        <w:tc>
          <w:tcPr>
            <w:tcW w:w="3373" w:type="dxa"/>
            <w:shd w:val="clear" w:color="auto" w:fill="auto"/>
            <w:vAlign w:val="center"/>
          </w:tcPr>
          <w:p w14:paraId="23E65500" w14:textId="77777777" w:rsidR="00095604" w:rsidRPr="007E6307" w:rsidRDefault="00095604" w:rsidP="00E02EFC">
            <w:pPr>
              <w:keepLines/>
              <w:widowControl w:val="0"/>
              <w:spacing w:before="100" w:after="100"/>
              <w:rPr>
                <w:rFonts w:ascii="Arial" w:hAnsi="Arial" w:cs="Arial"/>
                <w:b/>
                <w:bCs/>
              </w:rPr>
            </w:pPr>
          </w:p>
        </w:tc>
        <w:tc>
          <w:tcPr>
            <w:tcW w:w="2013" w:type="dxa"/>
            <w:shd w:val="clear" w:color="auto" w:fill="F49515"/>
            <w:vAlign w:val="center"/>
          </w:tcPr>
          <w:p w14:paraId="5657AD20" w14:textId="77777777" w:rsidR="00095604" w:rsidRPr="007E6307" w:rsidRDefault="00095604" w:rsidP="00E02EFC">
            <w:pPr>
              <w:keepLines/>
              <w:widowControl w:val="0"/>
              <w:spacing w:before="100" w:after="100"/>
              <w:rPr>
                <w:rFonts w:ascii="Arial" w:hAnsi="Arial" w:cs="Arial"/>
                <w:b/>
                <w:bCs/>
                <w:color w:val="FFFFFF" w:themeColor="background1"/>
              </w:rPr>
            </w:pPr>
            <w:r w:rsidRPr="007E6307">
              <w:rPr>
                <w:rFonts w:ascii="Arial" w:hAnsi="Arial" w:cs="Arial"/>
                <w:b/>
                <w:bCs/>
                <w:color w:val="FFFFFF" w:themeColor="background1"/>
              </w:rPr>
              <w:t>Learner Name:</w:t>
            </w:r>
          </w:p>
        </w:tc>
        <w:tc>
          <w:tcPr>
            <w:tcW w:w="5812" w:type="dxa"/>
            <w:shd w:val="clear" w:color="auto" w:fill="auto"/>
            <w:vAlign w:val="center"/>
          </w:tcPr>
          <w:p w14:paraId="7C999371" w14:textId="77777777" w:rsidR="00095604" w:rsidRPr="007E6307" w:rsidRDefault="00095604" w:rsidP="00E02EFC">
            <w:pPr>
              <w:keepLines/>
              <w:widowControl w:val="0"/>
              <w:spacing w:before="100" w:after="100"/>
              <w:rPr>
                <w:rFonts w:ascii="Arial" w:hAnsi="Arial" w:cs="Arial"/>
                <w:b/>
                <w:bCs/>
              </w:rPr>
            </w:pPr>
          </w:p>
        </w:tc>
      </w:tr>
    </w:tbl>
    <w:p w14:paraId="438F8A27" w14:textId="77777777" w:rsidR="00480C98" w:rsidRDefault="00480C98" w:rsidP="0000187A">
      <w:pPr>
        <w:pStyle w:val="NormalILM"/>
        <w:rPr>
          <w:rFonts w:eastAsia="Calibri"/>
        </w:rPr>
      </w:pPr>
    </w:p>
    <w:tbl>
      <w:tblPr>
        <w:tblStyle w:val="TableGrid"/>
        <w:tblW w:w="0" w:type="auto"/>
        <w:tblLayout w:type="fixed"/>
        <w:tblLook w:val="01E0" w:firstRow="1" w:lastRow="1" w:firstColumn="1" w:lastColumn="1" w:noHBand="0" w:noVBand="0"/>
      </w:tblPr>
      <w:tblGrid>
        <w:gridCol w:w="2518"/>
        <w:gridCol w:w="7513"/>
        <w:gridCol w:w="3714"/>
      </w:tblGrid>
      <w:tr w:rsidR="008A08F7" w:rsidRPr="007E6307" w14:paraId="4101457A" w14:textId="77777777" w:rsidTr="00E02EFC">
        <w:tc>
          <w:tcPr>
            <w:tcW w:w="13745" w:type="dxa"/>
            <w:gridSpan w:val="3"/>
            <w:shd w:val="clear" w:color="auto" w:fill="E0E0E0"/>
          </w:tcPr>
          <w:p w14:paraId="53B053F1" w14:textId="0DDEAC2F" w:rsidR="008A08F7" w:rsidRPr="00315D95" w:rsidRDefault="008A08F7" w:rsidP="00E02EFC">
            <w:pPr>
              <w:pStyle w:val="NormalILM"/>
              <w:rPr>
                <w:rFonts w:eastAsia="Calibri"/>
                <w:b/>
                <w:bCs/>
              </w:rPr>
            </w:pPr>
            <w:r w:rsidRPr="00315D95">
              <w:rPr>
                <w:rFonts w:eastAsia="Calibri"/>
                <w:b/>
                <w:bCs/>
              </w:rPr>
              <w:t xml:space="preserve">Learning Outcome </w:t>
            </w:r>
            <w:r>
              <w:rPr>
                <w:rFonts w:eastAsia="Calibri"/>
                <w:b/>
                <w:bCs/>
              </w:rPr>
              <w:t>1</w:t>
            </w:r>
          </w:p>
          <w:p w14:paraId="47332D21" w14:textId="77777777" w:rsidR="00C8223E" w:rsidRPr="00104DB6" w:rsidRDefault="00C8223E" w:rsidP="00C8223E">
            <w:pPr>
              <w:pStyle w:val="NormalILM"/>
              <w:rPr>
                <w:rFonts w:eastAsia="Calibri"/>
              </w:rPr>
            </w:pPr>
            <w:r w:rsidRPr="00104DB6">
              <w:rPr>
                <w:rFonts w:eastAsia="Calibri"/>
              </w:rPr>
              <w:t>The learner will be able to use interpersonal skills and communication within the workplace.</w:t>
            </w:r>
          </w:p>
          <w:p w14:paraId="12F0F55A" w14:textId="77777777" w:rsidR="008A08F7" w:rsidRPr="0086380A" w:rsidRDefault="008A08F7">
            <w:pPr>
              <w:pStyle w:val="NormalILM"/>
              <w:rPr>
                <w:rFonts w:eastAsia="Calibri"/>
              </w:rPr>
            </w:pPr>
          </w:p>
        </w:tc>
      </w:tr>
      <w:tr w:rsidR="008A08F7" w:rsidRPr="00C46DCD" w14:paraId="27BB9E63" w14:textId="77777777" w:rsidTr="00E02EFC">
        <w:tc>
          <w:tcPr>
            <w:tcW w:w="2518" w:type="dxa"/>
            <w:vAlign w:val="center"/>
          </w:tcPr>
          <w:p w14:paraId="68D3339B" w14:textId="77777777" w:rsidR="008A08F7" w:rsidRPr="00C46DCD" w:rsidRDefault="008A08F7" w:rsidP="00E02EFC">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14:paraId="096FBCCB" w14:textId="77777777" w:rsidR="008A08F7" w:rsidRPr="00C46DCD" w:rsidRDefault="008A08F7" w:rsidP="00E02EFC">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14:paraId="1EAA7869" w14:textId="77777777" w:rsidR="008A08F7" w:rsidRPr="00C46DCD" w:rsidRDefault="008A08F7" w:rsidP="00E02EFC">
            <w:pPr>
              <w:spacing w:line="216" w:lineRule="auto"/>
              <w:rPr>
                <w:rFonts w:ascii="Arial" w:hAnsi="Arial" w:cs="Arial"/>
                <w:b/>
                <w:bCs/>
                <w:color w:val="000000"/>
                <w:szCs w:val="22"/>
              </w:rPr>
            </w:pPr>
            <w:r w:rsidRPr="00C46DCD">
              <w:rPr>
                <w:rFonts w:ascii="Arial" w:hAnsi="Arial" w:cs="Arial"/>
                <w:b/>
                <w:bCs/>
                <w:color w:val="000000"/>
                <w:szCs w:val="22"/>
              </w:rPr>
              <w:t>Pass/Referral</w:t>
            </w:r>
          </w:p>
          <w:p w14:paraId="0CDA249F" w14:textId="77777777" w:rsidR="008A08F7" w:rsidRPr="00C46DCD" w:rsidRDefault="008A08F7" w:rsidP="00E02EFC">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008A08F7" w:rsidRPr="00C46DCD" w14:paraId="354E1B2E" w14:textId="77777777" w:rsidTr="00E02EFC">
        <w:tc>
          <w:tcPr>
            <w:tcW w:w="2518" w:type="dxa"/>
          </w:tcPr>
          <w:p w14:paraId="129728FD" w14:textId="77777777" w:rsidR="00C8223E" w:rsidRPr="00104DB6" w:rsidRDefault="00C8223E" w:rsidP="00C8223E">
            <w:pPr>
              <w:pStyle w:val="NormalILM"/>
              <w:rPr>
                <w:b/>
                <w:bCs/>
              </w:rPr>
            </w:pPr>
            <w:bookmarkStart w:id="176" w:name="_Hlk86692171"/>
            <w:r w:rsidRPr="00104DB6">
              <w:rPr>
                <w:b/>
                <w:bCs/>
              </w:rPr>
              <w:t>AC1.1</w:t>
            </w:r>
          </w:p>
          <w:p w14:paraId="07AFE7E7" w14:textId="77777777" w:rsidR="00C8223E" w:rsidRPr="00104DB6" w:rsidRDefault="00C8223E" w:rsidP="00C8223E">
            <w:pPr>
              <w:pStyle w:val="NormalILM"/>
              <w:rPr>
                <w:sz w:val="18"/>
                <w:szCs w:val="18"/>
              </w:rPr>
            </w:pPr>
            <w:r w:rsidRPr="00104DB6">
              <w:t>Describe different communication forms, techniques and interpersonal skills, and their application in the workplace.</w:t>
            </w:r>
          </w:p>
          <w:p w14:paraId="07EB1450" w14:textId="77777777" w:rsidR="008A08F7" w:rsidRPr="00C46DCD" w:rsidRDefault="008A08F7" w:rsidP="00E02EFC">
            <w:pPr>
              <w:rPr>
                <w:rFonts w:ascii="Arial" w:hAnsi="Arial" w:cs="Arial"/>
                <w:color w:val="000000"/>
                <w:szCs w:val="22"/>
              </w:rPr>
            </w:pPr>
          </w:p>
        </w:tc>
        <w:tc>
          <w:tcPr>
            <w:tcW w:w="7513" w:type="dxa"/>
          </w:tcPr>
          <w:p w14:paraId="375711CB" w14:textId="77777777" w:rsidR="00C8223E" w:rsidRPr="00104DB6" w:rsidRDefault="00C8223E" w:rsidP="00C8223E">
            <w:pPr>
              <w:pStyle w:val="NormalILM"/>
              <w:rPr>
                <w:szCs w:val="18"/>
              </w:rPr>
            </w:pPr>
            <w:r w:rsidRPr="00104DB6">
              <w:rPr>
                <w:szCs w:val="18"/>
              </w:rPr>
              <w:lastRenderedPageBreak/>
              <w:t>The learner must describe the application within the workplace of at least two of each of:</w:t>
            </w:r>
          </w:p>
          <w:p w14:paraId="22526433" w14:textId="77777777" w:rsidR="00C8223E" w:rsidRPr="00104DB6" w:rsidRDefault="00C8223E" w:rsidP="00C8223E">
            <w:pPr>
              <w:pStyle w:val="Bullet1"/>
            </w:pPr>
            <w:r w:rsidRPr="00104DB6">
              <w:t>Communication forms.</w:t>
            </w:r>
          </w:p>
          <w:p w14:paraId="4DDACEFE" w14:textId="77777777" w:rsidR="00C8223E" w:rsidRPr="00104DB6" w:rsidRDefault="00C8223E" w:rsidP="00C8223E">
            <w:pPr>
              <w:pStyle w:val="Bullet1"/>
            </w:pPr>
            <w:r w:rsidRPr="00104DB6">
              <w:t>Communication techniques.</w:t>
            </w:r>
          </w:p>
          <w:p w14:paraId="5E43D7A3" w14:textId="77777777" w:rsidR="00C8223E" w:rsidRPr="00104DB6" w:rsidRDefault="00C8223E" w:rsidP="00C8223E">
            <w:pPr>
              <w:pStyle w:val="Bullet1"/>
            </w:pPr>
            <w:r w:rsidRPr="00104DB6">
              <w:t>Interpersonal skills.</w:t>
            </w:r>
          </w:p>
          <w:p w14:paraId="4D48728C" w14:textId="77777777" w:rsidR="008A08F7" w:rsidRPr="00C46DCD" w:rsidRDefault="008A08F7" w:rsidP="00E02EFC">
            <w:pPr>
              <w:spacing w:line="216" w:lineRule="auto"/>
              <w:rPr>
                <w:rFonts w:ascii="Arial" w:hAnsi="Arial" w:cs="Arial"/>
                <w:color w:val="000000"/>
                <w:szCs w:val="22"/>
              </w:rPr>
            </w:pPr>
          </w:p>
        </w:tc>
        <w:tc>
          <w:tcPr>
            <w:tcW w:w="3714" w:type="dxa"/>
          </w:tcPr>
          <w:p w14:paraId="6F5F47B0" w14:textId="77777777" w:rsidR="008A08F7" w:rsidRPr="00C46DCD" w:rsidRDefault="008A08F7" w:rsidP="00E02EFC">
            <w:pPr>
              <w:spacing w:line="216" w:lineRule="auto"/>
              <w:rPr>
                <w:rFonts w:ascii="Arial" w:hAnsi="Arial" w:cs="Arial"/>
                <w:color w:val="000000"/>
                <w:szCs w:val="22"/>
              </w:rPr>
            </w:pPr>
            <w:r w:rsidRPr="00C46DCD">
              <w:rPr>
                <w:rFonts w:ascii="Arial" w:hAnsi="Arial" w:cs="Arial"/>
                <w:color w:val="000000"/>
                <w:szCs w:val="22"/>
              </w:rPr>
              <w:t>Pass/Referral</w:t>
            </w:r>
          </w:p>
        </w:tc>
      </w:tr>
      <w:tr w:rsidR="008A08F7" w:rsidRPr="00C46DCD" w14:paraId="30CB52EB" w14:textId="77777777" w:rsidTr="00E02EFC">
        <w:tc>
          <w:tcPr>
            <w:tcW w:w="2518" w:type="dxa"/>
          </w:tcPr>
          <w:p w14:paraId="52595BC7" w14:textId="77777777" w:rsidR="00C8223E" w:rsidRDefault="00C8223E" w:rsidP="00C8223E">
            <w:pPr>
              <w:pStyle w:val="NormalILM"/>
              <w:rPr>
                <w:b/>
                <w:bCs/>
              </w:rPr>
            </w:pPr>
            <w:r w:rsidRPr="00C04863">
              <w:rPr>
                <w:b/>
                <w:bCs/>
              </w:rPr>
              <w:t>AC1.2</w:t>
            </w:r>
          </w:p>
          <w:p w14:paraId="582C2E16" w14:textId="77777777" w:rsidR="00C8223E" w:rsidRPr="00104DB6" w:rsidRDefault="00C8223E" w:rsidP="00C8223E">
            <w:pPr>
              <w:pStyle w:val="NormalILM"/>
            </w:pPr>
            <w:r w:rsidRPr="00104DB6">
              <w:t>Actively listen when challenging and giving feedback in the workplace.</w:t>
            </w:r>
          </w:p>
          <w:p w14:paraId="4F224BE5" w14:textId="77777777" w:rsidR="008A08F7" w:rsidRPr="00C46DCD" w:rsidDel="00E824CF" w:rsidRDefault="008A08F7" w:rsidP="00E02EFC">
            <w:pPr>
              <w:rPr>
                <w:rFonts w:ascii="Arial" w:hAnsi="Arial" w:cs="Arial"/>
                <w:szCs w:val="22"/>
              </w:rPr>
            </w:pPr>
          </w:p>
        </w:tc>
        <w:tc>
          <w:tcPr>
            <w:tcW w:w="7513" w:type="dxa"/>
          </w:tcPr>
          <w:p w14:paraId="4BAAF06C" w14:textId="77777777" w:rsidR="00C8223E" w:rsidRPr="000F7456" w:rsidRDefault="00C8223E" w:rsidP="00C8223E">
            <w:pPr>
              <w:pStyle w:val="NormalILM"/>
            </w:pPr>
            <w:r w:rsidRPr="000F7456">
              <w:t xml:space="preserve">The learner must demonstrate how they have used active listening skills when challenging </w:t>
            </w:r>
            <w:r w:rsidRPr="000F7456">
              <w:rPr>
                <w:u w:val="single"/>
              </w:rPr>
              <w:t>and</w:t>
            </w:r>
            <w:r w:rsidRPr="000F7456">
              <w:t xml:space="preserve"> providing constructive feedback.</w:t>
            </w:r>
          </w:p>
          <w:p w14:paraId="650C58FF" w14:textId="77777777" w:rsidR="008A08F7" w:rsidRPr="00C46DCD" w:rsidDel="00E824CF" w:rsidRDefault="008A08F7" w:rsidP="00E02EFC">
            <w:pPr>
              <w:spacing w:line="216" w:lineRule="auto"/>
              <w:rPr>
                <w:rFonts w:ascii="Arial" w:hAnsi="Arial" w:cs="Arial"/>
                <w:szCs w:val="22"/>
              </w:rPr>
            </w:pPr>
          </w:p>
        </w:tc>
        <w:tc>
          <w:tcPr>
            <w:tcW w:w="3714" w:type="dxa"/>
          </w:tcPr>
          <w:p w14:paraId="25BF23C0" w14:textId="77777777" w:rsidR="008A08F7" w:rsidRPr="00C46DCD" w:rsidRDefault="008A08F7" w:rsidP="00E02EFC">
            <w:pPr>
              <w:spacing w:line="216" w:lineRule="auto"/>
              <w:rPr>
                <w:rFonts w:ascii="Arial" w:hAnsi="Arial" w:cs="Arial"/>
                <w:color w:val="000000"/>
                <w:szCs w:val="22"/>
              </w:rPr>
            </w:pPr>
            <w:r w:rsidRPr="00C46DCD">
              <w:rPr>
                <w:rFonts w:ascii="Arial" w:hAnsi="Arial" w:cs="Arial"/>
                <w:color w:val="000000"/>
                <w:szCs w:val="22"/>
              </w:rPr>
              <w:t>Pass/Referral</w:t>
            </w:r>
          </w:p>
        </w:tc>
      </w:tr>
      <w:tr w:rsidR="008A08F7" w:rsidRPr="00C46DCD" w14:paraId="01BF34C3" w14:textId="77777777" w:rsidTr="00E02EFC">
        <w:tc>
          <w:tcPr>
            <w:tcW w:w="2518" w:type="dxa"/>
          </w:tcPr>
          <w:p w14:paraId="0B5997FF" w14:textId="77777777" w:rsidR="00C8223E" w:rsidRPr="00C04863" w:rsidRDefault="00C8223E" w:rsidP="00C8223E">
            <w:pPr>
              <w:pStyle w:val="NormalILM"/>
              <w:rPr>
                <w:b/>
                <w:bCs/>
              </w:rPr>
            </w:pPr>
            <w:r w:rsidRPr="00C04863">
              <w:rPr>
                <w:b/>
                <w:bCs/>
              </w:rPr>
              <w:t>AC1.3</w:t>
            </w:r>
          </w:p>
          <w:p w14:paraId="417AE294" w14:textId="77777777" w:rsidR="00C8223E" w:rsidRPr="00104DB6" w:rsidRDefault="00C8223E" w:rsidP="00C8223E">
            <w:pPr>
              <w:pStyle w:val="NormalILM"/>
            </w:pPr>
            <w:r w:rsidRPr="000F7456">
              <w:t xml:space="preserve">Justify how they </w:t>
            </w:r>
            <w:r>
              <w:t xml:space="preserve">have </w:t>
            </w:r>
            <w:r w:rsidRPr="000F7456">
              <w:t>remained positive and adaptable when responding to feedback</w:t>
            </w:r>
            <w:r>
              <w:t xml:space="preserve"> regarding the </w:t>
            </w:r>
            <w:r w:rsidRPr="00104DB6">
              <w:t>need for change.</w:t>
            </w:r>
          </w:p>
          <w:p w14:paraId="76A58A9D" w14:textId="77777777" w:rsidR="008A08F7" w:rsidRPr="00C46DCD" w:rsidDel="00E824CF" w:rsidRDefault="008A08F7" w:rsidP="00E02EFC">
            <w:pPr>
              <w:rPr>
                <w:rFonts w:ascii="Arial" w:hAnsi="Arial" w:cs="Arial"/>
                <w:szCs w:val="22"/>
              </w:rPr>
            </w:pPr>
          </w:p>
        </w:tc>
        <w:tc>
          <w:tcPr>
            <w:tcW w:w="7513" w:type="dxa"/>
          </w:tcPr>
          <w:p w14:paraId="5EAB9EF3" w14:textId="77777777" w:rsidR="00C8223E" w:rsidRPr="000F7456" w:rsidRDefault="00C8223E" w:rsidP="00C8223E">
            <w:pPr>
              <w:pStyle w:val="NormalILM"/>
            </w:pPr>
            <w:r w:rsidRPr="000F7456">
              <w:t xml:space="preserve">The learner must provide evidence of a situation where they have responded to feedback that requires them to change something (behaviours/system etc.). </w:t>
            </w:r>
          </w:p>
          <w:p w14:paraId="78FDA997" w14:textId="77777777" w:rsidR="00C8223E" w:rsidRPr="000F7456" w:rsidRDefault="00C8223E" w:rsidP="00C8223E">
            <w:pPr>
              <w:pStyle w:val="NormalILM"/>
            </w:pPr>
          </w:p>
          <w:p w14:paraId="365FF37A" w14:textId="77777777" w:rsidR="00C8223E" w:rsidRPr="000F7456" w:rsidRDefault="00C8223E" w:rsidP="00C8223E">
            <w:pPr>
              <w:pStyle w:val="NormalILM"/>
            </w:pPr>
            <w:r w:rsidRPr="000F7456">
              <w:t>They must justify how they managed the receiving of this feedback in an adaptable and positive manner.</w:t>
            </w:r>
          </w:p>
          <w:p w14:paraId="19A15FB4" w14:textId="77777777" w:rsidR="008A08F7" w:rsidRPr="00C46DCD" w:rsidDel="00E824CF" w:rsidRDefault="008A08F7" w:rsidP="00E02EFC">
            <w:pPr>
              <w:spacing w:line="216" w:lineRule="auto"/>
              <w:rPr>
                <w:rFonts w:ascii="Arial" w:hAnsi="Arial" w:cs="Arial"/>
                <w:szCs w:val="22"/>
              </w:rPr>
            </w:pPr>
          </w:p>
        </w:tc>
        <w:tc>
          <w:tcPr>
            <w:tcW w:w="3714" w:type="dxa"/>
          </w:tcPr>
          <w:p w14:paraId="5EE13BC7" w14:textId="77777777" w:rsidR="008A08F7" w:rsidRPr="00C46DCD" w:rsidRDefault="008A08F7" w:rsidP="00E02EFC">
            <w:pPr>
              <w:spacing w:line="216" w:lineRule="auto"/>
              <w:rPr>
                <w:rFonts w:ascii="Arial" w:hAnsi="Arial" w:cs="Arial"/>
                <w:color w:val="000000"/>
                <w:szCs w:val="22"/>
              </w:rPr>
            </w:pPr>
            <w:r w:rsidRPr="00C46DCD">
              <w:rPr>
                <w:rFonts w:ascii="Arial" w:hAnsi="Arial" w:cs="Arial"/>
                <w:color w:val="000000"/>
                <w:szCs w:val="22"/>
              </w:rPr>
              <w:t>Pass/Referral</w:t>
            </w:r>
          </w:p>
        </w:tc>
      </w:tr>
      <w:bookmarkEnd w:id="176"/>
    </w:tbl>
    <w:p w14:paraId="1A65EFE1" w14:textId="6A1047E3" w:rsidR="008A08F7" w:rsidRDefault="008A08F7" w:rsidP="008A08F7">
      <w:pPr>
        <w:pStyle w:val="NormalILM"/>
        <w:rPr>
          <w:rFonts w:eastAsia="Calibri"/>
        </w:rPr>
      </w:pPr>
    </w:p>
    <w:p w14:paraId="0DA2D1C5" w14:textId="3A56212C" w:rsidR="008A08F7" w:rsidRDefault="008A08F7" w:rsidP="008A08F7">
      <w:pPr>
        <w:pStyle w:val="NormalILM"/>
        <w:rPr>
          <w:rFonts w:eastAsia="Calibri"/>
        </w:rPr>
      </w:pPr>
    </w:p>
    <w:tbl>
      <w:tblPr>
        <w:tblStyle w:val="TableGrid"/>
        <w:tblW w:w="0" w:type="auto"/>
        <w:tblLayout w:type="fixed"/>
        <w:tblLook w:val="01E0" w:firstRow="1" w:lastRow="1" w:firstColumn="1" w:lastColumn="1" w:noHBand="0" w:noVBand="0"/>
      </w:tblPr>
      <w:tblGrid>
        <w:gridCol w:w="2518"/>
        <w:gridCol w:w="7513"/>
        <w:gridCol w:w="3714"/>
      </w:tblGrid>
      <w:tr w:rsidR="008A08F7" w:rsidRPr="007E6307" w14:paraId="2D8EA07C" w14:textId="77777777" w:rsidTr="00E02EFC">
        <w:tc>
          <w:tcPr>
            <w:tcW w:w="13745" w:type="dxa"/>
            <w:gridSpan w:val="3"/>
            <w:shd w:val="clear" w:color="auto" w:fill="E0E0E0"/>
          </w:tcPr>
          <w:p w14:paraId="2497E548" w14:textId="7E444E85" w:rsidR="008A08F7" w:rsidRPr="00315D95" w:rsidRDefault="008A08F7" w:rsidP="00E02EFC">
            <w:pPr>
              <w:pStyle w:val="NormalILM"/>
              <w:rPr>
                <w:rFonts w:eastAsia="Calibri"/>
                <w:b/>
                <w:bCs/>
              </w:rPr>
            </w:pPr>
            <w:r w:rsidRPr="00315D95">
              <w:rPr>
                <w:rFonts w:eastAsia="Calibri"/>
                <w:b/>
                <w:bCs/>
              </w:rPr>
              <w:t>Learning Outcome</w:t>
            </w:r>
            <w:r>
              <w:rPr>
                <w:rFonts w:eastAsia="Calibri"/>
                <w:b/>
                <w:bCs/>
              </w:rPr>
              <w:t xml:space="preserve"> 2</w:t>
            </w:r>
          </w:p>
          <w:p w14:paraId="7004F6A2" w14:textId="77777777" w:rsidR="00C8223E" w:rsidRPr="000F7456" w:rsidRDefault="00C8223E" w:rsidP="00C8223E">
            <w:pPr>
              <w:pStyle w:val="NormalILM"/>
              <w:rPr>
                <w:rFonts w:eastAsia="Calibri"/>
              </w:rPr>
            </w:pPr>
            <w:r w:rsidRPr="000F7456">
              <w:rPr>
                <w:rFonts w:eastAsia="Calibri"/>
              </w:rPr>
              <w:t>The learner will be able to establish effective business relationships.</w:t>
            </w:r>
          </w:p>
          <w:p w14:paraId="7243C94E" w14:textId="77777777" w:rsidR="008A08F7" w:rsidRPr="0086380A" w:rsidRDefault="008A08F7" w:rsidP="00E02EFC">
            <w:pPr>
              <w:pStyle w:val="NormalILM"/>
              <w:rPr>
                <w:rFonts w:eastAsia="Calibri"/>
              </w:rPr>
            </w:pPr>
          </w:p>
        </w:tc>
      </w:tr>
      <w:tr w:rsidR="008A08F7" w:rsidRPr="00C46DCD" w14:paraId="5A999BCA" w14:textId="77777777" w:rsidTr="00E02EFC">
        <w:tc>
          <w:tcPr>
            <w:tcW w:w="2518" w:type="dxa"/>
            <w:vAlign w:val="center"/>
          </w:tcPr>
          <w:p w14:paraId="53AF854B" w14:textId="77777777" w:rsidR="008A08F7" w:rsidRPr="00C46DCD" w:rsidRDefault="008A08F7" w:rsidP="00E02EFC">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14:paraId="0F997CB2" w14:textId="77777777" w:rsidR="008A08F7" w:rsidRPr="00C46DCD" w:rsidRDefault="008A08F7" w:rsidP="00E02EFC">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14:paraId="0E51621A" w14:textId="77777777" w:rsidR="008A08F7" w:rsidRPr="00C46DCD" w:rsidRDefault="008A08F7" w:rsidP="00E02EFC">
            <w:pPr>
              <w:spacing w:line="216" w:lineRule="auto"/>
              <w:rPr>
                <w:rFonts w:ascii="Arial" w:hAnsi="Arial" w:cs="Arial"/>
                <w:b/>
                <w:bCs/>
                <w:color w:val="000000"/>
                <w:szCs w:val="22"/>
              </w:rPr>
            </w:pPr>
            <w:r w:rsidRPr="00C46DCD">
              <w:rPr>
                <w:rFonts w:ascii="Arial" w:hAnsi="Arial" w:cs="Arial"/>
                <w:b/>
                <w:bCs/>
                <w:color w:val="000000"/>
                <w:szCs w:val="22"/>
              </w:rPr>
              <w:t>Pass/Referral</w:t>
            </w:r>
          </w:p>
          <w:p w14:paraId="632D4414" w14:textId="77777777" w:rsidR="008A08F7" w:rsidRPr="00C46DCD" w:rsidRDefault="008A08F7" w:rsidP="00E02EFC">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008A08F7" w:rsidRPr="00C46DCD" w14:paraId="2B7B4311" w14:textId="77777777" w:rsidTr="00E02EFC">
        <w:tc>
          <w:tcPr>
            <w:tcW w:w="2518" w:type="dxa"/>
          </w:tcPr>
          <w:p w14:paraId="526C6E4F" w14:textId="77777777" w:rsidR="00C8223E" w:rsidRPr="00C04863" w:rsidRDefault="00C8223E" w:rsidP="00C8223E">
            <w:pPr>
              <w:pStyle w:val="NormalILM"/>
              <w:rPr>
                <w:b/>
                <w:bCs/>
              </w:rPr>
            </w:pPr>
            <w:r w:rsidRPr="00C04863">
              <w:rPr>
                <w:b/>
                <w:bCs/>
              </w:rPr>
              <w:t>AC2.1</w:t>
            </w:r>
          </w:p>
          <w:p w14:paraId="75D9538C" w14:textId="77777777" w:rsidR="00C8223E" w:rsidRPr="000F7456" w:rsidRDefault="00C8223E" w:rsidP="00C8223E">
            <w:pPr>
              <w:pStyle w:val="NormalILM"/>
            </w:pPr>
            <w:r w:rsidRPr="000F7456">
              <w:t>Explain how effective stakeholder relationships are established in the workplace.</w:t>
            </w:r>
          </w:p>
          <w:p w14:paraId="51FA7D22" w14:textId="77777777" w:rsidR="008A08F7" w:rsidRPr="00C46DCD" w:rsidRDefault="008A08F7" w:rsidP="00E02EFC">
            <w:pPr>
              <w:rPr>
                <w:rFonts w:ascii="Arial" w:hAnsi="Arial" w:cs="Arial"/>
                <w:color w:val="000000"/>
                <w:szCs w:val="22"/>
              </w:rPr>
            </w:pPr>
          </w:p>
        </w:tc>
        <w:tc>
          <w:tcPr>
            <w:tcW w:w="7513" w:type="dxa"/>
          </w:tcPr>
          <w:p w14:paraId="51B688C5" w14:textId="77777777" w:rsidR="00C8223E" w:rsidRDefault="00C8223E" w:rsidP="00C8223E">
            <w:pPr>
              <w:pStyle w:val="NormalILM"/>
            </w:pPr>
            <w:r w:rsidRPr="000F7456">
              <w:t>The</w:t>
            </w:r>
            <w:r>
              <w:t xml:space="preserve"> learner’s</w:t>
            </w:r>
            <w:r w:rsidRPr="000F7456">
              <w:t xml:space="preserve"> explanation must include reference to stakeholders, partners, </w:t>
            </w:r>
            <w:r w:rsidRPr="000F7456">
              <w:rPr>
                <w:u w:val="single"/>
              </w:rPr>
              <w:t>and</w:t>
            </w:r>
            <w:r w:rsidRPr="000F7456">
              <w:t xml:space="preserve"> supplier</w:t>
            </w:r>
            <w:r>
              <w:t xml:space="preserve"> relationship management.</w:t>
            </w:r>
          </w:p>
          <w:p w14:paraId="119F58A5" w14:textId="77777777" w:rsidR="008A08F7" w:rsidRPr="00C46DCD" w:rsidRDefault="008A08F7" w:rsidP="00E02EFC">
            <w:pPr>
              <w:spacing w:line="216" w:lineRule="auto"/>
              <w:rPr>
                <w:rFonts w:ascii="Arial" w:hAnsi="Arial" w:cs="Arial"/>
                <w:color w:val="000000"/>
                <w:szCs w:val="22"/>
              </w:rPr>
            </w:pPr>
          </w:p>
        </w:tc>
        <w:tc>
          <w:tcPr>
            <w:tcW w:w="3714" w:type="dxa"/>
          </w:tcPr>
          <w:p w14:paraId="29187CDF" w14:textId="77777777" w:rsidR="008A08F7" w:rsidRPr="00C46DCD" w:rsidRDefault="008A08F7" w:rsidP="00E02EFC">
            <w:pPr>
              <w:spacing w:line="216" w:lineRule="auto"/>
              <w:rPr>
                <w:rFonts w:ascii="Arial" w:hAnsi="Arial" w:cs="Arial"/>
                <w:color w:val="000000"/>
                <w:szCs w:val="22"/>
              </w:rPr>
            </w:pPr>
            <w:r w:rsidRPr="00C46DCD">
              <w:rPr>
                <w:rFonts w:ascii="Arial" w:hAnsi="Arial" w:cs="Arial"/>
                <w:color w:val="000000"/>
                <w:szCs w:val="22"/>
              </w:rPr>
              <w:t>Pass/Referral</w:t>
            </w:r>
          </w:p>
        </w:tc>
      </w:tr>
      <w:tr w:rsidR="008A08F7" w:rsidRPr="00C46DCD" w14:paraId="722E3AC7" w14:textId="77777777" w:rsidTr="00E02EFC">
        <w:tc>
          <w:tcPr>
            <w:tcW w:w="2518" w:type="dxa"/>
          </w:tcPr>
          <w:p w14:paraId="2BB81B52" w14:textId="77777777" w:rsidR="00211C13" w:rsidRPr="00C04863" w:rsidRDefault="00211C13" w:rsidP="00211C13">
            <w:pPr>
              <w:pStyle w:val="NormalILM"/>
              <w:rPr>
                <w:b/>
                <w:bCs/>
              </w:rPr>
            </w:pPr>
            <w:r w:rsidRPr="00C04863">
              <w:rPr>
                <w:b/>
                <w:bCs/>
              </w:rPr>
              <w:t>AC2.2</w:t>
            </w:r>
          </w:p>
          <w:p w14:paraId="12F7BC09" w14:textId="77777777" w:rsidR="00211C13" w:rsidRPr="000F7456" w:rsidRDefault="00211C13" w:rsidP="00211C13">
            <w:pPr>
              <w:pStyle w:val="NormalILM"/>
            </w:pPr>
            <w:r w:rsidRPr="000F7456">
              <w:t xml:space="preserve">Analyse collaborative working techniques </w:t>
            </w:r>
            <w:r w:rsidRPr="000F7456">
              <w:lastRenderedPageBreak/>
              <w:t>and the impact this has on delivery.</w:t>
            </w:r>
          </w:p>
          <w:p w14:paraId="32C8A4AA" w14:textId="77777777" w:rsidR="008A08F7" w:rsidRPr="00C46DCD" w:rsidDel="00E824CF" w:rsidRDefault="008A08F7" w:rsidP="00E02EFC">
            <w:pPr>
              <w:rPr>
                <w:rFonts w:ascii="Arial" w:hAnsi="Arial" w:cs="Arial"/>
                <w:szCs w:val="22"/>
              </w:rPr>
            </w:pPr>
          </w:p>
        </w:tc>
        <w:tc>
          <w:tcPr>
            <w:tcW w:w="7513" w:type="dxa"/>
          </w:tcPr>
          <w:p w14:paraId="2C8B12F7" w14:textId="77777777" w:rsidR="00211C13" w:rsidRPr="000F7456" w:rsidRDefault="00211C13" w:rsidP="00211C13">
            <w:pPr>
              <w:pStyle w:val="NormalILM"/>
            </w:pPr>
            <w:r>
              <w:lastRenderedPageBreak/>
              <w:t xml:space="preserve">The learner’s </w:t>
            </w:r>
            <w:r w:rsidRPr="000F7456">
              <w:t>analysis must include how collaborative working can impact delivery of work/projects through other people.</w:t>
            </w:r>
          </w:p>
          <w:p w14:paraId="5661DE28" w14:textId="77777777" w:rsidR="008A08F7" w:rsidRPr="00C46DCD" w:rsidDel="00E824CF" w:rsidRDefault="008A08F7" w:rsidP="00E02EFC">
            <w:pPr>
              <w:spacing w:line="216" w:lineRule="auto"/>
              <w:rPr>
                <w:rFonts w:ascii="Arial" w:hAnsi="Arial" w:cs="Arial"/>
                <w:szCs w:val="22"/>
              </w:rPr>
            </w:pPr>
          </w:p>
        </w:tc>
        <w:tc>
          <w:tcPr>
            <w:tcW w:w="3714" w:type="dxa"/>
          </w:tcPr>
          <w:p w14:paraId="03947A8E" w14:textId="77777777" w:rsidR="008A08F7" w:rsidRPr="00C46DCD" w:rsidRDefault="008A08F7" w:rsidP="00E02EFC">
            <w:pPr>
              <w:spacing w:line="216" w:lineRule="auto"/>
              <w:rPr>
                <w:rFonts w:ascii="Arial" w:hAnsi="Arial" w:cs="Arial"/>
                <w:color w:val="000000"/>
                <w:szCs w:val="22"/>
              </w:rPr>
            </w:pPr>
            <w:r w:rsidRPr="00C46DCD">
              <w:rPr>
                <w:rFonts w:ascii="Arial" w:hAnsi="Arial" w:cs="Arial"/>
                <w:color w:val="000000"/>
                <w:szCs w:val="22"/>
              </w:rPr>
              <w:t>Pass/Referral</w:t>
            </w:r>
          </w:p>
        </w:tc>
      </w:tr>
      <w:tr w:rsidR="008A08F7" w:rsidRPr="00C46DCD" w14:paraId="2E651661" w14:textId="77777777" w:rsidTr="00E02EFC">
        <w:tc>
          <w:tcPr>
            <w:tcW w:w="2518" w:type="dxa"/>
          </w:tcPr>
          <w:p w14:paraId="53441308" w14:textId="77777777" w:rsidR="00211C13" w:rsidRPr="00C04863" w:rsidRDefault="00211C13" w:rsidP="00211C13">
            <w:pPr>
              <w:pStyle w:val="NormalILM"/>
              <w:rPr>
                <w:b/>
                <w:bCs/>
              </w:rPr>
            </w:pPr>
            <w:r w:rsidRPr="00C04863">
              <w:rPr>
                <w:b/>
                <w:bCs/>
              </w:rPr>
              <w:t>AC2.3</w:t>
            </w:r>
          </w:p>
          <w:p w14:paraId="54073DBF" w14:textId="77777777" w:rsidR="00211C13" w:rsidRPr="000F7456" w:rsidRDefault="00211C13" w:rsidP="00211C13">
            <w:pPr>
              <w:pStyle w:val="NormalILM"/>
            </w:pPr>
            <w:r w:rsidRPr="000F7456">
              <w:t>Build trust through internal and external collaborative relationships</w:t>
            </w:r>
            <w:r>
              <w:t xml:space="preserve"> and sharing of good practice</w:t>
            </w:r>
            <w:r w:rsidRPr="000F7456">
              <w:t>.</w:t>
            </w:r>
          </w:p>
          <w:p w14:paraId="7291D009" w14:textId="77777777" w:rsidR="008A08F7" w:rsidRPr="00C46DCD" w:rsidDel="00E824CF" w:rsidRDefault="008A08F7" w:rsidP="00E02EFC">
            <w:pPr>
              <w:rPr>
                <w:rFonts w:ascii="Arial" w:hAnsi="Arial" w:cs="Arial"/>
                <w:szCs w:val="22"/>
              </w:rPr>
            </w:pPr>
          </w:p>
        </w:tc>
        <w:tc>
          <w:tcPr>
            <w:tcW w:w="7513" w:type="dxa"/>
          </w:tcPr>
          <w:p w14:paraId="48A7016D" w14:textId="77777777" w:rsidR="00211C13" w:rsidRPr="000F7456" w:rsidRDefault="00211C13" w:rsidP="00211C13">
            <w:pPr>
              <w:pStyle w:val="NormalILM"/>
            </w:pPr>
            <w:r w:rsidRPr="000F7456">
              <w:t xml:space="preserve">The learner must demonstrate how they have built trust in effective collaborative working relationships, </w:t>
            </w:r>
            <w:r w:rsidRPr="000F7456">
              <w:rPr>
                <w:u w:val="single"/>
              </w:rPr>
              <w:t>and</w:t>
            </w:r>
            <w:r w:rsidRPr="000F7456">
              <w:t xml:space="preserve"> how this was achieved through the sharing of good practice.</w:t>
            </w:r>
          </w:p>
          <w:p w14:paraId="33E52AC7" w14:textId="77777777" w:rsidR="008A08F7" w:rsidRDefault="008A08F7" w:rsidP="00E02EFC">
            <w:pPr>
              <w:spacing w:line="216" w:lineRule="auto"/>
              <w:rPr>
                <w:rFonts w:ascii="Arial" w:hAnsi="Arial" w:cs="Arial"/>
                <w:szCs w:val="22"/>
              </w:rPr>
            </w:pPr>
          </w:p>
          <w:p w14:paraId="79A6ED01" w14:textId="77777777" w:rsidR="00211C13" w:rsidRPr="000F7456" w:rsidRDefault="00211C13" w:rsidP="00211C13">
            <w:pPr>
              <w:pStyle w:val="NormalILM"/>
            </w:pPr>
            <w:r w:rsidRPr="000F7456">
              <w:t xml:space="preserve">Evidence must provide examples of </w:t>
            </w:r>
            <w:r w:rsidRPr="00C04863">
              <w:t>both</w:t>
            </w:r>
            <w:r w:rsidRPr="000F7456">
              <w:t xml:space="preserve"> internal </w:t>
            </w:r>
            <w:r w:rsidRPr="00C04863">
              <w:rPr>
                <w:u w:val="single"/>
              </w:rPr>
              <w:t>and</w:t>
            </w:r>
            <w:r w:rsidRPr="000F7456">
              <w:t xml:space="preserve"> external collaborative relationships.</w:t>
            </w:r>
          </w:p>
          <w:p w14:paraId="5EE6F143" w14:textId="613B1D70" w:rsidR="00211C13" w:rsidRPr="00C46DCD" w:rsidDel="00E824CF" w:rsidRDefault="00211C13" w:rsidP="00E02EFC">
            <w:pPr>
              <w:spacing w:line="216" w:lineRule="auto"/>
              <w:rPr>
                <w:rFonts w:ascii="Arial" w:hAnsi="Arial" w:cs="Arial"/>
                <w:szCs w:val="22"/>
              </w:rPr>
            </w:pPr>
          </w:p>
        </w:tc>
        <w:tc>
          <w:tcPr>
            <w:tcW w:w="3714" w:type="dxa"/>
          </w:tcPr>
          <w:p w14:paraId="5CC28B41" w14:textId="77777777" w:rsidR="008A08F7" w:rsidRPr="00C46DCD" w:rsidRDefault="008A08F7" w:rsidP="00E02EFC">
            <w:pPr>
              <w:spacing w:line="216" w:lineRule="auto"/>
              <w:rPr>
                <w:rFonts w:ascii="Arial" w:hAnsi="Arial" w:cs="Arial"/>
                <w:color w:val="000000"/>
                <w:szCs w:val="22"/>
              </w:rPr>
            </w:pPr>
            <w:r w:rsidRPr="00C46DCD">
              <w:rPr>
                <w:rFonts w:ascii="Arial" w:hAnsi="Arial" w:cs="Arial"/>
                <w:color w:val="000000"/>
                <w:szCs w:val="22"/>
              </w:rPr>
              <w:t>Pass/Referral</w:t>
            </w:r>
          </w:p>
        </w:tc>
      </w:tr>
    </w:tbl>
    <w:p w14:paraId="15436E14" w14:textId="56E2A79E" w:rsidR="008A08F7" w:rsidRDefault="008A08F7" w:rsidP="008A08F7">
      <w:pPr>
        <w:pStyle w:val="NormalILM"/>
        <w:rPr>
          <w:rFonts w:eastAsia="Calibri"/>
        </w:rPr>
      </w:pPr>
    </w:p>
    <w:p w14:paraId="504534A2" w14:textId="7FC1E130" w:rsidR="008A08F7" w:rsidRDefault="008A08F7" w:rsidP="008A08F7">
      <w:pPr>
        <w:pStyle w:val="NormalILM"/>
        <w:rPr>
          <w:rFonts w:eastAsia="Calibri"/>
        </w:rPr>
      </w:pPr>
    </w:p>
    <w:tbl>
      <w:tblPr>
        <w:tblStyle w:val="TableGrid"/>
        <w:tblW w:w="0" w:type="auto"/>
        <w:tblLayout w:type="fixed"/>
        <w:tblLook w:val="01E0" w:firstRow="1" w:lastRow="1" w:firstColumn="1" w:lastColumn="1" w:noHBand="0" w:noVBand="0"/>
      </w:tblPr>
      <w:tblGrid>
        <w:gridCol w:w="2518"/>
        <w:gridCol w:w="7513"/>
        <w:gridCol w:w="3714"/>
      </w:tblGrid>
      <w:tr w:rsidR="008A08F7" w:rsidRPr="00E25066" w14:paraId="5548240A" w14:textId="77777777" w:rsidTr="00E02EFC">
        <w:tc>
          <w:tcPr>
            <w:tcW w:w="13745" w:type="dxa"/>
            <w:gridSpan w:val="3"/>
            <w:shd w:val="clear" w:color="auto" w:fill="E0E0E0"/>
          </w:tcPr>
          <w:p w14:paraId="485D290E" w14:textId="1935BB96" w:rsidR="008A08F7" w:rsidRPr="00E25066" w:rsidRDefault="008A08F7" w:rsidP="00E02EFC">
            <w:pPr>
              <w:pStyle w:val="NormalILM"/>
              <w:rPr>
                <w:rFonts w:eastAsia="Calibri"/>
                <w:b/>
                <w:bCs/>
              </w:rPr>
            </w:pPr>
            <w:r w:rsidRPr="00E25066">
              <w:rPr>
                <w:rFonts w:eastAsia="Calibri"/>
                <w:b/>
                <w:bCs/>
              </w:rPr>
              <w:t>Learning Outcome 3</w:t>
            </w:r>
          </w:p>
          <w:p w14:paraId="4BF20622" w14:textId="77777777" w:rsidR="008A08F7" w:rsidRDefault="00211C13" w:rsidP="00E02EFC">
            <w:pPr>
              <w:pStyle w:val="NormalILM"/>
              <w:rPr>
                <w:rFonts w:eastAsia="Calibri"/>
              </w:rPr>
            </w:pPr>
            <w:r w:rsidRPr="00E25066">
              <w:rPr>
                <w:rFonts w:eastAsia="Calibri"/>
              </w:rPr>
              <w:t>The learner will be able to apply negotiation and influencing skills to manage conflict in the workplace.</w:t>
            </w:r>
          </w:p>
          <w:p w14:paraId="38FCCCC3" w14:textId="6F37D4F7" w:rsidR="00E25066" w:rsidRPr="00E25066" w:rsidRDefault="00E25066" w:rsidP="00E02EFC">
            <w:pPr>
              <w:pStyle w:val="NormalILM"/>
              <w:rPr>
                <w:rFonts w:eastAsia="Calibri"/>
              </w:rPr>
            </w:pPr>
          </w:p>
        </w:tc>
      </w:tr>
      <w:tr w:rsidR="008A08F7" w:rsidRPr="00E25066" w14:paraId="1301D761" w14:textId="77777777" w:rsidTr="00E02EFC">
        <w:tc>
          <w:tcPr>
            <w:tcW w:w="2518" w:type="dxa"/>
            <w:vAlign w:val="center"/>
          </w:tcPr>
          <w:p w14:paraId="4B9B6D3F" w14:textId="77777777" w:rsidR="008A08F7" w:rsidRPr="00E25066" w:rsidRDefault="008A08F7" w:rsidP="00E02EFC">
            <w:pPr>
              <w:rPr>
                <w:rFonts w:ascii="Arial" w:hAnsi="Arial" w:cs="Arial"/>
                <w:b/>
                <w:bCs/>
                <w:color w:val="000000"/>
                <w:szCs w:val="22"/>
              </w:rPr>
            </w:pPr>
            <w:r w:rsidRPr="00E25066">
              <w:rPr>
                <w:rFonts w:ascii="Arial" w:hAnsi="Arial" w:cs="Arial"/>
                <w:b/>
                <w:bCs/>
                <w:color w:val="000000"/>
                <w:szCs w:val="22"/>
              </w:rPr>
              <w:t>Assessment Criteria</w:t>
            </w:r>
          </w:p>
        </w:tc>
        <w:tc>
          <w:tcPr>
            <w:tcW w:w="7513" w:type="dxa"/>
            <w:vAlign w:val="center"/>
          </w:tcPr>
          <w:p w14:paraId="24BAED05" w14:textId="77777777" w:rsidR="008A08F7" w:rsidRPr="00E25066" w:rsidRDefault="008A08F7" w:rsidP="00E02EFC">
            <w:pPr>
              <w:spacing w:line="216" w:lineRule="auto"/>
              <w:rPr>
                <w:rFonts w:ascii="Arial" w:hAnsi="Arial" w:cs="Arial"/>
                <w:color w:val="000000"/>
                <w:szCs w:val="22"/>
              </w:rPr>
            </w:pPr>
            <w:r w:rsidRPr="00E25066">
              <w:rPr>
                <w:rFonts w:ascii="Arial" w:hAnsi="Arial" w:cs="Arial"/>
                <w:b/>
                <w:bCs/>
                <w:color w:val="000000"/>
                <w:szCs w:val="22"/>
              </w:rPr>
              <w:t>Assessment Requirements - Pass</w:t>
            </w:r>
          </w:p>
        </w:tc>
        <w:tc>
          <w:tcPr>
            <w:tcW w:w="3714" w:type="dxa"/>
            <w:vAlign w:val="center"/>
          </w:tcPr>
          <w:p w14:paraId="32239835" w14:textId="77777777" w:rsidR="008A08F7" w:rsidRPr="00E25066" w:rsidRDefault="008A08F7" w:rsidP="00E02EFC">
            <w:pPr>
              <w:spacing w:line="216" w:lineRule="auto"/>
              <w:rPr>
                <w:rFonts w:ascii="Arial" w:hAnsi="Arial" w:cs="Arial"/>
                <w:b/>
                <w:bCs/>
                <w:color w:val="000000"/>
                <w:szCs w:val="22"/>
              </w:rPr>
            </w:pPr>
            <w:r w:rsidRPr="00E25066">
              <w:rPr>
                <w:rFonts w:ascii="Arial" w:hAnsi="Arial" w:cs="Arial"/>
                <w:b/>
                <w:bCs/>
                <w:color w:val="000000"/>
                <w:szCs w:val="22"/>
              </w:rPr>
              <w:t>Pass/Referral</w:t>
            </w:r>
          </w:p>
          <w:p w14:paraId="1A92F65C" w14:textId="77777777" w:rsidR="008A08F7" w:rsidRPr="00E25066" w:rsidRDefault="008A08F7" w:rsidP="00E02EFC">
            <w:pPr>
              <w:spacing w:line="216" w:lineRule="auto"/>
              <w:rPr>
                <w:rFonts w:ascii="Arial" w:hAnsi="Arial" w:cs="Arial"/>
                <w:color w:val="000000"/>
                <w:szCs w:val="22"/>
              </w:rPr>
            </w:pPr>
            <w:r w:rsidRPr="00E25066">
              <w:rPr>
                <w:rFonts w:ascii="Arial" w:hAnsi="Arial" w:cs="Arial"/>
                <w:b/>
                <w:bCs/>
                <w:color w:val="000000"/>
                <w:szCs w:val="22"/>
              </w:rPr>
              <w:t>&amp; Assessor feedback</w:t>
            </w:r>
          </w:p>
        </w:tc>
      </w:tr>
      <w:tr w:rsidR="008A08F7" w:rsidRPr="00E25066" w14:paraId="0C230422" w14:textId="77777777" w:rsidTr="00E02EFC">
        <w:tc>
          <w:tcPr>
            <w:tcW w:w="2518" w:type="dxa"/>
          </w:tcPr>
          <w:p w14:paraId="4BAA2FBB" w14:textId="77777777" w:rsidR="00211C13" w:rsidRPr="00E25066" w:rsidRDefault="00211C13" w:rsidP="00211C13">
            <w:pPr>
              <w:pStyle w:val="NormalILM"/>
              <w:rPr>
                <w:b/>
                <w:bCs/>
              </w:rPr>
            </w:pPr>
            <w:r w:rsidRPr="00E25066">
              <w:rPr>
                <w:b/>
                <w:bCs/>
              </w:rPr>
              <w:t>AC3.1</w:t>
            </w:r>
          </w:p>
          <w:p w14:paraId="2AD96BCC" w14:textId="77777777" w:rsidR="00211C13" w:rsidRPr="00E25066" w:rsidRDefault="00211C13" w:rsidP="00211C13">
            <w:pPr>
              <w:pStyle w:val="NormalILM"/>
            </w:pPr>
            <w:r w:rsidRPr="00E25066">
              <w:t>Explain how effective use of negotiating, influencing, and networking skills establish business relationships.</w:t>
            </w:r>
          </w:p>
          <w:p w14:paraId="48B0614E" w14:textId="77777777" w:rsidR="008A08F7" w:rsidRPr="00E25066" w:rsidRDefault="008A08F7" w:rsidP="00E02EFC">
            <w:pPr>
              <w:rPr>
                <w:rFonts w:ascii="Arial" w:hAnsi="Arial" w:cs="Arial"/>
                <w:color w:val="000000"/>
                <w:szCs w:val="22"/>
              </w:rPr>
            </w:pPr>
          </w:p>
        </w:tc>
        <w:tc>
          <w:tcPr>
            <w:tcW w:w="7513" w:type="dxa"/>
          </w:tcPr>
          <w:p w14:paraId="3191C89A" w14:textId="47D02F11" w:rsidR="008A08F7" w:rsidRPr="00E25066" w:rsidRDefault="00211C13" w:rsidP="00E02EFC">
            <w:pPr>
              <w:spacing w:line="216" w:lineRule="auto"/>
              <w:rPr>
                <w:rFonts w:ascii="Arial" w:hAnsi="Arial" w:cs="Arial"/>
                <w:color w:val="000000"/>
                <w:szCs w:val="22"/>
              </w:rPr>
            </w:pPr>
            <w:r w:rsidRPr="00E25066">
              <w:rPr>
                <w:rFonts w:ascii="Arial" w:hAnsi="Arial" w:cs="Arial"/>
              </w:rPr>
              <w:t xml:space="preserve">The learner must include an explanation of negotiating, influencing, </w:t>
            </w:r>
            <w:r w:rsidRPr="00E25066">
              <w:rPr>
                <w:rFonts w:ascii="Arial" w:hAnsi="Arial" w:cs="Arial"/>
                <w:u w:val="single"/>
              </w:rPr>
              <w:t>and</w:t>
            </w:r>
            <w:r w:rsidRPr="00E25066">
              <w:rPr>
                <w:rFonts w:ascii="Arial" w:hAnsi="Arial" w:cs="Arial"/>
              </w:rPr>
              <w:t xml:space="preserve"> networking skills, </w:t>
            </w:r>
            <w:r w:rsidRPr="00E25066">
              <w:rPr>
                <w:rFonts w:ascii="Arial" w:hAnsi="Arial" w:cs="Arial"/>
                <w:u w:val="single"/>
              </w:rPr>
              <w:t>and</w:t>
            </w:r>
            <w:r w:rsidRPr="00E25066">
              <w:rPr>
                <w:rFonts w:ascii="Arial" w:hAnsi="Arial" w:cs="Arial"/>
              </w:rPr>
              <w:t xml:space="preserve"> how they can help build effective business relationships.</w:t>
            </w:r>
          </w:p>
        </w:tc>
        <w:tc>
          <w:tcPr>
            <w:tcW w:w="3714" w:type="dxa"/>
          </w:tcPr>
          <w:p w14:paraId="40C97890" w14:textId="77777777" w:rsidR="008A08F7" w:rsidRPr="00E25066" w:rsidRDefault="008A08F7" w:rsidP="00E02EFC">
            <w:pPr>
              <w:spacing w:line="216" w:lineRule="auto"/>
              <w:rPr>
                <w:rFonts w:ascii="Arial" w:hAnsi="Arial" w:cs="Arial"/>
                <w:color w:val="000000"/>
                <w:szCs w:val="22"/>
              </w:rPr>
            </w:pPr>
            <w:r w:rsidRPr="00E25066">
              <w:rPr>
                <w:rFonts w:ascii="Arial" w:hAnsi="Arial" w:cs="Arial"/>
                <w:color w:val="000000"/>
                <w:szCs w:val="22"/>
              </w:rPr>
              <w:t>Pass/Referral</w:t>
            </w:r>
          </w:p>
        </w:tc>
      </w:tr>
      <w:tr w:rsidR="008A08F7" w:rsidRPr="00E25066" w14:paraId="6DCF4EA6" w14:textId="77777777" w:rsidTr="00E02EFC">
        <w:tc>
          <w:tcPr>
            <w:tcW w:w="2518" w:type="dxa"/>
          </w:tcPr>
          <w:p w14:paraId="2C27CC04" w14:textId="77777777" w:rsidR="00211C13" w:rsidRPr="00E25066" w:rsidRDefault="00211C13" w:rsidP="00211C13">
            <w:pPr>
              <w:pStyle w:val="NormalILM"/>
              <w:rPr>
                <w:b/>
                <w:bCs/>
              </w:rPr>
            </w:pPr>
            <w:r w:rsidRPr="00E25066">
              <w:rPr>
                <w:b/>
                <w:bCs/>
              </w:rPr>
              <w:t>AC3.2</w:t>
            </w:r>
          </w:p>
          <w:p w14:paraId="2BE88473" w14:textId="77777777" w:rsidR="00211C13" w:rsidRPr="00E25066" w:rsidRDefault="00211C13" w:rsidP="00211C13">
            <w:pPr>
              <w:pStyle w:val="NormalILM"/>
            </w:pPr>
            <w:r w:rsidRPr="00E25066">
              <w:t xml:space="preserve">Analyse a conflict management model and the approaches used to resolve </w:t>
            </w:r>
            <w:r w:rsidRPr="00E25066">
              <w:lastRenderedPageBreak/>
              <w:t>different levels of workplace conflict.</w:t>
            </w:r>
          </w:p>
          <w:p w14:paraId="36623B55" w14:textId="77777777" w:rsidR="008A08F7" w:rsidRPr="00E25066" w:rsidDel="00E824CF" w:rsidRDefault="008A08F7" w:rsidP="00E02EFC">
            <w:pPr>
              <w:rPr>
                <w:rFonts w:ascii="Arial" w:hAnsi="Arial" w:cs="Arial"/>
                <w:szCs w:val="22"/>
              </w:rPr>
            </w:pPr>
          </w:p>
        </w:tc>
        <w:tc>
          <w:tcPr>
            <w:tcW w:w="7513" w:type="dxa"/>
          </w:tcPr>
          <w:p w14:paraId="506FE96B" w14:textId="77777777" w:rsidR="00211C13" w:rsidRPr="00E25066" w:rsidRDefault="00211C13" w:rsidP="00211C13">
            <w:pPr>
              <w:pStyle w:val="NormalILM"/>
            </w:pPr>
            <w:r w:rsidRPr="00E25066">
              <w:lastRenderedPageBreak/>
              <w:t>The learner’s analysis must include a conflict management model reflecting different levels of conflict within an organisation.</w:t>
            </w:r>
          </w:p>
          <w:p w14:paraId="718B0172" w14:textId="77777777" w:rsidR="008A08F7" w:rsidRPr="00E25066" w:rsidDel="00E824CF" w:rsidRDefault="008A08F7" w:rsidP="00E02EFC">
            <w:pPr>
              <w:spacing w:line="216" w:lineRule="auto"/>
              <w:rPr>
                <w:rFonts w:ascii="Arial" w:hAnsi="Arial" w:cs="Arial"/>
                <w:szCs w:val="22"/>
              </w:rPr>
            </w:pPr>
          </w:p>
        </w:tc>
        <w:tc>
          <w:tcPr>
            <w:tcW w:w="3714" w:type="dxa"/>
          </w:tcPr>
          <w:p w14:paraId="7CC35CE2" w14:textId="77777777" w:rsidR="008A08F7" w:rsidRPr="00E25066" w:rsidRDefault="008A08F7" w:rsidP="00E02EFC">
            <w:pPr>
              <w:spacing w:line="216" w:lineRule="auto"/>
              <w:rPr>
                <w:rFonts w:ascii="Arial" w:hAnsi="Arial" w:cs="Arial"/>
                <w:color w:val="000000"/>
                <w:szCs w:val="22"/>
              </w:rPr>
            </w:pPr>
            <w:r w:rsidRPr="00E25066">
              <w:rPr>
                <w:rFonts w:ascii="Arial" w:hAnsi="Arial" w:cs="Arial"/>
                <w:color w:val="000000"/>
                <w:szCs w:val="22"/>
              </w:rPr>
              <w:t>Pass/Referral</w:t>
            </w:r>
          </w:p>
        </w:tc>
      </w:tr>
      <w:tr w:rsidR="008A08F7" w:rsidRPr="00E25066" w14:paraId="6038DFDF" w14:textId="77777777" w:rsidTr="00E02EFC">
        <w:tc>
          <w:tcPr>
            <w:tcW w:w="2518" w:type="dxa"/>
          </w:tcPr>
          <w:p w14:paraId="09CB3630" w14:textId="77777777" w:rsidR="00211C13" w:rsidRPr="00E25066" w:rsidRDefault="00211C13" w:rsidP="00211C13">
            <w:pPr>
              <w:pStyle w:val="NormalILM"/>
              <w:rPr>
                <w:b/>
                <w:bCs/>
              </w:rPr>
            </w:pPr>
            <w:r w:rsidRPr="00E25066">
              <w:rPr>
                <w:b/>
                <w:bCs/>
              </w:rPr>
              <w:t>AC3.3</w:t>
            </w:r>
          </w:p>
          <w:p w14:paraId="6774E3B0" w14:textId="77777777" w:rsidR="00211C13" w:rsidRPr="00E25066" w:rsidRDefault="00211C13" w:rsidP="00211C13">
            <w:pPr>
              <w:pStyle w:val="NormalILM"/>
            </w:pPr>
            <w:r w:rsidRPr="00E25066">
              <w:t>Build trust, show determination, negotiate and influence when managing conflict and difficult situations.</w:t>
            </w:r>
          </w:p>
          <w:p w14:paraId="45091C95" w14:textId="77777777" w:rsidR="008A08F7" w:rsidRPr="00E25066" w:rsidDel="00E824CF" w:rsidRDefault="008A08F7" w:rsidP="00E02EFC">
            <w:pPr>
              <w:rPr>
                <w:rFonts w:ascii="Arial" w:hAnsi="Arial" w:cs="Arial"/>
                <w:szCs w:val="22"/>
              </w:rPr>
            </w:pPr>
          </w:p>
        </w:tc>
        <w:tc>
          <w:tcPr>
            <w:tcW w:w="7513" w:type="dxa"/>
          </w:tcPr>
          <w:p w14:paraId="10C40189" w14:textId="77777777" w:rsidR="00211C13" w:rsidRPr="00E25066" w:rsidRDefault="00211C13" w:rsidP="00211C13">
            <w:pPr>
              <w:pStyle w:val="NormalILM"/>
            </w:pPr>
            <w:r w:rsidRPr="00E25066">
              <w:t xml:space="preserve">The learner must demonstrate use of building trust, showing determination, and influencing </w:t>
            </w:r>
            <w:r w:rsidRPr="00E25066">
              <w:rPr>
                <w:u w:val="single"/>
              </w:rPr>
              <w:t>and</w:t>
            </w:r>
            <w:r w:rsidRPr="00E25066">
              <w:t xml:space="preserve"> negotiating to effectively manage a conflict situation.</w:t>
            </w:r>
          </w:p>
          <w:p w14:paraId="099A57B9" w14:textId="77777777" w:rsidR="008A08F7" w:rsidRPr="00E25066" w:rsidDel="00E824CF" w:rsidRDefault="008A08F7" w:rsidP="00E02EFC">
            <w:pPr>
              <w:spacing w:line="216" w:lineRule="auto"/>
              <w:rPr>
                <w:rFonts w:ascii="Arial" w:hAnsi="Arial" w:cs="Arial"/>
                <w:szCs w:val="22"/>
              </w:rPr>
            </w:pPr>
          </w:p>
        </w:tc>
        <w:tc>
          <w:tcPr>
            <w:tcW w:w="3714" w:type="dxa"/>
          </w:tcPr>
          <w:p w14:paraId="012414A6" w14:textId="77777777" w:rsidR="008A08F7" w:rsidRPr="00E25066" w:rsidRDefault="008A08F7" w:rsidP="00E02EFC">
            <w:pPr>
              <w:spacing w:line="216" w:lineRule="auto"/>
              <w:rPr>
                <w:rFonts w:ascii="Arial" w:hAnsi="Arial" w:cs="Arial"/>
                <w:color w:val="000000"/>
                <w:szCs w:val="22"/>
              </w:rPr>
            </w:pPr>
            <w:r w:rsidRPr="00E25066">
              <w:rPr>
                <w:rFonts w:ascii="Arial" w:hAnsi="Arial" w:cs="Arial"/>
                <w:color w:val="000000"/>
                <w:szCs w:val="22"/>
              </w:rPr>
              <w:t>Pass/Referral</w:t>
            </w:r>
          </w:p>
        </w:tc>
      </w:tr>
    </w:tbl>
    <w:p w14:paraId="4BE8F861" w14:textId="438D8A83" w:rsidR="008A08F7" w:rsidRDefault="008A08F7" w:rsidP="008A08F7">
      <w:pPr>
        <w:pStyle w:val="NormalILM"/>
        <w:rPr>
          <w:rFonts w:eastAsia="Calibri"/>
        </w:rPr>
      </w:pPr>
    </w:p>
    <w:p w14:paraId="2807A54C" w14:textId="423FC866" w:rsidR="008A08F7" w:rsidRDefault="008A08F7" w:rsidP="008A08F7">
      <w:pPr>
        <w:pStyle w:val="NormalILM"/>
        <w:rPr>
          <w:rFonts w:eastAsia="Calibri"/>
        </w:rPr>
      </w:pPr>
    </w:p>
    <w:tbl>
      <w:tblPr>
        <w:tblStyle w:val="TableGrid"/>
        <w:tblW w:w="0" w:type="auto"/>
        <w:tblLayout w:type="fixed"/>
        <w:tblLook w:val="01E0" w:firstRow="1" w:lastRow="1" w:firstColumn="1" w:lastColumn="1" w:noHBand="0" w:noVBand="0"/>
      </w:tblPr>
      <w:tblGrid>
        <w:gridCol w:w="2518"/>
        <w:gridCol w:w="7513"/>
        <w:gridCol w:w="3714"/>
      </w:tblGrid>
      <w:tr w:rsidR="008A08F7" w:rsidRPr="007E6307" w14:paraId="13F9C9E0" w14:textId="77777777" w:rsidTr="00E02EFC">
        <w:tc>
          <w:tcPr>
            <w:tcW w:w="13745" w:type="dxa"/>
            <w:gridSpan w:val="3"/>
            <w:shd w:val="clear" w:color="auto" w:fill="E0E0E0"/>
          </w:tcPr>
          <w:p w14:paraId="742CA4FD" w14:textId="2B8FC023" w:rsidR="008A08F7" w:rsidRPr="00315D95" w:rsidRDefault="008A08F7" w:rsidP="00E02EFC">
            <w:pPr>
              <w:pStyle w:val="NormalILM"/>
              <w:rPr>
                <w:rFonts w:eastAsia="Calibri"/>
                <w:b/>
                <w:bCs/>
              </w:rPr>
            </w:pPr>
            <w:r w:rsidRPr="00315D95">
              <w:rPr>
                <w:rFonts w:eastAsia="Calibri"/>
                <w:b/>
                <w:bCs/>
              </w:rPr>
              <w:t>Learning Outcome</w:t>
            </w:r>
            <w:r>
              <w:rPr>
                <w:rFonts w:eastAsia="Calibri"/>
                <w:b/>
                <w:bCs/>
              </w:rPr>
              <w:t xml:space="preserve"> 4</w:t>
            </w:r>
          </w:p>
          <w:p w14:paraId="658D5D83" w14:textId="77777777" w:rsidR="00211C13" w:rsidRPr="000F7456" w:rsidRDefault="00211C13" w:rsidP="00211C13">
            <w:pPr>
              <w:pStyle w:val="NormalILM"/>
              <w:rPr>
                <w:rFonts w:eastAsia="Calibri"/>
                <w:szCs w:val="22"/>
              </w:rPr>
            </w:pPr>
            <w:r w:rsidRPr="000F7456">
              <w:rPr>
                <w:rFonts w:eastAsia="Calibri"/>
                <w:szCs w:val="22"/>
              </w:rPr>
              <w:t>The learner will be able to chair meetings and present information.</w:t>
            </w:r>
          </w:p>
          <w:p w14:paraId="6FC281C8" w14:textId="77777777" w:rsidR="008A08F7" w:rsidRPr="0086380A" w:rsidRDefault="008A08F7" w:rsidP="00E02EFC">
            <w:pPr>
              <w:pStyle w:val="NormalILM"/>
              <w:rPr>
                <w:rFonts w:eastAsia="Calibri"/>
              </w:rPr>
            </w:pPr>
          </w:p>
        </w:tc>
      </w:tr>
      <w:tr w:rsidR="008A08F7" w:rsidRPr="00C46DCD" w14:paraId="2F805BCC" w14:textId="77777777" w:rsidTr="00E02EFC">
        <w:tc>
          <w:tcPr>
            <w:tcW w:w="2518" w:type="dxa"/>
            <w:vAlign w:val="center"/>
          </w:tcPr>
          <w:p w14:paraId="70C23F5C" w14:textId="77777777" w:rsidR="008A08F7" w:rsidRPr="00C46DCD" w:rsidRDefault="008A08F7" w:rsidP="00E02EFC">
            <w:pPr>
              <w:rPr>
                <w:rFonts w:ascii="Arial" w:hAnsi="Arial" w:cs="Arial"/>
                <w:b/>
                <w:bCs/>
                <w:color w:val="000000"/>
                <w:szCs w:val="22"/>
              </w:rPr>
            </w:pPr>
            <w:r w:rsidRPr="00C46DCD">
              <w:rPr>
                <w:rFonts w:ascii="Arial" w:hAnsi="Arial" w:cs="Arial"/>
                <w:b/>
                <w:bCs/>
                <w:color w:val="000000"/>
                <w:szCs w:val="22"/>
              </w:rPr>
              <w:t>Assessment Criteria</w:t>
            </w:r>
          </w:p>
        </w:tc>
        <w:tc>
          <w:tcPr>
            <w:tcW w:w="7513" w:type="dxa"/>
            <w:vAlign w:val="center"/>
          </w:tcPr>
          <w:p w14:paraId="670593F9" w14:textId="77777777" w:rsidR="008A08F7" w:rsidRPr="00C46DCD" w:rsidRDefault="008A08F7" w:rsidP="00E02EFC">
            <w:pPr>
              <w:spacing w:line="216" w:lineRule="auto"/>
              <w:rPr>
                <w:rFonts w:ascii="Arial" w:hAnsi="Arial" w:cs="Arial"/>
                <w:color w:val="000000"/>
                <w:szCs w:val="22"/>
              </w:rPr>
            </w:pPr>
            <w:r w:rsidRPr="00C46DCD">
              <w:rPr>
                <w:rFonts w:ascii="Arial" w:hAnsi="Arial" w:cs="Arial"/>
                <w:b/>
                <w:bCs/>
                <w:color w:val="000000"/>
                <w:szCs w:val="22"/>
              </w:rPr>
              <w:t>Assessment Requirements - Pass</w:t>
            </w:r>
          </w:p>
        </w:tc>
        <w:tc>
          <w:tcPr>
            <w:tcW w:w="3714" w:type="dxa"/>
            <w:vAlign w:val="center"/>
          </w:tcPr>
          <w:p w14:paraId="5C0A927E" w14:textId="77777777" w:rsidR="008A08F7" w:rsidRPr="00C46DCD" w:rsidRDefault="008A08F7" w:rsidP="00E02EFC">
            <w:pPr>
              <w:spacing w:line="216" w:lineRule="auto"/>
              <w:rPr>
                <w:rFonts w:ascii="Arial" w:hAnsi="Arial" w:cs="Arial"/>
                <w:b/>
                <w:bCs/>
                <w:color w:val="000000"/>
                <w:szCs w:val="22"/>
              </w:rPr>
            </w:pPr>
            <w:r w:rsidRPr="00C46DCD">
              <w:rPr>
                <w:rFonts w:ascii="Arial" w:hAnsi="Arial" w:cs="Arial"/>
                <w:b/>
                <w:bCs/>
                <w:color w:val="000000"/>
                <w:szCs w:val="22"/>
              </w:rPr>
              <w:t>Pass/Referral</w:t>
            </w:r>
          </w:p>
          <w:p w14:paraId="1CA2E037" w14:textId="77777777" w:rsidR="008A08F7" w:rsidRPr="00C46DCD" w:rsidRDefault="008A08F7" w:rsidP="00E02EFC">
            <w:pPr>
              <w:spacing w:line="216" w:lineRule="auto"/>
              <w:rPr>
                <w:rFonts w:ascii="Arial" w:hAnsi="Arial" w:cs="Arial"/>
                <w:color w:val="000000"/>
                <w:szCs w:val="22"/>
              </w:rPr>
            </w:pPr>
            <w:r w:rsidRPr="00C46DCD">
              <w:rPr>
                <w:rFonts w:ascii="Arial" w:hAnsi="Arial" w:cs="Arial"/>
                <w:b/>
                <w:bCs/>
                <w:color w:val="000000"/>
                <w:szCs w:val="22"/>
              </w:rPr>
              <w:t>&amp; Assessor feedback</w:t>
            </w:r>
          </w:p>
        </w:tc>
      </w:tr>
      <w:tr w:rsidR="008A08F7" w:rsidRPr="00C46DCD" w14:paraId="7CB0FB23" w14:textId="77777777" w:rsidTr="00E02EFC">
        <w:tc>
          <w:tcPr>
            <w:tcW w:w="2518" w:type="dxa"/>
          </w:tcPr>
          <w:p w14:paraId="007FB46A" w14:textId="77777777" w:rsidR="00211C13" w:rsidRPr="00C04863" w:rsidRDefault="00211C13" w:rsidP="00211C13">
            <w:pPr>
              <w:pStyle w:val="NormalILM"/>
              <w:rPr>
                <w:b/>
                <w:bCs/>
              </w:rPr>
            </w:pPr>
            <w:r w:rsidRPr="00C04863">
              <w:rPr>
                <w:b/>
                <w:bCs/>
              </w:rPr>
              <w:t>AC4.1</w:t>
            </w:r>
          </w:p>
          <w:p w14:paraId="28236985" w14:textId="77777777" w:rsidR="00211C13" w:rsidRPr="000F7456" w:rsidRDefault="00211C13" w:rsidP="00211C13">
            <w:pPr>
              <w:pStyle w:val="NormalILM"/>
            </w:pPr>
            <w:r w:rsidRPr="000F7456">
              <w:t xml:space="preserve">Describe the key </w:t>
            </w:r>
            <w:r>
              <w:t>components</w:t>
            </w:r>
            <w:r w:rsidRPr="000F7456">
              <w:t xml:space="preserve"> involved in chairing a meeting.</w:t>
            </w:r>
          </w:p>
          <w:p w14:paraId="6A4E7554" w14:textId="77777777" w:rsidR="008A08F7" w:rsidRPr="00C46DCD" w:rsidRDefault="008A08F7" w:rsidP="00E02EFC">
            <w:pPr>
              <w:rPr>
                <w:rFonts w:ascii="Arial" w:hAnsi="Arial" w:cs="Arial"/>
                <w:color w:val="000000"/>
                <w:szCs w:val="22"/>
              </w:rPr>
            </w:pPr>
          </w:p>
        </w:tc>
        <w:tc>
          <w:tcPr>
            <w:tcW w:w="7513" w:type="dxa"/>
          </w:tcPr>
          <w:p w14:paraId="3CEC02D6" w14:textId="77777777" w:rsidR="00211C13" w:rsidRPr="000F7456" w:rsidRDefault="00211C13" w:rsidP="00211C13">
            <w:pPr>
              <w:pStyle w:val="NormalILM"/>
              <w:rPr>
                <w:szCs w:val="18"/>
              </w:rPr>
            </w:pPr>
            <w:r>
              <w:rPr>
                <w:szCs w:val="18"/>
              </w:rPr>
              <w:t>The learner must describe the key</w:t>
            </w:r>
            <w:r w:rsidRPr="000F7456">
              <w:rPr>
                <w:szCs w:val="18"/>
              </w:rPr>
              <w:t xml:space="preserve"> </w:t>
            </w:r>
            <w:r>
              <w:rPr>
                <w:szCs w:val="18"/>
              </w:rPr>
              <w:t>components</w:t>
            </w:r>
            <w:r w:rsidRPr="000F7456">
              <w:rPr>
                <w:szCs w:val="18"/>
              </w:rPr>
              <w:t xml:space="preserve"> </w:t>
            </w:r>
            <w:r>
              <w:rPr>
                <w:szCs w:val="18"/>
              </w:rPr>
              <w:t>of chairing a meeting in order to be effective</w:t>
            </w:r>
            <w:r w:rsidRPr="000F7456">
              <w:rPr>
                <w:szCs w:val="18"/>
              </w:rPr>
              <w:t>.</w:t>
            </w:r>
          </w:p>
          <w:p w14:paraId="5EF7F7A6" w14:textId="77777777" w:rsidR="008A08F7" w:rsidRPr="00C46DCD" w:rsidRDefault="008A08F7" w:rsidP="00E02EFC">
            <w:pPr>
              <w:spacing w:line="216" w:lineRule="auto"/>
              <w:rPr>
                <w:rFonts w:ascii="Arial" w:hAnsi="Arial" w:cs="Arial"/>
                <w:color w:val="000000"/>
                <w:szCs w:val="22"/>
              </w:rPr>
            </w:pPr>
          </w:p>
        </w:tc>
        <w:tc>
          <w:tcPr>
            <w:tcW w:w="3714" w:type="dxa"/>
          </w:tcPr>
          <w:p w14:paraId="69E476DD" w14:textId="77777777" w:rsidR="008A08F7" w:rsidRPr="00C46DCD" w:rsidRDefault="008A08F7" w:rsidP="00E02EFC">
            <w:pPr>
              <w:spacing w:line="216" w:lineRule="auto"/>
              <w:rPr>
                <w:rFonts w:ascii="Arial" w:hAnsi="Arial" w:cs="Arial"/>
                <w:color w:val="000000"/>
                <w:szCs w:val="22"/>
              </w:rPr>
            </w:pPr>
            <w:r w:rsidRPr="00C46DCD">
              <w:rPr>
                <w:rFonts w:ascii="Arial" w:hAnsi="Arial" w:cs="Arial"/>
                <w:color w:val="000000"/>
                <w:szCs w:val="22"/>
              </w:rPr>
              <w:t>Pass/Referral</w:t>
            </w:r>
          </w:p>
        </w:tc>
      </w:tr>
      <w:tr w:rsidR="008A08F7" w:rsidRPr="00C46DCD" w14:paraId="31399742" w14:textId="77777777" w:rsidTr="00E02EFC">
        <w:tc>
          <w:tcPr>
            <w:tcW w:w="2518" w:type="dxa"/>
          </w:tcPr>
          <w:p w14:paraId="51D66BBB" w14:textId="77777777" w:rsidR="00211C13" w:rsidRPr="00C04863" w:rsidRDefault="00211C13" w:rsidP="00211C13">
            <w:pPr>
              <w:pStyle w:val="NormalILM"/>
              <w:rPr>
                <w:b/>
                <w:bCs/>
              </w:rPr>
            </w:pPr>
            <w:r w:rsidRPr="00C04863">
              <w:rPr>
                <w:b/>
                <w:bCs/>
              </w:rPr>
              <w:t>AC4.2</w:t>
            </w:r>
          </w:p>
          <w:p w14:paraId="6BF2750F" w14:textId="77777777" w:rsidR="00211C13" w:rsidRPr="000F7456" w:rsidRDefault="00211C13" w:rsidP="00211C13">
            <w:pPr>
              <w:pStyle w:val="NormalILM"/>
            </w:pPr>
            <w:r w:rsidRPr="000F7456">
              <w:t>Present information using a range of media.</w:t>
            </w:r>
          </w:p>
          <w:p w14:paraId="2C9F5B69" w14:textId="77777777" w:rsidR="008A08F7" w:rsidRPr="00C46DCD" w:rsidDel="00E824CF" w:rsidRDefault="008A08F7" w:rsidP="00E02EFC">
            <w:pPr>
              <w:rPr>
                <w:rFonts w:ascii="Arial" w:hAnsi="Arial" w:cs="Arial"/>
                <w:szCs w:val="22"/>
              </w:rPr>
            </w:pPr>
          </w:p>
        </w:tc>
        <w:tc>
          <w:tcPr>
            <w:tcW w:w="7513" w:type="dxa"/>
          </w:tcPr>
          <w:p w14:paraId="57776BC4" w14:textId="77777777" w:rsidR="00211C13" w:rsidRPr="005E184E" w:rsidRDefault="00211C13" w:rsidP="00211C13">
            <w:pPr>
              <w:pStyle w:val="NormalILM"/>
            </w:pPr>
            <w:r>
              <w:t>The learner must undertake a</w:t>
            </w:r>
            <w:r w:rsidRPr="000F7456">
              <w:t xml:space="preserve"> minimum of one presentation</w:t>
            </w:r>
            <w:r>
              <w:t xml:space="preserve">, and </w:t>
            </w:r>
            <w:r w:rsidRPr="000F7456">
              <w:t xml:space="preserve">a minimum of three different types of media must be </w:t>
            </w:r>
            <w:r>
              <w:t>used</w:t>
            </w:r>
            <w:r w:rsidRPr="000F7456">
              <w:t xml:space="preserve">. </w:t>
            </w:r>
          </w:p>
          <w:p w14:paraId="1B6E260E" w14:textId="77777777" w:rsidR="00211C13" w:rsidRPr="005E184E" w:rsidRDefault="00211C13" w:rsidP="00211C13">
            <w:pPr>
              <w:pStyle w:val="NormalILM"/>
            </w:pPr>
          </w:p>
          <w:p w14:paraId="6BB6B77B" w14:textId="77777777" w:rsidR="00211C13" w:rsidRPr="005E184E" w:rsidRDefault="00211C13" w:rsidP="00211C13">
            <w:pPr>
              <w:pStyle w:val="NormalILM"/>
            </w:pPr>
            <w:r w:rsidRPr="00E35C2C">
              <w:t xml:space="preserve">This presentation could be part of chairing a meeting or could be a stand-alone presentation.  </w:t>
            </w:r>
          </w:p>
          <w:p w14:paraId="7882A1FC" w14:textId="77777777" w:rsidR="008A08F7" w:rsidRPr="00C46DCD" w:rsidDel="00E824CF" w:rsidRDefault="008A08F7" w:rsidP="00E02EFC">
            <w:pPr>
              <w:spacing w:line="216" w:lineRule="auto"/>
              <w:rPr>
                <w:rFonts w:ascii="Arial" w:hAnsi="Arial" w:cs="Arial"/>
                <w:szCs w:val="22"/>
              </w:rPr>
            </w:pPr>
          </w:p>
        </w:tc>
        <w:tc>
          <w:tcPr>
            <w:tcW w:w="3714" w:type="dxa"/>
          </w:tcPr>
          <w:p w14:paraId="468D2E64" w14:textId="77777777" w:rsidR="008A08F7" w:rsidRPr="00C46DCD" w:rsidRDefault="008A08F7" w:rsidP="00E02EFC">
            <w:pPr>
              <w:spacing w:line="216" w:lineRule="auto"/>
              <w:rPr>
                <w:rFonts w:ascii="Arial" w:hAnsi="Arial" w:cs="Arial"/>
                <w:color w:val="000000"/>
                <w:szCs w:val="22"/>
              </w:rPr>
            </w:pPr>
            <w:r w:rsidRPr="00C46DCD">
              <w:rPr>
                <w:rFonts w:ascii="Arial" w:hAnsi="Arial" w:cs="Arial"/>
                <w:color w:val="000000"/>
                <w:szCs w:val="22"/>
              </w:rPr>
              <w:t>Pass/Referral</w:t>
            </w:r>
          </w:p>
        </w:tc>
      </w:tr>
      <w:tr w:rsidR="008A08F7" w:rsidRPr="00C46DCD" w14:paraId="6F918D69" w14:textId="77777777" w:rsidTr="00E02EFC">
        <w:tc>
          <w:tcPr>
            <w:tcW w:w="2518" w:type="dxa"/>
          </w:tcPr>
          <w:p w14:paraId="3056DBEE" w14:textId="77777777" w:rsidR="00211C13" w:rsidRPr="00104DB6" w:rsidRDefault="00211C13" w:rsidP="00211C13">
            <w:pPr>
              <w:pStyle w:val="NormalILM"/>
              <w:rPr>
                <w:b/>
                <w:bCs/>
              </w:rPr>
            </w:pPr>
            <w:r w:rsidRPr="00104DB6">
              <w:rPr>
                <w:b/>
                <w:bCs/>
              </w:rPr>
              <w:t>AC4.3</w:t>
            </w:r>
          </w:p>
          <w:p w14:paraId="2670D6D2" w14:textId="77777777" w:rsidR="00211C13" w:rsidRPr="00104DB6" w:rsidRDefault="00211C13" w:rsidP="00211C13">
            <w:pPr>
              <w:pStyle w:val="NormalILM"/>
            </w:pPr>
            <w:r w:rsidRPr="00104DB6">
              <w:lastRenderedPageBreak/>
              <w:t>Chair meetings effectively and inclusively.</w:t>
            </w:r>
          </w:p>
          <w:p w14:paraId="096C8C28" w14:textId="77777777" w:rsidR="008A08F7" w:rsidRPr="00C46DCD" w:rsidDel="00E824CF" w:rsidRDefault="008A08F7" w:rsidP="00E02EFC">
            <w:pPr>
              <w:rPr>
                <w:rFonts w:ascii="Arial" w:hAnsi="Arial" w:cs="Arial"/>
                <w:szCs w:val="22"/>
              </w:rPr>
            </w:pPr>
          </w:p>
        </w:tc>
        <w:tc>
          <w:tcPr>
            <w:tcW w:w="7513" w:type="dxa"/>
          </w:tcPr>
          <w:p w14:paraId="45C8D764" w14:textId="77777777" w:rsidR="00211C13" w:rsidRPr="00104DB6" w:rsidRDefault="00211C13" w:rsidP="00211C13">
            <w:pPr>
              <w:pStyle w:val="NormalILM"/>
            </w:pPr>
            <w:r w:rsidRPr="00104DB6">
              <w:lastRenderedPageBreak/>
              <w:t>The learner must chair a meeting and detail how they have chaired the meeting effectively.</w:t>
            </w:r>
          </w:p>
          <w:p w14:paraId="44FBDF1C" w14:textId="77777777" w:rsidR="00211C13" w:rsidRPr="00104DB6" w:rsidRDefault="00211C13" w:rsidP="00211C13">
            <w:pPr>
              <w:pStyle w:val="NormalILM"/>
            </w:pPr>
          </w:p>
          <w:p w14:paraId="0DAB0F77" w14:textId="77777777" w:rsidR="00211C13" w:rsidRPr="00104DB6" w:rsidRDefault="00211C13" w:rsidP="00211C13">
            <w:pPr>
              <w:pStyle w:val="NormalILM"/>
            </w:pPr>
            <w:r w:rsidRPr="00104DB6">
              <w:lastRenderedPageBreak/>
              <w:t xml:space="preserve">The learner must include how they sought the views of others </w:t>
            </w:r>
            <w:r w:rsidRPr="00C46DCD">
              <w:rPr>
                <w:u w:val="single"/>
              </w:rPr>
              <w:t>and</w:t>
            </w:r>
            <w:r w:rsidRPr="00104DB6">
              <w:t xml:space="preserve"> valued diversity within the activity.</w:t>
            </w:r>
          </w:p>
          <w:p w14:paraId="24499175" w14:textId="77777777" w:rsidR="008A08F7" w:rsidRPr="00C46DCD" w:rsidDel="00E824CF" w:rsidRDefault="008A08F7" w:rsidP="00E02EFC">
            <w:pPr>
              <w:spacing w:line="216" w:lineRule="auto"/>
              <w:rPr>
                <w:rFonts w:ascii="Arial" w:hAnsi="Arial" w:cs="Arial"/>
                <w:szCs w:val="22"/>
              </w:rPr>
            </w:pPr>
          </w:p>
        </w:tc>
        <w:tc>
          <w:tcPr>
            <w:tcW w:w="3714" w:type="dxa"/>
          </w:tcPr>
          <w:p w14:paraId="355DEE73" w14:textId="77777777" w:rsidR="008A08F7" w:rsidRPr="00C46DCD" w:rsidRDefault="008A08F7" w:rsidP="00E02EFC">
            <w:pPr>
              <w:spacing w:line="216" w:lineRule="auto"/>
              <w:rPr>
                <w:rFonts w:ascii="Arial" w:hAnsi="Arial" w:cs="Arial"/>
                <w:color w:val="000000"/>
                <w:szCs w:val="22"/>
              </w:rPr>
            </w:pPr>
            <w:r w:rsidRPr="00C46DCD">
              <w:rPr>
                <w:rFonts w:ascii="Arial" w:hAnsi="Arial" w:cs="Arial"/>
                <w:color w:val="000000"/>
                <w:szCs w:val="22"/>
              </w:rPr>
              <w:lastRenderedPageBreak/>
              <w:t>Pass/Referral</w:t>
            </w:r>
          </w:p>
        </w:tc>
      </w:tr>
    </w:tbl>
    <w:p w14:paraId="23F7CAD2" w14:textId="77777777" w:rsidR="008A08F7" w:rsidRDefault="008A08F7" w:rsidP="008A08F7">
      <w:pPr>
        <w:pStyle w:val="NormalILM"/>
        <w:rPr>
          <w:rFonts w:eastAsia="Calibri"/>
        </w:rPr>
      </w:pPr>
    </w:p>
    <w:p w14:paraId="67904444" w14:textId="349B9A0C" w:rsidR="008A08F7" w:rsidRDefault="008A08F7" w:rsidP="008A08F7">
      <w:pPr>
        <w:pStyle w:val="NormalILM"/>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1299"/>
        <w:gridCol w:w="2954"/>
        <w:gridCol w:w="2268"/>
        <w:gridCol w:w="2688"/>
      </w:tblGrid>
      <w:tr w:rsidR="00B07B01" w:rsidRPr="002A1C9B" w14:paraId="5456A1AF" w14:textId="77777777" w:rsidTr="00E02EFC">
        <w:trPr>
          <w:cantSplit/>
          <w:trHeight w:val="356"/>
        </w:trPr>
        <w:tc>
          <w:tcPr>
            <w:tcW w:w="2268" w:type="dxa"/>
            <w:shd w:val="clear" w:color="auto" w:fill="F49515"/>
          </w:tcPr>
          <w:p w14:paraId="3213A0C0" w14:textId="77777777" w:rsidR="00B07B01" w:rsidRPr="002A1C9B" w:rsidRDefault="00B07B01" w:rsidP="00E02EFC">
            <w:pPr>
              <w:tabs>
                <w:tab w:val="left" w:pos="2694"/>
              </w:tabs>
              <w:spacing w:before="120" w:after="160" w:line="259" w:lineRule="auto"/>
              <w:rPr>
                <w:rFonts w:ascii="Arial" w:hAnsi="Arial" w:cs="Arial"/>
                <w:b/>
                <w:bCs/>
                <w:color w:val="FFFFFF"/>
                <w:szCs w:val="22"/>
              </w:rPr>
            </w:pPr>
            <w:r>
              <w:rPr>
                <w:rFonts w:ascii="Arial" w:hAnsi="Arial" w:cs="Arial"/>
                <w:b/>
                <w:bCs/>
                <w:color w:val="FFFFFF"/>
                <w:szCs w:val="22"/>
              </w:rPr>
              <w:t>Assessor’s</w:t>
            </w:r>
            <w:r w:rsidRPr="002A1C9B">
              <w:rPr>
                <w:rFonts w:ascii="Arial" w:hAnsi="Arial" w:cs="Arial"/>
                <w:b/>
                <w:bCs/>
                <w:color w:val="FFFFFF"/>
                <w:szCs w:val="22"/>
              </w:rPr>
              <w:t xml:space="preserve"> comments (optional):</w:t>
            </w:r>
          </w:p>
        </w:tc>
        <w:tc>
          <w:tcPr>
            <w:tcW w:w="11477" w:type="dxa"/>
            <w:gridSpan w:val="5"/>
            <w:shd w:val="clear" w:color="auto" w:fill="FFFFFF"/>
          </w:tcPr>
          <w:p w14:paraId="360AB88C" w14:textId="77777777" w:rsidR="00B07B01" w:rsidRPr="002A1C9B" w:rsidRDefault="00B07B01" w:rsidP="00E02EFC">
            <w:pPr>
              <w:widowControl w:val="0"/>
              <w:autoSpaceDE w:val="0"/>
              <w:autoSpaceDN w:val="0"/>
              <w:adjustRightInd w:val="0"/>
              <w:spacing w:after="160" w:line="259" w:lineRule="auto"/>
              <w:contextualSpacing/>
              <w:rPr>
                <w:rFonts w:ascii="Arial" w:eastAsia="Avenir LT Std 35 Light" w:hAnsi="Arial" w:cs="Arial"/>
                <w:b/>
                <w:bCs/>
                <w:szCs w:val="22"/>
              </w:rPr>
            </w:pPr>
          </w:p>
        </w:tc>
      </w:tr>
      <w:tr w:rsidR="00B07B01" w:rsidRPr="002A1C9B" w14:paraId="6ED74964" w14:textId="77777777" w:rsidTr="00E02EFC">
        <w:trPr>
          <w:cantSplit/>
          <w:trHeight w:val="356"/>
        </w:trPr>
        <w:tc>
          <w:tcPr>
            <w:tcW w:w="2268" w:type="dxa"/>
            <w:shd w:val="clear" w:color="auto" w:fill="F49515"/>
            <w:vAlign w:val="center"/>
          </w:tcPr>
          <w:p w14:paraId="1A8593B6" w14:textId="77777777" w:rsidR="00B07B01" w:rsidRPr="002A1C9B" w:rsidRDefault="00B07B01" w:rsidP="00E02EFC">
            <w:pPr>
              <w:tabs>
                <w:tab w:val="left" w:pos="2694"/>
              </w:tabs>
              <w:spacing w:before="120" w:after="120" w:line="276" w:lineRule="auto"/>
              <w:rPr>
                <w:rFonts w:ascii="Arial" w:eastAsia="Calibri" w:hAnsi="Arial" w:cs="Arial"/>
                <w:b/>
                <w:bCs/>
                <w:color w:val="FFFFFF"/>
                <w:szCs w:val="22"/>
                <w:lang w:val="en-US"/>
              </w:rPr>
            </w:pPr>
            <w:r w:rsidRPr="002A1C9B">
              <w:rPr>
                <w:rFonts w:ascii="Arial" w:hAnsi="Arial" w:cs="Arial"/>
                <w:b/>
                <w:bCs/>
                <w:color w:val="FFFFFF"/>
                <w:szCs w:val="22"/>
              </w:rPr>
              <w:t>Assessor’s Decision (delete as applicable):</w:t>
            </w:r>
            <w:r w:rsidRPr="002A1C9B">
              <w:rPr>
                <w:rFonts w:ascii="Arial" w:eastAsia="Avenir LT Std 35 Light" w:hAnsi="Arial" w:cs="Arial"/>
                <w:b/>
                <w:bCs/>
                <w:color w:val="FFFFFF"/>
                <w:szCs w:val="22"/>
              </w:rPr>
              <w:t xml:space="preserve"> </w:t>
            </w:r>
          </w:p>
        </w:tc>
        <w:tc>
          <w:tcPr>
            <w:tcW w:w="2268" w:type="dxa"/>
            <w:shd w:val="clear" w:color="auto" w:fill="FFFFFF"/>
            <w:vAlign w:val="center"/>
          </w:tcPr>
          <w:p w14:paraId="11807E7E" w14:textId="77777777" w:rsidR="00B07B01" w:rsidRPr="002A1C9B" w:rsidRDefault="00B07B01" w:rsidP="00E02EFC">
            <w:pPr>
              <w:keepLines/>
              <w:widowControl w:val="0"/>
              <w:tabs>
                <w:tab w:val="left" w:pos="2694"/>
              </w:tabs>
              <w:spacing w:before="120" w:after="120" w:line="276" w:lineRule="auto"/>
              <w:rPr>
                <w:rFonts w:ascii="Arial" w:eastAsia="Avenir LT Std 35 Light" w:hAnsi="Arial" w:cs="Arial"/>
                <w:b/>
                <w:bCs/>
                <w:szCs w:val="22"/>
              </w:rPr>
            </w:pPr>
            <w:r w:rsidRPr="002A1C9B">
              <w:rPr>
                <w:rFonts w:ascii="Arial" w:eastAsia="Avenir LT Std 35 Light" w:hAnsi="Arial" w:cs="Arial"/>
                <w:b/>
                <w:szCs w:val="22"/>
              </w:rPr>
              <w:t>PASS / REFERRAL</w:t>
            </w:r>
          </w:p>
        </w:tc>
        <w:tc>
          <w:tcPr>
            <w:tcW w:w="1299" w:type="dxa"/>
            <w:shd w:val="clear" w:color="auto" w:fill="F49515"/>
            <w:vAlign w:val="center"/>
          </w:tcPr>
          <w:p w14:paraId="0981654B" w14:textId="77777777" w:rsidR="00B07B01" w:rsidRPr="002A1C9B" w:rsidRDefault="00B07B01" w:rsidP="00E02EFC">
            <w:pPr>
              <w:keepLines/>
              <w:widowControl w:val="0"/>
              <w:tabs>
                <w:tab w:val="left" w:pos="2694"/>
              </w:tabs>
              <w:spacing w:before="120" w:after="120" w:line="276" w:lineRule="auto"/>
              <w:rPr>
                <w:rFonts w:ascii="Arial" w:eastAsia="Avenir LT Std 35 Light" w:hAnsi="Arial" w:cs="Arial"/>
                <w:b/>
                <w:bCs/>
                <w:szCs w:val="22"/>
              </w:rPr>
            </w:pPr>
            <w:r w:rsidRPr="002A1C9B">
              <w:rPr>
                <w:rFonts w:ascii="Arial" w:eastAsia="Avenir LT Std 35 Light" w:hAnsi="Arial" w:cs="Arial"/>
                <w:b/>
                <w:bCs/>
                <w:color w:val="FFFFFF"/>
                <w:szCs w:val="22"/>
              </w:rPr>
              <w:t>Date:</w:t>
            </w:r>
          </w:p>
        </w:tc>
        <w:tc>
          <w:tcPr>
            <w:tcW w:w="2954" w:type="dxa"/>
            <w:shd w:val="clear" w:color="auto" w:fill="FFFFFF"/>
            <w:vAlign w:val="center"/>
          </w:tcPr>
          <w:p w14:paraId="4417A698" w14:textId="77777777" w:rsidR="00B07B01" w:rsidRPr="002A1C9B" w:rsidRDefault="00B07B01" w:rsidP="00E02EFC">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5A5EDF79" w14:textId="77777777" w:rsidR="00B07B01" w:rsidRPr="002A1C9B" w:rsidRDefault="00B07B01" w:rsidP="00E02EFC">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rPr>
            </w:pPr>
            <w:r w:rsidRPr="002A1C9B">
              <w:rPr>
                <w:rFonts w:ascii="Arial" w:eastAsia="Avenir LT Std 35 Light" w:hAnsi="Arial" w:cs="Arial"/>
                <w:b/>
                <w:bCs/>
                <w:color w:val="FFFFFF"/>
                <w:szCs w:val="22"/>
                <w:lang w:eastAsia="en-GB"/>
              </w:rPr>
              <w:t>Signature of Assessor:</w:t>
            </w:r>
          </w:p>
        </w:tc>
        <w:tc>
          <w:tcPr>
            <w:tcW w:w="2688" w:type="dxa"/>
            <w:shd w:val="clear" w:color="auto" w:fill="FFFFFF"/>
            <w:vAlign w:val="center"/>
          </w:tcPr>
          <w:p w14:paraId="04AFFF06" w14:textId="77777777" w:rsidR="00B07B01" w:rsidRPr="002A1C9B" w:rsidRDefault="00B07B01" w:rsidP="00E02EFC">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r w:rsidR="00B07B01" w:rsidRPr="002A1C9B" w14:paraId="71B8D41D" w14:textId="77777777" w:rsidTr="00E02EFC">
        <w:trPr>
          <w:cantSplit/>
          <w:trHeight w:val="356"/>
        </w:trPr>
        <w:tc>
          <w:tcPr>
            <w:tcW w:w="2268" w:type="dxa"/>
            <w:shd w:val="clear" w:color="auto" w:fill="F49515"/>
            <w:vAlign w:val="center"/>
          </w:tcPr>
          <w:p w14:paraId="542774B7" w14:textId="77777777" w:rsidR="00B07B01" w:rsidRPr="002A1C9B" w:rsidRDefault="00B07B01" w:rsidP="00E02EFC">
            <w:pPr>
              <w:tabs>
                <w:tab w:val="left" w:pos="2694"/>
              </w:tabs>
              <w:spacing w:before="120" w:after="120" w:line="276" w:lineRule="auto"/>
              <w:rPr>
                <w:rFonts w:ascii="Arial" w:hAnsi="Arial" w:cs="Arial"/>
                <w:b/>
                <w:bCs/>
                <w:color w:val="FFFFFF"/>
                <w:szCs w:val="22"/>
              </w:rPr>
            </w:pPr>
            <w:r w:rsidRPr="002A1C9B">
              <w:rPr>
                <w:rFonts w:ascii="Arial" w:hAnsi="Arial" w:cs="Arial"/>
                <w:b/>
                <w:bCs/>
                <w:color w:val="FFFFFF"/>
                <w:szCs w:val="22"/>
              </w:rPr>
              <w:t>Unit Outcome (delete as applicable):</w:t>
            </w:r>
          </w:p>
        </w:tc>
        <w:tc>
          <w:tcPr>
            <w:tcW w:w="2268" w:type="dxa"/>
            <w:shd w:val="clear" w:color="auto" w:fill="FFFFFF"/>
            <w:vAlign w:val="center"/>
          </w:tcPr>
          <w:p w14:paraId="08B58632" w14:textId="77777777" w:rsidR="00B07B01" w:rsidRPr="002A1C9B" w:rsidRDefault="00B07B01" w:rsidP="00E02EFC">
            <w:pPr>
              <w:keepLines/>
              <w:widowControl w:val="0"/>
              <w:tabs>
                <w:tab w:val="left" w:pos="2694"/>
              </w:tabs>
              <w:spacing w:before="120" w:after="120" w:line="276" w:lineRule="auto"/>
              <w:rPr>
                <w:rFonts w:ascii="Arial" w:eastAsia="Avenir LT Std 35 Light" w:hAnsi="Arial" w:cs="Arial"/>
                <w:b/>
                <w:szCs w:val="22"/>
              </w:rPr>
            </w:pPr>
            <w:r w:rsidRPr="002A1C9B">
              <w:rPr>
                <w:rFonts w:ascii="Arial" w:eastAsia="Avenir LT Std 35 Light" w:hAnsi="Arial" w:cs="Arial"/>
                <w:b/>
                <w:szCs w:val="22"/>
              </w:rPr>
              <w:t>PASS / REFERRAL</w:t>
            </w:r>
          </w:p>
        </w:tc>
        <w:tc>
          <w:tcPr>
            <w:tcW w:w="1299" w:type="dxa"/>
            <w:shd w:val="clear" w:color="auto" w:fill="F49515"/>
            <w:vAlign w:val="center"/>
          </w:tcPr>
          <w:p w14:paraId="36E9ED5A" w14:textId="77777777" w:rsidR="00B07B01" w:rsidRPr="002A1C9B" w:rsidRDefault="00B07B01" w:rsidP="00E02EFC">
            <w:pPr>
              <w:keepLines/>
              <w:widowControl w:val="0"/>
              <w:tabs>
                <w:tab w:val="left" w:pos="2694"/>
              </w:tabs>
              <w:spacing w:before="120" w:after="120" w:line="276" w:lineRule="auto"/>
              <w:rPr>
                <w:rFonts w:ascii="Arial" w:eastAsia="Avenir LT Std 35 Light" w:hAnsi="Arial" w:cs="Arial"/>
                <w:b/>
                <w:bCs/>
                <w:color w:val="FFFFFF"/>
                <w:szCs w:val="22"/>
              </w:rPr>
            </w:pPr>
            <w:r w:rsidRPr="002A1C9B">
              <w:rPr>
                <w:rFonts w:ascii="Arial" w:eastAsia="Avenir LT Std 35 Light" w:hAnsi="Arial" w:cs="Arial"/>
                <w:b/>
                <w:bCs/>
                <w:color w:val="FFFFFF"/>
                <w:szCs w:val="22"/>
              </w:rPr>
              <w:t>Date of QA check:</w:t>
            </w:r>
          </w:p>
        </w:tc>
        <w:tc>
          <w:tcPr>
            <w:tcW w:w="2954" w:type="dxa"/>
            <w:shd w:val="clear" w:color="auto" w:fill="FFFFFF"/>
            <w:vAlign w:val="center"/>
          </w:tcPr>
          <w:p w14:paraId="47437095" w14:textId="77777777" w:rsidR="00B07B01" w:rsidRPr="002A1C9B" w:rsidRDefault="00B07B01" w:rsidP="00E02EFC">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0142EAA3" w14:textId="77777777" w:rsidR="00B07B01" w:rsidRPr="002A1C9B" w:rsidRDefault="00B07B01" w:rsidP="00E02EFC">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lang w:eastAsia="en-GB"/>
              </w:rPr>
            </w:pPr>
            <w:r w:rsidRPr="002A1C9B">
              <w:rPr>
                <w:rFonts w:ascii="Arial" w:eastAsia="Avenir LT Std 35 Light" w:hAnsi="Arial" w:cs="Arial"/>
                <w:b/>
                <w:bCs/>
                <w:color w:val="FFFFFF"/>
                <w:szCs w:val="22"/>
                <w:lang w:eastAsia="en-GB"/>
              </w:rPr>
              <w:t>Signature of QA:</w:t>
            </w:r>
          </w:p>
        </w:tc>
        <w:tc>
          <w:tcPr>
            <w:tcW w:w="2688" w:type="dxa"/>
            <w:shd w:val="clear" w:color="auto" w:fill="FFFFFF"/>
            <w:vAlign w:val="center"/>
          </w:tcPr>
          <w:p w14:paraId="7F300EE8" w14:textId="77777777" w:rsidR="00B07B01" w:rsidRPr="002A1C9B" w:rsidRDefault="00B07B01" w:rsidP="00E02EFC">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bl>
    <w:p w14:paraId="50719FFE" w14:textId="203D83B2" w:rsidR="00B07B01" w:rsidRDefault="00B07B01" w:rsidP="008A08F7">
      <w:pPr>
        <w:pStyle w:val="NormalILM"/>
        <w:rPr>
          <w:rFonts w:eastAsia="Calibri"/>
        </w:rPr>
      </w:pPr>
    </w:p>
    <w:p w14:paraId="72F2121C" w14:textId="77777777" w:rsidR="00B07B01" w:rsidRPr="00C04863" w:rsidRDefault="00B07B01" w:rsidP="0000187A">
      <w:pPr>
        <w:pStyle w:val="NormalILM"/>
        <w:rPr>
          <w:rFonts w:eastAsia="Calibri"/>
        </w:rPr>
      </w:pPr>
    </w:p>
    <w:p w14:paraId="4A7188B6" w14:textId="77777777" w:rsidR="005B56F8" w:rsidRPr="00C04863" w:rsidRDefault="005B56F8" w:rsidP="00C04863">
      <w:r w:rsidRPr="005B56F8">
        <w:br w:type="page"/>
      </w:r>
    </w:p>
    <w:p w14:paraId="10C0E931" w14:textId="14027360" w:rsidR="004130F8" w:rsidRPr="004130F8" w:rsidRDefault="005B56F8" w:rsidP="00B110DA">
      <w:pPr>
        <w:pStyle w:val="Sub-headingILM"/>
        <w:rPr>
          <w:rFonts w:eastAsia="Calibri"/>
        </w:rPr>
      </w:pPr>
      <w:bookmarkStart w:id="177" w:name="_Toc93062844"/>
      <w:r w:rsidRPr="00C04863">
        <w:lastRenderedPageBreak/>
        <w:t xml:space="preserve">Results Sheet: </w:t>
      </w:r>
      <w:r w:rsidR="00842D62" w:rsidRPr="00C04863">
        <w:rPr>
          <w:rFonts w:eastAsia="Calibri"/>
        </w:rPr>
        <w:t>522 Managing Teams</w:t>
      </w:r>
      <w:bookmarkEnd w:id="177"/>
    </w:p>
    <w:p w14:paraId="71947BD9" w14:textId="2965790D" w:rsidR="00842D62" w:rsidRDefault="00842D62" w:rsidP="00C04863">
      <w:pPr>
        <w:pStyle w:val="NormalILM"/>
        <w:rPr>
          <w:rFonts w:eastAsia="Calibri"/>
        </w:rPr>
      </w:pPr>
    </w:p>
    <w:p w14:paraId="66595397" w14:textId="77777777" w:rsidR="0069685A" w:rsidRPr="00151FAB" w:rsidRDefault="0069685A" w:rsidP="0069685A">
      <w:pPr>
        <w:pStyle w:val="sub-headingtwo"/>
      </w:pPr>
      <w:r w:rsidRPr="00151FAB">
        <w:t>Instructions for Assessment</w:t>
      </w:r>
    </w:p>
    <w:p w14:paraId="07B10DB1" w14:textId="02F95A46" w:rsidR="00480C98" w:rsidRPr="00C46DCD" w:rsidRDefault="0069685A" w:rsidP="00480C98">
      <w:pPr>
        <w:pStyle w:val="NormalILM"/>
      </w:pPr>
      <w:r w:rsidRPr="00151FAB">
        <w:t xml:space="preserve">Assessment must be conducted with reference to the </w:t>
      </w:r>
      <w:r>
        <w:t>A</w:t>
      </w:r>
      <w:r w:rsidRPr="00151FAB">
        <w:t xml:space="preserve">ssessment </w:t>
      </w:r>
      <w:r>
        <w:t>C</w:t>
      </w:r>
      <w:r w:rsidRPr="00151FAB">
        <w:t>riteria (A</w:t>
      </w:r>
      <w:r w:rsidRPr="001B7CD0">
        <w:t>C)</w:t>
      </w:r>
      <w:r>
        <w:t xml:space="preserve"> </w:t>
      </w:r>
      <w:r w:rsidRPr="00C46DCD">
        <w:t>and Assessment Requirements (Sufficiency).</w:t>
      </w:r>
      <w:r w:rsidR="00480C98" w:rsidRPr="00480C98">
        <w:t xml:space="preserve"> </w:t>
      </w:r>
      <w:r w:rsidR="00480C98" w:rsidRPr="00C46DCD">
        <w:t>Learners must ensure that they provide multiple examples/references, for example, when required.</w:t>
      </w:r>
    </w:p>
    <w:p w14:paraId="0BE8BB06" w14:textId="2E6702E3" w:rsidR="0069685A" w:rsidRPr="00C46DCD" w:rsidRDefault="0069685A" w:rsidP="0069685A">
      <w:pPr>
        <w:pStyle w:val="NormalILM"/>
      </w:pPr>
    </w:p>
    <w:p w14:paraId="7A5B8F9F" w14:textId="77777777" w:rsidR="0069685A" w:rsidRPr="00C46DCD" w:rsidRDefault="0069685A" w:rsidP="0069685A">
      <w:pPr>
        <w:pStyle w:val="NormalILM"/>
      </w:pPr>
      <w:r w:rsidRPr="00C46DCD">
        <w:t>Assessors will award a ‘Pass’ or ‘Referral’ for each AC.</w:t>
      </w:r>
    </w:p>
    <w:p w14:paraId="25A1BAAD" w14:textId="77777777" w:rsidR="0069685A" w:rsidRPr="00C46DCD" w:rsidRDefault="0069685A" w:rsidP="0069685A">
      <w:pPr>
        <w:pStyle w:val="NormalILM"/>
        <w:rPr>
          <w:b/>
          <w:bCs/>
        </w:rPr>
      </w:pPr>
      <w:r w:rsidRPr="00C46DCD">
        <w:rPr>
          <w:b/>
          <w:bCs/>
        </w:rPr>
        <w:t>In order to Pass the unit, every Assessment Criteria must be demonstrated by meeting the Assessment Requirements (Sufficiency).</w:t>
      </w:r>
    </w:p>
    <w:p w14:paraId="58BF1F0F" w14:textId="77777777" w:rsidR="0069685A" w:rsidRPr="00C46DCD" w:rsidRDefault="0069685A" w:rsidP="0069685A">
      <w:pPr>
        <w:pStyle w:val="NormalILM"/>
      </w:pPr>
    </w:p>
    <w:p w14:paraId="3717771D" w14:textId="77777777" w:rsidR="0069685A" w:rsidRPr="00C46DCD" w:rsidRDefault="0069685A" w:rsidP="0069685A">
      <w:pPr>
        <w:pStyle w:val="NormalILM"/>
      </w:pPr>
      <w:r w:rsidRPr="00C46DCD">
        <w:t xml:space="preserve">Referral would occur if the learner </w:t>
      </w:r>
      <w:r w:rsidRPr="00C46DCD">
        <w:rPr>
          <w:b/>
          <w:bCs/>
        </w:rPr>
        <w:t>does not</w:t>
      </w:r>
      <w:r w:rsidRPr="00C46DCD">
        <w:t>:</w:t>
      </w:r>
    </w:p>
    <w:p w14:paraId="1A416642" w14:textId="5C554EC2" w:rsidR="0069685A" w:rsidRPr="00C46DCD" w:rsidRDefault="00335944" w:rsidP="00A71B86">
      <w:pPr>
        <w:pStyle w:val="Bullet1"/>
      </w:pPr>
      <w:r>
        <w:t>provide</w:t>
      </w:r>
      <w:r w:rsidR="0069685A" w:rsidRPr="00C46DCD">
        <w:t xml:space="preserve"> sufficient evidence where the AC asks for from more than one model/activity, for example.</w:t>
      </w:r>
    </w:p>
    <w:p w14:paraId="59FCB9D5" w14:textId="5D7054A8" w:rsidR="0069685A" w:rsidRPr="00377AC2" w:rsidRDefault="00335944" w:rsidP="00A71B86">
      <w:pPr>
        <w:pStyle w:val="Bullet1"/>
        <w:rPr>
          <w:rFonts w:eastAsia="Calibri"/>
          <w:lang w:val="en-US"/>
        </w:rPr>
      </w:pPr>
      <w:r>
        <w:t>provide</w:t>
      </w:r>
      <w:r w:rsidR="0069685A" w:rsidRPr="00377AC2">
        <w:t xml:space="preserve"> evidence that meets the demand of the verb. e.g., T</w:t>
      </w:r>
      <w:r w:rsidR="0069685A" w:rsidRPr="00377AC2">
        <w:rPr>
          <w:rFonts w:eastAsia="Calibri"/>
          <w:lang w:val="en-US"/>
        </w:rPr>
        <w:t>he verb is ‘evaluate</w:t>
      </w:r>
      <w:r w:rsidR="0069685A">
        <w:rPr>
          <w:rFonts w:eastAsia="Calibri"/>
          <w:lang w:val="en-US"/>
        </w:rPr>
        <w:t>,</w:t>
      </w:r>
      <w:r w:rsidR="0069685A" w:rsidRPr="00377AC2">
        <w:rPr>
          <w:rFonts w:eastAsia="Calibri"/>
          <w:lang w:val="en-US"/>
        </w:rPr>
        <w:t xml:space="preserve">’ however </w:t>
      </w:r>
      <w:r w:rsidR="0069685A" w:rsidRPr="0086380A">
        <w:rPr>
          <w:rFonts w:eastAsia="Calibri"/>
          <w:lang w:val="en-US"/>
        </w:rPr>
        <w:t>only</w:t>
      </w:r>
      <w:r w:rsidR="0069685A" w:rsidRPr="00377AC2">
        <w:rPr>
          <w:rFonts w:eastAsia="Calibri"/>
          <w:lang w:val="en-US"/>
        </w:rPr>
        <w:t xml:space="preserve"> an explanation or description is provided. </w:t>
      </w:r>
    </w:p>
    <w:p w14:paraId="4F7201A3" w14:textId="17965677" w:rsidR="0069685A" w:rsidRDefault="00335944" w:rsidP="00A71B86">
      <w:pPr>
        <w:pStyle w:val="Bullet1"/>
        <w:rPr>
          <w:rFonts w:eastAsia="Calibri"/>
          <w:lang w:val="en-US"/>
        </w:rPr>
      </w:pPr>
      <w:r>
        <w:t>provide</w:t>
      </w:r>
      <w:r w:rsidR="0069685A" w:rsidRPr="00377AC2">
        <w:t xml:space="preserve"> the breadth and depth required e.</w:t>
      </w:r>
      <w:r w:rsidR="0069685A" w:rsidRPr="00377AC2">
        <w:rPr>
          <w:rFonts w:eastAsia="Calibri"/>
          <w:lang w:val="en-US"/>
        </w:rPr>
        <w:t>g., provides an aspect of a process but does not show breadth of knowledge/skill or show depth of understanding of the process.</w:t>
      </w:r>
    </w:p>
    <w:p w14:paraId="34E1ABC2" w14:textId="0624B101" w:rsidR="00B110DA" w:rsidRDefault="00B110DA" w:rsidP="00B110DA">
      <w:pPr>
        <w:pStyle w:val="NormalILM"/>
        <w:rPr>
          <w:rFonts w:eastAsia="Calibri"/>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3373"/>
        <w:gridCol w:w="2013"/>
        <w:gridCol w:w="5812"/>
      </w:tblGrid>
      <w:tr w:rsidR="00095604" w:rsidRPr="00095604" w14:paraId="632E43F5" w14:textId="77777777" w:rsidTr="00E02EFC">
        <w:tc>
          <w:tcPr>
            <w:tcW w:w="2547" w:type="dxa"/>
            <w:shd w:val="clear" w:color="auto" w:fill="F49515"/>
            <w:vAlign w:val="center"/>
          </w:tcPr>
          <w:p w14:paraId="4157EBDA" w14:textId="77777777" w:rsidR="00095604" w:rsidRPr="00095604" w:rsidRDefault="00095604" w:rsidP="00095604">
            <w:pPr>
              <w:keepLines/>
              <w:widowControl w:val="0"/>
              <w:spacing w:before="100" w:after="100"/>
              <w:rPr>
                <w:rFonts w:ascii="Arial" w:hAnsi="Arial" w:cs="Arial"/>
                <w:b/>
                <w:bCs/>
                <w:color w:val="FFFFFF" w:themeColor="background1"/>
              </w:rPr>
            </w:pPr>
            <w:r w:rsidRPr="00095604">
              <w:rPr>
                <w:rFonts w:ascii="Arial" w:hAnsi="Arial" w:cs="Arial"/>
                <w:b/>
                <w:bCs/>
                <w:color w:val="FFFFFF" w:themeColor="background1"/>
              </w:rPr>
              <w:t>Centre Number:</w:t>
            </w:r>
          </w:p>
        </w:tc>
        <w:tc>
          <w:tcPr>
            <w:tcW w:w="3373" w:type="dxa"/>
            <w:shd w:val="clear" w:color="auto" w:fill="auto"/>
          </w:tcPr>
          <w:p w14:paraId="64FFEE73" w14:textId="77777777" w:rsidR="00095604" w:rsidRPr="00095604" w:rsidRDefault="00095604" w:rsidP="00095604">
            <w:pPr>
              <w:keepLines/>
              <w:widowControl w:val="0"/>
              <w:spacing w:before="100" w:after="100"/>
              <w:rPr>
                <w:rFonts w:ascii="Arial" w:hAnsi="Arial" w:cs="Arial"/>
                <w:b/>
                <w:bCs/>
              </w:rPr>
            </w:pPr>
          </w:p>
        </w:tc>
        <w:tc>
          <w:tcPr>
            <w:tcW w:w="2013" w:type="dxa"/>
            <w:shd w:val="clear" w:color="auto" w:fill="F49515"/>
            <w:vAlign w:val="center"/>
          </w:tcPr>
          <w:p w14:paraId="496B8CF7" w14:textId="77777777" w:rsidR="00095604" w:rsidRPr="00095604" w:rsidRDefault="00095604" w:rsidP="00095604">
            <w:pPr>
              <w:keepLines/>
              <w:widowControl w:val="0"/>
              <w:spacing w:before="100" w:after="100"/>
              <w:rPr>
                <w:rFonts w:ascii="Arial" w:hAnsi="Arial" w:cs="Arial"/>
                <w:b/>
                <w:bCs/>
                <w:color w:val="FFFFFF" w:themeColor="background1"/>
              </w:rPr>
            </w:pPr>
            <w:r w:rsidRPr="00095604">
              <w:rPr>
                <w:rFonts w:ascii="Arial" w:hAnsi="Arial" w:cs="Arial"/>
                <w:b/>
                <w:bCs/>
                <w:color w:val="FFFFFF" w:themeColor="background1"/>
              </w:rPr>
              <w:t xml:space="preserve">Centre Name: </w:t>
            </w:r>
          </w:p>
        </w:tc>
        <w:tc>
          <w:tcPr>
            <w:tcW w:w="5812" w:type="dxa"/>
            <w:shd w:val="clear" w:color="auto" w:fill="auto"/>
            <w:vAlign w:val="center"/>
          </w:tcPr>
          <w:p w14:paraId="3E0BBBBE" w14:textId="77777777" w:rsidR="00095604" w:rsidRPr="00095604" w:rsidRDefault="00095604" w:rsidP="00095604">
            <w:pPr>
              <w:keepLines/>
              <w:widowControl w:val="0"/>
              <w:spacing w:before="100" w:after="100"/>
              <w:rPr>
                <w:rFonts w:ascii="Arial" w:hAnsi="Arial" w:cs="Arial"/>
                <w:b/>
                <w:bCs/>
              </w:rPr>
            </w:pPr>
          </w:p>
        </w:tc>
      </w:tr>
      <w:tr w:rsidR="00095604" w:rsidRPr="00095604" w14:paraId="75AA5831" w14:textId="77777777" w:rsidTr="00E02EFC">
        <w:tc>
          <w:tcPr>
            <w:tcW w:w="2547" w:type="dxa"/>
            <w:shd w:val="clear" w:color="auto" w:fill="F49515"/>
            <w:vAlign w:val="center"/>
          </w:tcPr>
          <w:p w14:paraId="00F20957" w14:textId="77777777" w:rsidR="00095604" w:rsidRPr="00095604" w:rsidRDefault="00095604" w:rsidP="00095604">
            <w:pPr>
              <w:keepLines/>
              <w:widowControl w:val="0"/>
              <w:spacing w:before="100" w:after="100"/>
              <w:rPr>
                <w:rFonts w:ascii="Arial" w:hAnsi="Arial" w:cs="Arial"/>
                <w:b/>
                <w:bCs/>
                <w:color w:val="FFFFFF" w:themeColor="background1"/>
              </w:rPr>
            </w:pPr>
            <w:r w:rsidRPr="00095604">
              <w:rPr>
                <w:rFonts w:ascii="Arial" w:hAnsi="Arial" w:cs="Arial"/>
                <w:b/>
                <w:bCs/>
                <w:color w:val="FFFFFF" w:themeColor="background1"/>
              </w:rPr>
              <w:t>Learner Registration:</w:t>
            </w:r>
          </w:p>
        </w:tc>
        <w:tc>
          <w:tcPr>
            <w:tcW w:w="3373" w:type="dxa"/>
            <w:shd w:val="clear" w:color="auto" w:fill="auto"/>
            <w:vAlign w:val="center"/>
          </w:tcPr>
          <w:p w14:paraId="605D0155" w14:textId="77777777" w:rsidR="00095604" w:rsidRPr="00095604" w:rsidRDefault="00095604" w:rsidP="00095604">
            <w:pPr>
              <w:keepLines/>
              <w:widowControl w:val="0"/>
              <w:spacing w:before="100" w:after="100"/>
              <w:rPr>
                <w:rFonts w:ascii="Arial" w:hAnsi="Arial" w:cs="Arial"/>
                <w:b/>
                <w:bCs/>
              </w:rPr>
            </w:pPr>
          </w:p>
        </w:tc>
        <w:tc>
          <w:tcPr>
            <w:tcW w:w="2013" w:type="dxa"/>
            <w:shd w:val="clear" w:color="auto" w:fill="F49515"/>
            <w:vAlign w:val="center"/>
          </w:tcPr>
          <w:p w14:paraId="6B08F298" w14:textId="77777777" w:rsidR="00095604" w:rsidRPr="00095604" w:rsidRDefault="00095604" w:rsidP="00095604">
            <w:pPr>
              <w:keepLines/>
              <w:widowControl w:val="0"/>
              <w:spacing w:before="100" w:after="100"/>
              <w:rPr>
                <w:rFonts w:ascii="Arial" w:hAnsi="Arial" w:cs="Arial"/>
                <w:b/>
                <w:bCs/>
                <w:color w:val="FFFFFF" w:themeColor="background1"/>
              </w:rPr>
            </w:pPr>
            <w:r w:rsidRPr="00095604">
              <w:rPr>
                <w:rFonts w:ascii="Arial" w:hAnsi="Arial" w:cs="Arial"/>
                <w:b/>
                <w:bCs/>
                <w:color w:val="FFFFFF" w:themeColor="background1"/>
              </w:rPr>
              <w:t>Learner Name:</w:t>
            </w:r>
          </w:p>
        </w:tc>
        <w:tc>
          <w:tcPr>
            <w:tcW w:w="5812" w:type="dxa"/>
            <w:shd w:val="clear" w:color="auto" w:fill="auto"/>
            <w:vAlign w:val="center"/>
          </w:tcPr>
          <w:p w14:paraId="514F98EB" w14:textId="77777777" w:rsidR="00095604" w:rsidRPr="00095604" w:rsidRDefault="00095604" w:rsidP="00095604">
            <w:pPr>
              <w:keepLines/>
              <w:widowControl w:val="0"/>
              <w:spacing w:before="100" w:after="100"/>
              <w:rPr>
                <w:rFonts w:ascii="Arial" w:hAnsi="Arial" w:cs="Arial"/>
                <w:b/>
                <w:bCs/>
              </w:rPr>
            </w:pPr>
          </w:p>
        </w:tc>
      </w:tr>
    </w:tbl>
    <w:p w14:paraId="448A9245" w14:textId="77777777" w:rsidR="00480C98" w:rsidRDefault="00480C98" w:rsidP="0000187A">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8A08F7" w:rsidRPr="00E25066" w14:paraId="6DC3BB20" w14:textId="77777777" w:rsidTr="00E02EFC">
        <w:tc>
          <w:tcPr>
            <w:tcW w:w="13745" w:type="dxa"/>
            <w:gridSpan w:val="3"/>
            <w:shd w:val="clear" w:color="auto" w:fill="E0E0E0"/>
          </w:tcPr>
          <w:p w14:paraId="31046691" w14:textId="77777777" w:rsidR="008A08F7" w:rsidRPr="00E25066" w:rsidRDefault="008A08F7" w:rsidP="00E02EFC">
            <w:pPr>
              <w:pStyle w:val="NormalILM"/>
              <w:rPr>
                <w:rFonts w:eastAsia="Calibri"/>
                <w:b/>
                <w:bCs/>
              </w:rPr>
            </w:pPr>
            <w:bookmarkStart w:id="178" w:name="_Hlk86650083"/>
            <w:r w:rsidRPr="00E25066">
              <w:rPr>
                <w:rFonts w:eastAsia="Calibri"/>
                <w:b/>
                <w:bCs/>
              </w:rPr>
              <w:t>Learning Outcome 1</w:t>
            </w:r>
          </w:p>
          <w:p w14:paraId="1EBF25EC" w14:textId="77777777" w:rsidR="006B7CC1" w:rsidRPr="00E25066" w:rsidRDefault="006B7CC1" w:rsidP="006B7CC1">
            <w:pPr>
              <w:pStyle w:val="NormalILM"/>
            </w:pPr>
            <w:r w:rsidRPr="00E25066">
              <w:t>The learner will be able to manage multiple and remote teams using authentic leadership.</w:t>
            </w:r>
          </w:p>
          <w:p w14:paraId="10DF9E2C" w14:textId="77777777" w:rsidR="008A08F7" w:rsidRPr="00E25066" w:rsidRDefault="008A08F7" w:rsidP="00E02EFC">
            <w:pPr>
              <w:pStyle w:val="NormalILM"/>
              <w:rPr>
                <w:rFonts w:eastAsia="Calibri"/>
              </w:rPr>
            </w:pPr>
          </w:p>
        </w:tc>
      </w:tr>
      <w:tr w:rsidR="008A08F7" w:rsidRPr="00E25066" w14:paraId="44E1EE61" w14:textId="77777777" w:rsidTr="00E02EFC">
        <w:tc>
          <w:tcPr>
            <w:tcW w:w="2518" w:type="dxa"/>
            <w:vAlign w:val="center"/>
          </w:tcPr>
          <w:p w14:paraId="08EE9CDC" w14:textId="77777777" w:rsidR="008A08F7" w:rsidRPr="00E25066" w:rsidRDefault="008A08F7" w:rsidP="00E02EFC">
            <w:pPr>
              <w:rPr>
                <w:rFonts w:ascii="Arial" w:hAnsi="Arial" w:cs="Arial"/>
                <w:b/>
                <w:bCs/>
                <w:color w:val="000000"/>
                <w:szCs w:val="22"/>
              </w:rPr>
            </w:pPr>
            <w:r w:rsidRPr="00E25066">
              <w:rPr>
                <w:rFonts w:ascii="Arial" w:hAnsi="Arial" w:cs="Arial"/>
                <w:b/>
                <w:bCs/>
                <w:color w:val="000000"/>
                <w:szCs w:val="22"/>
              </w:rPr>
              <w:t>Assessment Criteria</w:t>
            </w:r>
          </w:p>
        </w:tc>
        <w:tc>
          <w:tcPr>
            <w:tcW w:w="7513" w:type="dxa"/>
            <w:vAlign w:val="center"/>
          </w:tcPr>
          <w:p w14:paraId="45045C7E" w14:textId="77777777" w:rsidR="008A08F7" w:rsidRPr="00E25066" w:rsidRDefault="008A08F7" w:rsidP="00E02EFC">
            <w:pPr>
              <w:spacing w:line="216" w:lineRule="auto"/>
              <w:rPr>
                <w:rFonts w:ascii="Arial" w:hAnsi="Arial" w:cs="Arial"/>
                <w:color w:val="000000"/>
                <w:szCs w:val="22"/>
              </w:rPr>
            </w:pPr>
            <w:r w:rsidRPr="00E25066">
              <w:rPr>
                <w:rFonts w:ascii="Arial" w:hAnsi="Arial" w:cs="Arial"/>
                <w:b/>
                <w:bCs/>
                <w:color w:val="000000"/>
                <w:szCs w:val="22"/>
              </w:rPr>
              <w:t>Assessment Requirements - Pass</w:t>
            </w:r>
          </w:p>
        </w:tc>
        <w:tc>
          <w:tcPr>
            <w:tcW w:w="3714" w:type="dxa"/>
            <w:vAlign w:val="center"/>
          </w:tcPr>
          <w:p w14:paraId="535D2CEE" w14:textId="77777777" w:rsidR="008A08F7" w:rsidRPr="00E25066" w:rsidRDefault="008A08F7" w:rsidP="00E02EFC">
            <w:pPr>
              <w:spacing w:line="216" w:lineRule="auto"/>
              <w:rPr>
                <w:rFonts w:ascii="Arial" w:hAnsi="Arial" w:cs="Arial"/>
                <w:b/>
                <w:bCs/>
                <w:color w:val="000000"/>
                <w:szCs w:val="22"/>
              </w:rPr>
            </w:pPr>
            <w:r w:rsidRPr="00E25066">
              <w:rPr>
                <w:rFonts w:ascii="Arial" w:hAnsi="Arial" w:cs="Arial"/>
                <w:b/>
                <w:bCs/>
                <w:color w:val="000000"/>
                <w:szCs w:val="22"/>
              </w:rPr>
              <w:t>Pass/Referral</w:t>
            </w:r>
          </w:p>
          <w:p w14:paraId="38919A87" w14:textId="77777777" w:rsidR="008A08F7" w:rsidRPr="00E25066" w:rsidRDefault="008A08F7" w:rsidP="00E02EFC">
            <w:pPr>
              <w:spacing w:line="216" w:lineRule="auto"/>
              <w:rPr>
                <w:rFonts w:ascii="Arial" w:hAnsi="Arial" w:cs="Arial"/>
                <w:color w:val="000000"/>
                <w:szCs w:val="22"/>
              </w:rPr>
            </w:pPr>
            <w:r w:rsidRPr="00E25066">
              <w:rPr>
                <w:rFonts w:ascii="Arial" w:hAnsi="Arial" w:cs="Arial"/>
                <w:b/>
                <w:bCs/>
                <w:color w:val="000000"/>
                <w:szCs w:val="22"/>
              </w:rPr>
              <w:t>&amp; Assessor feedback</w:t>
            </w:r>
          </w:p>
        </w:tc>
      </w:tr>
      <w:tr w:rsidR="008A08F7" w:rsidRPr="00E25066" w14:paraId="536DC19E" w14:textId="77777777" w:rsidTr="00E02EFC">
        <w:tc>
          <w:tcPr>
            <w:tcW w:w="2518" w:type="dxa"/>
          </w:tcPr>
          <w:p w14:paraId="40BA1458" w14:textId="77777777" w:rsidR="006B7CC1" w:rsidRPr="00E25066" w:rsidRDefault="006B7CC1" w:rsidP="006B7CC1">
            <w:pPr>
              <w:pStyle w:val="NormalILM"/>
              <w:rPr>
                <w:b/>
                <w:bCs/>
              </w:rPr>
            </w:pPr>
            <w:r w:rsidRPr="00E25066">
              <w:rPr>
                <w:b/>
                <w:bCs/>
              </w:rPr>
              <w:t>AC1.1</w:t>
            </w:r>
          </w:p>
          <w:p w14:paraId="717E3CBA" w14:textId="77777777" w:rsidR="006B7CC1" w:rsidRPr="00E25066" w:rsidRDefault="006B7CC1" w:rsidP="006B7CC1">
            <w:pPr>
              <w:pStyle w:val="NormalILM"/>
            </w:pPr>
            <w:r w:rsidRPr="00E25066">
              <w:t>Evaluate different leadership styles and how they apply in different situations.</w:t>
            </w:r>
          </w:p>
          <w:p w14:paraId="2A82E811" w14:textId="77777777" w:rsidR="008A08F7" w:rsidRPr="00E25066" w:rsidRDefault="008A08F7" w:rsidP="00E02EFC">
            <w:pPr>
              <w:rPr>
                <w:rFonts w:ascii="Arial" w:hAnsi="Arial" w:cs="Arial"/>
                <w:color w:val="000000"/>
                <w:szCs w:val="22"/>
              </w:rPr>
            </w:pPr>
          </w:p>
        </w:tc>
        <w:tc>
          <w:tcPr>
            <w:tcW w:w="7513" w:type="dxa"/>
          </w:tcPr>
          <w:p w14:paraId="7B0D8C12" w14:textId="7D2E19AF" w:rsidR="008A08F7" w:rsidRPr="00E25066" w:rsidRDefault="006B7CC1" w:rsidP="00E02EFC">
            <w:pPr>
              <w:spacing w:line="216" w:lineRule="auto"/>
              <w:rPr>
                <w:rFonts w:ascii="Arial" w:hAnsi="Arial" w:cs="Arial"/>
                <w:color w:val="000000"/>
                <w:szCs w:val="22"/>
              </w:rPr>
            </w:pPr>
            <w:r w:rsidRPr="00E25066">
              <w:rPr>
                <w:rFonts w:ascii="Arial" w:hAnsi="Arial" w:cs="Arial"/>
              </w:rPr>
              <w:t xml:space="preserve">The learner must evaluate a minimum of three leadership styles </w:t>
            </w:r>
            <w:r w:rsidRPr="00E25066">
              <w:rPr>
                <w:rFonts w:ascii="Arial" w:hAnsi="Arial" w:cs="Arial"/>
                <w:u w:val="single"/>
              </w:rPr>
              <w:t>and</w:t>
            </w:r>
            <w:r w:rsidRPr="00E25066">
              <w:rPr>
                <w:rFonts w:ascii="Arial" w:hAnsi="Arial" w:cs="Arial"/>
              </w:rPr>
              <w:t xml:space="preserve"> detail how they could apply a leadership style in three different situations.</w:t>
            </w:r>
          </w:p>
        </w:tc>
        <w:tc>
          <w:tcPr>
            <w:tcW w:w="3714" w:type="dxa"/>
          </w:tcPr>
          <w:p w14:paraId="51C37BB5" w14:textId="77777777" w:rsidR="008A08F7" w:rsidRPr="00E25066" w:rsidRDefault="008A08F7" w:rsidP="00E02EFC">
            <w:pPr>
              <w:spacing w:line="216" w:lineRule="auto"/>
              <w:rPr>
                <w:rFonts w:ascii="Arial" w:hAnsi="Arial" w:cs="Arial"/>
                <w:color w:val="000000"/>
                <w:szCs w:val="22"/>
              </w:rPr>
            </w:pPr>
            <w:r w:rsidRPr="00E25066">
              <w:rPr>
                <w:rFonts w:ascii="Arial" w:hAnsi="Arial" w:cs="Arial"/>
                <w:color w:val="000000"/>
                <w:szCs w:val="22"/>
              </w:rPr>
              <w:t>Pass/Referral</w:t>
            </w:r>
          </w:p>
        </w:tc>
      </w:tr>
      <w:tr w:rsidR="008A08F7" w:rsidRPr="00E25066" w14:paraId="20891830" w14:textId="77777777" w:rsidTr="00E02EFC">
        <w:tc>
          <w:tcPr>
            <w:tcW w:w="2518" w:type="dxa"/>
          </w:tcPr>
          <w:p w14:paraId="2FCB52A8" w14:textId="77777777" w:rsidR="006B7CC1" w:rsidRPr="00E25066" w:rsidRDefault="006B7CC1" w:rsidP="006B7CC1">
            <w:pPr>
              <w:pStyle w:val="NormalILM"/>
              <w:rPr>
                <w:b/>
                <w:bCs/>
              </w:rPr>
            </w:pPr>
            <w:r w:rsidRPr="00E25066">
              <w:rPr>
                <w:b/>
                <w:bCs/>
              </w:rPr>
              <w:lastRenderedPageBreak/>
              <w:t>AC1.2</w:t>
            </w:r>
          </w:p>
          <w:p w14:paraId="69CB5251" w14:textId="77777777" w:rsidR="006B7CC1" w:rsidRPr="00E25066" w:rsidRDefault="006B7CC1" w:rsidP="006B7CC1">
            <w:pPr>
              <w:pStyle w:val="NormalILM"/>
            </w:pPr>
            <w:r w:rsidRPr="00E25066">
              <w:t>Analyse methods of leading multiple and remote teams and managing team leaders.</w:t>
            </w:r>
          </w:p>
          <w:p w14:paraId="34A9B5B2" w14:textId="77777777" w:rsidR="008A08F7" w:rsidRPr="00E25066" w:rsidDel="00E824CF" w:rsidRDefault="008A08F7" w:rsidP="00E02EFC">
            <w:pPr>
              <w:rPr>
                <w:rFonts w:ascii="Arial" w:hAnsi="Arial" w:cs="Arial"/>
                <w:szCs w:val="22"/>
              </w:rPr>
            </w:pPr>
          </w:p>
        </w:tc>
        <w:tc>
          <w:tcPr>
            <w:tcW w:w="7513" w:type="dxa"/>
          </w:tcPr>
          <w:p w14:paraId="6DAC4BB2" w14:textId="60A842F9" w:rsidR="008A08F7" w:rsidRPr="00E25066" w:rsidDel="00E824CF" w:rsidRDefault="006B7CC1" w:rsidP="00E02EFC">
            <w:pPr>
              <w:spacing w:line="216" w:lineRule="auto"/>
              <w:rPr>
                <w:rFonts w:ascii="Arial" w:hAnsi="Arial" w:cs="Arial"/>
                <w:szCs w:val="22"/>
              </w:rPr>
            </w:pPr>
            <w:r w:rsidRPr="00E25066">
              <w:rPr>
                <w:rFonts w:ascii="Arial" w:hAnsi="Arial" w:cs="Arial"/>
              </w:rPr>
              <w:t xml:space="preserve">The learner must include an analysis of the methods of leading multiple </w:t>
            </w:r>
            <w:r w:rsidRPr="00E25066">
              <w:rPr>
                <w:rFonts w:ascii="Arial" w:hAnsi="Arial" w:cs="Arial"/>
                <w:u w:val="single"/>
              </w:rPr>
              <w:t>and</w:t>
            </w:r>
            <w:r w:rsidRPr="00E25066">
              <w:rPr>
                <w:rFonts w:ascii="Arial" w:hAnsi="Arial" w:cs="Arial"/>
              </w:rPr>
              <w:t xml:space="preserve"> remote teams </w:t>
            </w:r>
            <w:r w:rsidRPr="00E25066">
              <w:rPr>
                <w:rFonts w:ascii="Arial" w:hAnsi="Arial" w:cs="Arial"/>
                <w:u w:val="single"/>
              </w:rPr>
              <w:t>and</w:t>
            </w:r>
            <w:r w:rsidRPr="00E25066">
              <w:rPr>
                <w:rFonts w:ascii="Arial" w:hAnsi="Arial" w:cs="Arial"/>
              </w:rPr>
              <w:t xml:space="preserve"> managing team leaders.</w:t>
            </w:r>
          </w:p>
        </w:tc>
        <w:tc>
          <w:tcPr>
            <w:tcW w:w="3714" w:type="dxa"/>
          </w:tcPr>
          <w:p w14:paraId="05E0EA4C" w14:textId="77777777" w:rsidR="008A08F7" w:rsidRPr="00E25066" w:rsidRDefault="008A08F7" w:rsidP="00E02EFC">
            <w:pPr>
              <w:spacing w:line="216" w:lineRule="auto"/>
              <w:rPr>
                <w:rFonts w:ascii="Arial" w:hAnsi="Arial" w:cs="Arial"/>
                <w:color w:val="000000"/>
                <w:szCs w:val="22"/>
              </w:rPr>
            </w:pPr>
            <w:r w:rsidRPr="00E25066">
              <w:rPr>
                <w:rFonts w:ascii="Arial" w:hAnsi="Arial" w:cs="Arial"/>
                <w:color w:val="000000"/>
                <w:szCs w:val="22"/>
              </w:rPr>
              <w:t>Pass/Referral</w:t>
            </w:r>
          </w:p>
        </w:tc>
      </w:tr>
      <w:tr w:rsidR="008A08F7" w:rsidRPr="00E25066" w14:paraId="478F8B3B" w14:textId="77777777" w:rsidTr="00E02EFC">
        <w:tc>
          <w:tcPr>
            <w:tcW w:w="2518" w:type="dxa"/>
          </w:tcPr>
          <w:p w14:paraId="408B19CB" w14:textId="77777777" w:rsidR="006B7CC1" w:rsidRPr="00E25066" w:rsidRDefault="006B7CC1" w:rsidP="006B7CC1">
            <w:pPr>
              <w:pStyle w:val="NormalILM"/>
              <w:rPr>
                <w:b/>
                <w:bCs/>
              </w:rPr>
            </w:pPr>
            <w:r w:rsidRPr="00E25066">
              <w:rPr>
                <w:b/>
                <w:bCs/>
              </w:rPr>
              <w:t>AC1.3</w:t>
            </w:r>
          </w:p>
          <w:p w14:paraId="68CB406F" w14:textId="77777777" w:rsidR="006B7CC1" w:rsidRPr="00E25066" w:rsidRDefault="006B7CC1" w:rsidP="006B7CC1">
            <w:pPr>
              <w:pStyle w:val="NormalILM"/>
            </w:pPr>
            <w:r w:rsidRPr="00E25066">
              <w:t>Be an authentic leader, adapting leadership style when required.</w:t>
            </w:r>
          </w:p>
          <w:p w14:paraId="4671B437" w14:textId="77777777" w:rsidR="008A08F7" w:rsidRPr="00E25066" w:rsidDel="00E824CF" w:rsidRDefault="008A08F7" w:rsidP="00E02EFC">
            <w:pPr>
              <w:rPr>
                <w:rFonts w:ascii="Arial" w:hAnsi="Arial" w:cs="Arial"/>
                <w:szCs w:val="22"/>
              </w:rPr>
            </w:pPr>
          </w:p>
        </w:tc>
        <w:tc>
          <w:tcPr>
            <w:tcW w:w="7513" w:type="dxa"/>
          </w:tcPr>
          <w:p w14:paraId="131B8676" w14:textId="3C8C4C89" w:rsidR="008A08F7" w:rsidRPr="00E25066" w:rsidDel="00E824CF" w:rsidRDefault="006B7CC1" w:rsidP="00E02EFC">
            <w:pPr>
              <w:spacing w:line="216" w:lineRule="auto"/>
              <w:rPr>
                <w:rFonts w:ascii="Arial" w:hAnsi="Arial" w:cs="Arial"/>
                <w:szCs w:val="22"/>
              </w:rPr>
            </w:pPr>
            <w:r w:rsidRPr="00E25066">
              <w:rPr>
                <w:rFonts w:ascii="Arial" w:hAnsi="Arial" w:cs="Arial"/>
                <w:szCs w:val="22"/>
              </w:rPr>
              <w:t>The learner must demonstrate behaviours that show authenticity, including openness, approachability, and the ability to build trust.</w:t>
            </w:r>
          </w:p>
        </w:tc>
        <w:tc>
          <w:tcPr>
            <w:tcW w:w="3714" w:type="dxa"/>
          </w:tcPr>
          <w:p w14:paraId="22022699" w14:textId="77777777" w:rsidR="008A08F7" w:rsidRPr="00E25066" w:rsidRDefault="008A08F7" w:rsidP="00E02EFC">
            <w:pPr>
              <w:spacing w:line="216" w:lineRule="auto"/>
              <w:rPr>
                <w:rFonts w:ascii="Arial" w:hAnsi="Arial" w:cs="Arial"/>
                <w:color w:val="000000"/>
                <w:szCs w:val="22"/>
              </w:rPr>
            </w:pPr>
            <w:r w:rsidRPr="00E25066">
              <w:rPr>
                <w:rFonts w:ascii="Arial" w:hAnsi="Arial" w:cs="Arial"/>
                <w:color w:val="000000"/>
                <w:szCs w:val="22"/>
              </w:rPr>
              <w:t>Pass/Referral</w:t>
            </w:r>
          </w:p>
        </w:tc>
      </w:tr>
      <w:bookmarkEnd w:id="178"/>
    </w:tbl>
    <w:p w14:paraId="4CB8136A" w14:textId="38347900" w:rsidR="008A08F7" w:rsidRDefault="008A08F7" w:rsidP="008A08F7">
      <w:pPr>
        <w:pStyle w:val="NormalILM"/>
      </w:pPr>
    </w:p>
    <w:p w14:paraId="5012CDB7" w14:textId="7C6AC1B7" w:rsidR="008A08F7" w:rsidRDefault="008A08F7" w:rsidP="008A08F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8A08F7" w:rsidRPr="008A08F7" w14:paraId="5FE9474B" w14:textId="77777777" w:rsidTr="00E02EFC">
        <w:tc>
          <w:tcPr>
            <w:tcW w:w="13745" w:type="dxa"/>
            <w:gridSpan w:val="3"/>
            <w:shd w:val="clear" w:color="auto" w:fill="E0E0E0"/>
          </w:tcPr>
          <w:p w14:paraId="2303A801" w14:textId="37F10839" w:rsidR="008A08F7" w:rsidRPr="008A08F7" w:rsidRDefault="008A08F7" w:rsidP="0000187A">
            <w:pPr>
              <w:rPr>
                <w:rFonts w:ascii="Arial" w:eastAsia="Calibri" w:hAnsi="Arial" w:cs="Arial"/>
                <w:b/>
                <w:bCs/>
              </w:rPr>
            </w:pPr>
            <w:r w:rsidRPr="008A08F7">
              <w:rPr>
                <w:rFonts w:ascii="Arial" w:eastAsia="Calibri" w:hAnsi="Arial" w:cs="Arial"/>
                <w:b/>
                <w:bCs/>
              </w:rPr>
              <w:t xml:space="preserve">Learning Outcome </w:t>
            </w:r>
            <w:r w:rsidR="00B549EC">
              <w:rPr>
                <w:rFonts w:ascii="Arial" w:eastAsia="Calibri" w:hAnsi="Arial" w:cs="Arial"/>
                <w:b/>
                <w:bCs/>
              </w:rPr>
              <w:t>2</w:t>
            </w:r>
          </w:p>
          <w:p w14:paraId="6D43B2C9" w14:textId="77777777" w:rsidR="00B820DC" w:rsidRPr="00C04863" w:rsidRDefault="00B820DC" w:rsidP="00B820DC">
            <w:pPr>
              <w:pStyle w:val="NormalILM"/>
            </w:pPr>
            <w:r w:rsidRPr="00C04863">
              <w:t>The learner will be able to recruit, develop talent and performance manage their teams.</w:t>
            </w:r>
          </w:p>
          <w:p w14:paraId="5E50E18A" w14:textId="77777777" w:rsidR="008A08F7" w:rsidRPr="008A08F7" w:rsidRDefault="008A08F7" w:rsidP="0000187A">
            <w:pPr>
              <w:rPr>
                <w:rFonts w:ascii="Arial" w:eastAsia="Calibri" w:hAnsi="Arial" w:cs="Arial"/>
              </w:rPr>
            </w:pPr>
          </w:p>
        </w:tc>
      </w:tr>
      <w:tr w:rsidR="008A08F7" w:rsidRPr="008A08F7" w14:paraId="5597C59F" w14:textId="77777777" w:rsidTr="00E02EFC">
        <w:tc>
          <w:tcPr>
            <w:tcW w:w="2518" w:type="dxa"/>
            <w:vAlign w:val="center"/>
          </w:tcPr>
          <w:p w14:paraId="1360F21F" w14:textId="77777777" w:rsidR="008A08F7" w:rsidRPr="008A08F7" w:rsidRDefault="008A08F7" w:rsidP="008A08F7">
            <w:pPr>
              <w:rPr>
                <w:rFonts w:ascii="Arial" w:hAnsi="Arial" w:cs="Arial"/>
                <w:b/>
                <w:bCs/>
                <w:color w:val="000000"/>
                <w:szCs w:val="22"/>
              </w:rPr>
            </w:pPr>
            <w:r w:rsidRPr="008A08F7">
              <w:rPr>
                <w:rFonts w:ascii="Arial" w:hAnsi="Arial" w:cs="Arial"/>
                <w:b/>
                <w:bCs/>
                <w:color w:val="000000"/>
                <w:szCs w:val="22"/>
              </w:rPr>
              <w:t>Assessment Criteria</w:t>
            </w:r>
          </w:p>
        </w:tc>
        <w:tc>
          <w:tcPr>
            <w:tcW w:w="7513" w:type="dxa"/>
            <w:vAlign w:val="center"/>
          </w:tcPr>
          <w:p w14:paraId="09355BFE" w14:textId="77777777" w:rsidR="008A08F7" w:rsidRPr="008A08F7" w:rsidRDefault="008A08F7" w:rsidP="008A08F7">
            <w:pPr>
              <w:spacing w:line="216" w:lineRule="auto"/>
              <w:rPr>
                <w:rFonts w:ascii="Arial" w:hAnsi="Arial" w:cs="Arial"/>
                <w:color w:val="000000"/>
                <w:szCs w:val="22"/>
              </w:rPr>
            </w:pPr>
            <w:r w:rsidRPr="008A08F7">
              <w:rPr>
                <w:rFonts w:ascii="Arial" w:hAnsi="Arial" w:cs="Arial"/>
                <w:b/>
                <w:bCs/>
                <w:color w:val="000000"/>
                <w:szCs w:val="22"/>
              </w:rPr>
              <w:t>Assessment Requirements - Pass</w:t>
            </w:r>
          </w:p>
        </w:tc>
        <w:tc>
          <w:tcPr>
            <w:tcW w:w="3714" w:type="dxa"/>
            <w:vAlign w:val="center"/>
          </w:tcPr>
          <w:p w14:paraId="5F16D2BF" w14:textId="77777777" w:rsidR="008A08F7" w:rsidRPr="008A08F7" w:rsidRDefault="008A08F7" w:rsidP="008A08F7">
            <w:pPr>
              <w:spacing w:line="216" w:lineRule="auto"/>
              <w:rPr>
                <w:rFonts w:ascii="Arial" w:hAnsi="Arial" w:cs="Arial"/>
                <w:b/>
                <w:bCs/>
                <w:color w:val="000000"/>
                <w:szCs w:val="22"/>
              </w:rPr>
            </w:pPr>
            <w:r w:rsidRPr="008A08F7">
              <w:rPr>
                <w:rFonts w:ascii="Arial" w:hAnsi="Arial" w:cs="Arial"/>
                <w:b/>
                <w:bCs/>
                <w:color w:val="000000"/>
                <w:szCs w:val="22"/>
              </w:rPr>
              <w:t>Pass/Referral</w:t>
            </w:r>
          </w:p>
          <w:p w14:paraId="099FE16D" w14:textId="77777777" w:rsidR="008A08F7" w:rsidRPr="008A08F7" w:rsidRDefault="008A08F7" w:rsidP="008A08F7">
            <w:pPr>
              <w:spacing w:line="216" w:lineRule="auto"/>
              <w:rPr>
                <w:rFonts w:ascii="Arial" w:hAnsi="Arial" w:cs="Arial"/>
                <w:color w:val="000000"/>
                <w:szCs w:val="22"/>
              </w:rPr>
            </w:pPr>
            <w:r w:rsidRPr="008A08F7">
              <w:rPr>
                <w:rFonts w:ascii="Arial" w:hAnsi="Arial" w:cs="Arial"/>
                <w:b/>
                <w:bCs/>
                <w:color w:val="000000"/>
                <w:szCs w:val="22"/>
              </w:rPr>
              <w:t>&amp; Assessor feedback</w:t>
            </w:r>
          </w:p>
        </w:tc>
      </w:tr>
      <w:tr w:rsidR="008A08F7" w:rsidRPr="008A08F7" w14:paraId="7E099CFE" w14:textId="77777777" w:rsidTr="00E02EFC">
        <w:tc>
          <w:tcPr>
            <w:tcW w:w="2518" w:type="dxa"/>
          </w:tcPr>
          <w:p w14:paraId="40368395" w14:textId="77777777" w:rsidR="00B820DC" w:rsidRPr="00C04863" w:rsidRDefault="00B820DC" w:rsidP="00B820DC">
            <w:pPr>
              <w:pStyle w:val="NormalILM"/>
              <w:rPr>
                <w:b/>
                <w:bCs/>
              </w:rPr>
            </w:pPr>
            <w:r w:rsidRPr="00C04863">
              <w:rPr>
                <w:b/>
                <w:bCs/>
              </w:rPr>
              <w:t>AC2.1</w:t>
            </w:r>
          </w:p>
          <w:p w14:paraId="15D213C7" w14:textId="77777777" w:rsidR="00B820DC" w:rsidRPr="00CD344D" w:rsidRDefault="00B820DC" w:rsidP="00B820DC">
            <w:pPr>
              <w:pStyle w:val="NormalILM"/>
            </w:pPr>
            <w:r>
              <w:t>Critically analyse</w:t>
            </w:r>
            <w:r w:rsidRPr="00CD344D">
              <w:t xml:space="preserve"> the </w:t>
            </w:r>
            <w:r>
              <w:t>stages of the organisation’s recruitment process.</w:t>
            </w:r>
          </w:p>
          <w:p w14:paraId="3A85595A" w14:textId="77777777" w:rsidR="008A08F7" w:rsidRPr="008A08F7" w:rsidRDefault="008A08F7" w:rsidP="008A08F7">
            <w:pPr>
              <w:rPr>
                <w:rFonts w:ascii="Arial" w:hAnsi="Arial" w:cs="Arial"/>
                <w:color w:val="000000"/>
                <w:szCs w:val="22"/>
              </w:rPr>
            </w:pPr>
          </w:p>
        </w:tc>
        <w:tc>
          <w:tcPr>
            <w:tcW w:w="7513" w:type="dxa"/>
          </w:tcPr>
          <w:p w14:paraId="63A0547F" w14:textId="77777777" w:rsidR="00B820DC" w:rsidRDefault="00B820DC" w:rsidP="00B820DC">
            <w:pPr>
              <w:pStyle w:val="NormalILM"/>
            </w:pPr>
            <w:r w:rsidRPr="00A9642A">
              <w:t xml:space="preserve">The learner must </w:t>
            </w:r>
            <w:r w:rsidRPr="007D2B09">
              <w:t xml:space="preserve">critically analyse the </w:t>
            </w:r>
            <w:r w:rsidRPr="00A9642A">
              <w:t>strengths and weaknesses of the current process, making recommendations for improvement</w:t>
            </w:r>
            <w:r>
              <w:t xml:space="preserve"> as appropriate</w:t>
            </w:r>
            <w:r w:rsidRPr="00A9642A">
              <w:t>.</w:t>
            </w:r>
          </w:p>
          <w:p w14:paraId="28C19D73" w14:textId="77777777" w:rsidR="008A08F7" w:rsidRPr="008A08F7" w:rsidRDefault="008A08F7" w:rsidP="008A08F7">
            <w:pPr>
              <w:spacing w:line="216" w:lineRule="auto"/>
              <w:rPr>
                <w:rFonts w:ascii="Arial" w:hAnsi="Arial" w:cs="Arial"/>
                <w:color w:val="000000"/>
                <w:szCs w:val="22"/>
              </w:rPr>
            </w:pPr>
          </w:p>
        </w:tc>
        <w:tc>
          <w:tcPr>
            <w:tcW w:w="3714" w:type="dxa"/>
          </w:tcPr>
          <w:p w14:paraId="26C210C2" w14:textId="77777777" w:rsidR="008A08F7" w:rsidRPr="008A08F7" w:rsidRDefault="008A08F7" w:rsidP="008A08F7">
            <w:pPr>
              <w:spacing w:line="216" w:lineRule="auto"/>
              <w:rPr>
                <w:rFonts w:ascii="Arial" w:hAnsi="Arial" w:cs="Arial"/>
                <w:color w:val="000000"/>
                <w:szCs w:val="22"/>
              </w:rPr>
            </w:pPr>
            <w:r w:rsidRPr="008A08F7">
              <w:rPr>
                <w:rFonts w:ascii="Arial" w:hAnsi="Arial" w:cs="Arial"/>
                <w:color w:val="000000"/>
                <w:szCs w:val="22"/>
              </w:rPr>
              <w:t>Pass/Referral</w:t>
            </w:r>
          </w:p>
        </w:tc>
      </w:tr>
      <w:tr w:rsidR="008A08F7" w:rsidRPr="008A08F7" w14:paraId="690BFB96" w14:textId="77777777" w:rsidTr="00E02EFC">
        <w:tc>
          <w:tcPr>
            <w:tcW w:w="2518" w:type="dxa"/>
          </w:tcPr>
          <w:p w14:paraId="19AB9A5D" w14:textId="77777777" w:rsidR="00B820DC" w:rsidRPr="00C04863" w:rsidRDefault="00B820DC" w:rsidP="00B820DC">
            <w:pPr>
              <w:pStyle w:val="NormalILM"/>
              <w:rPr>
                <w:b/>
                <w:bCs/>
              </w:rPr>
            </w:pPr>
            <w:r w:rsidRPr="00C04863">
              <w:rPr>
                <w:b/>
                <w:bCs/>
              </w:rPr>
              <w:t>AC2.2</w:t>
            </w:r>
          </w:p>
          <w:p w14:paraId="2971D9D6" w14:textId="77777777" w:rsidR="00B820DC" w:rsidRPr="008E026D" w:rsidRDefault="00B820DC" w:rsidP="00B820DC">
            <w:pPr>
              <w:pStyle w:val="NormalILM"/>
            </w:pPr>
            <w:r w:rsidRPr="00FC170F">
              <w:t>Analyse</w:t>
            </w:r>
            <w:r>
              <w:t xml:space="preserve"> </w:t>
            </w:r>
            <w:r w:rsidRPr="008E026D">
              <w:t xml:space="preserve">performance and talent </w:t>
            </w:r>
            <w:r w:rsidRPr="00104DB6">
              <w:t>management techniques and models.</w:t>
            </w:r>
          </w:p>
          <w:p w14:paraId="51D8B728" w14:textId="77777777" w:rsidR="008A08F7" w:rsidRPr="008A08F7" w:rsidDel="00E824CF" w:rsidRDefault="008A08F7" w:rsidP="008A08F7">
            <w:pPr>
              <w:rPr>
                <w:rFonts w:ascii="Arial" w:hAnsi="Arial" w:cs="Arial"/>
                <w:szCs w:val="22"/>
              </w:rPr>
            </w:pPr>
          </w:p>
        </w:tc>
        <w:tc>
          <w:tcPr>
            <w:tcW w:w="7513" w:type="dxa"/>
          </w:tcPr>
          <w:p w14:paraId="6184D3FC" w14:textId="77777777" w:rsidR="00B820DC" w:rsidRDefault="00B820DC" w:rsidP="00B820DC">
            <w:pPr>
              <w:pStyle w:val="NormalILM"/>
            </w:pPr>
            <w:r>
              <w:t>The learner must analyse:</w:t>
            </w:r>
          </w:p>
          <w:p w14:paraId="3FC55492" w14:textId="77777777" w:rsidR="00B820DC" w:rsidRDefault="00B820DC" w:rsidP="00B820DC">
            <w:pPr>
              <w:pStyle w:val="Bullet1"/>
            </w:pPr>
            <w:r>
              <w:t>A minimum of two techniques/models to manage underperformance.</w:t>
            </w:r>
          </w:p>
          <w:p w14:paraId="01F74F2E" w14:textId="104A4B2B" w:rsidR="008A08F7" w:rsidRPr="008A08F7" w:rsidDel="00E824CF" w:rsidRDefault="00B820DC" w:rsidP="0000187A">
            <w:pPr>
              <w:pStyle w:val="Bullet1"/>
              <w:rPr>
                <w:szCs w:val="22"/>
              </w:rPr>
            </w:pPr>
            <w:r>
              <w:t>A minimum of two talent management techniques/models.</w:t>
            </w:r>
          </w:p>
        </w:tc>
        <w:tc>
          <w:tcPr>
            <w:tcW w:w="3714" w:type="dxa"/>
          </w:tcPr>
          <w:p w14:paraId="07A53C6E" w14:textId="77777777" w:rsidR="008A08F7" w:rsidRPr="008A08F7" w:rsidRDefault="008A08F7" w:rsidP="008A08F7">
            <w:pPr>
              <w:spacing w:line="216" w:lineRule="auto"/>
              <w:rPr>
                <w:rFonts w:ascii="Arial" w:hAnsi="Arial" w:cs="Arial"/>
                <w:color w:val="000000"/>
                <w:szCs w:val="22"/>
              </w:rPr>
            </w:pPr>
            <w:r w:rsidRPr="008A08F7">
              <w:rPr>
                <w:rFonts w:ascii="Arial" w:hAnsi="Arial" w:cs="Arial"/>
                <w:color w:val="000000"/>
                <w:szCs w:val="22"/>
              </w:rPr>
              <w:t>Pass/Referral</w:t>
            </w:r>
          </w:p>
        </w:tc>
      </w:tr>
      <w:tr w:rsidR="008A08F7" w:rsidRPr="008A08F7" w14:paraId="63489063" w14:textId="77777777" w:rsidTr="00E02EFC">
        <w:tc>
          <w:tcPr>
            <w:tcW w:w="2518" w:type="dxa"/>
          </w:tcPr>
          <w:p w14:paraId="5CF3A110" w14:textId="77777777" w:rsidR="00B820DC" w:rsidRPr="00104DB6" w:rsidRDefault="00B820DC" w:rsidP="00B820DC">
            <w:pPr>
              <w:pStyle w:val="NormalILM"/>
              <w:rPr>
                <w:b/>
                <w:bCs/>
              </w:rPr>
            </w:pPr>
            <w:r w:rsidRPr="00104DB6">
              <w:rPr>
                <w:b/>
                <w:bCs/>
              </w:rPr>
              <w:lastRenderedPageBreak/>
              <w:t>AC2.3</w:t>
            </w:r>
          </w:p>
          <w:p w14:paraId="2F35360B" w14:textId="77777777" w:rsidR="00B820DC" w:rsidRPr="00104DB6" w:rsidRDefault="00B820DC" w:rsidP="00B820DC">
            <w:pPr>
              <w:pStyle w:val="NormalILM"/>
            </w:pPr>
            <w:r w:rsidRPr="00104DB6">
              <w:t>Manage talent and performance.</w:t>
            </w:r>
          </w:p>
          <w:p w14:paraId="0BBFA019" w14:textId="77777777" w:rsidR="008A08F7" w:rsidRPr="008A08F7" w:rsidDel="00E824CF" w:rsidRDefault="008A08F7" w:rsidP="008A08F7">
            <w:pPr>
              <w:rPr>
                <w:rFonts w:ascii="Arial" w:hAnsi="Arial" w:cs="Arial"/>
                <w:szCs w:val="22"/>
              </w:rPr>
            </w:pPr>
          </w:p>
        </w:tc>
        <w:tc>
          <w:tcPr>
            <w:tcW w:w="7513" w:type="dxa"/>
          </w:tcPr>
          <w:p w14:paraId="37468512" w14:textId="77777777" w:rsidR="00B820DC" w:rsidRPr="00104DB6" w:rsidRDefault="00B820DC" w:rsidP="00B820DC">
            <w:pPr>
              <w:pStyle w:val="NormalILM"/>
            </w:pPr>
            <w:r w:rsidRPr="00104DB6">
              <w:t xml:space="preserve">The learner must demonstrate how they have </w:t>
            </w:r>
            <w:r>
              <w:t xml:space="preserve">effectively </w:t>
            </w:r>
            <w:r w:rsidRPr="00104DB6">
              <w:t xml:space="preserve">managed talent </w:t>
            </w:r>
            <w:r w:rsidRPr="00104DB6">
              <w:rPr>
                <w:u w:val="single"/>
              </w:rPr>
              <w:t>and</w:t>
            </w:r>
            <w:r w:rsidRPr="00104DB6">
              <w:t xml:space="preserve"> performance within their team(s), detailing the key activities undertaken to manage this process.</w:t>
            </w:r>
          </w:p>
          <w:p w14:paraId="516D97E0" w14:textId="77777777" w:rsidR="008A08F7" w:rsidRPr="008A08F7" w:rsidDel="00E824CF" w:rsidRDefault="008A08F7" w:rsidP="008A08F7">
            <w:pPr>
              <w:spacing w:line="216" w:lineRule="auto"/>
              <w:rPr>
                <w:rFonts w:ascii="Arial" w:hAnsi="Arial" w:cs="Arial"/>
                <w:szCs w:val="22"/>
              </w:rPr>
            </w:pPr>
          </w:p>
        </w:tc>
        <w:tc>
          <w:tcPr>
            <w:tcW w:w="3714" w:type="dxa"/>
          </w:tcPr>
          <w:p w14:paraId="74686070" w14:textId="77777777" w:rsidR="008A08F7" w:rsidRPr="008A08F7" w:rsidRDefault="008A08F7" w:rsidP="008A08F7">
            <w:pPr>
              <w:spacing w:line="216" w:lineRule="auto"/>
              <w:rPr>
                <w:rFonts w:ascii="Arial" w:hAnsi="Arial" w:cs="Arial"/>
                <w:color w:val="000000"/>
                <w:szCs w:val="22"/>
              </w:rPr>
            </w:pPr>
            <w:r w:rsidRPr="008A08F7">
              <w:rPr>
                <w:rFonts w:ascii="Arial" w:hAnsi="Arial" w:cs="Arial"/>
                <w:color w:val="000000"/>
                <w:szCs w:val="22"/>
              </w:rPr>
              <w:t>Pass/Referral</w:t>
            </w:r>
          </w:p>
        </w:tc>
      </w:tr>
    </w:tbl>
    <w:p w14:paraId="26967A53" w14:textId="77777777" w:rsidR="008A08F7" w:rsidRDefault="008A08F7" w:rsidP="0000187A">
      <w:pPr>
        <w:pStyle w:val="NormalILM"/>
      </w:pPr>
    </w:p>
    <w:p w14:paraId="06C9ECFA" w14:textId="77777777" w:rsidR="008A08F7" w:rsidRDefault="008A08F7" w:rsidP="0000187A">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8A08F7" w:rsidRPr="00295304" w14:paraId="25AFDC82" w14:textId="77777777" w:rsidTr="00E02EFC">
        <w:tc>
          <w:tcPr>
            <w:tcW w:w="13745" w:type="dxa"/>
            <w:gridSpan w:val="3"/>
            <w:shd w:val="clear" w:color="auto" w:fill="E0E0E0"/>
          </w:tcPr>
          <w:p w14:paraId="09695922" w14:textId="34D55071" w:rsidR="008A08F7" w:rsidRPr="00295304" w:rsidRDefault="008A08F7" w:rsidP="00E02EFC">
            <w:pPr>
              <w:rPr>
                <w:rFonts w:ascii="Arial" w:eastAsia="Calibri" w:hAnsi="Arial" w:cs="Arial"/>
                <w:b/>
                <w:bCs/>
              </w:rPr>
            </w:pPr>
            <w:r w:rsidRPr="00295304">
              <w:rPr>
                <w:rFonts w:ascii="Arial" w:eastAsia="Calibri" w:hAnsi="Arial" w:cs="Arial"/>
                <w:b/>
                <w:bCs/>
              </w:rPr>
              <w:t xml:space="preserve">Learning Outcome </w:t>
            </w:r>
            <w:r w:rsidR="00B549EC" w:rsidRPr="00295304">
              <w:rPr>
                <w:rFonts w:ascii="Arial" w:eastAsia="Calibri" w:hAnsi="Arial" w:cs="Arial"/>
                <w:b/>
                <w:bCs/>
              </w:rPr>
              <w:t>3</w:t>
            </w:r>
          </w:p>
          <w:p w14:paraId="3DAF8649" w14:textId="77777777" w:rsidR="00B820DC" w:rsidRPr="00295304" w:rsidRDefault="00B820DC" w:rsidP="00B820DC">
            <w:pPr>
              <w:pStyle w:val="NormalILM"/>
            </w:pPr>
            <w:r w:rsidRPr="00295304">
              <w:t>The learner will be able to develop high performing teams.</w:t>
            </w:r>
          </w:p>
          <w:p w14:paraId="298D1D75" w14:textId="77777777" w:rsidR="008A08F7" w:rsidRPr="00295304" w:rsidRDefault="008A08F7" w:rsidP="00E02EFC">
            <w:pPr>
              <w:rPr>
                <w:rFonts w:ascii="Arial" w:eastAsia="Calibri" w:hAnsi="Arial" w:cs="Arial"/>
              </w:rPr>
            </w:pPr>
          </w:p>
        </w:tc>
      </w:tr>
      <w:tr w:rsidR="008A08F7" w:rsidRPr="00295304" w14:paraId="40C5B600" w14:textId="77777777" w:rsidTr="00E02EFC">
        <w:tc>
          <w:tcPr>
            <w:tcW w:w="2518" w:type="dxa"/>
            <w:vAlign w:val="center"/>
          </w:tcPr>
          <w:p w14:paraId="66AB3A3F" w14:textId="77777777" w:rsidR="008A08F7" w:rsidRPr="00295304" w:rsidRDefault="008A08F7" w:rsidP="00E02EFC">
            <w:pPr>
              <w:rPr>
                <w:rFonts w:ascii="Arial" w:hAnsi="Arial" w:cs="Arial"/>
                <w:b/>
                <w:bCs/>
                <w:color w:val="000000"/>
                <w:szCs w:val="22"/>
              </w:rPr>
            </w:pPr>
            <w:r w:rsidRPr="00295304">
              <w:rPr>
                <w:rFonts w:ascii="Arial" w:hAnsi="Arial" w:cs="Arial"/>
                <w:b/>
                <w:bCs/>
                <w:color w:val="000000"/>
                <w:szCs w:val="22"/>
              </w:rPr>
              <w:t>Assessment Criteria</w:t>
            </w:r>
          </w:p>
        </w:tc>
        <w:tc>
          <w:tcPr>
            <w:tcW w:w="7513" w:type="dxa"/>
            <w:vAlign w:val="center"/>
          </w:tcPr>
          <w:p w14:paraId="51E6669E" w14:textId="77777777" w:rsidR="008A08F7" w:rsidRPr="00295304" w:rsidRDefault="008A08F7" w:rsidP="00E02EFC">
            <w:pPr>
              <w:spacing w:line="216" w:lineRule="auto"/>
              <w:rPr>
                <w:rFonts w:ascii="Arial" w:hAnsi="Arial" w:cs="Arial"/>
                <w:color w:val="000000"/>
                <w:szCs w:val="22"/>
              </w:rPr>
            </w:pPr>
            <w:r w:rsidRPr="00295304">
              <w:rPr>
                <w:rFonts w:ascii="Arial" w:hAnsi="Arial" w:cs="Arial"/>
                <w:b/>
                <w:bCs/>
                <w:color w:val="000000"/>
                <w:szCs w:val="22"/>
              </w:rPr>
              <w:t>Assessment Requirements - Pass</w:t>
            </w:r>
          </w:p>
        </w:tc>
        <w:tc>
          <w:tcPr>
            <w:tcW w:w="3714" w:type="dxa"/>
            <w:vAlign w:val="center"/>
          </w:tcPr>
          <w:p w14:paraId="0EFB8C2D" w14:textId="77777777" w:rsidR="008A08F7" w:rsidRPr="00295304" w:rsidRDefault="008A08F7" w:rsidP="00E02EFC">
            <w:pPr>
              <w:spacing w:line="216" w:lineRule="auto"/>
              <w:rPr>
                <w:rFonts w:ascii="Arial" w:hAnsi="Arial" w:cs="Arial"/>
                <w:b/>
                <w:bCs/>
                <w:color w:val="000000"/>
                <w:szCs w:val="22"/>
              </w:rPr>
            </w:pPr>
            <w:r w:rsidRPr="00295304">
              <w:rPr>
                <w:rFonts w:ascii="Arial" w:hAnsi="Arial" w:cs="Arial"/>
                <w:b/>
                <w:bCs/>
                <w:color w:val="000000"/>
                <w:szCs w:val="22"/>
              </w:rPr>
              <w:t>Pass/Referral</w:t>
            </w:r>
          </w:p>
          <w:p w14:paraId="633D467B" w14:textId="77777777" w:rsidR="008A08F7" w:rsidRPr="00295304" w:rsidRDefault="008A08F7" w:rsidP="00E02EFC">
            <w:pPr>
              <w:spacing w:line="216" w:lineRule="auto"/>
              <w:rPr>
                <w:rFonts w:ascii="Arial" w:hAnsi="Arial" w:cs="Arial"/>
                <w:color w:val="000000"/>
                <w:szCs w:val="22"/>
              </w:rPr>
            </w:pPr>
            <w:r w:rsidRPr="00295304">
              <w:rPr>
                <w:rFonts w:ascii="Arial" w:hAnsi="Arial" w:cs="Arial"/>
                <w:b/>
                <w:bCs/>
                <w:color w:val="000000"/>
                <w:szCs w:val="22"/>
              </w:rPr>
              <w:t>&amp; Assessor feedback</w:t>
            </w:r>
          </w:p>
        </w:tc>
      </w:tr>
      <w:tr w:rsidR="008A08F7" w:rsidRPr="00295304" w14:paraId="038E1855" w14:textId="77777777" w:rsidTr="00E02EFC">
        <w:tc>
          <w:tcPr>
            <w:tcW w:w="2518" w:type="dxa"/>
          </w:tcPr>
          <w:p w14:paraId="59F0AFB4" w14:textId="77777777" w:rsidR="001D173D" w:rsidRPr="00295304" w:rsidRDefault="001D173D" w:rsidP="001D173D">
            <w:pPr>
              <w:pStyle w:val="NormalILM"/>
              <w:rPr>
                <w:b/>
                <w:bCs/>
              </w:rPr>
            </w:pPr>
            <w:r w:rsidRPr="00295304">
              <w:rPr>
                <w:b/>
                <w:bCs/>
              </w:rPr>
              <w:t>AC3.1</w:t>
            </w:r>
          </w:p>
          <w:p w14:paraId="43000C1D" w14:textId="77777777" w:rsidR="001D173D" w:rsidRPr="00295304" w:rsidRDefault="001D173D" w:rsidP="001D173D">
            <w:pPr>
              <w:pStyle w:val="NormalILM"/>
            </w:pPr>
            <w:r w:rsidRPr="00295304">
              <w:t>Evaluate coaching and mentoring approaches that can be used to improve performance.</w:t>
            </w:r>
          </w:p>
          <w:p w14:paraId="7BE3E541" w14:textId="77777777" w:rsidR="008A08F7" w:rsidRPr="00295304" w:rsidRDefault="008A08F7" w:rsidP="00E02EFC">
            <w:pPr>
              <w:rPr>
                <w:rFonts w:ascii="Arial" w:hAnsi="Arial" w:cs="Arial"/>
                <w:color w:val="000000"/>
                <w:szCs w:val="22"/>
              </w:rPr>
            </w:pPr>
          </w:p>
        </w:tc>
        <w:tc>
          <w:tcPr>
            <w:tcW w:w="7513" w:type="dxa"/>
          </w:tcPr>
          <w:p w14:paraId="7DC0B8A3" w14:textId="77777777" w:rsidR="001D173D" w:rsidRPr="00295304" w:rsidRDefault="001D173D" w:rsidP="001D173D">
            <w:pPr>
              <w:pStyle w:val="NormalILM"/>
            </w:pPr>
            <w:r w:rsidRPr="00295304">
              <w:t xml:space="preserve">The learner must include an evaluation of the use of coaching </w:t>
            </w:r>
            <w:r w:rsidRPr="00295304">
              <w:rPr>
                <w:u w:val="single"/>
              </w:rPr>
              <w:t>and</w:t>
            </w:r>
            <w:r w:rsidRPr="00295304">
              <w:t xml:space="preserve"> mentoring approaches to improve performance.</w:t>
            </w:r>
          </w:p>
          <w:p w14:paraId="70DEE4D9" w14:textId="77777777" w:rsidR="008A08F7" w:rsidRPr="00295304" w:rsidRDefault="008A08F7" w:rsidP="00E02EFC">
            <w:pPr>
              <w:spacing w:line="216" w:lineRule="auto"/>
              <w:rPr>
                <w:rFonts w:ascii="Arial" w:hAnsi="Arial" w:cs="Arial"/>
                <w:color w:val="000000"/>
                <w:szCs w:val="22"/>
              </w:rPr>
            </w:pPr>
          </w:p>
        </w:tc>
        <w:tc>
          <w:tcPr>
            <w:tcW w:w="3714" w:type="dxa"/>
          </w:tcPr>
          <w:p w14:paraId="31FE4AF3" w14:textId="77777777" w:rsidR="008A08F7" w:rsidRPr="00295304" w:rsidRDefault="008A08F7" w:rsidP="00E02EFC">
            <w:pPr>
              <w:spacing w:line="216" w:lineRule="auto"/>
              <w:rPr>
                <w:rFonts w:ascii="Arial" w:hAnsi="Arial" w:cs="Arial"/>
                <w:color w:val="000000"/>
                <w:szCs w:val="22"/>
              </w:rPr>
            </w:pPr>
            <w:r w:rsidRPr="00295304">
              <w:rPr>
                <w:rFonts w:ascii="Arial" w:hAnsi="Arial" w:cs="Arial"/>
                <w:color w:val="000000"/>
                <w:szCs w:val="22"/>
              </w:rPr>
              <w:t>Pass/Referral</w:t>
            </w:r>
          </w:p>
        </w:tc>
      </w:tr>
      <w:tr w:rsidR="008A08F7" w:rsidRPr="00295304" w14:paraId="17DF932B" w14:textId="77777777" w:rsidTr="00E02EFC">
        <w:tc>
          <w:tcPr>
            <w:tcW w:w="2518" w:type="dxa"/>
          </w:tcPr>
          <w:p w14:paraId="28CC3AEB" w14:textId="77777777" w:rsidR="001D173D" w:rsidRPr="00295304" w:rsidRDefault="001D173D" w:rsidP="001D173D">
            <w:pPr>
              <w:pStyle w:val="NormalILM"/>
              <w:rPr>
                <w:b/>
                <w:bCs/>
              </w:rPr>
            </w:pPr>
            <w:r w:rsidRPr="00295304">
              <w:rPr>
                <w:b/>
                <w:bCs/>
              </w:rPr>
              <w:t>AC3.2</w:t>
            </w:r>
          </w:p>
          <w:p w14:paraId="306B20C0" w14:textId="77777777" w:rsidR="001D173D" w:rsidRPr="00295304" w:rsidRDefault="001D173D" w:rsidP="001D173D">
            <w:pPr>
              <w:pStyle w:val="NormalILM"/>
            </w:pPr>
            <w:r w:rsidRPr="00295304">
              <w:t>Explain how to manage and develop high performing teams.</w:t>
            </w:r>
          </w:p>
          <w:p w14:paraId="7D48365D" w14:textId="77777777" w:rsidR="008A08F7" w:rsidRPr="00295304" w:rsidDel="00E824CF" w:rsidRDefault="008A08F7" w:rsidP="00E02EFC">
            <w:pPr>
              <w:rPr>
                <w:rFonts w:ascii="Arial" w:hAnsi="Arial" w:cs="Arial"/>
                <w:szCs w:val="22"/>
              </w:rPr>
            </w:pPr>
          </w:p>
        </w:tc>
        <w:tc>
          <w:tcPr>
            <w:tcW w:w="7513" w:type="dxa"/>
          </w:tcPr>
          <w:p w14:paraId="565A848C" w14:textId="4585C81A" w:rsidR="008A08F7" w:rsidRPr="00295304" w:rsidDel="00E824CF" w:rsidRDefault="001D173D" w:rsidP="00E02EFC">
            <w:pPr>
              <w:spacing w:line="216" w:lineRule="auto"/>
              <w:rPr>
                <w:rFonts w:ascii="Arial" w:hAnsi="Arial" w:cs="Arial"/>
                <w:szCs w:val="22"/>
              </w:rPr>
            </w:pPr>
            <w:r w:rsidRPr="00295304">
              <w:rPr>
                <w:rFonts w:ascii="Arial" w:hAnsi="Arial" w:cs="Arial"/>
              </w:rPr>
              <w:t>The learner’s explanation must include how to manage and develop high performing teams.</w:t>
            </w:r>
          </w:p>
        </w:tc>
        <w:tc>
          <w:tcPr>
            <w:tcW w:w="3714" w:type="dxa"/>
          </w:tcPr>
          <w:p w14:paraId="699BC4F3" w14:textId="77777777" w:rsidR="008A08F7" w:rsidRPr="00295304" w:rsidRDefault="008A08F7" w:rsidP="00E02EFC">
            <w:pPr>
              <w:spacing w:line="216" w:lineRule="auto"/>
              <w:rPr>
                <w:rFonts w:ascii="Arial" w:hAnsi="Arial" w:cs="Arial"/>
                <w:color w:val="000000"/>
                <w:szCs w:val="22"/>
              </w:rPr>
            </w:pPr>
            <w:r w:rsidRPr="00295304">
              <w:rPr>
                <w:rFonts w:ascii="Arial" w:hAnsi="Arial" w:cs="Arial"/>
                <w:color w:val="000000"/>
                <w:szCs w:val="22"/>
              </w:rPr>
              <w:t>Pass/Referral</w:t>
            </w:r>
          </w:p>
        </w:tc>
      </w:tr>
      <w:tr w:rsidR="008A08F7" w:rsidRPr="00295304" w14:paraId="42AEE524" w14:textId="77777777" w:rsidTr="00E02EFC">
        <w:tc>
          <w:tcPr>
            <w:tcW w:w="2518" w:type="dxa"/>
          </w:tcPr>
          <w:p w14:paraId="28AFE4F1" w14:textId="77777777" w:rsidR="001D173D" w:rsidRPr="00295304" w:rsidRDefault="001D173D" w:rsidP="001D173D">
            <w:pPr>
              <w:pStyle w:val="NormalILM"/>
              <w:rPr>
                <w:b/>
                <w:bCs/>
              </w:rPr>
            </w:pPr>
            <w:r w:rsidRPr="00295304">
              <w:rPr>
                <w:b/>
                <w:bCs/>
              </w:rPr>
              <w:t>AC3.3</w:t>
            </w:r>
          </w:p>
          <w:p w14:paraId="267B456B" w14:textId="77777777" w:rsidR="001D173D" w:rsidRPr="00295304" w:rsidRDefault="001D173D" w:rsidP="001D173D">
            <w:pPr>
              <w:pStyle w:val="NormalILM"/>
            </w:pPr>
            <w:r w:rsidRPr="00295304">
              <w:t>Analyse motivational techniques to improve performance.</w:t>
            </w:r>
          </w:p>
          <w:p w14:paraId="771D99E1" w14:textId="77777777" w:rsidR="008A08F7" w:rsidRPr="00295304" w:rsidDel="00E824CF" w:rsidRDefault="008A08F7" w:rsidP="00E02EFC">
            <w:pPr>
              <w:rPr>
                <w:rFonts w:ascii="Arial" w:hAnsi="Arial" w:cs="Arial"/>
                <w:szCs w:val="22"/>
              </w:rPr>
            </w:pPr>
          </w:p>
        </w:tc>
        <w:tc>
          <w:tcPr>
            <w:tcW w:w="7513" w:type="dxa"/>
          </w:tcPr>
          <w:p w14:paraId="45A554F5" w14:textId="05389849" w:rsidR="008A08F7" w:rsidRPr="00295304" w:rsidDel="00E824CF" w:rsidRDefault="001D173D" w:rsidP="00E02EFC">
            <w:pPr>
              <w:spacing w:line="216" w:lineRule="auto"/>
              <w:rPr>
                <w:rFonts w:ascii="Arial" w:hAnsi="Arial" w:cs="Arial"/>
                <w:szCs w:val="22"/>
              </w:rPr>
            </w:pPr>
            <w:r w:rsidRPr="00295304">
              <w:rPr>
                <w:rFonts w:ascii="Arial" w:hAnsi="Arial" w:cs="Arial"/>
              </w:rPr>
              <w:t>The learner must analyse two motivational techniques that can be used to improve work performance.</w:t>
            </w:r>
          </w:p>
        </w:tc>
        <w:tc>
          <w:tcPr>
            <w:tcW w:w="3714" w:type="dxa"/>
          </w:tcPr>
          <w:p w14:paraId="72B91D88" w14:textId="77777777" w:rsidR="008A08F7" w:rsidRPr="00295304" w:rsidRDefault="008A08F7" w:rsidP="00E02EFC">
            <w:pPr>
              <w:spacing w:line="216" w:lineRule="auto"/>
              <w:rPr>
                <w:rFonts w:ascii="Arial" w:hAnsi="Arial" w:cs="Arial"/>
                <w:color w:val="000000"/>
                <w:szCs w:val="22"/>
              </w:rPr>
            </w:pPr>
            <w:r w:rsidRPr="00295304">
              <w:rPr>
                <w:rFonts w:ascii="Arial" w:hAnsi="Arial" w:cs="Arial"/>
                <w:color w:val="000000"/>
                <w:szCs w:val="22"/>
              </w:rPr>
              <w:t>Pass/Referral</w:t>
            </w:r>
          </w:p>
        </w:tc>
      </w:tr>
      <w:tr w:rsidR="008A08F7" w:rsidRPr="00295304" w14:paraId="55C1D29A" w14:textId="77777777" w:rsidTr="00E02EFC">
        <w:tc>
          <w:tcPr>
            <w:tcW w:w="2518" w:type="dxa"/>
          </w:tcPr>
          <w:p w14:paraId="4876B071" w14:textId="77777777" w:rsidR="001D173D" w:rsidRPr="00295304" w:rsidRDefault="001D173D" w:rsidP="001D173D">
            <w:pPr>
              <w:pStyle w:val="NormalILM"/>
              <w:rPr>
                <w:b/>
                <w:bCs/>
              </w:rPr>
            </w:pPr>
            <w:r w:rsidRPr="00295304">
              <w:rPr>
                <w:b/>
                <w:bCs/>
              </w:rPr>
              <w:t>AC3.4</w:t>
            </w:r>
          </w:p>
          <w:p w14:paraId="351BBCA6" w14:textId="77777777" w:rsidR="001D173D" w:rsidRPr="00295304" w:rsidRDefault="001D173D" w:rsidP="001D173D">
            <w:pPr>
              <w:pStyle w:val="NormalILM"/>
            </w:pPr>
            <w:r w:rsidRPr="00295304">
              <w:t xml:space="preserve">Support development through coaching and mentoring to enable </w:t>
            </w:r>
            <w:r w:rsidRPr="00295304">
              <w:lastRenderedPageBreak/>
              <w:t>and support high performance working.</w:t>
            </w:r>
          </w:p>
          <w:p w14:paraId="4A995DEF" w14:textId="77777777" w:rsidR="008A08F7" w:rsidRPr="00295304" w:rsidDel="00E824CF" w:rsidRDefault="008A08F7" w:rsidP="00E02EFC">
            <w:pPr>
              <w:rPr>
                <w:rFonts w:ascii="Arial" w:hAnsi="Arial" w:cs="Arial"/>
                <w:szCs w:val="22"/>
              </w:rPr>
            </w:pPr>
          </w:p>
        </w:tc>
        <w:tc>
          <w:tcPr>
            <w:tcW w:w="7513" w:type="dxa"/>
          </w:tcPr>
          <w:p w14:paraId="78B57B14" w14:textId="17B3AC55" w:rsidR="008A08F7" w:rsidRPr="00295304" w:rsidDel="00E824CF" w:rsidRDefault="001D173D" w:rsidP="00E02EFC">
            <w:pPr>
              <w:spacing w:line="216" w:lineRule="auto"/>
              <w:rPr>
                <w:rFonts w:ascii="Arial" w:hAnsi="Arial" w:cs="Arial"/>
                <w:szCs w:val="22"/>
              </w:rPr>
            </w:pPr>
            <w:r w:rsidRPr="00295304">
              <w:rPr>
                <w:rFonts w:ascii="Arial" w:hAnsi="Arial" w:cs="Arial"/>
              </w:rPr>
              <w:lastRenderedPageBreak/>
              <w:t xml:space="preserve">The learner must evidence the application of coaching </w:t>
            </w:r>
            <w:r w:rsidRPr="00295304">
              <w:rPr>
                <w:rFonts w:ascii="Arial" w:hAnsi="Arial" w:cs="Arial"/>
                <w:u w:val="single"/>
              </w:rPr>
              <w:t>and</w:t>
            </w:r>
            <w:r w:rsidRPr="00295304">
              <w:rPr>
                <w:rFonts w:ascii="Arial" w:hAnsi="Arial" w:cs="Arial"/>
              </w:rPr>
              <w:t xml:space="preserve"> mentoring plans for team members to support high performance working.</w:t>
            </w:r>
          </w:p>
        </w:tc>
        <w:tc>
          <w:tcPr>
            <w:tcW w:w="3714" w:type="dxa"/>
          </w:tcPr>
          <w:p w14:paraId="653FA5A0" w14:textId="77777777" w:rsidR="008A08F7" w:rsidRPr="00295304" w:rsidRDefault="008A08F7" w:rsidP="00E02EFC">
            <w:pPr>
              <w:spacing w:line="216" w:lineRule="auto"/>
              <w:rPr>
                <w:rFonts w:ascii="Arial" w:hAnsi="Arial" w:cs="Arial"/>
                <w:color w:val="000000"/>
                <w:szCs w:val="22"/>
              </w:rPr>
            </w:pPr>
            <w:r w:rsidRPr="00295304">
              <w:rPr>
                <w:rFonts w:ascii="Arial" w:hAnsi="Arial" w:cs="Arial"/>
                <w:color w:val="000000"/>
                <w:szCs w:val="22"/>
              </w:rPr>
              <w:t>Pass/Referral</w:t>
            </w:r>
          </w:p>
        </w:tc>
      </w:tr>
      <w:tr w:rsidR="008A08F7" w:rsidRPr="00295304" w14:paraId="127E9A83" w14:textId="77777777" w:rsidTr="00E02EFC">
        <w:tc>
          <w:tcPr>
            <w:tcW w:w="2518" w:type="dxa"/>
          </w:tcPr>
          <w:p w14:paraId="2777BE40" w14:textId="77777777" w:rsidR="001D173D" w:rsidRPr="00295304" w:rsidRDefault="001D173D" w:rsidP="001D173D">
            <w:pPr>
              <w:pStyle w:val="NormalILM"/>
              <w:rPr>
                <w:b/>
                <w:bCs/>
              </w:rPr>
            </w:pPr>
            <w:r w:rsidRPr="00295304">
              <w:rPr>
                <w:b/>
                <w:bCs/>
              </w:rPr>
              <w:t>AC3.5</w:t>
            </w:r>
          </w:p>
          <w:p w14:paraId="6CBAA55D" w14:textId="77777777" w:rsidR="001D173D" w:rsidRPr="00295304" w:rsidRDefault="001D173D" w:rsidP="001D173D">
            <w:pPr>
              <w:pStyle w:val="NormalILM"/>
            </w:pPr>
            <w:r w:rsidRPr="00295304">
              <w:t>Develop, build, and motivate teams in the workplace by identifying their strengths.</w:t>
            </w:r>
          </w:p>
          <w:p w14:paraId="07B931DE" w14:textId="77777777" w:rsidR="008A08F7" w:rsidRPr="00295304" w:rsidDel="00E824CF" w:rsidRDefault="008A08F7" w:rsidP="00E02EFC">
            <w:pPr>
              <w:rPr>
                <w:rFonts w:ascii="Arial" w:hAnsi="Arial" w:cs="Arial"/>
                <w:szCs w:val="22"/>
              </w:rPr>
            </w:pPr>
          </w:p>
        </w:tc>
        <w:tc>
          <w:tcPr>
            <w:tcW w:w="7513" w:type="dxa"/>
          </w:tcPr>
          <w:p w14:paraId="6F7ADA54" w14:textId="77777777" w:rsidR="001D173D" w:rsidRPr="00295304" w:rsidRDefault="001D173D" w:rsidP="001D173D">
            <w:pPr>
              <w:spacing w:line="216" w:lineRule="auto"/>
              <w:rPr>
                <w:rFonts w:ascii="Arial" w:hAnsi="Arial" w:cs="Arial"/>
                <w:szCs w:val="22"/>
              </w:rPr>
            </w:pPr>
            <w:r w:rsidRPr="00295304">
              <w:rPr>
                <w:rFonts w:ascii="Arial" w:hAnsi="Arial" w:cs="Arial"/>
                <w:szCs w:val="22"/>
              </w:rPr>
              <w:t>The learner must evidence how they have developed, built, and motivated their team(s).</w:t>
            </w:r>
          </w:p>
          <w:p w14:paraId="5716A9EC" w14:textId="77777777" w:rsidR="001D173D" w:rsidRPr="00295304" w:rsidRDefault="001D173D" w:rsidP="001D173D">
            <w:pPr>
              <w:spacing w:line="216" w:lineRule="auto"/>
              <w:rPr>
                <w:rFonts w:ascii="Arial" w:hAnsi="Arial" w:cs="Arial"/>
                <w:szCs w:val="22"/>
              </w:rPr>
            </w:pPr>
          </w:p>
          <w:p w14:paraId="66BAD5E8" w14:textId="1B81A1AC" w:rsidR="008A08F7" w:rsidRPr="00295304" w:rsidDel="00E824CF" w:rsidRDefault="001D173D" w:rsidP="001D173D">
            <w:pPr>
              <w:spacing w:line="216" w:lineRule="auto"/>
              <w:rPr>
                <w:rFonts w:ascii="Arial" w:hAnsi="Arial" w:cs="Arial"/>
                <w:szCs w:val="22"/>
              </w:rPr>
            </w:pPr>
            <w:r w:rsidRPr="00295304">
              <w:rPr>
                <w:rFonts w:ascii="Arial" w:hAnsi="Arial" w:cs="Arial"/>
                <w:szCs w:val="22"/>
              </w:rPr>
              <w:t>The evidence must build on the identification of teams’ strengths.</w:t>
            </w:r>
          </w:p>
        </w:tc>
        <w:tc>
          <w:tcPr>
            <w:tcW w:w="3714" w:type="dxa"/>
          </w:tcPr>
          <w:p w14:paraId="28AD1154" w14:textId="77777777" w:rsidR="008A08F7" w:rsidRPr="00295304" w:rsidRDefault="008A08F7" w:rsidP="00E02EFC">
            <w:pPr>
              <w:spacing w:line="216" w:lineRule="auto"/>
              <w:rPr>
                <w:rFonts w:ascii="Arial" w:hAnsi="Arial" w:cs="Arial"/>
                <w:color w:val="000000"/>
                <w:szCs w:val="22"/>
              </w:rPr>
            </w:pPr>
            <w:r w:rsidRPr="00295304">
              <w:rPr>
                <w:rFonts w:ascii="Arial" w:hAnsi="Arial" w:cs="Arial"/>
                <w:color w:val="000000"/>
                <w:szCs w:val="22"/>
              </w:rPr>
              <w:t>Pass/Referral</w:t>
            </w:r>
          </w:p>
        </w:tc>
      </w:tr>
    </w:tbl>
    <w:p w14:paraId="67F81E70" w14:textId="60C37B9D" w:rsidR="008A08F7" w:rsidRDefault="008A08F7" w:rsidP="008A08F7">
      <w:pPr>
        <w:pStyle w:val="NormalILM"/>
      </w:pPr>
    </w:p>
    <w:p w14:paraId="466A2BBF" w14:textId="77777777" w:rsidR="008A08F7" w:rsidRDefault="008A08F7" w:rsidP="0000187A">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8A08F7" w:rsidRPr="00295304" w14:paraId="38238001" w14:textId="77777777" w:rsidTr="00E02EFC">
        <w:tc>
          <w:tcPr>
            <w:tcW w:w="13745" w:type="dxa"/>
            <w:gridSpan w:val="3"/>
            <w:shd w:val="clear" w:color="auto" w:fill="E0E0E0"/>
          </w:tcPr>
          <w:p w14:paraId="19CC96FD" w14:textId="767BE1CE" w:rsidR="008A08F7" w:rsidRPr="00295304" w:rsidRDefault="008A08F7" w:rsidP="00E02EFC">
            <w:pPr>
              <w:rPr>
                <w:rFonts w:ascii="Arial" w:eastAsia="Calibri" w:hAnsi="Arial" w:cs="Arial"/>
                <w:b/>
                <w:bCs/>
              </w:rPr>
            </w:pPr>
            <w:r w:rsidRPr="00295304">
              <w:rPr>
                <w:rFonts w:ascii="Arial" w:eastAsia="Calibri" w:hAnsi="Arial" w:cs="Arial"/>
                <w:b/>
                <w:bCs/>
              </w:rPr>
              <w:t xml:space="preserve">Learning Outcome </w:t>
            </w:r>
            <w:r w:rsidR="00B549EC" w:rsidRPr="00295304">
              <w:rPr>
                <w:rFonts w:ascii="Arial" w:eastAsia="Calibri" w:hAnsi="Arial" w:cs="Arial"/>
                <w:b/>
                <w:bCs/>
              </w:rPr>
              <w:t>4</w:t>
            </w:r>
          </w:p>
          <w:p w14:paraId="5BEDE73E" w14:textId="77777777" w:rsidR="007F7155" w:rsidRPr="00295304" w:rsidRDefault="007F7155" w:rsidP="007F7155">
            <w:pPr>
              <w:pStyle w:val="NormalILM"/>
            </w:pPr>
            <w:r w:rsidRPr="00295304">
              <w:t>The learner will be able to delegate work.</w:t>
            </w:r>
          </w:p>
          <w:p w14:paraId="58C9287F" w14:textId="77777777" w:rsidR="008A08F7" w:rsidRPr="00295304" w:rsidRDefault="008A08F7" w:rsidP="00E02EFC">
            <w:pPr>
              <w:rPr>
                <w:rFonts w:ascii="Arial" w:eastAsia="Calibri" w:hAnsi="Arial" w:cs="Arial"/>
              </w:rPr>
            </w:pPr>
          </w:p>
        </w:tc>
      </w:tr>
      <w:tr w:rsidR="008A08F7" w:rsidRPr="00295304" w14:paraId="7F558004" w14:textId="77777777" w:rsidTr="00E02EFC">
        <w:tc>
          <w:tcPr>
            <w:tcW w:w="2518" w:type="dxa"/>
            <w:vAlign w:val="center"/>
          </w:tcPr>
          <w:p w14:paraId="44F28778" w14:textId="77777777" w:rsidR="008A08F7" w:rsidRPr="00295304" w:rsidRDefault="008A08F7" w:rsidP="00E02EFC">
            <w:pPr>
              <w:rPr>
                <w:rFonts w:ascii="Arial" w:hAnsi="Arial" w:cs="Arial"/>
                <w:b/>
                <w:bCs/>
                <w:color w:val="000000"/>
                <w:szCs w:val="22"/>
              </w:rPr>
            </w:pPr>
            <w:r w:rsidRPr="00295304">
              <w:rPr>
                <w:rFonts w:ascii="Arial" w:hAnsi="Arial" w:cs="Arial"/>
                <w:b/>
                <w:bCs/>
                <w:color w:val="000000"/>
                <w:szCs w:val="22"/>
              </w:rPr>
              <w:t>Assessment Criteria</w:t>
            </w:r>
          </w:p>
        </w:tc>
        <w:tc>
          <w:tcPr>
            <w:tcW w:w="7513" w:type="dxa"/>
            <w:vAlign w:val="center"/>
          </w:tcPr>
          <w:p w14:paraId="2743F005" w14:textId="77777777" w:rsidR="008A08F7" w:rsidRPr="00295304" w:rsidRDefault="008A08F7" w:rsidP="00E02EFC">
            <w:pPr>
              <w:spacing w:line="216" w:lineRule="auto"/>
              <w:rPr>
                <w:rFonts w:ascii="Arial" w:hAnsi="Arial" w:cs="Arial"/>
                <w:color w:val="000000"/>
                <w:szCs w:val="22"/>
              </w:rPr>
            </w:pPr>
            <w:r w:rsidRPr="00295304">
              <w:rPr>
                <w:rFonts w:ascii="Arial" w:hAnsi="Arial" w:cs="Arial"/>
                <w:b/>
                <w:bCs/>
                <w:color w:val="000000"/>
                <w:szCs w:val="22"/>
              </w:rPr>
              <w:t>Assessment Requirements - Pass</w:t>
            </w:r>
          </w:p>
        </w:tc>
        <w:tc>
          <w:tcPr>
            <w:tcW w:w="3714" w:type="dxa"/>
            <w:vAlign w:val="center"/>
          </w:tcPr>
          <w:p w14:paraId="745BB918" w14:textId="77777777" w:rsidR="008A08F7" w:rsidRPr="00295304" w:rsidRDefault="008A08F7" w:rsidP="00E02EFC">
            <w:pPr>
              <w:spacing w:line="216" w:lineRule="auto"/>
              <w:rPr>
                <w:rFonts w:ascii="Arial" w:hAnsi="Arial" w:cs="Arial"/>
                <w:b/>
                <w:bCs/>
                <w:color w:val="000000"/>
                <w:szCs w:val="22"/>
              </w:rPr>
            </w:pPr>
            <w:r w:rsidRPr="00295304">
              <w:rPr>
                <w:rFonts w:ascii="Arial" w:hAnsi="Arial" w:cs="Arial"/>
                <w:b/>
                <w:bCs/>
                <w:color w:val="000000"/>
                <w:szCs w:val="22"/>
              </w:rPr>
              <w:t>Pass/Referral</w:t>
            </w:r>
          </w:p>
          <w:p w14:paraId="7DD8C048" w14:textId="77777777" w:rsidR="008A08F7" w:rsidRPr="00295304" w:rsidRDefault="008A08F7" w:rsidP="00E02EFC">
            <w:pPr>
              <w:spacing w:line="216" w:lineRule="auto"/>
              <w:rPr>
                <w:rFonts w:ascii="Arial" w:hAnsi="Arial" w:cs="Arial"/>
                <w:color w:val="000000"/>
                <w:szCs w:val="22"/>
              </w:rPr>
            </w:pPr>
            <w:r w:rsidRPr="00295304">
              <w:rPr>
                <w:rFonts w:ascii="Arial" w:hAnsi="Arial" w:cs="Arial"/>
                <w:b/>
                <w:bCs/>
                <w:color w:val="000000"/>
                <w:szCs w:val="22"/>
              </w:rPr>
              <w:t>&amp; Assessor feedback</w:t>
            </w:r>
          </w:p>
        </w:tc>
      </w:tr>
      <w:tr w:rsidR="008A08F7" w:rsidRPr="00295304" w14:paraId="7833E8FA" w14:textId="77777777" w:rsidTr="00E02EFC">
        <w:tc>
          <w:tcPr>
            <w:tcW w:w="2518" w:type="dxa"/>
          </w:tcPr>
          <w:p w14:paraId="1D4B2377" w14:textId="77777777" w:rsidR="007F7155" w:rsidRPr="00295304" w:rsidRDefault="007F7155" w:rsidP="007F7155">
            <w:pPr>
              <w:pStyle w:val="NormalILM"/>
              <w:rPr>
                <w:b/>
                <w:bCs/>
              </w:rPr>
            </w:pPr>
            <w:r w:rsidRPr="00295304">
              <w:rPr>
                <w:b/>
                <w:bCs/>
              </w:rPr>
              <w:t>AC4.1</w:t>
            </w:r>
          </w:p>
          <w:p w14:paraId="14DD0210" w14:textId="77777777" w:rsidR="007F7155" w:rsidRPr="00295304" w:rsidRDefault="007F7155" w:rsidP="007F7155">
            <w:pPr>
              <w:pStyle w:val="NormalILM"/>
            </w:pPr>
            <w:r w:rsidRPr="00295304">
              <w:t>Explain the purpose and process of delegation in the workplace.</w:t>
            </w:r>
          </w:p>
          <w:p w14:paraId="0E1D0F05" w14:textId="77777777" w:rsidR="008A08F7" w:rsidRPr="00295304" w:rsidRDefault="008A08F7" w:rsidP="00E02EFC">
            <w:pPr>
              <w:rPr>
                <w:rFonts w:ascii="Arial" w:hAnsi="Arial" w:cs="Arial"/>
                <w:color w:val="000000"/>
                <w:szCs w:val="22"/>
              </w:rPr>
            </w:pPr>
          </w:p>
        </w:tc>
        <w:tc>
          <w:tcPr>
            <w:tcW w:w="7513" w:type="dxa"/>
          </w:tcPr>
          <w:p w14:paraId="0BD5E625" w14:textId="424E018E" w:rsidR="008A08F7" w:rsidRPr="00295304" w:rsidRDefault="007F7155" w:rsidP="00E02EFC">
            <w:pPr>
              <w:spacing w:line="216" w:lineRule="auto"/>
              <w:rPr>
                <w:rFonts w:ascii="Arial" w:hAnsi="Arial" w:cs="Arial"/>
                <w:color w:val="000000"/>
                <w:szCs w:val="22"/>
              </w:rPr>
            </w:pPr>
            <w:r w:rsidRPr="00295304">
              <w:rPr>
                <w:rFonts w:ascii="Arial" w:hAnsi="Arial" w:cs="Arial"/>
              </w:rPr>
              <w:t xml:space="preserve">The learner must explain the purpose and process of delegation, </w:t>
            </w:r>
            <w:r w:rsidRPr="00480C98">
              <w:rPr>
                <w:rFonts w:ascii="Arial" w:hAnsi="Arial" w:cs="Arial"/>
              </w:rPr>
              <w:t>and</w:t>
            </w:r>
            <w:r w:rsidRPr="00295304">
              <w:rPr>
                <w:rFonts w:ascii="Arial" w:hAnsi="Arial" w:cs="Arial"/>
              </w:rPr>
              <w:t xml:space="preserve"> support this with a minimum of two different examples of delegation in the workplace.</w:t>
            </w:r>
          </w:p>
        </w:tc>
        <w:tc>
          <w:tcPr>
            <w:tcW w:w="3714" w:type="dxa"/>
          </w:tcPr>
          <w:p w14:paraId="27EADD2E" w14:textId="77777777" w:rsidR="008A08F7" w:rsidRPr="00295304" w:rsidRDefault="008A08F7" w:rsidP="00E02EFC">
            <w:pPr>
              <w:spacing w:line="216" w:lineRule="auto"/>
              <w:rPr>
                <w:rFonts w:ascii="Arial" w:hAnsi="Arial" w:cs="Arial"/>
                <w:color w:val="000000"/>
                <w:szCs w:val="22"/>
              </w:rPr>
            </w:pPr>
            <w:r w:rsidRPr="00295304">
              <w:rPr>
                <w:rFonts w:ascii="Arial" w:hAnsi="Arial" w:cs="Arial"/>
                <w:color w:val="000000"/>
                <w:szCs w:val="22"/>
              </w:rPr>
              <w:t>Pass/Referral</w:t>
            </w:r>
          </w:p>
        </w:tc>
      </w:tr>
      <w:tr w:rsidR="008A08F7" w:rsidRPr="00295304" w14:paraId="6E30A8E9" w14:textId="77777777" w:rsidTr="00E02EFC">
        <w:tc>
          <w:tcPr>
            <w:tcW w:w="2518" w:type="dxa"/>
          </w:tcPr>
          <w:p w14:paraId="2659DE71" w14:textId="77777777" w:rsidR="007F7155" w:rsidRPr="00295304" w:rsidRDefault="007F7155" w:rsidP="007F7155">
            <w:pPr>
              <w:pStyle w:val="NormalILM"/>
              <w:rPr>
                <w:b/>
                <w:bCs/>
              </w:rPr>
            </w:pPr>
            <w:r w:rsidRPr="00295304">
              <w:rPr>
                <w:b/>
                <w:bCs/>
              </w:rPr>
              <w:t>AC4.2</w:t>
            </w:r>
          </w:p>
          <w:p w14:paraId="75A20F77" w14:textId="77777777" w:rsidR="007F7155" w:rsidRPr="00295304" w:rsidRDefault="007F7155" w:rsidP="007F7155">
            <w:pPr>
              <w:pStyle w:val="NormalILM"/>
            </w:pPr>
            <w:r w:rsidRPr="00295304">
              <w:t>Delegate and enable delivery through others.</w:t>
            </w:r>
          </w:p>
          <w:p w14:paraId="7A7DB2A8" w14:textId="77777777" w:rsidR="008A08F7" w:rsidRPr="00295304" w:rsidDel="00E824CF" w:rsidRDefault="008A08F7" w:rsidP="00E02EFC">
            <w:pPr>
              <w:rPr>
                <w:rFonts w:ascii="Arial" w:hAnsi="Arial" w:cs="Arial"/>
                <w:szCs w:val="22"/>
              </w:rPr>
            </w:pPr>
          </w:p>
        </w:tc>
        <w:tc>
          <w:tcPr>
            <w:tcW w:w="7513" w:type="dxa"/>
          </w:tcPr>
          <w:p w14:paraId="433BD057" w14:textId="7A1FA94E" w:rsidR="008A08F7" w:rsidRPr="00295304" w:rsidDel="00E824CF" w:rsidRDefault="007F7155" w:rsidP="00E02EFC">
            <w:pPr>
              <w:spacing w:line="216" w:lineRule="auto"/>
              <w:rPr>
                <w:rFonts w:ascii="Arial" w:hAnsi="Arial" w:cs="Arial"/>
                <w:szCs w:val="22"/>
              </w:rPr>
            </w:pPr>
            <w:r w:rsidRPr="00295304">
              <w:rPr>
                <w:rFonts w:ascii="Arial" w:hAnsi="Arial" w:cs="Arial"/>
                <w:szCs w:val="22"/>
              </w:rPr>
              <w:t>The learner must demonstrate the process they followed to delegate two different tasks to team members and show how delivery of objective was achieved.</w:t>
            </w:r>
          </w:p>
        </w:tc>
        <w:tc>
          <w:tcPr>
            <w:tcW w:w="3714" w:type="dxa"/>
          </w:tcPr>
          <w:p w14:paraId="68B47671" w14:textId="77777777" w:rsidR="008A08F7" w:rsidRPr="00295304" w:rsidRDefault="008A08F7" w:rsidP="00E02EFC">
            <w:pPr>
              <w:spacing w:line="216" w:lineRule="auto"/>
              <w:rPr>
                <w:rFonts w:ascii="Arial" w:hAnsi="Arial" w:cs="Arial"/>
                <w:color w:val="000000"/>
                <w:szCs w:val="22"/>
              </w:rPr>
            </w:pPr>
            <w:r w:rsidRPr="00295304">
              <w:rPr>
                <w:rFonts w:ascii="Arial" w:hAnsi="Arial" w:cs="Arial"/>
                <w:color w:val="000000"/>
                <w:szCs w:val="22"/>
              </w:rPr>
              <w:t>Pass/Referral</w:t>
            </w:r>
          </w:p>
        </w:tc>
      </w:tr>
    </w:tbl>
    <w:p w14:paraId="100B5082" w14:textId="721D25EF" w:rsidR="008A08F7" w:rsidRDefault="008A08F7" w:rsidP="008A08F7">
      <w:pPr>
        <w:pStyle w:val="NormalILM"/>
      </w:pPr>
    </w:p>
    <w:p w14:paraId="63454313" w14:textId="4BADC331" w:rsidR="008A08F7" w:rsidRDefault="008A08F7" w:rsidP="008A08F7">
      <w:pPr>
        <w:pStyle w:val="NormalILM"/>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1299"/>
        <w:gridCol w:w="2954"/>
        <w:gridCol w:w="2268"/>
        <w:gridCol w:w="2688"/>
      </w:tblGrid>
      <w:tr w:rsidR="00B07B01" w:rsidRPr="002A1C9B" w14:paraId="67E54190" w14:textId="77777777" w:rsidTr="00E02EFC">
        <w:trPr>
          <w:cantSplit/>
          <w:trHeight w:val="356"/>
        </w:trPr>
        <w:tc>
          <w:tcPr>
            <w:tcW w:w="2268" w:type="dxa"/>
            <w:shd w:val="clear" w:color="auto" w:fill="F49515"/>
          </w:tcPr>
          <w:p w14:paraId="6DBAE80E" w14:textId="77777777" w:rsidR="00B07B01" w:rsidRPr="002A1C9B" w:rsidRDefault="00B07B01" w:rsidP="00E02EFC">
            <w:pPr>
              <w:tabs>
                <w:tab w:val="left" w:pos="2694"/>
              </w:tabs>
              <w:spacing w:before="120" w:after="160" w:line="259" w:lineRule="auto"/>
              <w:rPr>
                <w:rFonts w:ascii="Arial" w:hAnsi="Arial" w:cs="Arial"/>
                <w:b/>
                <w:bCs/>
                <w:color w:val="FFFFFF"/>
                <w:szCs w:val="22"/>
              </w:rPr>
            </w:pPr>
            <w:r>
              <w:rPr>
                <w:rFonts w:ascii="Arial" w:hAnsi="Arial" w:cs="Arial"/>
                <w:b/>
                <w:bCs/>
                <w:color w:val="FFFFFF"/>
                <w:szCs w:val="22"/>
              </w:rPr>
              <w:lastRenderedPageBreak/>
              <w:t>Assessor’s</w:t>
            </w:r>
            <w:r w:rsidRPr="002A1C9B">
              <w:rPr>
                <w:rFonts w:ascii="Arial" w:hAnsi="Arial" w:cs="Arial"/>
                <w:b/>
                <w:bCs/>
                <w:color w:val="FFFFFF"/>
                <w:szCs w:val="22"/>
              </w:rPr>
              <w:t xml:space="preserve"> comments (optional):</w:t>
            </w:r>
          </w:p>
        </w:tc>
        <w:tc>
          <w:tcPr>
            <w:tcW w:w="11477" w:type="dxa"/>
            <w:gridSpan w:val="5"/>
            <w:shd w:val="clear" w:color="auto" w:fill="FFFFFF"/>
          </w:tcPr>
          <w:p w14:paraId="3665511B" w14:textId="77777777" w:rsidR="00B07B01" w:rsidRPr="002A1C9B" w:rsidRDefault="00B07B01" w:rsidP="00E02EFC">
            <w:pPr>
              <w:widowControl w:val="0"/>
              <w:autoSpaceDE w:val="0"/>
              <w:autoSpaceDN w:val="0"/>
              <w:adjustRightInd w:val="0"/>
              <w:spacing w:after="160" w:line="259" w:lineRule="auto"/>
              <w:contextualSpacing/>
              <w:rPr>
                <w:rFonts w:ascii="Arial" w:eastAsia="Avenir LT Std 35 Light" w:hAnsi="Arial" w:cs="Arial"/>
                <w:b/>
                <w:bCs/>
                <w:szCs w:val="22"/>
              </w:rPr>
            </w:pPr>
          </w:p>
        </w:tc>
      </w:tr>
      <w:tr w:rsidR="00B07B01" w:rsidRPr="002A1C9B" w14:paraId="21919673" w14:textId="77777777" w:rsidTr="00E02EFC">
        <w:trPr>
          <w:cantSplit/>
          <w:trHeight w:val="356"/>
        </w:trPr>
        <w:tc>
          <w:tcPr>
            <w:tcW w:w="2268" w:type="dxa"/>
            <w:shd w:val="clear" w:color="auto" w:fill="F49515"/>
            <w:vAlign w:val="center"/>
          </w:tcPr>
          <w:p w14:paraId="61111976" w14:textId="77777777" w:rsidR="00B07B01" w:rsidRPr="002A1C9B" w:rsidRDefault="00B07B01" w:rsidP="00E02EFC">
            <w:pPr>
              <w:tabs>
                <w:tab w:val="left" w:pos="2694"/>
              </w:tabs>
              <w:spacing w:before="120" w:after="120" w:line="276" w:lineRule="auto"/>
              <w:rPr>
                <w:rFonts w:ascii="Arial" w:eastAsia="Calibri" w:hAnsi="Arial" w:cs="Arial"/>
                <w:b/>
                <w:bCs/>
                <w:color w:val="FFFFFF"/>
                <w:szCs w:val="22"/>
                <w:lang w:val="en-US"/>
              </w:rPr>
            </w:pPr>
            <w:r w:rsidRPr="002A1C9B">
              <w:rPr>
                <w:rFonts w:ascii="Arial" w:hAnsi="Arial" w:cs="Arial"/>
                <w:b/>
                <w:bCs/>
                <w:color w:val="FFFFFF"/>
                <w:szCs w:val="22"/>
              </w:rPr>
              <w:t>Assessor’s Decision (delete as applicable):</w:t>
            </w:r>
            <w:r w:rsidRPr="002A1C9B">
              <w:rPr>
                <w:rFonts w:ascii="Arial" w:eastAsia="Avenir LT Std 35 Light" w:hAnsi="Arial" w:cs="Arial"/>
                <w:b/>
                <w:bCs/>
                <w:color w:val="FFFFFF"/>
                <w:szCs w:val="22"/>
              </w:rPr>
              <w:t xml:space="preserve"> </w:t>
            </w:r>
          </w:p>
        </w:tc>
        <w:tc>
          <w:tcPr>
            <w:tcW w:w="2268" w:type="dxa"/>
            <w:shd w:val="clear" w:color="auto" w:fill="FFFFFF"/>
            <w:vAlign w:val="center"/>
          </w:tcPr>
          <w:p w14:paraId="680AB023" w14:textId="77777777" w:rsidR="00B07B01" w:rsidRPr="002A1C9B" w:rsidRDefault="00B07B01" w:rsidP="00E02EFC">
            <w:pPr>
              <w:keepLines/>
              <w:widowControl w:val="0"/>
              <w:tabs>
                <w:tab w:val="left" w:pos="2694"/>
              </w:tabs>
              <w:spacing w:before="120" w:after="120" w:line="276" w:lineRule="auto"/>
              <w:rPr>
                <w:rFonts w:ascii="Arial" w:eastAsia="Avenir LT Std 35 Light" w:hAnsi="Arial" w:cs="Arial"/>
                <w:b/>
                <w:bCs/>
                <w:szCs w:val="22"/>
              </w:rPr>
            </w:pPr>
            <w:r w:rsidRPr="002A1C9B">
              <w:rPr>
                <w:rFonts w:ascii="Arial" w:eastAsia="Avenir LT Std 35 Light" w:hAnsi="Arial" w:cs="Arial"/>
                <w:b/>
                <w:szCs w:val="22"/>
              </w:rPr>
              <w:t>PASS / REFERRAL</w:t>
            </w:r>
          </w:p>
        </w:tc>
        <w:tc>
          <w:tcPr>
            <w:tcW w:w="1299" w:type="dxa"/>
            <w:shd w:val="clear" w:color="auto" w:fill="F49515"/>
            <w:vAlign w:val="center"/>
          </w:tcPr>
          <w:p w14:paraId="7D141A9C" w14:textId="77777777" w:rsidR="00B07B01" w:rsidRPr="002A1C9B" w:rsidRDefault="00B07B01" w:rsidP="00E02EFC">
            <w:pPr>
              <w:keepLines/>
              <w:widowControl w:val="0"/>
              <w:tabs>
                <w:tab w:val="left" w:pos="2694"/>
              </w:tabs>
              <w:spacing w:before="120" w:after="120" w:line="276" w:lineRule="auto"/>
              <w:rPr>
                <w:rFonts w:ascii="Arial" w:eastAsia="Avenir LT Std 35 Light" w:hAnsi="Arial" w:cs="Arial"/>
                <w:b/>
                <w:bCs/>
                <w:szCs w:val="22"/>
              </w:rPr>
            </w:pPr>
            <w:r w:rsidRPr="002A1C9B">
              <w:rPr>
                <w:rFonts w:ascii="Arial" w:eastAsia="Avenir LT Std 35 Light" w:hAnsi="Arial" w:cs="Arial"/>
                <w:b/>
                <w:bCs/>
                <w:color w:val="FFFFFF"/>
                <w:szCs w:val="22"/>
              </w:rPr>
              <w:t>Date:</w:t>
            </w:r>
          </w:p>
        </w:tc>
        <w:tc>
          <w:tcPr>
            <w:tcW w:w="2954" w:type="dxa"/>
            <w:shd w:val="clear" w:color="auto" w:fill="FFFFFF"/>
            <w:vAlign w:val="center"/>
          </w:tcPr>
          <w:p w14:paraId="074DC218" w14:textId="77777777" w:rsidR="00B07B01" w:rsidRPr="002A1C9B" w:rsidRDefault="00B07B01" w:rsidP="00E02EFC">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4D1BCA17" w14:textId="77777777" w:rsidR="00B07B01" w:rsidRPr="002A1C9B" w:rsidRDefault="00B07B01" w:rsidP="00E02EFC">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rPr>
            </w:pPr>
            <w:r w:rsidRPr="002A1C9B">
              <w:rPr>
                <w:rFonts w:ascii="Arial" w:eastAsia="Avenir LT Std 35 Light" w:hAnsi="Arial" w:cs="Arial"/>
                <w:b/>
                <w:bCs/>
                <w:color w:val="FFFFFF"/>
                <w:szCs w:val="22"/>
                <w:lang w:eastAsia="en-GB"/>
              </w:rPr>
              <w:t>Signature of Assessor:</w:t>
            </w:r>
          </w:p>
        </w:tc>
        <w:tc>
          <w:tcPr>
            <w:tcW w:w="2688" w:type="dxa"/>
            <w:shd w:val="clear" w:color="auto" w:fill="FFFFFF"/>
            <w:vAlign w:val="center"/>
          </w:tcPr>
          <w:p w14:paraId="3E24B71D" w14:textId="77777777" w:rsidR="00B07B01" w:rsidRPr="002A1C9B" w:rsidRDefault="00B07B01" w:rsidP="00E02EFC">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r w:rsidR="00B07B01" w:rsidRPr="002A1C9B" w14:paraId="66A753CF" w14:textId="77777777" w:rsidTr="00E02EFC">
        <w:trPr>
          <w:cantSplit/>
          <w:trHeight w:val="356"/>
        </w:trPr>
        <w:tc>
          <w:tcPr>
            <w:tcW w:w="2268" w:type="dxa"/>
            <w:shd w:val="clear" w:color="auto" w:fill="F49515"/>
            <w:vAlign w:val="center"/>
          </w:tcPr>
          <w:p w14:paraId="6945751E" w14:textId="77777777" w:rsidR="00B07B01" w:rsidRPr="002A1C9B" w:rsidRDefault="00B07B01" w:rsidP="00E02EFC">
            <w:pPr>
              <w:tabs>
                <w:tab w:val="left" w:pos="2694"/>
              </w:tabs>
              <w:spacing w:before="120" w:after="120" w:line="276" w:lineRule="auto"/>
              <w:rPr>
                <w:rFonts w:ascii="Arial" w:hAnsi="Arial" w:cs="Arial"/>
                <w:b/>
                <w:bCs/>
                <w:color w:val="FFFFFF"/>
                <w:szCs w:val="22"/>
              </w:rPr>
            </w:pPr>
            <w:r w:rsidRPr="002A1C9B">
              <w:rPr>
                <w:rFonts w:ascii="Arial" w:hAnsi="Arial" w:cs="Arial"/>
                <w:b/>
                <w:bCs/>
                <w:color w:val="FFFFFF"/>
                <w:szCs w:val="22"/>
              </w:rPr>
              <w:t>Unit Outcome (delete as applicable):</w:t>
            </w:r>
          </w:p>
        </w:tc>
        <w:tc>
          <w:tcPr>
            <w:tcW w:w="2268" w:type="dxa"/>
            <w:shd w:val="clear" w:color="auto" w:fill="FFFFFF"/>
            <w:vAlign w:val="center"/>
          </w:tcPr>
          <w:p w14:paraId="28AAFAB5" w14:textId="77777777" w:rsidR="00B07B01" w:rsidRPr="002A1C9B" w:rsidRDefault="00B07B01" w:rsidP="00E02EFC">
            <w:pPr>
              <w:keepLines/>
              <w:widowControl w:val="0"/>
              <w:tabs>
                <w:tab w:val="left" w:pos="2694"/>
              </w:tabs>
              <w:spacing w:before="120" w:after="120" w:line="276" w:lineRule="auto"/>
              <w:rPr>
                <w:rFonts w:ascii="Arial" w:eastAsia="Avenir LT Std 35 Light" w:hAnsi="Arial" w:cs="Arial"/>
                <w:b/>
                <w:szCs w:val="22"/>
              </w:rPr>
            </w:pPr>
            <w:r w:rsidRPr="002A1C9B">
              <w:rPr>
                <w:rFonts w:ascii="Arial" w:eastAsia="Avenir LT Std 35 Light" w:hAnsi="Arial" w:cs="Arial"/>
                <w:b/>
                <w:szCs w:val="22"/>
              </w:rPr>
              <w:t>PASS / REFERRAL</w:t>
            </w:r>
          </w:p>
        </w:tc>
        <w:tc>
          <w:tcPr>
            <w:tcW w:w="1299" w:type="dxa"/>
            <w:shd w:val="clear" w:color="auto" w:fill="F49515"/>
            <w:vAlign w:val="center"/>
          </w:tcPr>
          <w:p w14:paraId="4260C06E" w14:textId="77777777" w:rsidR="00B07B01" w:rsidRPr="002A1C9B" w:rsidRDefault="00B07B01" w:rsidP="00E02EFC">
            <w:pPr>
              <w:keepLines/>
              <w:widowControl w:val="0"/>
              <w:tabs>
                <w:tab w:val="left" w:pos="2694"/>
              </w:tabs>
              <w:spacing w:before="120" w:after="120" w:line="276" w:lineRule="auto"/>
              <w:rPr>
                <w:rFonts w:ascii="Arial" w:eastAsia="Avenir LT Std 35 Light" w:hAnsi="Arial" w:cs="Arial"/>
                <w:b/>
                <w:bCs/>
                <w:color w:val="FFFFFF"/>
                <w:szCs w:val="22"/>
              </w:rPr>
            </w:pPr>
            <w:r w:rsidRPr="002A1C9B">
              <w:rPr>
                <w:rFonts w:ascii="Arial" w:eastAsia="Avenir LT Std 35 Light" w:hAnsi="Arial" w:cs="Arial"/>
                <w:b/>
                <w:bCs/>
                <w:color w:val="FFFFFF"/>
                <w:szCs w:val="22"/>
              </w:rPr>
              <w:t>Date of QA check:</w:t>
            </w:r>
          </w:p>
        </w:tc>
        <w:tc>
          <w:tcPr>
            <w:tcW w:w="2954" w:type="dxa"/>
            <w:shd w:val="clear" w:color="auto" w:fill="FFFFFF"/>
            <w:vAlign w:val="center"/>
          </w:tcPr>
          <w:p w14:paraId="14C30B2A" w14:textId="77777777" w:rsidR="00B07B01" w:rsidRPr="002A1C9B" w:rsidRDefault="00B07B01" w:rsidP="00E02EFC">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198FFD83" w14:textId="77777777" w:rsidR="00B07B01" w:rsidRPr="002A1C9B" w:rsidRDefault="00B07B01" w:rsidP="00E02EFC">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lang w:eastAsia="en-GB"/>
              </w:rPr>
            </w:pPr>
            <w:r w:rsidRPr="002A1C9B">
              <w:rPr>
                <w:rFonts w:ascii="Arial" w:eastAsia="Avenir LT Std 35 Light" w:hAnsi="Arial" w:cs="Arial"/>
                <w:b/>
                <w:bCs/>
                <w:color w:val="FFFFFF"/>
                <w:szCs w:val="22"/>
                <w:lang w:eastAsia="en-GB"/>
              </w:rPr>
              <w:t>Signature of QA:</w:t>
            </w:r>
          </w:p>
        </w:tc>
        <w:tc>
          <w:tcPr>
            <w:tcW w:w="2688" w:type="dxa"/>
            <w:shd w:val="clear" w:color="auto" w:fill="FFFFFF"/>
            <w:vAlign w:val="center"/>
          </w:tcPr>
          <w:p w14:paraId="43FD475B" w14:textId="77777777" w:rsidR="00B07B01" w:rsidRPr="002A1C9B" w:rsidRDefault="00B07B01" w:rsidP="00E02EFC">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bl>
    <w:p w14:paraId="642614ED" w14:textId="23FDB80B" w:rsidR="00B07B01" w:rsidRDefault="00B07B01" w:rsidP="008A08F7">
      <w:pPr>
        <w:pStyle w:val="NormalILM"/>
      </w:pPr>
    </w:p>
    <w:p w14:paraId="578A3FB5" w14:textId="77777777" w:rsidR="00B07B01" w:rsidRDefault="00B07B01" w:rsidP="0000187A">
      <w:pPr>
        <w:pStyle w:val="NormalILM"/>
      </w:pPr>
    </w:p>
    <w:p w14:paraId="2B12A65B" w14:textId="34B49D82" w:rsidR="005B56F8" w:rsidRDefault="005B56F8">
      <w:pPr>
        <w:spacing w:before="0" w:after="0"/>
        <w:rPr>
          <w:rFonts w:ascii="Arial" w:hAnsi="Arial" w:cs="Arial"/>
        </w:rPr>
      </w:pPr>
      <w:r>
        <w:br w:type="page"/>
      </w:r>
    </w:p>
    <w:p w14:paraId="0CA8E657" w14:textId="00968FAE" w:rsidR="00842D62" w:rsidRPr="00C04863" w:rsidRDefault="005B56F8" w:rsidP="00C04863">
      <w:pPr>
        <w:pStyle w:val="Sub-headingILM"/>
        <w:rPr>
          <w:rFonts w:eastAsia="Calibri"/>
        </w:rPr>
      </w:pPr>
      <w:bookmarkStart w:id="179" w:name="_Toc93062845"/>
      <w:r w:rsidRPr="005D60B3">
        <w:lastRenderedPageBreak/>
        <w:t xml:space="preserve">Results Sheet: </w:t>
      </w:r>
      <w:r w:rsidR="00842D62" w:rsidRPr="005D60B3">
        <w:rPr>
          <w:rFonts w:eastAsia="Calibri"/>
        </w:rPr>
        <w:t>523 Business Planning</w:t>
      </w:r>
      <w:bookmarkEnd w:id="179"/>
    </w:p>
    <w:p w14:paraId="4E658742" w14:textId="2802BE41" w:rsidR="00842D62" w:rsidRPr="00C04863" w:rsidRDefault="00842D62">
      <w:pPr>
        <w:pStyle w:val="NormalILM"/>
        <w:rPr>
          <w:rFonts w:eastAsia="Calibri"/>
        </w:rPr>
      </w:pPr>
    </w:p>
    <w:p w14:paraId="118DE2C5" w14:textId="77777777" w:rsidR="0069685A" w:rsidRPr="00151FAB" w:rsidRDefault="0069685A" w:rsidP="0069685A">
      <w:pPr>
        <w:pStyle w:val="sub-headingtwo"/>
      </w:pPr>
      <w:r w:rsidRPr="00151FAB">
        <w:t>Instructions for Assessment</w:t>
      </w:r>
    </w:p>
    <w:p w14:paraId="2B8AA742" w14:textId="540ED987" w:rsidR="00480C98" w:rsidRPr="00C46DCD" w:rsidRDefault="0069685A" w:rsidP="00480C98">
      <w:pPr>
        <w:pStyle w:val="NormalILM"/>
      </w:pPr>
      <w:r w:rsidRPr="00151FAB">
        <w:t xml:space="preserve">Assessment must be conducted with reference to the </w:t>
      </w:r>
      <w:r>
        <w:t>A</w:t>
      </w:r>
      <w:r w:rsidRPr="00151FAB">
        <w:t xml:space="preserve">ssessment </w:t>
      </w:r>
      <w:r>
        <w:t>C</w:t>
      </w:r>
      <w:r w:rsidRPr="00151FAB">
        <w:t>riteria (A</w:t>
      </w:r>
      <w:r w:rsidRPr="001B7CD0">
        <w:t>C)</w:t>
      </w:r>
      <w:r>
        <w:t xml:space="preserve"> </w:t>
      </w:r>
      <w:r w:rsidRPr="00C46DCD">
        <w:t>and Assessment Requirements (Sufficiency).</w:t>
      </w:r>
      <w:r w:rsidR="00480C98" w:rsidRPr="00480C98">
        <w:t xml:space="preserve"> </w:t>
      </w:r>
      <w:r w:rsidR="00480C98" w:rsidRPr="00C46DCD">
        <w:t>Learners must ensure that they provide multiple examples/references, for example, when required.</w:t>
      </w:r>
    </w:p>
    <w:p w14:paraId="0B4167F3" w14:textId="013F54E4" w:rsidR="0069685A" w:rsidRPr="00C46DCD" w:rsidRDefault="0069685A" w:rsidP="0069685A">
      <w:pPr>
        <w:pStyle w:val="NormalILM"/>
      </w:pPr>
    </w:p>
    <w:p w14:paraId="673D9A95" w14:textId="77777777" w:rsidR="0069685A" w:rsidRPr="00C46DCD" w:rsidRDefault="0069685A" w:rsidP="0069685A">
      <w:pPr>
        <w:pStyle w:val="NormalILM"/>
      </w:pPr>
      <w:r w:rsidRPr="00C46DCD">
        <w:t>Assessors will award a ‘Pass’ or ‘Referral’ for each AC.</w:t>
      </w:r>
    </w:p>
    <w:p w14:paraId="41604701" w14:textId="77777777" w:rsidR="0069685A" w:rsidRPr="00C46DCD" w:rsidRDefault="0069685A" w:rsidP="0069685A">
      <w:pPr>
        <w:pStyle w:val="NormalILM"/>
        <w:rPr>
          <w:b/>
          <w:bCs/>
        </w:rPr>
      </w:pPr>
      <w:r w:rsidRPr="00C46DCD">
        <w:rPr>
          <w:b/>
          <w:bCs/>
        </w:rPr>
        <w:t>In order to Pass the unit, every Assessment Criteria must be demonstrated by meeting the Assessment Requirements (Sufficiency).</w:t>
      </w:r>
    </w:p>
    <w:p w14:paraId="2590DB64" w14:textId="77777777" w:rsidR="0069685A" w:rsidRPr="00C46DCD" w:rsidRDefault="0069685A" w:rsidP="0069685A">
      <w:pPr>
        <w:pStyle w:val="NormalILM"/>
      </w:pPr>
    </w:p>
    <w:p w14:paraId="65017F69" w14:textId="77777777" w:rsidR="0069685A" w:rsidRPr="00C46DCD" w:rsidRDefault="0069685A" w:rsidP="0069685A">
      <w:pPr>
        <w:pStyle w:val="NormalILM"/>
      </w:pPr>
      <w:r w:rsidRPr="00C46DCD">
        <w:t xml:space="preserve">Referral would occur if the learner </w:t>
      </w:r>
      <w:r w:rsidRPr="00C46DCD">
        <w:rPr>
          <w:b/>
          <w:bCs/>
        </w:rPr>
        <w:t>does not</w:t>
      </w:r>
      <w:r w:rsidRPr="00C46DCD">
        <w:t>:</w:t>
      </w:r>
    </w:p>
    <w:p w14:paraId="0581D7DC" w14:textId="2D4C9904" w:rsidR="0069685A" w:rsidRPr="00C46DCD" w:rsidRDefault="00335944" w:rsidP="00A71B86">
      <w:pPr>
        <w:pStyle w:val="Bullet1"/>
      </w:pPr>
      <w:r>
        <w:t>provide</w:t>
      </w:r>
      <w:r w:rsidR="0069685A" w:rsidRPr="00C46DCD">
        <w:t xml:space="preserve"> sufficient evidence where the AC asks for from more than one model/activity, for example.</w:t>
      </w:r>
    </w:p>
    <w:p w14:paraId="6142B7EF" w14:textId="33A4713B" w:rsidR="0069685A" w:rsidRPr="00377AC2" w:rsidRDefault="00335944" w:rsidP="00A71B86">
      <w:pPr>
        <w:pStyle w:val="Bullet1"/>
        <w:rPr>
          <w:rFonts w:eastAsia="Calibri"/>
          <w:lang w:val="en-US"/>
        </w:rPr>
      </w:pPr>
      <w:r>
        <w:t>provide</w:t>
      </w:r>
      <w:r w:rsidR="0069685A" w:rsidRPr="00377AC2">
        <w:t xml:space="preserve"> evidence that meets the demand of the verb. e.g., T</w:t>
      </w:r>
      <w:r w:rsidR="0069685A" w:rsidRPr="00377AC2">
        <w:rPr>
          <w:rFonts w:eastAsia="Calibri"/>
          <w:lang w:val="en-US"/>
        </w:rPr>
        <w:t>he verb is ‘evaluate</w:t>
      </w:r>
      <w:r w:rsidR="0069685A">
        <w:rPr>
          <w:rFonts w:eastAsia="Calibri"/>
          <w:lang w:val="en-US"/>
        </w:rPr>
        <w:t>,</w:t>
      </w:r>
      <w:r w:rsidR="0069685A" w:rsidRPr="00377AC2">
        <w:rPr>
          <w:rFonts w:eastAsia="Calibri"/>
          <w:lang w:val="en-US"/>
        </w:rPr>
        <w:t xml:space="preserve">’ however </w:t>
      </w:r>
      <w:r w:rsidR="0069685A" w:rsidRPr="0086380A">
        <w:rPr>
          <w:rFonts w:eastAsia="Calibri"/>
          <w:lang w:val="en-US"/>
        </w:rPr>
        <w:t>only</w:t>
      </w:r>
      <w:r w:rsidR="0069685A" w:rsidRPr="00377AC2">
        <w:rPr>
          <w:rFonts w:eastAsia="Calibri"/>
          <w:lang w:val="en-US"/>
        </w:rPr>
        <w:t xml:space="preserve"> an explanation or description is provided. </w:t>
      </w:r>
    </w:p>
    <w:p w14:paraId="579741AF" w14:textId="688F85BA" w:rsidR="0069685A" w:rsidRDefault="00335944" w:rsidP="00A71B86">
      <w:pPr>
        <w:pStyle w:val="Bullet1"/>
        <w:rPr>
          <w:rFonts w:eastAsia="Calibri"/>
          <w:lang w:val="en-US"/>
        </w:rPr>
      </w:pPr>
      <w:r>
        <w:t>provide</w:t>
      </w:r>
      <w:r w:rsidR="0069685A" w:rsidRPr="00377AC2">
        <w:t xml:space="preserve"> the breadth and depth required e.</w:t>
      </w:r>
      <w:r w:rsidR="0069685A" w:rsidRPr="00377AC2">
        <w:rPr>
          <w:rFonts w:eastAsia="Calibri"/>
          <w:lang w:val="en-US"/>
        </w:rPr>
        <w:t>g., provides an aspect of a process but does not show breadth of knowledge/skill or show depth of understanding of the process.</w:t>
      </w:r>
    </w:p>
    <w:p w14:paraId="0C497DD6" w14:textId="131A2F5F" w:rsidR="00842D62" w:rsidRDefault="00842D62">
      <w:pPr>
        <w:pStyle w:val="NormalILM"/>
        <w:rPr>
          <w:rFonts w:eastAsia="Calibri"/>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3373"/>
        <w:gridCol w:w="2013"/>
        <w:gridCol w:w="5812"/>
      </w:tblGrid>
      <w:tr w:rsidR="00095604" w:rsidRPr="00095604" w14:paraId="760BEB1C" w14:textId="77777777" w:rsidTr="00E02EFC">
        <w:tc>
          <w:tcPr>
            <w:tcW w:w="2547" w:type="dxa"/>
            <w:shd w:val="clear" w:color="auto" w:fill="F49515"/>
            <w:vAlign w:val="center"/>
          </w:tcPr>
          <w:p w14:paraId="527744EC" w14:textId="77777777" w:rsidR="00095604" w:rsidRPr="00095604" w:rsidRDefault="00095604" w:rsidP="00095604">
            <w:pPr>
              <w:keepLines/>
              <w:widowControl w:val="0"/>
              <w:spacing w:before="100" w:after="100"/>
              <w:rPr>
                <w:rFonts w:ascii="Arial" w:hAnsi="Arial" w:cs="Arial"/>
                <w:b/>
                <w:bCs/>
                <w:color w:val="FFFFFF" w:themeColor="background1"/>
              </w:rPr>
            </w:pPr>
            <w:r w:rsidRPr="00095604">
              <w:rPr>
                <w:rFonts w:ascii="Arial" w:hAnsi="Arial" w:cs="Arial"/>
                <w:b/>
                <w:bCs/>
                <w:color w:val="FFFFFF" w:themeColor="background1"/>
              </w:rPr>
              <w:t>Centre Number:</w:t>
            </w:r>
          </w:p>
        </w:tc>
        <w:tc>
          <w:tcPr>
            <w:tcW w:w="3373" w:type="dxa"/>
            <w:shd w:val="clear" w:color="auto" w:fill="auto"/>
          </w:tcPr>
          <w:p w14:paraId="449C025A" w14:textId="77777777" w:rsidR="00095604" w:rsidRPr="00095604" w:rsidRDefault="00095604" w:rsidP="00095604">
            <w:pPr>
              <w:keepLines/>
              <w:widowControl w:val="0"/>
              <w:spacing w:before="100" w:after="100"/>
              <w:rPr>
                <w:rFonts w:ascii="Arial" w:hAnsi="Arial" w:cs="Arial"/>
                <w:b/>
                <w:bCs/>
              </w:rPr>
            </w:pPr>
          </w:p>
        </w:tc>
        <w:tc>
          <w:tcPr>
            <w:tcW w:w="2013" w:type="dxa"/>
            <w:shd w:val="clear" w:color="auto" w:fill="F49515"/>
            <w:vAlign w:val="center"/>
          </w:tcPr>
          <w:p w14:paraId="301310C3" w14:textId="77777777" w:rsidR="00095604" w:rsidRPr="00095604" w:rsidRDefault="00095604" w:rsidP="00095604">
            <w:pPr>
              <w:keepLines/>
              <w:widowControl w:val="0"/>
              <w:spacing w:before="100" w:after="100"/>
              <w:rPr>
                <w:rFonts w:ascii="Arial" w:hAnsi="Arial" w:cs="Arial"/>
                <w:b/>
                <w:bCs/>
                <w:color w:val="FFFFFF" w:themeColor="background1"/>
              </w:rPr>
            </w:pPr>
            <w:r w:rsidRPr="00095604">
              <w:rPr>
                <w:rFonts w:ascii="Arial" w:hAnsi="Arial" w:cs="Arial"/>
                <w:b/>
                <w:bCs/>
                <w:color w:val="FFFFFF" w:themeColor="background1"/>
              </w:rPr>
              <w:t xml:space="preserve">Centre Name: </w:t>
            </w:r>
          </w:p>
        </w:tc>
        <w:tc>
          <w:tcPr>
            <w:tcW w:w="5812" w:type="dxa"/>
            <w:shd w:val="clear" w:color="auto" w:fill="auto"/>
            <w:vAlign w:val="center"/>
          </w:tcPr>
          <w:p w14:paraId="6676C90D" w14:textId="77777777" w:rsidR="00095604" w:rsidRPr="00095604" w:rsidRDefault="00095604" w:rsidP="00095604">
            <w:pPr>
              <w:keepLines/>
              <w:widowControl w:val="0"/>
              <w:spacing w:before="100" w:after="100"/>
              <w:rPr>
                <w:rFonts w:ascii="Arial" w:hAnsi="Arial" w:cs="Arial"/>
                <w:b/>
                <w:bCs/>
              </w:rPr>
            </w:pPr>
          </w:p>
        </w:tc>
      </w:tr>
      <w:tr w:rsidR="00095604" w:rsidRPr="00095604" w14:paraId="4796269E" w14:textId="77777777" w:rsidTr="00E02EFC">
        <w:tc>
          <w:tcPr>
            <w:tcW w:w="2547" w:type="dxa"/>
            <w:shd w:val="clear" w:color="auto" w:fill="F49515"/>
            <w:vAlign w:val="center"/>
          </w:tcPr>
          <w:p w14:paraId="424786E2" w14:textId="77777777" w:rsidR="00095604" w:rsidRPr="00095604" w:rsidRDefault="00095604" w:rsidP="00095604">
            <w:pPr>
              <w:keepLines/>
              <w:widowControl w:val="0"/>
              <w:spacing w:before="100" w:after="100"/>
              <w:rPr>
                <w:rFonts w:ascii="Arial" w:hAnsi="Arial" w:cs="Arial"/>
                <w:b/>
                <w:bCs/>
                <w:color w:val="FFFFFF" w:themeColor="background1"/>
              </w:rPr>
            </w:pPr>
            <w:r w:rsidRPr="00095604">
              <w:rPr>
                <w:rFonts w:ascii="Arial" w:hAnsi="Arial" w:cs="Arial"/>
                <w:b/>
                <w:bCs/>
                <w:color w:val="FFFFFF" w:themeColor="background1"/>
              </w:rPr>
              <w:t>Learner Registration:</w:t>
            </w:r>
          </w:p>
        </w:tc>
        <w:tc>
          <w:tcPr>
            <w:tcW w:w="3373" w:type="dxa"/>
            <w:shd w:val="clear" w:color="auto" w:fill="auto"/>
            <w:vAlign w:val="center"/>
          </w:tcPr>
          <w:p w14:paraId="4D0E73BA" w14:textId="77777777" w:rsidR="00095604" w:rsidRPr="00095604" w:rsidRDefault="00095604" w:rsidP="00095604">
            <w:pPr>
              <w:keepLines/>
              <w:widowControl w:val="0"/>
              <w:spacing w:before="100" w:after="100"/>
              <w:rPr>
                <w:rFonts w:ascii="Arial" w:hAnsi="Arial" w:cs="Arial"/>
                <w:b/>
                <w:bCs/>
              </w:rPr>
            </w:pPr>
          </w:p>
        </w:tc>
        <w:tc>
          <w:tcPr>
            <w:tcW w:w="2013" w:type="dxa"/>
            <w:shd w:val="clear" w:color="auto" w:fill="F49515"/>
            <w:vAlign w:val="center"/>
          </w:tcPr>
          <w:p w14:paraId="3E7A886D" w14:textId="77777777" w:rsidR="00095604" w:rsidRPr="00095604" w:rsidRDefault="00095604" w:rsidP="00095604">
            <w:pPr>
              <w:keepLines/>
              <w:widowControl w:val="0"/>
              <w:spacing w:before="100" w:after="100"/>
              <w:rPr>
                <w:rFonts w:ascii="Arial" w:hAnsi="Arial" w:cs="Arial"/>
                <w:b/>
                <w:bCs/>
                <w:color w:val="FFFFFF" w:themeColor="background1"/>
              </w:rPr>
            </w:pPr>
            <w:r w:rsidRPr="00095604">
              <w:rPr>
                <w:rFonts w:ascii="Arial" w:hAnsi="Arial" w:cs="Arial"/>
                <w:b/>
                <w:bCs/>
                <w:color w:val="FFFFFF" w:themeColor="background1"/>
              </w:rPr>
              <w:t>Learner Name:</w:t>
            </w:r>
          </w:p>
        </w:tc>
        <w:tc>
          <w:tcPr>
            <w:tcW w:w="5812" w:type="dxa"/>
            <w:shd w:val="clear" w:color="auto" w:fill="auto"/>
            <w:vAlign w:val="center"/>
          </w:tcPr>
          <w:p w14:paraId="7DD09FFA" w14:textId="77777777" w:rsidR="00095604" w:rsidRPr="00095604" w:rsidRDefault="00095604" w:rsidP="00095604">
            <w:pPr>
              <w:keepLines/>
              <w:widowControl w:val="0"/>
              <w:spacing w:before="100" w:after="100"/>
              <w:rPr>
                <w:rFonts w:ascii="Arial" w:hAnsi="Arial" w:cs="Arial"/>
                <w:b/>
                <w:bCs/>
              </w:rPr>
            </w:pPr>
          </w:p>
        </w:tc>
      </w:tr>
    </w:tbl>
    <w:p w14:paraId="6470248E" w14:textId="77777777" w:rsidR="00480C98" w:rsidRDefault="00480C98" w:rsidP="0000187A">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8A08F7" w:rsidRPr="005D60B3" w14:paraId="3E54CA77" w14:textId="77777777" w:rsidTr="00E02EFC">
        <w:tc>
          <w:tcPr>
            <w:tcW w:w="13745" w:type="dxa"/>
            <w:gridSpan w:val="3"/>
            <w:shd w:val="clear" w:color="auto" w:fill="E0E0E0"/>
          </w:tcPr>
          <w:p w14:paraId="732B167A" w14:textId="0992851D" w:rsidR="008A08F7" w:rsidRPr="005D60B3" w:rsidRDefault="008A08F7" w:rsidP="00E02EFC">
            <w:pPr>
              <w:rPr>
                <w:rFonts w:ascii="Arial" w:eastAsia="Calibri" w:hAnsi="Arial" w:cs="Arial"/>
                <w:b/>
                <w:bCs/>
              </w:rPr>
            </w:pPr>
            <w:r w:rsidRPr="005D60B3">
              <w:rPr>
                <w:rFonts w:ascii="Arial" w:eastAsia="Calibri" w:hAnsi="Arial" w:cs="Arial"/>
                <w:b/>
                <w:bCs/>
              </w:rPr>
              <w:t xml:space="preserve">Learning Outcome </w:t>
            </w:r>
            <w:r w:rsidR="00B549EC" w:rsidRPr="005D60B3">
              <w:rPr>
                <w:rFonts w:ascii="Arial" w:eastAsia="Calibri" w:hAnsi="Arial" w:cs="Arial"/>
                <w:b/>
                <w:bCs/>
              </w:rPr>
              <w:t>1</w:t>
            </w:r>
          </w:p>
          <w:p w14:paraId="5B9D3867" w14:textId="77777777" w:rsidR="00BC5492" w:rsidRPr="005D60B3" w:rsidRDefault="00BC5492" w:rsidP="00BC5492">
            <w:pPr>
              <w:pStyle w:val="NormalILM"/>
              <w:rPr>
                <w:lang w:eastAsia="en-GB"/>
              </w:rPr>
            </w:pPr>
            <w:r w:rsidRPr="005D60B3">
              <w:t>The learner will understand how to create strategic, operational, and contingency plans.</w:t>
            </w:r>
          </w:p>
          <w:p w14:paraId="570A39B5" w14:textId="77777777" w:rsidR="008A08F7" w:rsidRPr="005D60B3" w:rsidRDefault="008A08F7" w:rsidP="00E02EFC">
            <w:pPr>
              <w:rPr>
                <w:rFonts w:ascii="Arial" w:eastAsia="Calibri" w:hAnsi="Arial" w:cs="Arial"/>
              </w:rPr>
            </w:pPr>
          </w:p>
        </w:tc>
      </w:tr>
      <w:tr w:rsidR="008A08F7" w:rsidRPr="005D60B3" w14:paraId="39E270EC" w14:textId="77777777" w:rsidTr="00E02EFC">
        <w:tc>
          <w:tcPr>
            <w:tcW w:w="2518" w:type="dxa"/>
            <w:vAlign w:val="center"/>
          </w:tcPr>
          <w:p w14:paraId="55E81EC8" w14:textId="77777777" w:rsidR="008A08F7" w:rsidRPr="005D60B3" w:rsidRDefault="008A08F7" w:rsidP="00E02EFC">
            <w:pPr>
              <w:rPr>
                <w:rFonts w:ascii="Arial" w:hAnsi="Arial" w:cs="Arial"/>
                <w:b/>
                <w:bCs/>
                <w:color w:val="000000"/>
                <w:szCs w:val="22"/>
              </w:rPr>
            </w:pPr>
            <w:r w:rsidRPr="005D60B3">
              <w:rPr>
                <w:rFonts w:ascii="Arial" w:hAnsi="Arial" w:cs="Arial"/>
                <w:b/>
                <w:bCs/>
                <w:color w:val="000000"/>
                <w:szCs w:val="22"/>
              </w:rPr>
              <w:t>Assessment Criteria</w:t>
            </w:r>
          </w:p>
        </w:tc>
        <w:tc>
          <w:tcPr>
            <w:tcW w:w="7513" w:type="dxa"/>
            <w:vAlign w:val="center"/>
          </w:tcPr>
          <w:p w14:paraId="44F1B98B" w14:textId="77777777" w:rsidR="008A08F7" w:rsidRPr="005D60B3" w:rsidRDefault="008A08F7" w:rsidP="00E02EFC">
            <w:pPr>
              <w:spacing w:line="216" w:lineRule="auto"/>
              <w:rPr>
                <w:rFonts w:ascii="Arial" w:hAnsi="Arial" w:cs="Arial"/>
                <w:color w:val="000000"/>
                <w:szCs w:val="22"/>
              </w:rPr>
            </w:pPr>
            <w:r w:rsidRPr="005D60B3">
              <w:rPr>
                <w:rFonts w:ascii="Arial" w:hAnsi="Arial" w:cs="Arial"/>
                <w:b/>
                <w:bCs/>
                <w:color w:val="000000"/>
                <w:szCs w:val="22"/>
              </w:rPr>
              <w:t>Assessment Requirements - Pass</w:t>
            </w:r>
          </w:p>
        </w:tc>
        <w:tc>
          <w:tcPr>
            <w:tcW w:w="3714" w:type="dxa"/>
            <w:vAlign w:val="center"/>
          </w:tcPr>
          <w:p w14:paraId="0867F000" w14:textId="77777777" w:rsidR="008A08F7" w:rsidRPr="005D60B3" w:rsidRDefault="008A08F7" w:rsidP="00E02EFC">
            <w:pPr>
              <w:spacing w:line="216" w:lineRule="auto"/>
              <w:rPr>
                <w:rFonts w:ascii="Arial" w:hAnsi="Arial" w:cs="Arial"/>
                <w:b/>
                <w:bCs/>
                <w:color w:val="000000"/>
                <w:szCs w:val="22"/>
              </w:rPr>
            </w:pPr>
            <w:r w:rsidRPr="005D60B3">
              <w:rPr>
                <w:rFonts w:ascii="Arial" w:hAnsi="Arial" w:cs="Arial"/>
                <w:b/>
                <w:bCs/>
                <w:color w:val="000000"/>
                <w:szCs w:val="22"/>
              </w:rPr>
              <w:t>Pass/Referral</w:t>
            </w:r>
          </w:p>
          <w:p w14:paraId="166EF610" w14:textId="77777777" w:rsidR="008A08F7" w:rsidRPr="005D60B3" w:rsidRDefault="008A08F7" w:rsidP="00E02EFC">
            <w:pPr>
              <w:spacing w:line="216" w:lineRule="auto"/>
              <w:rPr>
                <w:rFonts w:ascii="Arial" w:hAnsi="Arial" w:cs="Arial"/>
                <w:color w:val="000000"/>
                <w:szCs w:val="22"/>
              </w:rPr>
            </w:pPr>
            <w:r w:rsidRPr="005D60B3">
              <w:rPr>
                <w:rFonts w:ascii="Arial" w:hAnsi="Arial" w:cs="Arial"/>
                <w:b/>
                <w:bCs/>
                <w:color w:val="000000"/>
                <w:szCs w:val="22"/>
              </w:rPr>
              <w:t>&amp; Assessor feedback</w:t>
            </w:r>
          </w:p>
        </w:tc>
      </w:tr>
      <w:tr w:rsidR="008A08F7" w:rsidRPr="005D60B3" w14:paraId="4B0EF5BF" w14:textId="77777777" w:rsidTr="00E02EFC">
        <w:tc>
          <w:tcPr>
            <w:tcW w:w="2518" w:type="dxa"/>
          </w:tcPr>
          <w:p w14:paraId="79E828C3" w14:textId="77777777" w:rsidR="00BC5492" w:rsidRPr="005D60B3" w:rsidRDefault="00BC5492" w:rsidP="00BC5492">
            <w:pPr>
              <w:pStyle w:val="NormalILM"/>
              <w:rPr>
                <w:b/>
                <w:bCs/>
              </w:rPr>
            </w:pPr>
            <w:r w:rsidRPr="005D60B3">
              <w:rPr>
                <w:b/>
                <w:bCs/>
              </w:rPr>
              <w:t>AC1.1</w:t>
            </w:r>
          </w:p>
          <w:p w14:paraId="2F0CFE63" w14:textId="77777777" w:rsidR="00BC5492" w:rsidRPr="005D60B3" w:rsidRDefault="00BC5492" w:rsidP="00BC5492">
            <w:pPr>
              <w:pStyle w:val="NormalILM"/>
            </w:pPr>
            <w:r w:rsidRPr="005D60B3">
              <w:t>Describe operational management approaches and models and how these link to strategic planning.</w:t>
            </w:r>
          </w:p>
          <w:p w14:paraId="3F12CE8C" w14:textId="77777777" w:rsidR="008A08F7" w:rsidRPr="005D60B3" w:rsidRDefault="008A08F7" w:rsidP="00E02EFC">
            <w:pPr>
              <w:rPr>
                <w:rFonts w:ascii="Arial" w:hAnsi="Arial" w:cs="Arial"/>
                <w:color w:val="000000"/>
                <w:szCs w:val="22"/>
              </w:rPr>
            </w:pPr>
          </w:p>
        </w:tc>
        <w:tc>
          <w:tcPr>
            <w:tcW w:w="7513" w:type="dxa"/>
          </w:tcPr>
          <w:p w14:paraId="68E48A53" w14:textId="77777777" w:rsidR="00BC5492" w:rsidRPr="005D60B3" w:rsidRDefault="00BC5492" w:rsidP="00BC5492">
            <w:pPr>
              <w:pStyle w:val="NormalILM"/>
            </w:pPr>
            <w:r w:rsidRPr="005D60B3">
              <w:lastRenderedPageBreak/>
              <w:t>The learner must describe at least:</w:t>
            </w:r>
          </w:p>
          <w:p w14:paraId="229B8E50" w14:textId="77777777" w:rsidR="00BC5492" w:rsidRPr="005D60B3" w:rsidRDefault="00BC5492" w:rsidP="00BC5492">
            <w:pPr>
              <w:pStyle w:val="Bullet1"/>
            </w:pPr>
            <w:r w:rsidRPr="005D60B3">
              <w:t>One operational management approach.</w:t>
            </w:r>
          </w:p>
          <w:p w14:paraId="44AF45B7" w14:textId="77777777" w:rsidR="00BC5492" w:rsidRPr="005D60B3" w:rsidRDefault="00BC5492" w:rsidP="00BC5492">
            <w:pPr>
              <w:pStyle w:val="Bullet1"/>
            </w:pPr>
            <w:r w:rsidRPr="005D60B3">
              <w:t>One operational management model.</w:t>
            </w:r>
          </w:p>
          <w:p w14:paraId="7E36BFEC" w14:textId="77777777" w:rsidR="00480C98" w:rsidRPr="00502CE8" w:rsidRDefault="00480C98" w:rsidP="00480C98">
            <w:pPr>
              <w:pStyle w:val="NormalILM"/>
            </w:pPr>
            <w:r>
              <w:t>and h</w:t>
            </w:r>
            <w:r w:rsidRPr="00502CE8">
              <w:t>ow these can be used to support strategic planning.</w:t>
            </w:r>
          </w:p>
          <w:p w14:paraId="4F8AAF45" w14:textId="77777777" w:rsidR="008A08F7" w:rsidRPr="005D60B3" w:rsidRDefault="008A08F7" w:rsidP="00E02EFC">
            <w:pPr>
              <w:spacing w:line="216" w:lineRule="auto"/>
              <w:rPr>
                <w:rFonts w:ascii="Arial" w:hAnsi="Arial" w:cs="Arial"/>
                <w:color w:val="000000"/>
                <w:szCs w:val="22"/>
              </w:rPr>
            </w:pPr>
          </w:p>
        </w:tc>
        <w:tc>
          <w:tcPr>
            <w:tcW w:w="3714" w:type="dxa"/>
          </w:tcPr>
          <w:p w14:paraId="1672BED0" w14:textId="77777777" w:rsidR="008A08F7" w:rsidRPr="005D60B3" w:rsidRDefault="008A08F7" w:rsidP="00E02EFC">
            <w:pPr>
              <w:spacing w:line="216" w:lineRule="auto"/>
              <w:rPr>
                <w:rFonts w:ascii="Arial" w:hAnsi="Arial" w:cs="Arial"/>
                <w:color w:val="000000"/>
                <w:szCs w:val="22"/>
              </w:rPr>
            </w:pPr>
            <w:r w:rsidRPr="005D60B3">
              <w:rPr>
                <w:rFonts w:ascii="Arial" w:hAnsi="Arial" w:cs="Arial"/>
                <w:color w:val="000000"/>
                <w:szCs w:val="22"/>
              </w:rPr>
              <w:t>Pass/Referral</w:t>
            </w:r>
          </w:p>
        </w:tc>
      </w:tr>
      <w:tr w:rsidR="008A08F7" w:rsidRPr="005D60B3" w14:paraId="41FFED26" w14:textId="77777777" w:rsidTr="00E02EFC">
        <w:tc>
          <w:tcPr>
            <w:tcW w:w="2518" w:type="dxa"/>
          </w:tcPr>
          <w:p w14:paraId="221F63A3" w14:textId="77777777" w:rsidR="00BC5492" w:rsidRPr="005D60B3" w:rsidRDefault="00BC5492" w:rsidP="00BC5492">
            <w:pPr>
              <w:pStyle w:val="NormalILM"/>
              <w:rPr>
                <w:b/>
                <w:bCs/>
              </w:rPr>
            </w:pPr>
            <w:r w:rsidRPr="005D60B3">
              <w:rPr>
                <w:b/>
                <w:bCs/>
              </w:rPr>
              <w:t>AC1.2</w:t>
            </w:r>
          </w:p>
          <w:p w14:paraId="5255A27A" w14:textId="77777777" w:rsidR="00BC5492" w:rsidRPr="005D60B3" w:rsidRDefault="00BC5492" w:rsidP="00BC5492">
            <w:pPr>
              <w:pStyle w:val="NormalILM"/>
            </w:pPr>
            <w:r w:rsidRPr="005D60B3">
              <w:t xml:space="preserve">Explain the components of a viable operational plan. </w:t>
            </w:r>
          </w:p>
          <w:p w14:paraId="17F68578" w14:textId="77777777" w:rsidR="008A08F7" w:rsidRPr="005D60B3" w:rsidDel="00E824CF" w:rsidRDefault="008A08F7" w:rsidP="00E02EFC">
            <w:pPr>
              <w:rPr>
                <w:rFonts w:ascii="Arial" w:hAnsi="Arial" w:cs="Arial"/>
                <w:szCs w:val="22"/>
              </w:rPr>
            </w:pPr>
          </w:p>
        </w:tc>
        <w:tc>
          <w:tcPr>
            <w:tcW w:w="7513" w:type="dxa"/>
          </w:tcPr>
          <w:p w14:paraId="676B0157" w14:textId="73228771" w:rsidR="008A08F7" w:rsidRPr="005D60B3" w:rsidDel="00E824CF" w:rsidRDefault="00BC5492" w:rsidP="00E02EFC">
            <w:pPr>
              <w:spacing w:line="216" w:lineRule="auto"/>
              <w:rPr>
                <w:rFonts w:ascii="Arial" w:hAnsi="Arial" w:cs="Arial"/>
                <w:szCs w:val="22"/>
              </w:rPr>
            </w:pPr>
            <w:r w:rsidRPr="005D60B3">
              <w:rPr>
                <w:rFonts w:ascii="Arial" w:hAnsi="Arial" w:cs="Arial"/>
              </w:rPr>
              <w:t>The learner must explain the components of an operational plan and why the components are included, including KPIs and objective setting.</w:t>
            </w:r>
          </w:p>
        </w:tc>
        <w:tc>
          <w:tcPr>
            <w:tcW w:w="3714" w:type="dxa"/>
          </w:tcPr>
          <w:p w14:paraId="0F1F6204" w14:textId="77777777" w:rsidR="008A08F7" w:rsidRPr="005D60B3" w:rsidRDefault="008A08F7" w:rsidP="00E02EFC">
            <w:pPr>
              <w:spacing w:line="216" w:lineRule="auto"/>
              <w:rPr>
                <w:rFonts w:ascii="Arial" w:hAnsi="Arial" w:cs="Arial"/>
                <w:color w:val="000000"/>
                <w:szCs w:val="22"/>
              </w:rPr>
            </w:pPr>
            <w:r w:rsidRPr="005D60B3">
              <w:rPr>
                <w:rFonts w:ascii="Arial" w:hAnsi="Arial" w:cs="Arial"/>
                <w:color w:val="000000"/>
                <w:szCs w:val="22"/>
              </w:rPr>
              <w:t>Pass/Referral</w:t>
            </w:r>
          </w:p>
        </w:tc>
      </w:tr>
      <w:tr w:rsidR="008A08F7" w:rsidRPr="005D60B3" w14:paraId="430F6CA1" w14:textId="77777777" w:rsidTr="00E02EFC">
        <w:tc>
          <w:tcPr>
            <w:tcW w:w="2518" w:type="dxa"/>
          </w:tcPr>
          <w:p w14:paraId="534C843A" w14:textId="77777777" w:rsidR="00BC5492" w:rsidRPr="005D60B3" w:rsidRDefault="00BC5492" w:rsidP="00BC5492">
            <w:pPr>
              <w:pStyle w:val="NormalILM"/>
              <w:rPr>
                <w:b/>
                <w:bCs/>
              </w:rPr>
            </w:pPr>
            <w:r w:rsidRPr="005D60B3">
              <w:rPr>
                <w:b/>
                <w:bCs/>
              </w:rPr>
              <w:t>AC1.3</w:t>
            </w:r>
          </w:p>
          <w:p w14:paraId="0496675D" w14:textId="77777777" w:rsidR="00BC5492" w:rsidRPr="005D60B3" w:rsidRDefault="00BC5492" w:rsidP="00BC5492">
            <w:pPr>
              <w:pStyle w:val="NormalILM"/>
            </w:pPr>
            <w:r w:rsidRPr="005D60B3">
              <w:t>Describe the importance of contingency planning.</w:t>
            </w:r>
          </w:p>
          <w:p w14:paraId="12399F67" w14:textId="77777777" w:rsidR="008A08F7" w:rsidRPr="005D60B3" w:rsidDel="00E824CF" w:rsidRDefault="008A08F7" w:rsidP="00E02EFC">
            <w:pPr>
              <w:rPr>
                <w:rFonts w:ascii="Arial" w:hAnsi="Arial" w:cs="Arial"/>
                <w:szCs w:val="22"/>
              </w:rPr>
            </w:pPr>
          </w:p>
        </w:tc>
        <w:tc>
          <w:tcPr>
            <w:tcW w:w="7513" w:type="dxa"/>
          </w:tcPr>
          <w:p w14:paraId="47A4E8AA" w14:textId="43161257" w:rsidR="008A08F7" w:rsidRPr="005D60B3" w:rsidDel="00E824CF" w:rsidRDefault="00BC5492" w:rsidP="00E02EFC">
            <w:pPr>
              <w:spacing w:line="216" w:lineRule="auto"/>
              <w:rPr>
                <w:rFonts w:ascii="Arial" w:hAnsi="Arial" w:cs="Arial"/>
                <w:szCs w:val="22"/>
              </w:rPr>
            </w:pPr>
            <w:r w:rsidRPr="005D60B3">
              <w:rPr>
                <w:rFonts w:ascii="Arial" w:hAnsi="Arial" w:cs="Arial"/>
                <w:szCs w:val="22"/>
              </w:rPr>
              <w:t>The learner must describe why contingency planning is important.</w:t>
            </w:r>
          </w:p>
        </w:tc>
        <w:tc>
          <w:tcPr>
            <w:tcW w:w="3714" w:type="dxa"/>
          </w:tcPr>
          <w:p w14:paraId="1C7EAF15" w14:textId="77777777" w:rsidR="008A08F7" w:rsidRPr="005D60B3" w:rsidRDefault="008A08F7" w:rsidP="00E02EFC">
            <w:pPr>
              <w:spacing w:line="216" w:lineRule="auto"/>
              <w:rPr>
                <w:rFonts w:ascii="Arial" w:hAnsi="Arial" w:cs="Arial"/>
                <w:color w:val="000000"/>
                <w:szCs w:val="22"/>
              </w:rPr>
            </w:pPr>
            <w:r w:rsidRPr="005D60B3">
              <w:rPr>
                <w:rFonts w:ascii="Arial" w:hAnsi="Arial" w:cs="Arial"/>
                <w:color w:val="000000"/>
                <w:szCs w:val="22"/>
              </w:rPr>
              <w:t>Pass/Referral</w:t>
            </w:r>
          </w:p>
        </w:tc>
      </w:tr>
    </w:tbl>
    <w:p w14:paraId="1D875C53" w14:textId="77777777" w:rsidR="008A08F7" w:rsidRDefault="008A08F7" w:rsidP="0000187A">
      <w:pPr>
        <w:pStyle w:val="NormalILM"/>
      </w:pPr>
    </w:p>
    <w:p w14:paraId="727D9035" w14:textId="77777777" w:rsidR="008A08F7" w:rsidRDefault="008A08F7" w:rsidP="0000187A">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8A08F7" w:rsidRPr="005D60B3" w14:paraId="0195432B" w14:textId="77777777" w:rsidTr="00E02EFC">
        <w:tc>
          <w:tcPr>
            <w:tcW w:w="13745" w:type="dxa"/>
            <w:gridSpan w:val="3"/>
            <w:shd w:val="clear" w:color="auto" w:fill="E0E0E0"/>
          </w:tcPr>
          <w:p w14:paraId="03D1326D" w14:textId="550964F4" w:rsidR="008A08F7" w:rsidRPr="005D60B3" w:rsidRDefault="008A08F7" w:rsidP="00E02EFC">
            <w:pPr>
              <w:rPr>
                <w:rFonts w:ascii="Arial" w:eastAsia="Calibri" w:hAnsi="Arial" w:cs="Arial"/>
                <w:b/>
                <w:bCs/>
              </w:rPr>
            </w:pPr>
            <w:r w:rsidRPr="005D60B3">
              <w:rPr>
                <w:rFonts w:ascii="Arial" w:eastAsia="Calibri" w:hAnsi="Arial" w:cs="Arial"/>
                <w:b/>
                <w:bCs/>
              </w:rPr>
              <w:t xml:space="preserve">Learning Outcome </w:t>
            </w:r>
            <w:r w:rsidR="00B549EC" w:rsidRPr="005D60B3">
              <w:rPr>
                <w:rFonts w:ascii="Arial" w:eastAsia="Calibri" w:hAnsi="Arial" w:cs="Arial"/>
                <w:b/>
                <w:bCs/>
              </w:rPr>
              <w:t>2</w:t>
            </w:r>
          </w:p>
          <w:p w14:paraId="5C78E642" w14:textId="77777777" w:rsidR="007D3AEA" w:rsidRPr="005D60B3" w:rsidRDefault="007D3AEA" w:rsidP="007D3AEA">
            <w:pPr>
              <w:pStyle w:val="NormalILM"/>
            </w:pPr>
            <w:r w:rsidRPr="005D60B3">
              <w:t>The learner will be able to continuously improve business performance.</w:t>
            </w:r>
          </w:p>
          <w:p w14:paraId="0B8828E3" w14:textId="77777777" w:rsidR="008A08F7" w:rsidRPr="005D60B3" w:rsidRDefault="008A08F7" w:rsidP="00E02EFC">
            <w:pPr>
              <w:rPr>
                <w:rFonts w:ascii="Arial" w:eastAsia="Calibri" w:hAnsi="Arial" w:cs="Arial"/>
              </w:rPr>
            </w:pPr>
          </w:p>
        </w:tc>
      </w:tr>
      <w:tr w:rsidR="008A08F7" w:rsidRPr="005D60B3" w14:paraId="278DA95E" w14:textId="77777777" w:rsidTr="00E02EFC">
        <w:tc>
          <w:tcPr>
            <w:tcW w:w="2518" w:type="dxa"/>
            <w:vAlign w:val="center"/>
          </w:tcPr>
          <w:p w14:paraId="563E6CA9" w14:textId="77777777" w:rsidR="008A08F7" w:rsidRPr="005D60B3" w:rsidRDefault="008A08F7" w:rsidP="00E02EFC">
            <w:pPr>
              <w:rPr>
                <w:rFonts w:ascii="Arial" w:hAnsi="Arial" w:cs="Arial"/>
                <w:b/>
                <w:bCs/>
                <w:color w:val="000000"/>
                <w:szCs w:val="22"/>
              </w:rPr>
            </w:pPr>
            <w:r w:rsidRPr="005D60B3">
              <w:rPr>
                <w:rFonts w:ascii="Arial" w:hAnsi="Arial" w:cs="Arial"/>
                <w:b/>
                <w:bCs/>
                <w:color w:val="000000"/>
                <w:szCs w:val="22"/>
              </w:rPr>
              <w:t>Assessment Criteria</w:t>
            </w:r>
          </w:p>
        </w:tc>
        <w:tc>
          <w:tcPr>
            <w:tcW w:w="7513" w:type="dxa"/>
            <w:vAlign w:val="center"/>
          </w:tcPr>
          <w:p w14:paraId="33DB7766" w14:textId="77777777" w:rsidR="008A08F7" w:rsidRPr="005D60B3" w:rsidRDefault="008A08F7" w:rsidP="00E02EFC">
            <w:pPr>
              <w:spacing w:line="216" w:lineRule="auto"/>
              <w:rPr>
                <w:rFonts w:ascii="Arial" w:hAnsi="Arial" w:cs="Arial"/>
                <w:color w:val="000000"/>
                <w:szCs w:val="22"/>
              </w:rPr>
            </w:pPr>
            <w:r w:rsidRPr="005D60B3">
              <w:rPr>
                <w:rFonts w:ascii="Arial" w:hAnsi="Arial" w:cs="Arial"/>
                <w:b/>
                <w:bCs/>
                <w:color w:val="000000"/>
                <w:szCs w:val="22"/>
              </w:rPr>
              <w:t>Assessment Requirements - Pass</w:t>
            </w:r>
          </w:p>
        </w:tc>
        <w:tc>
          <w:tcPr>
            <w:tcW w:w="3714" w:type="dxa"/>
            <w:vAlign w:val="center"/>
          </w:tcPr>
          <w:p w14:paraId="0580477E" w14:textId="77777777" w:rsidR="008A08F7" w:rsidRPr="005D60B3" w:rsidRDefault="008A08F7" w:rsidP="00E02EFC">
            <w:pPr>
              <w:spacing w:line="216" w:lineRule="auto"/>
              <w:rPr>
                <w:rFonts w:ascii="Arial" w:hAnsi="Arial" w:cs="Arial"/>
                <w:b/>
                <w:bCs/>
                <w:color w:val="000000"/>
                <w:szCs w:val="22"/>
              </w:rPr>
            </w:pPr>
            <w:r w:rsidRPr="005D60B3">
              <w:rPr>
                <w:rFonts w:ascii="Arial" w:hAnsi="Arial" w:cs="Arial"/>
                <w:b/>
                <w:bCs/>
                <w:color w:val="000000"/>
                <w:szCs w:val="22"/>
              </w:rPr>
              <w:t>Pass/Referral</w:t>
            </w:r>
          </w:p>
          <w:p w14:paraId="25437289" w14:textId="77777777" w:rsidR="008A08F7" w:rsidRPr="005D60B3" w:rsidRDefault="008A08F7" w:rsidP="00E02EFC">
            <w:pPr>
              <w:spacing w:line="216" w:lineRule="auto"/>
              <w:rPr>
                <w:rFonts w:ascii="Arial" w:hAnsi="Arial" w:cs="Arial"/>
                <w:color w:val="000000"/>
                <w:szCs w:val="22"/>
              </w:rPr>
            </w:pPr>
            <w:r w:rsidRPr="005D60B3">
              <w:rPr>
                <w:rFonts w:ascii="Arial" w:hAnsi="Arial" w:cs="Arial"/>
                <w:b/>
                <w:bCs/>
                <w:color w:val="000000"/>
                <w:szCs w:val="22"/>
              </w:rPr>
              <w:t>&amp; Assessor feedback</w:t>
            </w:r>
          </w:p>
        </w:tc>
      </w:tr>
      <w:tr w:rsidR="008A08F7" w:rsidRPr="005D60B3" w14:paraId="0462E0EE" w14:textId="77777777" w:rsidTr="00E02EFC">
        <w:tc>
          <w:tcPr>
            <w:tcW w:w="2518" w:type="dxa"/>
          </w:tcPr>
          <w:p w14:paraId="3A26366E" w14:textId="77777777" w:rsidR="007D3AEA" w:rsidRPr="005D60B3" w:rsidRDefault="007D3AEA" w:rsidP="007D3AEA">
            <w:pPr>
              <w:pStyle w:val="NormalILM"/>
              <w:rPr>
                <w:b/>
                <w:bCs/>
              </w:rPr>
            </w:pPr>
            <w:r w:rsidRPr="005D60B3">
              <w:rPr>
                <w:b/>
                <w:bCs/>
              </w:rPr>
              <w:t>AC2.1</w:t>
            </w:r>
          </w:p>
          <w:p w14:paraId="76F3D548" w14:textId="77777777" w:rsidR="007D3AEA" w:rsidRPr="005D60B3" w:rsidRDefault="007D3AEA" w:rsidP="007D3AEA">
            <w:pPr>
              <w:pStyle w:val="NormalILM"/>
            </w:pPr>
            <w:r w:rsidRPr="005D60B3">
              <w:t>Implement changes to support continuous improvement within an organisation.</w:t>
            </w:r>
          </w:p>
          <w:p w14:paraId="00A74C73" w14:textId="77777777" w:rsidR="008A08F7" w:rsidRPr="005D60B3" w:rsidRDefault="008A08F7" w:rsidP="00E02EFC">
            <w:pPr>
              <w:rPr>
                <w:rFonts w:ascii="Arial" w:hAnsi="Arial" w:cs="Arial"/>
                <w:color w:val="000000"/>
                <w:szCs w:val="22"/>
              </w:rPr>
            </w:pPr>
          </w:p>
        </w:tc>
        <w:tc>
          <w:tcPr>
            <w:tcW w:w="7513" w:type="dxa"/>
          </w:tcPr>
          <w:p w14:paraId="2D1537A5" w14:textId="77777777" w:rsidR="007D3AEA" w:rsidRPr="005D60B3" w:rsidRDefault="007D3AEA" w:rsidP="007D3AEA">
            <w:pPr>
              <w:pStyle w:val="NormalILM"/>
            </w:pPr>
            <w:r w:rsidRPr="005D60B3">
              <w:t xml:space="preserve">The learner must identify a substantial/complex organisational change and demonstrate how they have implemented this change to support continuous improvement </w:t>
            </w:r>
            <w:r w:rsidRPr="005D60B3">
              <w:rPr>
                <w:u w:val="single"/>
              </w:rPr>
              <w:t>and</w:t>
            </w:r>
            <w:r w:rsidRPr="005D60B3">
              <w:t xml:space="preserve"> ensure commercial awareness. </w:t>
            </w:r>
          </w:p>
          <w:p w14:paraId="220471B6" w14:textId="77777777" w:rsidR="007D3AEA" w:rsidRPr="005D60B3" w:rsidRDefault="007D3AEA" w:rsidP="007D3AEA">
            <w:pPr>
              <w:pStyle w:val="NormalILM"/>
            </w:pPr>
          </w:p>
          <w:p w14:paraId="2D2C8E54" w14:textId="1F8B1282" w:rsidR="008A08F7" w:rsidRPr="005D60B3" w:rsidRDefault="007D3AEA" w:rsidP="007D3AEA">
            <w:pPr>
              <w:spacing w:line="216" w:lineRule="auto"/>
              <w:rPr>
                <w:rFonts w:ascii="Arial" w:hAnsi="Arial" w:cs="Arial"/>
                <w:color w:val="000000"/>
                <w:szCs w:val="22"/>
              </w:rPr>
            </w:pPr>
            <w:r w:rsidRPr="005D60B3">
              <w:rPr>
                <w:rFonts w:ascii="Arial" w:hAnsi="Arial" w:cs="Arial"/>
              </w:rPr>
              <w:t>This must include how they identified the need for the above change.</w:t>
            </w:r>
          </w:p>
        </w:tc>
        <w:tc>
          <w:tcPr>
            <w:tcW w:w="3714" w:type="dxa"/>
          </w:tcPr>
          <w:p w14:paraId="215CE8FC" w14:textId="77777777" w:rsidR="008A08F7" w:rsidRPr="005D60B3" w:rsidRDefault="008A08F7" w:rsidP="00E02EFC">
            <w:pPr>
              <w:spacing w:line="216" w:lineRule="auto"/>
              <w:rPr>
                <w:rFonts w:ascii="Arial" w:hAnsi="Arial" w:cs="Arial"/>
                <w:color w:val="000000"/>
                <w:szCs w:val="22"/>
              </w:rPr>
            </w:pPr>
            <w:r w:rsidRPr="005D60B3">
              <w:rPr>
                <w:rFonts w:ascii="Arial" w:hAnsi="Arial" w:cs="Arial"/>
                <w:color w:val="000000"/>
                <w:szCs w:val="22"/>
              </w:rPr>
              <w:t>Pass/Referral</w:t>
            </w:r>
          </w:p>
        </w:tc>
      </w:tr>
      <w:tr w:rsidR="008A08F7" w:rsidRPr="005D60B3" w14:paraId="1AD8EB22" w14:textId="77777777" w:rsidTr="00E02EFC">
        <w:tc>
          <w:tcPr>
            <w:tcW w:w="2518" w:type="dxa"/>
          </w:tcPr>
          <w:p w14:paraId="494AB812" w14:textId="77777777" w:rsidR="007D3AEA" w:rsidRPr="005D60B3" w:rsidRDefault="007D3AEA" w:rsidP="007D3AEA">
            <w:pPr>
              <w:pStyle w:val="NormalILM"/>
              <w:rPr>
                <w:b/>
                <w:bCs/>
              </w:rPr>
            </w:pPr>
            <w:r w:rsidRPr="005D60B3">
              <w:rPr>
                <w:b/>
                <w:bCs/>
              </w:rPr>
              <w:t>AC2.2</w:t>
            </w:r>
          </w:p>
          <w:p w14:paraId="3B2B7900" w14:textId="77777777" w:rsidR="007D3AEA" w:rsidRPr="005D60B3" w:rsidRDefault="007D3AEA" w:rsidP="007D3AEA">
            <w:pPr>
              <w:pStyle w:val="NormalILM"/>
            </w:pPr>
            <w:r w:rsidRPr="005D60B3">
              <w:t>Describe business development tools and management systems that support the management of change.</w:t>
            </w:r>
          </w:p>
          <w:p w14:paraId="605BD054" w14:textId="77777777" w:rsidR="008A08F7" w:rsidRPr="005D60B3" w:rsidDel="00E824CF" w:rsidRDefault="008A08F7" w:rsidP="00E02EFC">
            <w:pPr>
              <w:rPr>
                <w:rFonts w:ascii="Arial" w:hAnsi="Arial" w:cs="Arial"/>
                <w:szCs w:val="22"/>
              </w:rPr>
            </w:pPr>
          </w:p>
        </w:tc>
        <w:tc>
          <w:tcPr>
            <w:tcW w:w="7513" w:type="dxa"/>
          </w:tcPr>
          <w:p w14:paraId="4229CDF3" w14:textId="77777777" w:rsidR="007D3AEA" w:rsidRPr="005D60B3" w:rsidRDefault="007D3AEA" w:rsidP="007D3AEA">
            <w:pPr>
              <w:pStyle w:val="NormalILM"/>
            </w:pPr>
            <w:r w:rsidRPr="005D60B3">
              <w:lastRenderedPageBreak/>
              <w:t>The learner must describe a minimum of two each of the following in support of the management of change:</w:t>
            </w:r>
          </w:p>
          <w:p w14:paraId="58CEBA7E" w14:textId="77777777" w:rsidR="007D3AEA" w:rsidRPr="005D60B3" w:rsidRDefault="007D3AEA" w:rsidP="007D3AEA">
            <w:pPr>
              <w:pStyle w:val="Bullet1"/>
            </w:pPr>
            <w:r w:rsidRPr="005D60B3">
              <w:t>Business development tools.</w:t>
            </w:r>
          </w:p>
          <w:p w14:paraId="0DD55E1A" w14:textId="77777777" w:rsidR="007D3AEA" w:rsidRPr="005D60B3" w:rsidRDefault="007D3AEA" w:rsidP="007D3AEA">
            <w:pPr>
              <w:pStyle w:val="Bullet1"/>
            </w:pPr>
            <w:r w:rsidRPr="005D60B3">
              <w:t xml:space="preserve">Management systems. </w:t>
            </w:r>
          </w:p>
          <w:p w14:paraId="3D54221C" w14:textId="77777777" w:rsidR="008A08F7" w:rsidRPr="005D60B3" w:rsidDel="00E824CF" w:rsidRDefault="008A08F7" w:rsidP="00E02EFC">
            <w:pPr>
              <w:spacing w:line="216" w:lineRule="auto"/>
              <w:rPr>
                <w:rFonts w:ascii="Arial" w:hAnsi="Arial" w:cs="Arial"/>
                <w:szCs w:val="22"/>
              </w:rPr>
            </w:pPr>
          </w:p>
        </w:tc>
        <w:tc>
          <w:tcPr>
            <w:tcW w:w="3714" w:type="dxa"/>
          </w:tcPr>
          <w:p w14:paraId="5FAD6A6E" w14:textId="77777777" w:rsidR="008A08F7" w:rsidRPr="005D60B3" w:rsidRDefault="008A08F7" w:rsidP="00E02EFC">
            <w:pPr>
              <w:spacing w:line="216" w:lineRule="auto"/>
              <w:rPr>
                <w:rFonts w:ascii="Arial" w:hAnsi="Arial" w:cs="Arial"/>
                <w:color w:val="000000"/>
                <w:szCs w:val="22"/>
              </w:rPr>
            </w:pPr>
            <w:r w:rsidRPr="005D60B3">
              <w:rPr>
                <w:rFonts w:ascii="Arial" w:hAnsi="Arial" w:cs="Arial"/>
                <w:color w:val="000000"/>
                <w:szCs w:val="22"/>
              </w:rPr>
              <w:t>Pass/Referral</w:t>
            </w:r>
          </w:p>
        </w:tc>
      </w:tr>
      <w:tr w:rsidR="008A08F7" w:rsidRPr="005D60B3" w14:paraId="10690544" w14:textId="77777777" w:rsidTr="00E02EFC">
        <w:tc>
          <w:tcPr>
            <w:tcW w:w="2518" w:type="dxa"/>
          </w:tcPr>
          <w:p w14:paraId="506231F5" w14:textId="77777777" w:rsidR="007D3AEA" w:rsidRPr="005D60B3" w:rsidRDefault="007D3AEA" w:rsidP="007D3AEA">
            <w:pPr>
              <w:pStyle w:val="NormalILM"/>
              <w:rPr>
                <w:b/>
                <w:bCs/>
              </w:rPr>
            </w:pPr>
            <w:r w:rsidRPr="005D60B3">
              <w:rPr>
                <w:b/>
                <w:bCs/>
              </w:rPr>
              <w:t>AC2.3</w:t>
            </w:r>
          </w:p>
          <w:p w14:paraId="03DC41BD" w14:textId="77777777" w:rsidR="007D3AEA" w:rsidRPr="005D60B3" w:rsidRDefault="007D3AEA" w:rsidP="007D3AEA">
            <w:pPr>
              <w:pStyle w:val="NormalILM"/>
            </w:pPr>
            <w:r w:rsidRPr="005D60B3">
              <w:t>Use commercial awareness to identify and shape new opportunities.</w:t>
            </w:r>
          </w:p>
          <w:p w14:paraId="0EC143C8" w14:textId="77777777" w:rsidR="008A08F7" w:rsidRPr="005D60B3" w:rsidDel="00E824CF" w:rsidRDefault="008A08F7" w:rsidP="00E02EFC">
            <w:pPr>
              <w:rPr>
                <w:rFonts w:ascii="Arial" w:hAnsi="Arial" w:cs="Arial"/>
                <w:szCs w:val="22"/>
              </w:rPr>
            </w:pPr>
          </w:p>
        </w:tc>
        <w:tc>
          <w:tcPr>
            <w:tcW w:w="7513" w:type="dxa"/>
          </w:tcPr>
          <w:p w14:paraId="336642FC" w14:textId="77777777" w:rsidR="007D3AEA" w:rsidRPr="005D60B3" w:rsidRDefault="007D3AEA" w:rsidP="007D3AEA">
            <w:pPr>
              <w:pStyle w:val="NormalILM"/>
            </w:pPr>
            <w:r w:rsidRPr="005D60B3">
              <w:t xml:space="preserve">The learner must demonstrate how they have utilised commercial awareness to identify enterprising solutions to deliver change or develop new opportunities. </w:t>
            </w:r>
          </w:p>
          <w:p w14:paraId="75248181" w14:textId="77777777" w:rsidR="007D3AEA" w:rsidRPr="005D60B3" w:rsidRDefault="007D3AEA" w:rsidP="007D3AEA">
            <w:pPr>
              <w:pStyle w:val="NormalILM"/>
            </w:pPr>
          </w:p>
          <w:p w14:paraId="14892867" w14:textId="77777777" w:rsidR="007D3AEA" w:rsidRPr="005D60B3" w:rsidRDefault="007D3AEA" w:rsidP="007D3AEA">
            <w:pPr>
              <w:pStyle w:val="NormalILM"/>
            </w:pPr>
            <w:r w:rsidRPr="005D60B3">
              <w:t>The learner must include how they were flexible and creative in developing the solution(s).</w:t>
            </w:r>
          </w:p>
          <w:p w14:paraId="27520DA0" w14:textId="77777777" w:rsidR="008A08F7" w:rsidRPr="005D60B3" w:rsidDel="00E824CF" w:rsidRDefault="008A08F7" w:rsidP="00E02EFC">
            <w:pPr>
              <w:spacing w:line="216" w:lineRule="auto"/>
              <w:rPr>
                <w:rFonts w:ascii="Arial" w:hAnsi="Arial" w:cs="Arial"/>
                <w:szCs w:val="22"/>
              </w:rPr>
            </w:pPr>
          </w:p>
        </w:tc>
        <w:tc>
          <w:tcPr>
            <w:tcW w:w="3714" w:type="dxa"/>
          </w:tcPr>
          <w:p w14:paraId="11E16EEC" w14:textId="77777777" w:rsidR="008A08F7" w:rsidRPr="005D60B3" w:rsidRDefault="008A08F7" w:rsidP="00E02EFC">
            <w:pPr>
              <w:spacing w:line="216" w:lineRule="auto"/>
              <w:rPr>
                <w:rFonts w:ascii="Arial" w:hAnsi="Arial" w:cs="Arial"/>
                <w:color w:val="000000"/>
                <w:szCs w:val="22"/>
              </w:rPr>
            </w:pPr>
            <w:r w:rsidRPr="005D60B3">
              <w:rPr>
                <w:rFonts w:ascii="Arial" w:hAnsi="Arial" w:cs="Arial"/>
                <w:color w:val="000000"/>
                <w:szCs w:val="22"/>
              </w:rPr>
              <w:t>Pass/Referral</w:t>
            </w:r>
          </w:p>
        </w:tc>
      </w:tr>
    </w:tbl>
    <w:p w14:paraId="130492AC" w14:textId="37B8F0AE" w:rsidR="008A08F7" w:rsidRDefault="008A08F7" w:rsidP="008A08F7">
      <w:pPr>
        <w:pStyle w:val="NormalILM"/>
      </w:pPr>
    </w:p>
    <w:p w14:paraId="4CF61C26" w14:textId="2A5D6D21" w:rsidR="008A08F7" w:rsidRDefault="008A08F7" w:rsidP="008A08F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8A08F7" w:rsidRPr="005D60B3" w14:paraId="442F0096" w14:textId="77777777" w:rsidTr="00E02EFC">
        <w:tc>
          <w:tcPr>
            <w:tcW w:w="13745" w:type="dxa"/>
            <w:gridSpan w:val="3"/>
            <w:shd w:val="clear" w:color="auto" w:fill="E0E0E0"/>
          </w:tcPr>
          <w:p w14:paraId="0904E4B9" w14:textId="6472C00D" w:rsidR="008A08F7" w:rsidRPr="005D60B3" w:rsidRDefault="008A08F7" w:rsidP="00E02EFC">
            <w:pPr>
              <w:rPr>
                <w:rFonts w:ascii="Arial" w:eastAsia="Calibri" w:hAnsi="Arial" w:cs="Arial"/>
                <w:b/>
                <w:bCs/>
              </w:rPr>
            </w:pPr>
            <w:r w:rsidRPr="005D60B3">
              <w:rPr>
                <w:rFonts w:ascii="Arial" w:eastAsia="Calibri" w:hAnsi="Arial" w:cs="Arial"/>
                <w:b/>
                <w:bCs/>
              </w:rPr>
              <w:t xml:space="preserve">Learning Outcome </w:t>
            </w:r>
            <w:r w:rsidR="00B549EC" w:rsidRPr="005D60B3">
              <w:rPr>
                <w:rFonts w:ascii="Arial" w:eastAsia="Calibri" w:hAnsi="Arial" w:cs="Arial"/>
                <w:b/>
                <w:bCs/>
              </w:rPr>
              <w:t>3</w:t>
            </w:r>
          </w:p>
          <w:p w14:paraId="5A0B3F74" w14:textId="77777777" w:rsidR="00BA7802" w:rsidRPr="005D60B3" w:rsidRDefault="00BA7802" w:rsidP="00BA7802">
            <w:pPr>
              <w:pStyle w:val="NormalILM"/>
            </w:pPr>
            <w:r w:rsidRPr="005D60B3">
              <w:t>The learner will be able to create plans in line with organisational objectives.</w:t>
            </w:r>
          </w:p>
          <w:p w14:paraId="1BC73452" w14:textId="77777777" w:rsidR="008A08F7" w:rsidRPr="005D60B3" w:rsidRDefault="008A08F7" w:rsidP="00E02EFC">
            <w:pPr>
              <w:rPr>
                <w:rFonts w:ascii="Arial" w:eastAsia="Calibri" w:hAnsi="Arial" w:cs="Arial"/>
              </w:rPr>
            </w:pPr>
          </w:p>
        </w:tc>
      </w:tr>
      <w:tr w:rsidR="008A08F7" w:rsidRPr="005D60B3" w14:paraId="01676F98" w14:textId="77777777" w:rsidTr="00E02EFC">
        <w:tc>
          <w:tcPr>
            <w:tcW w:w="2518" w:type="dxa"/>
            <w:vAlign w:val="center"/>
          </w:tcPr>
          <w:p w14:paraId="5A364951" w14:textId="77777777" w:rsidR="008A08F7" w:rsidRPr="005D60B3" w:rsidRDefault="008A08F7" w:rsidP="00E02EFC">
            <w:pPr>
              <w:rPr>
                <w:rFonts w:ascii="Arial" w:hAnsi="Arial" w:cs="Arial"/>
                <w:b/>
                <w:bCs/>
                <w:color w:val="000000"/>
                <w:szCs w:val="22"/>
              </w:rPr>
            </w:pPr>
            <w:r w:rsidRPr="005D60B3">
              <w:rPr>
                <w:rFonts w:ascii="Arial" w:hAnsi="Arial" w:cs="Arial"/>
                <w:b/>
                <w:bCs/>
                <w:color w:val="000000"/>
                <w:szCs w:val="22"/>
              </w:rPr>
              <w:t>Assessment Criteria</w:t>
            </w:r>
          </w:p>
        </w:tc>
        <w:tc>
          <w:tcPr>
            <w:tcW w:w="7513" w:type="dxa"/>
            <w:vAlign w:val="center"/>
          </w:tcPr>
          <w:p w14:paraId="6FA7858F" w14:textId="77777777" w:rsidR="008A08F7" w:rsidRPr="005D60B3" w:rsidRDefault="008A08F7" w:rsidP="00E02EFC">
            <w:pPr>
              <w:spacing w:line="216" w:lineRule="auto"/>
              <w:rPr>
                <w:rFonts w:ascii="Arial" w:hAnsi="Arial" w:cs="Arial"/>
                <w:color w:val="000000"/>
                <w:szCs w:val="22"/>
              </w:rPr>
            </w:pPr>
            <w:r w:rsidRPr="005D60B3">
              <w:rPr>
                <w:rFonts w:ascii="Arial" w:hAnsi="Arial" w:cs="Arial"/>
                <w:b/>
                <w:bCs/>
                <w:color w:val="000000"/>
                <w:szCs w:val="22"/>
              </w:rPr>
              <w:t>Assessment Requirements - Pass</w:t>
            </w:r>
          </w:p>
        </w:tc>
        <w:tc>
          <w:tcPr>
            <w:tcW w:w="3714" w:type="dxa"/>
            <w:vAlign w:val="center"/>
          </w:tcPr>
          <w:p w14:paraId="08BBB6B0" w14:textId="77777777" w:rsidR="008A08F7" w:rsidRPr="005D60B3" w:rsidRDefault="008A08F7" w:rsidP="00E02EFC">
            <w:pPr>
              <w:spacing w:line="216" w:lineRule="auto"/>
              <w:rPr>
                <w:rFonts w:ascii="Arial" w:hAnsi="Arial" w:cs="Arial"/>
                <w:b/>
                <w:bCs/>
                <w:color w:val="000000"/>
                <w:szCs w:val="22"/>
              </w:rPr>
            </w:pPr>
            <w:r w:rsidRPr="005D60B3">
              <w:rPr>
                <w:rFonts w:ascii="Arial" w:hAnsi="Arial" w:cs="Arial"/>
                <w:b/>
                <w:bCs/>
                <w:color w:val="000000"/>
                <w:szCs w:val="22"/>
              </w:rPr>
              <w:t>Pass/Referral</w:t>
            </w:r>
          </w:p>
          <w:p w14:paraId="245C3B9B" w14:textId="77777777" w:rsidR="008A08F7" w:rsidRPr="005D60B3" w:rsidRDefault="008A08F7" w:rsidP="00E02EFC">
            <w:pPr>
              <w:spacing w:line="216" w:lineRule="auto"/>
              <w:rPr>
                <w:rFonts w:ascii="Arial" w:hAnsi="Arial" w:cs="Arial"/>
                <w:color w:val="000000"/>
                <w:szCs w:val="22"/>
              </w:rPr>
            </w:pPr>
            <w:r w:rsidRPr="005D60B3">
              <w:rPr>
                <w:rFonts w:ascii="Arial" w:hAnsi="Arial" w:cs="Arial"/>
                <w:b/>
                <w:bCs/>
                <w:color w:val="000000"/>
                <w:szCs w:val="22"/>
              </w:rPr>
              <w:t>&amp; Assessor feedback</w:t>
            </w:r>
          </w:p>
        </w:tc>
      </w:tr>
      <w:tr w:rsidR="008A08F7" w:rsidRPr="005D60B3" w14:paraId="3319C380" w14:textId="77777777" w:rsidTr="00E02EFC">
        <w:tc>
          <w:tcPr>
            <w:tcW w:w="2518" w:type="dxa"/>
          </w:tcPr>
          <w:p w14:paraId="2987ABBA" w14:textId="77777777" w:rsidR="00BA7802" w:rsidRPr="005D60B3" w:rsidRDefault="00BA7802" w:rsidP="00BA7802">
            <w:pPr>
              <w:pStyle w:val="NormalILM"/>
              <w:rPr>
                <w:b/>
                <w:szCs w:val="22"/>
              </w:rPr>
            </w:pPr>
            <w:r w:rsidRPr="005D60B3">
              <w:rPr>
                <w:b/>
                <w:szCs w:val="22"/>
              </w:rPr>
              <w:t>AC3.1</w:t>
            </w:r>
          </w:p>
          <w:p w14:paraId="5DB7AA9A" w14:textId="77777777" w:rsidR="00BA7802" w:rsidRPr="005D60B3" w:rsidRDefault="00BA7802" w:rsidP="00BA7802">
            <w:pPr>
              <w:pStyle w:val="NormalILM"/>
            </w:pPr>
            <w:r w:rsidRPr="005D60B3">
              <w:t>Explain how organisational values and ethics impact on decision making.</w:t>
            </w:r>
          </w:p>
          <w:p w14:paraId="7830DC3A" w14:textId="77777777" w:rsidR="008A08F7" w:rsidRPr="005D60B3" w:rsidRDefault="008A08F7" w:rsidP="00E02EFC">
            <w:pPr>
              <w:rPr>
                <w:rFonts w:ascii="Arial" w:hAnsi="Arial" w:cs="Arial"/>
                <w:color w:val="000000"/>
                <w:szCs w:val="22"/>
              </w:rPr>
            </w:pPr>
          </w:p>
        </w:tc>
        <w:tc>
          <w:tcPr>
            <w:tcW w:w="7513" w:type="dxa"/>
          </w:tcPr>
          <w:p w14:paraId="057D9E40" w14:textId="40226FBF" w:rsidR="008A08F7" w:rsidRPr="005D60B3" w:rsidRDefault="00BA7802" w:rsidP="00E02EFC">
            <w:pPr>
              <w:spacing w:line="216" w:lineRule="auto"/>
              <w:rPr>
                <w:rFonts w:ascii="Arial" w:hAnsi="Arial" w:cs="Arial"/>
                <w:color w:val="000000"/>
                <w:szCs w:val="22"/>
              </w:rPr>
            </w:pPr>
            <w:r w:rsidRPr="005D60B3">
              <w:rPr>
                <w:rFonts w:ascii="Arial" w:hAnsi="Arial" w:cs="Arial"/>
                <w:szCs w:val="22"/>
              </w:rPr>
              <w:t>The learner must explain how organisational values and ethics impact upon decision making.</w:t>
            </w:r>
          </w:p>
        </w:tc>
        <w:tc>
          <w:tcPr>
            <w:tcW w:w="3714" w:type="dxa"/>
          </w:tcPr>
          <w:p w14:paraId="3F2CC1F6" w14:textId="77777777" w:rsidR="008A08F7" w:rsidRPr="005D60B3" w:rsidRDefault="008A08F7" w:rsidP="00E02EFC">
            <w:pPr>
              <w:spacing w:line="216" w:lineRule="auto"/>
              <w:rPr>
                <w:rFonts w:ascii="Arial" w:hAnsi="Arial" w:cs="Arial"/>
                <w:color w:val="000000"/>
                <w:szCs w:val="22"/>
              </w:rPr>
            </w:pPr>
            <w:r w:rsidRPr="005D60B3">
              <w:rPr>
                <w:rFonts w:ascii="Arial" w:hAnsi="Arial" w:cs="Arial"/>
                <w:color w:val="000000"/>
                <w:szCs w:val="22"/>
              </w:rPr>
              <w:t>Pass/Referral</w:t>
            </w:r>
          </w:p>
        </w:tc>
      </w:tr>
      <w:tr w:rsidR="008A08F7" w:rsidRPr="005D60B3" w14:paraId="0FD6056D" w14:textId="77777777" w:rsidTr="00E02EFC">
        <w:tc>
          <w:tcPr>
            <w:tcW w:w="2518" w:type="dxa"/>
          </w:tcPr>
          <w:p w14:paraId="4378ACC1" w14:textId="77777777" w:rsidR="00BA7802" w:rsidRPr="005D60B3" w:rsidRDefault="00BA7802" w:rsidP="00BA7802">
            <w:pPr>
              <w:pStyle w:val="NormalILM"/>
              <w:rPr>
                <w:b/>
                <w:szCs w:val="22"/>
              </w:rPr>
            </w:pPr>
            <w:r w:rsidRPr="005D60B3">
              <w:rPr>
                <w:b/>
                <w:szCs w:val="22"/>
              </w:rPr>
              <w:t>AC3.2</w:t>
            </w:r>
          </w:p>
          <w:p w14:paraId="1090B3B4" w14:textId="77777777" w:rsidR="00BA7802" w:rsidRPr="005D60B3" w:rsidRDefault="00BA7802" w:rsidP="00BA7802">
            <w:pPr>
              <w:pStyle w:val="NormalILM"/>
            </w:pPr>
            <w:r w:rsidRPr="005D60B3">
              <w:t>Contribute to strategic planning and create a plan that is in line with organisational objectives.</w:t>
            </w:r>
          </w:p>
          <w:p w14:paraId="7E6DC3C3" w14:textId="77777777" w:rsidR="008A08F7" w:rsidRPr="005D60B3" w:rsidDel="00E824CF" w:rsidRDefault="008A08F7" w:rsidP="00E02EFC">
            <w:pPr>
              <w:rPr>
                <w:rFonts w:ascii="Arial" w:hAnsi="Arial" w:cs="Arial"/>
                <w:szCs w:val="22"/>
              </w:rPr>
            </w:pPr>
          </w:p>
        </w:tc>
        <w:tc>
          <w:tcPr>
            <w:tcW w:w="7513" w:type="dxa"/>
          </w:tcPr>
          <w:p w14:paraId="7BDBF3C9" w14:textId="77777777" w:rsidR="00BA7802" w:rsidRPr="005D60B3" w:rsidRDefault="00BA7802" w:rsidP="00BA7802">
            <w:pPr>
              <w:pStyle w:val="NormalILM"/>
              <w:rPr>
                <w:szCs w:val="22"/>
              </w:rPr>
            </w:pPr>
            <w:r w:rsidRPr="005D60B3">
              <w:rPr>
                <w:szCs w:val="22"/>
              </w:rPr>
              <w:t xml:space="preserve">The learner must demonstrate how they have contributed to strategic planning, </w:t>
            </w:r>
            <w:r w:rsidRPr="005D60B3">
              <w:rPr>
                <w:szCs w:val="22"/>
                <w:u w:val="single"/>
              </w:rPr>
              <w:t>and</w:t>
            </w:r>
            <w:r w:rsidRPr="005D60B3">
              <w:rPr>
                <w:szCs w:val="22"/>
              </w:rPr>
              <w:t xml:space="preserve"> then created a plan which supports organisational objectives.</w:t>
            </w:r>
          </w:p>
          <w:p w14:paraId="53FC0DDE" w14:textId="77777777" w:rsidR="008A08F7" w:rsidRPr="005D60B3" w:rsidDel="00E824CF" w:rsidRDefault="008A08F7" w:rsidP="00E02EFC">
            <w:pPr>
              <w:spacing w:line="216" w:lineRule="auto"/>
              <w:rPr>
                <w:rFonts w:ascii="Arial" w:hAnsi="Arial" w:cs="Arial"/>
                <w:szCs w:val="22"/>
              </w:rPr>
            </w:pPr>
          </w:p>
        </w:tc>
        <w:tc>
          <w:tcPr>
            <w:tcW w:w="3714" w:type="dxa"/>
          </w:tcPr>
          <w:p w14:paraId="07ACEB92" w14:textId="77777777" w:rsidR="008A08F7" w:rsidRPr="005D60B3" w:rsidRDefault="008A08F7" w:rsidP="00E02EFC">
            <w:pPr>
              <w:spacing w:line="216" w:lineRule="auto"/>
              <w:rPr>
                <w:rFonts w:ascii="Arial" w:hAnsi="Arial" w:cs="Arial"/>
                <w:color w:val="000000"/>
                <w:szCs w:val="22"/>
              </w:rPr>
            </w:pPr>
            <w:r w:rsidRPr="005D60B3">
              <w:rPr>
                <w:rFonts w:ascii="Arial" w:hAnsi="Arial" w:cs="Arial"/>
                <w:color w:val="000000"/>
                <w:szCs w:val="22"/>
              </w:rPr>
              <w:t>Pass/Referral</w:t>
            </w:r>
          </w:p>
        </w:tc>
      </w:tr>
    </w:tbl>
    <w:p w14:paraId="24BBCF1F" w14:textId="540599D3" w:rsidR="008A08F7" w:rsidRDefault="008A08F7" w:rsidP="008A08F7">
      <w:pPr>
        <w:pStyle w:val="NormalILM"/>
      </w:pPr>
    </w:p>
    <w:p w14:paraId="75EB0B04" w14:textId="77777777" w:rsidR="008A08F7" w:rsidRDefault="008A08F7" w:rsidP="008A08F7">
      <w:pPr>
        <w:pStyle w:val="NormalILM"/>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1299"/>
        <w:gridCol w:w="2954"/>
        <w:gridCol w:w="2268"/>
        <w:gridCol w:w="2688"/>
      </w:tblGrid>
      <w:tr w:rsidR="00B07B01" w:rsidRPr="002A1C9B" w14:paraId="4C95740C" w14:textId="77777777" w:rsidTr="00E02EFC">
        <w:trPr>
          <w:cantSplit/>
          <w:trHeight w:val="356"/>
        </w:trPr>
        <w:tc>
          <w:tcPr>
            <w:tcW w:w="2268" w:type="dxa"/>
            <w:shd w:val="clear" w:color="auto" w:fill="F49515"/>
          </w:tcPr>
          <w:p w14:paraId="7ADDFB0E" w14:textId="77777777" w:rsidR="00B07B01" w:rsidRPr="002A1C9B" w:rsidRDefault="00B07B01" w:rsidP="00E02EFC">
            <w:pPr>
              <w:tabs>
                <w:tab w:val="left" w:pos="2694"/>
              </w:tabs>
              <w:spacing w:before="120" w:after="160" w:line="259" w:lineRule="auto"/>
              <w:rPr>
                <w:rFonts w:ascii="Arial" w:hAnsi="Arial" w:cs="Arial"/>
                <w:b/>
                <w:bCs/>
                <w:color w:val="FFFFFF"/>
                <w:szCs w:val="22"/>
              </w:rPr>
            </w:pPr>
            <w:r>
              <w:rPr>
                <w:rFonts w:ascii="Arial" w:hAnsi="Arial" w:cs="Arial"/>
                <w:b/>
                <w:bCs/>
                <w:color w:val="FFFFFF"/>
                <w:szCs w:val="22"/>
              </w:rPr>
              <w:lastRenderedPageBreak/>
              <w:t>Assessor’s</w:t>
            </w:r>
            <w:r w:rsidRPr="002A1C9B">
              <w:rPr>
                <w:rFonts w:ascii="Arial" w:hAnsi="Arial" w:cs="Arial"/>
                <w:b/>
                <w:bCs/>
                <w:color w:val="FFFFFF"/>
                <w:szCs w:val="22"/>
              </w:rPr>
              <w:t xml:space="preserve"> comments (optional):</w:t>
            </w:r>
          </w:p>
        </w:tc>
        <w:tc>
          <w:tcPr>
            <w:tcW w:w="11477" w:type="dxa"/>
            <w:gridSpan w:val="5"/>
            <w:shd w:val="clear" w:color="auto" w:fill="FFFFFF"/>
          </w:tcPr>
          <w:p w14:paraId="30F54644" w14:textId="77777777" w:rsidR="00B07B01" w:rsidRPr="002A1C9B" w:rsidRDefault="00B07B01" w:rsidP="00E02EFC">
            <w:pPr>
              <w:widowControl w:val="0"/>
              <w:autoSpaceDE w:val="0"/>
              <w:autoSpaceDN w:val="0"/>
              <w:adjustRightInd w:val="0"/>
              <w:spacing w:after="160" w:line="259" w:lineRule="auto"/>
              <w:contextualSpacing/>
              <w:rPr>
                <w:rFonts w:ascii="Arial" w:eastAsia="Avenir LT Std 35 Light" w:hAnsi="Arial" w:cs="Arial"/>
                <w:b/>
                <w:bCs/>
                <w:szCs w:val="22"/>
              </w:rPr>
            </w:pPr>
          </w:p>
        </w:tc>
      </w:tr>
      <w:tr w:rsidR="00B07B01" w:rsidRPr="002A1C9B" w14:paraId="33396E6C" w14:textId="77777777" w:rsidTr="00E02EFC">
        <w:trPr>
          <w:cantSplit/>
          <w:trHeight w:val="356"/>
        </w:trPr>
        <w:tc>
          <w:tcPr>
            <w:tcW w:w="2268" w:type="dxa"/>
            <w:shd w:val="clear" w:color="auto" w:fill="F49515"/>
            <w:vAlign w:val="center"/>
          </w:tcPr>
          <w:p w14:paraId="1C91C5EE" w14:textId="77777777" w:rsidR="00B07B01" w:rsidRPr="002A1C9B" w:rsidRDefault="00B07B01" w:rsidP="00E02EFC">
            <w:pPr>
              <w:tabs>
                <w:tab w:val="left" w:pos="2694"/>
              </w:tabs>
              <w:spacing w:before="120" w:after="120" w:line="276" w:lineRule="auto"/>
              <w:rPr>
                <w:rFonts w:ascii="Arial" w:eastAsia="Calibri" w:hAnsi="Arial" w:cs="Arial"/>
                <w:b/>
                <w:bCs/>
                <w:color w:val="FFFFFF"/>
                <w:szCs w:val="22"/>
                <w:lang w:val="en-US"/>
              </w:rPr>
            </w:pPr>
            <w:r w:rsidRPr="002A1C9B">
              <w:rPr>
                <w:rFonts w:ascii="Arial" w:hAnsi="Arial" w:cs="Arial"/>
                <w:b/>
                <w:bCs/>
                <w:color w:val="FFFFFF"/>
                <w:szCs w:val="22"/>
              </w:rPr>
              <w:t>Assessor’s Decision (delete as applicable):</w:t>
            </w:r>
            <w:r w:rsidRPr="002A1C9B">
              <w:rPr>
                <w:rFonts w:ascii="Arial" w:eastAsia="Avenir LT Std 35 Light" w:hAnsi="Arial" w:cs="Arial"/>
                <w:b/>
                <w:bCs/>
                <w:color w:val="FFFFFF"/>
                <w:szCs w:val="22"/>
              </w:rPr>
              <w:t xml:space="preserve"> </w:t>
            </w:r>
          </w:p>
        </w:tc>
        <w:tc>
          <w:tcPr>
            <w:tcW w:w="2268" w:type="dxa"/>
            <w:shd w:val="clear" w:color="auto" w:fill="FFFFFF"/>
            <w:vAlign w:val="center"/>
          </w:tcPr>
          <w:p w14:paraId="1F62FF93" w14:textId="77777777" w:rsidR="00B07B01" w:rsidRPr="002A1C9B" w:rsidRDefault="00B07B01" w:rsidP="00E02EFC">
            <w:pPr>
              <w:keepLines/>
              <w:widowControl w:val="0"/>
              <w:tabs>
                <w:tab w:val="left" w:pos="2694"/>
              </w:tabs>
              <w:spacing w:before="120" w:after="120" w:line="276" w:lineRule="auto"/>
              <w:rPr>
                <w:rFonts w:ascii="Arial" w:eastAsia="Avenir LT Std 35 Light" w:hAnsi="Arial" w:cs="Arial"/>
                <w:b/>
                <w:bCs/>
                <w:szCs w:val="22"/>
              </w:rPr>
            </w:pPr>
            <w:r w:rsidRPr="002A1C9B">
              <w:rPr>
                <w:rFonts w:ascii="Arial" w:eastAsia="Avenir LT Std 35 Light" w:hAnsi="Arial" w:cs="Arial"/>
                <w:b/>
                <w:szCs w:val="22"/>
              </w:rPr>
              <w:t>PASS / REFERRAL</w:t>
            </w:r>
          </w:p>
        </w:tc>
        <w:tc>
          <w:tcPr>
            <w:tcW w:w="1299" w:type="dxa"/>
            <w:shd w:val="clear" w:color="auto" w:fill="F49515"/>
            <w:vAlign w:val="center"/>
          </w:tcPr>
          <w:p w14:paraId="33F36226" w14:textId="77777777" w:rsidR="00B07B01" w:rsidRPr="002A1C9B" w:rsidRDefault="00B07B01" w:rsidP="00E02EFC">
            <w:pPr>
              <w:keepLines/>
              <w:widowControl w:val="0"/>
              <w:tabs>
                <w:tab w:val="left" w:pos="2694"/>
              </w:tabs>
              <w:spacing w:before="120" w:after="120" w:line="276" w:lineRule="auto"/>
              <w:rPr>
                <w:rFonts w:ascii="Arial" w:eastAsia="Avenir LT Std 35 Light" w:hAnsi="Arial" w:cs="Arial"/>
                <w:b/>
                <w:bCs/>
                <w:szCs w:val="22"/>
              </w:rPr>
            </w:pPr>
            <w:r w:rsidRPr="002A1C9B">
              <w:rPr>
                <w:rFonts w:ascii="Arial" w:eastAsia="Avenir LT Std 35 Light" w:hAnsi="Arial" w:cs="Arial"/>
                <w:b/>
                <w:bCs/>
                <w:color w:val="FFFFFF"/>
                <w:szCs w:val="22"/>
              </w:rPr>
              <w:t>Date:</w:t>
            </w:r>
          </w:p>
        </w:tc>
        <w:tc>
          <w:tcPr>
            <w:tcW w:w="2954" w:type="dxa"/>
            <w:shd w:val="clear" w:color="auto" w:fill="FFFFFF"/>
            <w:vAlign w:val="center"/>
          </w:tcPr>
          <w:p w14:paraId="1B092B0B" w14:textId="77777777" w:rsidR="00B07B01" w:rsidRPr="002A1C9B" w:rsidRDefault="00B07B01" w:rsidP="00E02EFC">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49C4F34D" w14:textId="77777777" w:rsidR="00B07B01" w:rsidRPr="002A1C9B" w:rsidRDefault="00B07B01" w:rsidP="00E02EFC">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rPr>
            </w:pPr>
            <w:r w:rsidRPr="002A1C9B">
              <w:rPr>
                <w:rFonts w:ascii="Arial" w:eastAsia="Avenir LT Std 35 Light" w:hAnsi="Arial" w:cs="Arial"/>
                <w:b/>
                <w:bCs/>
                <w:color w:val="FFFFFF"/>
                <w:szCs w:val="22"/>
                <w:lang w:eastAsia="en-GB"/>
              </w:rPr>
              <w:t>Signature of Assessor:</w:t>
            </w:r>
          </w:p>
        </w:tc>
        <w:tc>
          <w:tcPr>
            <w:tcW w:w="2688" w:type="dxa"/>
            <w:shd w:val="clear" w:color="auto" w:fill="FFFFFF"/>
            <w:vAlign w:val="center"/>
          </w:tcPr>
          <w:p w14:paraId="23B6B48E" w14:textId="77777777" w:rsidR="00B07B01" w:rsidRPr="002A1C9B" w:rsidRDefault="00B07B01" w:rsidP="00E02EFC">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r w:rsidR="00B07B01" w:rsidRPr="002A1C9B" w14:paraId="78D4B327" w14:textId="77777777" w:rsidTr="00E02EFC">
        <w:trPr>
          <w:cantSplit/>
          <w:trHeight w:val="356"/>
        </w:trPr>
        <w:tc>
          <w:tcPr>
            <w:tcW w:w="2268" w:type="dxa"/>
            <w:shd w:val="clear" w:color="auto" w:fill="F49515"/>
            <w:vAlign w:val="center"/>
          </w:tcPr>
          <w:p w14:paraId="3D4DFFF9" w14:textId="77777777" w:rsidR="00B07B01" w:rsidRPr="002A1C9B" w:rsidRDefault="00B07B01" w:rsidP="00E02EFC">
            <w:pPr>
              <w:tabs>
                <w:tab w:val="left" w:pos="2694"/>
              </w:tabs>
              <w:spacing w:before="120" w:after="120" w:line="276" w:lineRule="auto"/>
              <w:rPr>
                <w:rFonts w:ascii="Arial" w:hAnsi="Arial" w:cs="Arial"/>
                <w:b/>
                <w:bCs/>
                <w:color w:val="FFFFFF"/>
                <w:szCs w:val="22"/>
              </w:rPr>
            </w:pPr>
            <w:r w:rsidRPr="002A1C9B">
              <w:rPr>
                <w:rFonts w:ascii="Arial" w:hAnsi="Arial" w:cs="Arial"/>
                <w:b/>
                <w:bCs/>
                <w:color w:val="FFFFFF"/>
                <w:szCs w:val="22"/>
              </w:rPr>
              <w:t>Unit Outcome (delete as applicable):</w:t>
            </w:r>
          </w:p>
        </w:tc>
        <w:tc>
          <w:tcPr>
            <w:tcW w:w="2268" w:type="dxa"/>
            <w:shd w:val="clear" w:color="auto" w:fill="FFFFFF"/>
            <w:vAlign w:val="center"/>
          </w:tcPr>
          <w:p w14:paraId="7461CC05" w14:textId="77777777" w:rsidR="00B07B01" w:rsidRPr="002A1C9B" w:rsidRDefault="00B07B01" w:rsidP="00E02EFC">
            <w:pPr>
              <w:keepLines/>
              <w:widowControl w:val="0"/>
              <w:tabs>
                <w:tab w:val="left" w:pos="2694"/>
              </w:tabs>
              <w:spacing w:before="120" w:after="120" w:line="276" w:lineRule="auto"/>
              <w:rPr>
                <w:rFonts w:ascii="Arial" w:eastAsia="Avenir LT Std 35 Light" w:hAnsi="Arial" w:cs="Arial"/>
                <w:b/>
                <w:szCs w:val="22"/>
              </w:rPr>
            </w:pPr>
            <w:r w:rsidRPr="002A1C9B">
              <w:rPr>
                <w:rFonts w:ascii="Arial" w:eastAsia="Avenir LT Std 35 Light" w:hAnsi="Arial" w:cs="Arial"/>
                <w:b/>
                <w:szCs w:val="22"/>
              </w:rPr>
              <w:t>PASS / REFERRAL</w:t>
            </w:r>
          </w:p>
        </w:tc>
        <w:tc>
          <w:tcPr>
            <w:tcW w:w="1299" w:type="dxa"/>
            <w:shd w:val="clear" w:color="auto" w:fill="F49515"/>
            <w:vAlign w:val="center"/>
          </w:tcPr>
          <w:p w14:paraId="66DCD07A" w14:textId="77777777" w:rsidR="00B07B01" w:rsidRPr="002A1C9B" w:rsidRDefault="00B07B01" w:rsidP="00E02EFC">
            <w:pPr>
              <w:keepLines/>
              <w:widowControl w:val="0"/>
              <w:tabs>
                <w:tab w:val="left" w:pos="2694"/>
              </w:tabs>
              <w:spacing w:before="120" w:after="120" w:line="276" w:lineRule="auto"/>
              <w:rPr>
                <w:rFonts w:ascii="Arial" w:eastAsia="Avenir LT Std 35 Light" w:hAnsi="Arial" w:cs="Arial"/>
                <w:b/>
                <w:bCs/>
                <w:color w:val="FFFFFF"/>
                <w:szCs w:val="22"/>
              </w:rPr>
            </w:pPr>
            <w:r w:rsidRPr="002A1C9B">
              <w:rPr>
                <w:rFonts w:ascii="Arial" w:eastAsia="Avenir LT Std 35 Light" w:hAnsi="Arial" w:cs="Arial"/>
                <w:b/>
                <w:bCs/>
                <w:color w:val="FFFFFF"/>
                <w:szCs w:val="22"/>
              </w:rPr>
              <w:t>Date of QA check:</w:t>
            </w:r>
          </w:p>
        </w:tc>
        <w:tc>
          <w:tcPr>
            <w:tcW w:w="2954" w:type="dxa"/>
            <w:shd w:val="clear" w:color="auto" w:fill="FFFFFF"/>
            <w:vAlign w:val="center"/>
          </w:tcPr>
          <w:p w14:paraId="4036D17B" w14:textId="77777777" w:rsidR="00B07B01" w:rsidRPr="002A1C9B" w:rsidRDefault="00B07B01" w:rsidP="00E02EFC">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120F2A83" w14:textId="77777777" w:rsidR="00B07B01" w:rsidRPr="002A1C9B" w:rsidRDefault="00B07B01" w:rsidP="00E02EFC">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lang w:eastAsia="en-GB"/>
              </w:rPr>
            </w:pPr>
            <w:r w:rsidRPr="002A1C9B">
              <w:rPr>
                <w:rFonts w:ascii="Arial" w:eastAsia="Avenir LT Std 35 Light" w:hAnsi="Arial" w:cs="Arial"/>
                <w:b/>
                <w:bCs/>
                <w:color w:val="FFFFFF"/>
                <w:szCs w:val="22"/>
                <w:lang w:eastAsia="en-GB"/>
              </w:rPr>
              <w:t>Signature of QA:</w:t>
            </w:r>
          </w:p>
        </w:tc>
        <w:tc>
          <w:tcPr>
            <w:tcW w:w="2688" w:type="dxa"/>
            <w:shd w:val="clear" w:color="auto" w:fill="FFFFFF"/>
            <w:vAlign w:val="center"/>
          </w:tcPr>
          <w:p w14:paraId="6ADE9A5C" w14:textId="77777777" w:rsidR="00B07B01" w:rsidRPr="002A1C9B" w:rsidRDefault="00B07B01" w:rsidP="00E02EFC">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bl>
    <w:p w14:paraId="5A794F24" w14:textId="71AA3276" w:rsidR="00B07B01" w:rsidRDefault="00B07B01" w:rsidP="008A08F7">
      <w:pPr>
        <w:pStyle w:val="NormalILM"/>
      </w:pPr>
    </w:p>
    <w:p w14:paraId="38E9FE65" w14:textId="77777777" w:rsidR="008A08F7" w:rsidRDefault="008A08F7" w:rsidP="0000187A">
      <w:pPr>
        <w:pStyle w:val="NormalILM"/>
      </w:pPr>
    </w:p>
    <w:p w14:paraId="51F89BC5" w14:textId="56123192" w:rsidR="005B56F8" w:rsidRDefault="005B56F8">
      <w:pPr>
        <w:spacing w:before="0" w:after="0"/>
        <w:rPr>
          <w:rFonts w:ascii="Arial" w:hAnsi="Arial" w:cs="Arial"/>
        </w:rPr>
      </w:pPr>
      <w:r>
        <w:br w:type="page"/>
      </w:r>
    </w:p>
    <w:p w14:paraId="469954F9" w14:textId="0584C7FB" w:rsidR="00842D62" w:rsidRPr="00C04863" w:rsidRDefault="005B56F8" w:rsidP="00C04863">
      <w:pPr>
        <w:pStyle w:val="Sub-headingILM"/>
        <w:rPr>
          <w:rFonts w:eastAsia="Calibri"/>
        </w:rPr>
      </w:pPr>
      <w:bookmarkStart w:id="180" w:name="_Toc93062846"/>
      <w:r w:rsidRPr="00C04863">
        <w:lastRenderedPageBreak/>
        <w:t xml:space="preserve">Results Sheet: </w:t>
      </w:r>
      <w:r w:rsidR="00842D62" w:rsidRPr="00C04863">
        <w:rPr>
          <w:rFonts w:eastAsia="Calibri"/>
        </w:rPr>
        <w:t>524 Operational Planning &amp; Management</w:t>
      </w:r>
      <w:bookmarkEnd w:id="180"/>
    </w:p>
    <w:p w14:paraId="2DC81E9A" w14:textId="714AC5D8" w:rsidR="00842D62" w:rsidRPr="00B110DA" w:rsidRDefault="00842D62" w:rsidP="00B110DA">
      <w:pPr>
        <w:pStyle w:val="NormalILM"/>
        <w:rPr>
          <w:rFonts w:eastAsia="Calibri"/>
        </w:rPr>
      </w:pPr>
    </w:p>
    <w:p w14:paraId="7628F3C1" w14:textId="77777777" w:rsidR="0069685A" w:rsidRPr="00151FAB" w:rsidRDefault="0069685A" w:rsidP="0069685A">
      <w:pPr>
        <w:pStyle w:val="sub-headingtwo"/>
      </w:pPr>
      <w:r w:rsidRPr="00151FAB">
        <w:t>Instructions for Assessment</w:t>
      </w:r>
    </w:p>
    <w:p w14:paraId="62357D63" w14:textId="623EDE42" w:rsidR="00F10605" w:rsidRPr="00C46DCD" w:rsidRDefault="0069685A" w:rsidP="00F10605">
      <w:pPr>
        <w:pStyle w:val="NormalILM"/>
      </w:pPr>
      <w:r w:rsidRPr="00151FAB">
        <w:t xml:space="preserve">Assessment must be conducted with reference to the </w:t>
      </w:r>
      <w:r>
        <w:t>A</w:t>
      </w:r>
      <w:r w:rsidRPr="00151FAB">
        <w:t xml:space="preserve">ssessment </w:t>
      </w:r>
      <w:r>
        <w:t>C</w:t>
      </w:r>
      <w:r w:rsidRPr="00151FAB">
        <w:t>riteria (A</w:t>
      </w:r>
      <w:r w:rsidRPr="001B7CD0">
        <w:t>C)</w:t>
      </w:r>
      <w:r>
        <w:t xml:space="preserve"> </w:t>
      </w:r>
      <w:r w:rsidRPr="00C46DCD">
        <w:t>and Assessment Requirements (Sufficiency).</w:t>
      </w:r>
      <w:r w:rsidR="00F10605" w:rsidRPr="00F10605">
        <w:t xml:space="preserve"> </w:t>
      </w:r>
      <w:r w:rsidR="00F10605" w:rsidRPr="00C46DCD">
        <w:t>Learners must ensure that they provide multiple examples/references, for example, when required.</w:t>
      </w:r>
    </w:p>
    <w:p w14:paraId="1C1C187E" w14:textId="391817A5" w:rsidR="0069685A" w:rsidRPr="00C46DCD" w:rsidRDefault="0069685A" w:rsidP="0069685A">
      <w:pPr>
        <w:pStyle w:val="NormalILM"/>
      </w:pPr>
    </w:p>
    <w:p w14:paraId="7CE46A78" w14:textId="77777777" w:rsidR="0069685A" w:rsidRPr="00C46DCD" w:rsidRDefault="0069685A" w:rsidP="0069685A">
      <w:pPr>
        <w:pStyle w:val="NormalILM"/>
      </w:pPr>
      <w:r w:rsidRPr="00C46DCD">
        <w:t>Assessors will award a ‘Pass’ or ‘Referral’ for each AC.</w:t>
      </w:r>
    </w:p>
    <w:p w14:paraId="61D56F7C" w14:textId="77777777" w:rsidR="0069685A" w:rsidRPr="00C46DCD" w:rsidRDefault="0069685A" w:rsidP="0069685A">
      <w:pPr>
        <w:pStyle w:val="NormalILM"/>
        <w:rPr>
          <w:b/>
          <w:bCs/>
        </w:rPr>
      </w:pPr>
      <w:r w:rsidRPr="00C46DCD">
        <w:rPr>
          <w:b/>
          <w:bCs/>
        </w:rPr>
        <w:t>In order to Pass the unit, every Assessment Criteria must be demonstrated by meeting the Assessment Requirements (Sufficiency).</w:t>
      </w:r>
    </w:p>
    <w:p w14:paraId="52D439DB" w14:textId="77777777" w:rsidR="0069685A" w:rsidRPr="00C46DCD" w:rsidRDefault="0069685A" w:rsidP="0069685A">
      <w:pPr>
        <w:pStyle w:val="NormalILM"/>
      </w:pPr>
    </w:p>
    <w:p w14:paraId="32BC66C5" w14:textId="77777777" w:rsidR="0069685A" w:rsidRPr="00C46DCD" w:rsidRDefault="0069685A" w:rsidP="0069685A">
      <w:pPr>
        <w:pStyle w:val="NormalILM"/>
      </w:pPr>
      <w:r w:rsidRPr="00C46DCD">
        <w:t xml:space="preserve">Referral would occur if the learner </w:t>
      </w:r>
      <w:r w:rsidRPr="00C46DCD">
        <w:rPr>
          <w:b/>
          <w:bCs/>
        </w:rPr>
        <w:t>does not</w:t>
      </w:r>
      <w:r w:rsidRPr="00C46DCD">
        <w:t>:</w:t>
      </w:r>
    </w:p>
    <w:p w14:paraId="00BF4FBD" w14:textId="4F6BD6BA" w:rsidR="0069685A" w:rsidRPr="00C46DCD" w:rsidRDefault="00335944" w:rsidP="00A71B86">
      <w:pPr>
        <w:pStyle w:val="Bullet1"/>
      </w:pPr>
      <w:r>
        <w:t>provide</w:t>
      </w:r>
      <w:r w:rsidR="0069685A" w:rsidRPr="00C46DCD">
        <w:t xml:space="preserve"> sufficient evidence where the AC asks for from more than one model/activity, for example.</w:t>
      </w:r>
    </w:p>
    <w:p w14:paraId="4662B3AB" w14:textId="27E13EFD" w:rsidR="0069685A" w:rsidRPr="00377AC2" w:rsidRDefault="00335944" w:rsidP="00A71B86">
      <w:pPr>
        <w:pStyle w:val="Bullet1"/>
        <w:rPr>
          <w:rFonts w:eastAsia="Calibri"/>
          <w:lang w:val="en-US"/>
        </w:rPr>
      </w:pPr>
      <w:r>
        <w:t>provide</w:t>
      </w:r>
      <w:r w:rsidR="0069685A" w:rsidRPr="00377AC2">
        <w:t xml:space="preserve"> evidence that meets the demand of the verb. e.g., T</w:t>
      </w:r>
      <w:r w:rsidR="0069685A" w:rsidRPr="00377AC2">
        <w:rPr>
          <w:rFonts w:eastAsia="Calibri"/>
          <w:lang w:val="en-US"/>
        </w:rPr>
        <w:t>he verb is ‘evaluate</w:t>
      </w:r>
      <w:r w:rsidR="0069685A">
        <w:rPr>
          <w:rFonts w:eastAsia="Calibri"/>
          <w:lang w:val="en-US"/>
        </w:rPr>
        <w:t>,</w:t>
      </w:r>
      <w:r w:rsidR="0069685A" w:rsidRPr="00377AC2">
        <w:rPr>
          <w:rFonts w:eastAsia="Calibri"/>
          <w:lang w:val="en-US"/>
        </w:rPr>
        <w:t xml:space="preserve">’ however </w:t>
      </w:r>
      <w:r w:rsidR="0069685A" w:rsidRPr="0086380A">
        <w:rPr>
          <w:rFonts w:eastAsia="Calibri"/>
          <w:lang w:val="en-US"/>
        </w:rPr>
        <w:t>only</w:t>
      </w:r>
      <w:r w:rsidR="0069685A" w:rsidRPr="00377AC2">
        <w:rPr>
          <w:rFonts w:eastAsia="Calibri"/>
          <w:lang w:val="en-US"/>
        </w:rPr>
        <w:t xml:space="preserve"> an explanation or description is provided. </w:t>
      </w:r>
    </w:p>
    <w:p w14:paraId="53936ED4" w14:textId="612F27CD" w:rsidR="0069685A" w:rsidRDefault="00335944" w:rsidP="00A71B86">
      <w:pPr>
        <w:pStyle w:val="Bullet1"/>
        <w:rPr>
          <w:rFonts w:eastAsia="Calibri"/>
          <w:lang w:val="en-US"/>
        </w:rPr>
      </w:pPr>
      <w:r>
        <w:t>provide</w:t>
      </w:r>
      <w:r w:rsidR="0069685A" w:rsidRPr="00377AC2">
        <w:t xml:space="preserve"> the breadth and depth required e.</w:t>
      </w:r>
      <w:r w:rsidR="0069685A" w:rsidRPr="00377AC2">
        <w:rPr>
          <w:rFonts w:eastAsia="Calibri"/>
          <w:lang w:val="en-US"/>
        </w:rPr>
        <w:t>g., provides an aspect of a process but does not show breadth of knowledge/skill or show depth of understanding of the process.</w:t>
      </w:r>
    </w:p>
    <w:p w14:paraId="5C94EFBF" w14:textId="20E16983" w:rsidR="00842D62" w:rsidRDefault="00842D62" w:rsidP="00B110DA">
      <w:pPr>
        <w:pStyle w:val="NormalILM"/>
        <w:rPr>
          <w:rFonts w:eastAsia="Calibri"/>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3373"/>
        <w:gridCol w:w="2013"/>
        <w:gridCol w:w="5812"/>
      </w:tblGrid>
      <w:tr w:rsidR="00095604" w:rsidRPr="00095604" w14:paraId="523CB15A" w14:textId="77777777" w:rsidTr="00E02EFC">
        <w:tc>
          <w:tcPr>
            <w:tcW w:w="2547" w:type="dxa"/>
            <w:shd w:val="clear" w:color="auto" w:fill="F49515"/>
            <w:vAlign w:val="center"/>
          </w:tcPr>
          <w:p w14:paraId="20038D8D" w14:textId="77777777" w:rsidR="00095604" w:rsidRPr="00095604" w:rsidRDefault="00095604" w:rsidP="00095604">
            <w:pPr>
              <w:keepLines/>
              <w:widowControl w:val="0"/>
              <w:spacing w:before="100" w:after="100"/>
              <w:rPr>
                <w:rFonts w:ascii="Arial" w:hAnsi="Arial" w:cs="Arial"/>
                <w:b/>
                <w:bCs/>
                <w:color w:val="FFFFFF" w:themeColor="background1"/>
              </w:rPr>
            </w:pPr>
            <w:r w:rsidRPr="00095604">
              <w:rPr>
                <w:rFonts w:ascii="Arial" w:hAnsi="Arial" w:cs="Arial"/>
                <w:b/>
                <w:bCs/>
                <w:color w:val="FFFFFF" w:themeColor="background1"/>
              </w:rPr>
              <w:t>Centre Number:</w:t>
            </w:r>
          </w:p>
        </w:tc>
        <w:tc>
          <w:tcPr>
            <w:tcW w:w="3373" w:type="dxa"/>
            <w:shd w:val="clear" w:color="auto" w:fill="auto"/>
          </w:tcPr>
          <w:p w14:paraId="435A22D4" w14:textId="77777777" w:rsidR="00095604" w:rsidRPr="00095604" w:rsidRDefault="00095604" w:rsidP="00095604">
            <w:pPr>
              <w:keepLines/>
              <w:widowControl w:val="0"/>
              <w:spacing w:before="100" w:after="100"/>
              <w:rPr>
                <w:rFonts w:ascii="Arial" w:hAnsi="Arial" w:cs="Arial"/>
                <w:b/>
                <w:bCs/>
              </w:rPr>
            </w:pPr>
          </w:p>
        </w:tc>
        <w:tc>
          <w:tcPr>
            <w:tcW w:w="2013" w:type="dxa"/>
            <w:shd w:val="clear" w:color="auto" w:fill="F49515"/>
            <w:vAlign w:val="center"/>
          </w:tcPr>
          <w:p w14:paraId="73F6F93A" w14:textId="77777777" w:rsidR="00095604" w:rsidRPr="00095604" w:rsidRDefault="00095604" w:rsidP="00095604">
            <w:pPr>
              <w:keepLines/>
              <w:widowControl w:val="0"/>
              <w:spacing w:before="100" w:after="100"/>
              <w:rPr>
                <w:rFonts w:ascii="Arial" w:hAnsi="Arial" w:cs="Arial"/>
                <w:b/>
                <w:bCs/>
                <w:color w:val="FFFFFF" w:themeColor="background1"/>
              </w:rPr>
            </w:pPr>
            <w:r w:rsidRPr="00095604">
              <w:rPr>
                <w:rFonts w:ascii="Arial" w:hAnsi="Arial" w:cs="Arial"/>
                <w:b/>
                <w:bCs/>
                <w:color w:val="FFFFFF" w:themeColor="background1"/>
              </w:rPr>
              <w:t xml:space="preserve">Centre Name: </w:t>
            </w:r>
          </w:p>
        </w:tc>
        <w:tc>
          <w:tcPr>
            <w:tcW w:w="5812" w:type="dxa"/>
            <w:shd w:val="clear" w:color="auto" w:fill="auto"/>
            <w:vAlign w:val="center"/>
          </w:tcPr>
          <w:p w14:paraId="64C41A95" w14:textId="77777777" w:rsidR="00095604" w:rsidRPr="00095604" w:rsidRDefault="00095604" w:rsidP="00095604">
            <w:pPr>
              <w:keepLines/>
              <w:widowControl w:val="0"/>
              <w:spacing w:before="100" w:after="100"/>
              <w:rPr>
                <w:rFonts w:ascii="Arial" w:hAnsi="Arial" w:cs="Arial"/>
                <w:b/>
                <w:bCs/>
              </w:rPr>
            </w:pPr>
          </w:p>
        </w:tc>
      </w:tr>
      <w:tr w:rsidR="00095604" w:rsidRPr="00095604" w14:paraId="427939C9" w14:textId="77777777" w:rsidTr="00E02EFC">
        <w:tc>
          <w:tcPr>
            <w:tcW w:w="2547" w:type="dxa"/>
            <w:shd w:val="clear" w:color="auto" w:fill="F49515"/>
            <w:vAlign w:val="center"/>
          </w:tcPr>
          <w:p w14:paraId="7D6CA0C2" w14:textId="77777777" w:rsidR="00095604" w:rsidRPr="00095604" w:rsidRDefault="00095604" w:rsidP="00095604">
            <w:pPr>
              <w:keepLines/>
              <w:widowControl w:val="0"/>
              <w:spacing w:before="100" w:after="100"/>
              <w:rPr>
                <w:rFonts w:ascii="Arial" w:hAnsi="Arial" w:cs="Arial"/>
                <w:b/>
                <w:bCs/>
                <w:color w:val="FFFFFF" w:themeColor="background1"/>
              </w:rPr>
            </w:pPr>
            <w:r w:rsidRPr="00095604">
              <w:rPr>
                <w:rFonts w:ascii="Arial" w:hAnsi="Arial" w:cs="Arial"/>
                <w:b/>
                <w:bCs/>
                <w:color w:val="FFFFFF" w:themeColor="background1"/>
              </w:rPr>
              <w:t>Learner Registration:</w:t>
            </w:r>
          </w:p>
        </w:tc>
        <w:tc>
          <w:tcPr>
            <w:tcW w:w="3373" w:type="dxa"/>
            <w:shd w:val="clear" w:color="auto" w:fill="auto"/>
            <w:vAlign w:val="center"/>
          </w:tcPr>
          <w:p w14:paraId="4B60353A" w14:textId="77777777" w:rsidR="00095604" w:rsidRPr="00095604" w:rsidRDefault="00095604" w:rsidP="00095604">
            <w:pPr>
              <w:keepLines/>
              <w:widowControl w:val="0"/>
              <w:spacing w:before="100" w:after="100"/>
              <w:rPr>
                <w:rFonts w:ascii="Arial" w:hAnsi="Arial" w:cs="Arial"/>
                <w:b/>
                <w:bCs/>
              </w:rPr>
            </w:pPr>
          </w:p>
        </w:tc>
        <w:tc>
          <w:tcPr>
            <w:tcW w:w="2013" w:type="dxa"/>
            <w:shd w:val="clear" w:color="auto" w:fill="F49515"/>
            <w:vAlign w:val="center"/>
          </w:tcPr>
          <w:p w14:paraId="44E6CA90" w14:textId="77777777" w:rsidR="00095604" w:rsidRPr="00095604" w:rsidRDefault="00095604" w:rsidP="00095604">
            <w:pPr>
              <w:keepLines/>
              <w:widowControl w:val="0"/>
              <w:spacing w:before="100" w:after="100"/>
              <w:rPr>
                <w:rFonts w:ascii="Arial" w:hAnsi="Arial" w:cs="Arial"/>
                <w:b/>
                <w:bCs/>
                <w:color w:val="FFFFFF" w:themeColor="background1"/>
              </w:rPr>
            </w:pPr>
            <w:r w:rsidRPr="00095604">
              <w:rPr>
                <w:rFonts w:ascii="Arial" w:hAnsi="Arial" w:cs="Arial"/>
                <w:b/>
                <w:bCs/>
                <w:color w:val="FFFFFF" w:themeColor="background1"/>
              </w:rPr>
              <w:t>Learner Name:</w:t>
            </w:r>
          </w:p>
        </w:tc>
        <w:tc>
          <w:tcPr>
            <w:tcW w:w="5812" w:type="dxa"/>
            <w:shd w:val="clear" w:color="auto" w:fill="auto"/>
            <w:vAlign w:val="center"/>
          </w:tcPr>
          <w:p w14:paraId="64F5BDA4" w14:textId="77777777" w:rsidR="00095604" w:rsidRPr="00095604" w:rsidRDefault="00095604" w:rsidP="00095604">
            <w:pPr>
              <w:keepLines/>
              <w:widowControl w:val="0"/>
              <w:spacing w:before="100" w:after="100"/>
              <w:rPr>
                <w:rFonts w:ascii="Arial" w:hAnsi="Arial" w:cs="Arial"/>
                <w:b/>
                <w:bCs/>
              </w:rPr>
            </w:pPr>
          </w:p>
        </w:tc>
      </w:tr>
    </w:tbl>
    <w:p w14:paraId="1C7A4619" w14:textId="77777777" w:rsidR="00F10605" w:rsidRDefault="00F10605" w:rsidP="0000187A">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8A08F7" w:rsidRPr="005D60B3" w14:paraId="221DD2CB" w14:textId="77777777" w:rsidTr="00E02EFC">
        <w:tc>
          <w:tcPr>
            <w:tcW w:w="13745" w:type="dxa"/>
            <w:gridSpan w:val="3"/>
            <w:shd w:val="clear" w:color="auto" w:fill="E0E0E0"/>
          </w:tcPr>
          <w:p w14:paraId="06A6308A" w14:textId="7B189A26" w:rsidR="008A08F7" w:rsidRPr="005D60B3" w:rsidRDefault="008A08F7" w:rsidP="00E02EFC">
            <w:pPr>
              <w:rPr>
                <w:rFonts w:ascii="Arial" w:eastAsia="Calibri" w:hAnsi="Arial" w:cs="Arial"/>
                <w:b/>
                <w:bCs/>
              </w:rPr>
            </w:pPr>
            <w:r w:rsidRPr="005D60B3">
              <w:rPr>
                <w:rFonts w:ascii="Arial" w:eastAsia="Calibri" w:hAnsi="Arial" w:cs="Arial"/>
                <w:b/>
                <w:bCs/>
              </w:rPr>
              <w:t xml:space="preserve">Learning Outcome </w:t>
            </w:r>
            <w:r w:rsidR="00B549EC" w:rsidRPr="005D60B3">
              <w:rPr>
                <w:rFonts w:ascii="Arial" w:eastAsia="Calibri" w:hAnsi="Arial" w:cs="Arial"/>
                <w:b/>
                <w:bCs/>
              </w:rPr>
              <w:t>1</w:t>
            </w:r>
          </w:p>
          <w:p w14:paraId="28FD96EF" w14:textId="77777777" w:rsidR="00783F06" w:rsidRPr="005D60B3" w:rsidRDefault="00783F06" w:rsidP="00783F06">
            <w:pPr>
              <w:pStyle w:val="NormalILM"/>
            </w:pPr>
            <w:r w:rsidRPr="005D60B3">
              <w:t>The learner will be able to create, deliver and monitor operational business plans.</w:t>
            </w:r>
          </w:p>
          <w:p w14:paraId="30A0C121" w14:textId="77777777" w:rsidR="008A08F7" w:rsidRPr="005D60B3" w:rsidRDefault="008A08F7" w:rsidP="00E02EFC">
            <w:pPr>
              <w:rPr>
                <w:rFonts w:ascii="Arial" w:eastAsia="Calibri" w:hAnsi="Arial" w:cs="Arial"/>
              </w:rPr>
            </w:pPr>
          </w:p>
        </w:tc>
      </w:tr>
      <w:tr w:rsidR="008A08F7" w:rsidRPr="005D60B3" w14:paraId="4799E248" w14:textId="77777777" w:rsidTr="00E02EFC">
        <w:tc>
          <w:tcPr>
            <w:tcW w:w="2518" w:type="dxa"/>
            <w:vAlign w:val="center"/>
          </w:tcPr>
          <w:p w14:paraId="6D2C68BB" w14:textId="77777777" w:rsidR="008A08F7" w:rsidRPr="005D60B3" w:rsidRDefault="008A08F7" w:rsidP="00E02EFC">
            <w:pPr>
              <w:rPr>
                <w:rFonts w:ascii="Arial" w:hAnsi="Arial" w:cs="Arial"/>
                <w:b/>
                <w:bCs/>
                <w:color w:val="000000"/>
                <w:szCs w:val="22"/>
              </w:rPr>
            </w:pPr>
            <w:r w:rsidRPr="005D60B3">
              <w:rPr>
                <w:rFonts w:ascii="Arial" w:hAnsi="Arial" w:cs="Arial"/>
                <w:b/>
                <w:bCs/>
                <w:color w:val="000000"/>
                <w:szCs w:val="22"/>
              </w:rPr>
              <w:t>Assessment Criteria</w:t>
            </w:r>
          </w:p>
        </w:tc>
        <w:tc>
          <w:tcPr>
            <w:tcW w:w="7513" w:type="dxa"/>
            <w:vAlign w:val="center"/>
          </w:tcPr>
          <w:p w14:paraId="5BBAD238" w14:textId="77777777" w:rsidR="008A08F7" w:rsidRPr="005D60B3" w:rsidRDefault="008A08F7" w:rsidP="00E02EFC">
            <w:pPr>
              <w:spacing w:line="216" w:lineRule="auto"/>
              <w:rPr>
                <w:rFonts w:ascii="Arial" w:hAnsi="Arial" w:cs="Arial"/>
                <w:color w:val="000000"/>
                <w:szCs w:val="22"/>
              </w:rPr>
            </w:pPr>
            <w:r w:rsidRPr="005D60B3">
              <w:rPr>
                <w:rFonts w:ascii="Arial" w:hAnsi="Arial" w:cs="Arial"/>
                <w:b/>
                <w:bCs/>
                <w:color w:val="000000"/>
                <w:szCs w:val="22"/>
              </w:rPr>
              <w:t>Assessment Requirements - Pass</w:t>
            </w:r>
          </w:p>
        </w:tc>
        <w:tc>
          <w:tcPr>
            <w:tcW w:w="3714" w:type="dxa"/>
            <w:vAlign w:val="center"/>
          </w:tcPr>
          <w:p w14:paraId="291F8F61" w14:textId="77777777" w:rsidR="008A08F7" w:rsidRPr="005D60B3" w:rsidRDefault="008A08F7" w:rsidP="00E02EFC">
            <w:pPr>
              <w:spacing w:line="216" w:lineRule="auto"/>
              <w:rPr>
                <w:rFonts w:ascii="Arial" w:hAnsi="Arial" w:cs="Arial"/>
                <w:b/>
                <w:bCs/>
                <w:color w:val="000000"/>
                <w:szCs w:val="22"/>
              </w:rPr>
            </w:pPr>
            <w:r w:rsidRPr="005D60B3">
              <w:rPr>
                <w:rFonts w:ascii="Arial" w:hAnsi="Arial" w:cs="Arial"/>
                <w:b/>
                <w:bCs/>
                <w:color w:val="000000"/>
                <w:szCs w:val="22"/>
              </w:rPr>
              <w:t>Pass/Referral</w:t>
            </w:r>
          </w:p>
          <w:p w14:paraId="3ACC3855" w14:textId="77777777" w:rsidR="008A08F7" w:rsidRPr="005D60B3" w:rsidRDefault="008A08F7" w:rsidP="00E02EFC">
            <w:pPr>
              <w:spacing w:line="216" w:lineRule="auto"/>
              <w:rPr>
                <w:rFonts w:ascii="Arial" w:hAnsi="Arial" w:cs="Arial"/>
                <w:color w:val="000000"/>
                <w:szCs w:val="22"/>
              </w:rPr>
            </w:pPr>
            <w:r w:rsidRPr="005D60B3">
              <w:rPr>
                <w:rFonts w:ascii="Arial" w:hAnsi="Arial" w:cs="Arial"/>
                <w:b/>
                <w:bCs/>
                <w:color w:val="000000"/>
                <w:szCs w:val="22"/>
              </w:rPr>
              <w:t>&amp; Assessor feedback</w:t>
            </w:r>
          </w:p>
        </w:tc>
      </w:tr>
      <w:tr w:rsidR="008A08F7" w:rsidRPr="005D60B3" w14:paraId="2AC37389" w14:textId="77777777" w:rsidTr="00E02EFC">
        <w:tc>
          <w:tcPr>
            <w:tcW w:w="2518" w:type="dxa"/>
          </w:tcPr>
          <w:p w14:paraId="2588CA10" w14:textId="77777777" w:rsidR="00783F06" w:rsidRPr="005D60B3" w:rsidRDefault="00783F06" w:rsidP="00783F06">
            <w:pPr>
              <w:pStyle w:val="NormalILM"/>
              <w:rPr>
                <w:b/>
                <w:bCs/>
              </w:rPr>
            </w:pPr>
            <w:r w:rsidRPr="005D60B3">
              <w:rPr>
                <w:b/>
                <w:bCs/>
              </w:rPr>
              <w:t>AC1.1</w:t>
            </w:r>
          </w:p>
          <w:p w14:paraId="5B453B5C" w14:textId="77777777" w:rsidR="00783F06" w:rsidRPr="005D60B3" w:rsidRDefault="00783F06" w:rsidP="00783F06">
            <w:pPr>
              <w:pStyle w:val="NormalILM"/>
            </w:pPr>
            <w:r w:rsidRPr="005D60B3">
              <w:t>Analyse the key components of operational business planning.</w:t>
            </w:r>
          </w:p>
          <w:p w14:paraId="758AAFFB" w14:textId="77777777" w:rsidR="008A08F7" w:rsidRPr="005D60B3" w:rsidRDefault="008A08F7" w:rsidP="00E02EFC">
            <w:pPr>
              <w:rPr>
                <w:rFonts w:ascii="Arial" w:hAnsi="Arial" w:cs="Arial"/>
                <w:color w:val="000000"/>
                <w:szCs w:val="22"/>
              </w:rPr>
            </w:pPr>
          </w:p>
        </w:tc>
        <w:tc>
          <w:tcPr>
            <w:tcW w:w="7513" w:type="dxa"/>
          </w:tcPr>
          <w:p w14:paraId="15427788" w14:textId="77777777" w:rsidR="00783F06" w:rsidRPr="005D60B3" w:rsidRDefault="00783F06" w:rsidP="00783F06">
            <w:pPr>
              <w:pStyle w:val="NormalILM"/>
            </w:pPr>
            <w:r w:rsidRPr="005D60B3">
              <w:t>The learner’s analysis must include the following components:</w:t>
            </w:r>
          </w:p>
          <w:p w14:paraId="31F05042" w14:textId="77777777" w:rsidR="00783F06" w:rsidRPr="005D60B3" w:rsidRDefault="00783F06" w:rsidP="00783F06">
            <w:pPr>
              <w:pStyle w:val="Bullet1"/>
            </w:pPr>
            <w:r w:rsidRPr="005D60B3">
              <w:t>Management of resources.</w:t>
            </w:r>
          </w:p>
          <w:p w14:paraId="6B43C220" w14:textId="331E9FD4" w:rsidR="00783F06" w:rsidRDefault="00783F06" w:rsidP="00783F06">
            <w:pPr>
              <w:pStyle w:val="Bullet1"/>
            </w:pPr>
            <w:r w:rsidRPr="005D60B3">
              <w:t>Setting targets.</w:t>
            </w:r>
          </w:p>
          <w:p w14:paraId="792261C7" w14:textId="77777777" w:rsidR="00F10605" w:rsidRPr="00FE648B" w:rsidRDefault="00F10605" w:rsidP="00F10605">
            <w:pPr>
              <w:pStyle w:val="Bullet1"/>
            </w:pPr>
            <w:r w:rsidRPr="00FE648B">
              <w:t>Monitoring performance.</w:t>
            </w:r>
          </w:p>
          <w:p w14:paraId="66D35A48" w14:textId="77777777" w:rsidR="008A08F7" w:rsidRPr="00F10605" w:rsidRDefault="00F10605" w:rsidP="00F10605">
            <w:pPr>
              <w:pStyle w:val="Bullet1"/>
              <w:rPr>
                <w:color w:val="000000"/>
                <w:szCs w:val="22"/>
              </w:rPr>
            </w:pPr>
            <w:r w:rsidRPr="00FE648B">
              <w:t>Sales and marketing</w:t>
            </w:r>
            <w:r>
              <w:t xml:space="preserve"> plans.</w:t>
            </w:r>
          </w:p>
          <w:p w14:paraId="648E297E" w14:textId="3F20C286" w:rsidR="00F10605" w:rsidRPr="005D60B3" w:rsidRDefault="00F10605" w:rsidP="00F10605">
            <w:pPr>
              <w:pStyle w:val="NormalILM"/>
            </w:pPr>
          </w:p>
        </w:tc>
        <w:tc>
          <w:tcPr>
            <w:tcW w:w="3714" w:type="dxa"/>
          </w:tcPr>
          <w:p w14:paraId="3CDAA39C" w14:textId="77777777" w:rsidR="008A08F7" w:rsidRPr="005D60B3" w:rsidRDefault="008A08F7" w:rsidP="00E02EFC">
            <w:pPr>
              <w:spacing w:line="216" w:lineRule="auto"/>
              <w:rPr>
                <w:rFonts w:ascii="Arial" w:hAnsi="Arial" w:cs="Arial"/>
                <w:color w:val="000000"/>
                <w:szCs w:val="22"/>
              </w:rPr>
            </w:pPr>
            <w:r w:rsidRPr="005D60B3">
              <w:rPr>
                <w:rFonts w:ascii="Arial" w:hAnsi="Arial" w:cs="Arial"/>
                <w:color w:val="000000"/>
                <w:szCs w:val="22"/>
              </w:rPr>
              <w:t>Pass/Referral</w:t>
            </w:r>
          </w:p>
        </w:tc>
      </w:tr>
      <w:tr w:rsidR="008A08F7" w:rsidRPr="005D60B3" w14:paraId="1966669D" w14:textId="77777777" w:rsidTr="00E02EFC">
        <w:tc>
          <w:tcPr>
            <w:tcW w:w="2518" w:type="dxa"/>
          </w:tcPr>
          <w:p w14:paraId="3BE9DB03" w14:textId="77777777" w:rsidR="00783F06" w:rsidRPr="005D60B3" w:rsidRDefault="00783F06" w:rsidP="00783F06">
            <w:pPr>
              <w:pStyle w:val="NormalILM"/>
              <w:rPr>
                <w:b/>
                <w:bCs/>
              </w:rPr>
            </w:pPr>
            <w:r w:rsidRPr="005D60B3">
              <w:rPr>
                <w:b/>
                <w:bCs/>
              </w:rPr>
              <w:lastRenderedPageBreak/>
              <w:t>AC1.2</w:t>
            </w:r>
          </w:p>
          <w:p w14:paraId="7FD53CE7" w14:textId="77777777" w:rsidR="00783F06" w:rsidRPr="005D60B3" w:rsidRDefault="00783F06" w:rsidP="00783F06">
            <w:pPr>
              <w:pStyle w:val="NormalILM"/>
            </w:pPr>
            <w:r w:rsidRPr="005D60B3">
              <w:t>Describe operational business planning techniques.</w:t>
            </w:r>
          </w:p>
          <w:p w14:paraId="27341CC6" w14:textId="77777777" w:rsidR="008A08F7" w:rsidRPr="005D60B3" w:rsidDel="00E824CF" w:rsidRDefault="008A08F7" w:rsidP="00E02EFC">
            <w:pPr>
              <w:rPr>
                <w:rFonts w:ascii="Arial" w:hAnsi="Arial" w:cs="Arial"/>
                <w:szCs w:val="22"/>
              </w:rPr>
            </w:pPr>
          </w:p>
        </w:tc>
        <w:tc>
          <w:tcPr>
            <w:tcW w:w="7513" w:type="dxa"/>
          </w:tcPr>
          <w:p w14:paraId="25D9DE66" w14:textId="77777777" w:rsidR="00783F06" w:rsidRPr="005D60B3" w:rsidRDefault="00783F06" w:rsidP="00783F06">
            <w:pPr>
              <w:pStyle w:val="NormalILM"/>
            </w:pPr>
            <w:r w:rsidRPr="005D60B3">
              <w:t>The learner must describe at least two business planning techniques.</w:t>
            </w:r>
          </w:p>
          <w:p w14:paraId="3235C779" w14:textId="77777777" w:rsidR="00783F06" w:rsidRPr="005D60B3" w:rsidRDefault="00783F06" w:rsidP="00783F06">
            <w:pPr>
              <w:pStyle w:val="NormalILM"/>
            </w:pPr>
          </w:p>
          <w:p w14:paraId="5C38F321" w14:textId="77777777" w:rsidR="008A08F7" w:rsidRDefault="00783F06" w:rsidP="00783F06">
            <w:pPr>
              <w:spacing w:line="216" w:lineRule="auto"/>
              <w:rPr>
                <w:rFonts w:ascii="Arial" w:hAnsi="Arial" w:cs="Arial"/>
              </w:rPr>
            </w:pPr>
            <w:r w:rsidRPr="005D60B3">
              <w:rPr>
                <w:rFonts w:ascii="Arial" w:hAnsi="Arial" w:cs="Arial"/>
              </w:rPr>
              <w:t xml:space="preserve">The learner must describe how their knowledge and understanding of business planning techniques supports the creation </w:t>
            </w:r>
            <w:r w:rsidRPr="005D60B3">
              <w:rPr>
                <w:rFonts w:ascii="Arial" w:hAnsi="Arial" w:cs="Arial"/>
                <w:u w:val="single"/>
              </w:rPr>
              <w:t>and</w:t>
            </w:r>
            <w:r w:rsidRPr="005D60B3">
              <w:rPr>
                <w:rFonts w:ascii="Arial" w:hAnsi="Arial" w:cs="Arial"/>
              </w:rPr>
              <w:t xml:space="preserve"> delivery of operational plans.</w:t>
            </w:r>
          </w:p>
          <w:p w14:paraId="15408EC8" w14:textId="4EACF4D2" w:rsidR="00F10605" w:rsidRPr="005D60B3" w:rsidDel="00E824CF" w:rsidRDefault="00F10605" w:rsidP="00783F06">
            <w:pPr>
              <w:spacing w:line="216" w:lineRule="auto"/>
              <w:rPr>
                <w:rFonts w:ascii="Arial" w:hAnsi="Arial" w:cs="Arial"/>
                <w:szCs w:val="22"/>
              </w:rPr>
            </w:pPr>
          </w:p>
        </w:tc>
        <w:tc>
          <w:tcPr>
            <w:tcW w:w="3714" w:type="dxa"/>
          </w:tcPr>
          <w:p w14:paraId="68B240A2" w14:textId="77777777" w:rsidR="008A08F7" w:rsidRPr="005D60B3" w:rsidRDefault="008A08F7" w:rsidP="00E02EFC">
            <w:pPr>
              <w:spacing w:line="216" w:lineRule="auto"/>
              <w:rPr>
                <w:rFonts w:ascii="Arial" w:hAnsi="Arial" w:cs="Arial"/>
                <w:color w:val="000000"/>
                <w:szCs w:val="22"/>
              </w:rPr>
            </w:pPr>
            <w:r w:rsidRPr="005D60B3">
              <w:rPr>
                <w:rFonts w:ascii="Arial" w:hAnsi="Arial" w:cs="Arial"/>
                <w:color w:val="000000"/>
                <w:szCs w:val="22"/>
              </w:rPr>
              <w:t>Pass/Referral</w:t>
            </w:r>
          </w:p>
        </w:tc>
      </w:tr>
      <w:tr w:rsidR="008A08F7" w:rsidRPr="005D60B3" w14:paraId="2012EC6E" w14:textId="77777777" w:rsidTr="00E02EFC">
        <w:tc>
          <w:tcPr>
            <w:tcW w:w="2518" w:type="dxa"/>
          </w:tcPr>
          <w:p w14:paraId="66B24535" w14:textId="77777777" w:rsidR="00783F06" w:rsidRPr="005D60B3" w:rsidRDefault="00783F06" w:rsidP="00783F06">
            <w:pPr>
              <w:pStyle w:val="NormalILM"/>
              <w:rPr>
                <w:b/>
                <w:bCs/>
              </w:rPr>
            </w:pPr>
            <w:r w:rsidRPr="005D60B3">
              <w:rPr>
                <w:b/>
                <w:bCs/>
              </w:rPr>
              <w:t>AC1.3</w:t>
            </w:r>
          </w:p>
          <w:p w14:paraId="43C5BE14" w14:textId="77777777" w:rsidR="00783F06" w:rsidRPr="005D60B3" w:rsidRDefault="00783F06" w:rsidP="00783F06">
            <w:pPr>
              <w:pStyle w:val="NormalILM"/>
              <w:rPr>
                <w:strike/>
              </w:rPr>
            </w:pPr>
            <w:r w:rsidRPr="005D60B3">
              <w:t>Create, deliver, and monitor an operational business plan.</w:t>
            </w:r>
          </w:p>
          <w:p w14:paraId="087B4DC2" w14:textId="77777777" w:rsidR="008A08F7" w:rsidRPr="005D60B3" w:rsidDel="00E824CF" w:rsidRDefault="008A08F7" w:rsidP="00E02EFC">
            <w:pPr>
              <w:rPr>
                <w:rFonts w:ascii="Arial" w:hAnsi="Arial" w:cs="Arial"/>
                <w:szCs w:val="22"/>
              </w:rPr>
            </w:pPr>
          </w:p>
        </w:tc>
        <w:tc>
          <w:tcPr>
            <w:tcW w:w="7513" w:type="dxa"/>
          </w:tcPr>
          <w:p w14:paraId="16A0836D" w14:textId="77777777" w:rsidR="00783F06" w:rsidRPr="005D60B3" w:rsidRDefault="00783F06" w:rsidP="00783F06">
            <w:pPr>
              <w:pStyle w:val="NormalILM"/>
            </w:pPr>
            <w:r w:rsidRPr="005D60B3">
              <w:t xml:space="preserve">The learner must create an operational business plan that includes objectives, tasks, resources required, timescales, KPIs, accountabilities, quality, </w:t>
            </w:r>
            <w:r w:rsidRPr="005D60B3">
              <w:rPr>
                <w:u w:val="single"/>
              </w:rPr>
              <w:t>and</w:t>
            </w:r>
            <w:r w:rsidRPr="005D60B3">
              <w:t xml:space="preserve"> monitoring and reporting mechanisms.</w:t>
            </w:r>
          </w:p>
          <w:p w14:paraId="26DE9DE7" w14:textId="77777777" w:rsidR="00783F06" w:rsidRPr="005D60B3" w:rsidRDefault="00783F06" w:rsidP="00783F06">
            <w:pPr>
              <w:pStyle w:val="NormalILM"/>
            </w:pPr>
          </w:p>
          <w:p w14:paraId="455C6E53" w14:textId="77777777" w:rsidR="00783F06" w:rsidRPr="005D60B3" w:rsidRDefault="00783F06" w:rsidP="00783F06">
            <w:pPr>
              <w:pStyle w:val="NormalILM"/>
            </w:pPr>
            <w:r w:rsidRPr="005D60B3">
              <w:t>Delivery of the operational plan must be evidenced as well as how performance against the plan was monitored.</w:t>
            </w:r>
          </w:p>
          <w:p w14:paraId="7D62D235" w14:textId="77777777" w:rsidR="008A08F7" w:rsidRPr="005D60B3" w:rsidDel="00E824CF" w:rsidRDefault="008A08F7" w:rsidP="00E02EFC">
            <w:pPr>
              <w:spacing w:line="216" w:lineRule="auto"/>
              <w:rPr>
                <w:rFonts w:ascii="Arial" w:hAnsi="Arial" w:cs="Arial"/>
                <w:szCs w:val="22"/>
              </w:rPr>
            </w:pPr>
          </w:p>
        </w:tc>
        <w:tc>
          <w:tcPr>
            <w:tcW w:w="3714" w:type="dxa"/>
          </w:tcPr>
          <w:p w14:paraId="53272713" w14:textId="77777777" w:rsidR="008A08F7" w:rsidRPr="005D60B3" w:rsidRDefault="008A08F7" w:rsidP="00E02EFC">
            <w:pPr>
              <w:spacing w:line="216" w:lineRule="auto"/>
              <w:rPr>
                <w:rFonts w:ascii="Arial" w:hAnsi="Arial" w:cs="Arial"/>
                <w:color w:val="000000"/>
                <w:szCs w:val="22"/>
              </w:rPr>
            </w:pPr>
            <w:r w:rsidRPr="005D60B3">
              <w:rPr>
                <w:rFonts w:ascii="Arial" w:hAnsi="Arial" w:cs="Arial"/>
                <w:color w:val="000000"/>
                <w:szCs w:val="22"/>
              </w:rPr>
              <w:t>Pass/Referral</w:t>
            </w:r>
          </w:p>
        </w:tc>
      </w:tr>
    </w:tbl>
    <w:p w14:paraId="33CAE142" w14:textId="69D9E96A" w:rsidR="008A08F7" w:rsidRDefault="008A08F7" w:rsidP="008A08F7">
      <w:pPr>
        <w:pStyle w:val="NormalILM"/>
      </w:pPr>
    </w:p>
    <w:p w14:paraId="67DC7C52" w14:textId="109A3673" w:rsidR="008A08F7" w:rsidRDefault="008A08F7" w:rsidP="008A08F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8A08F7" w:rsidRPr="005D60B3" w14:paraId="6F2B86B7" w14:textId="77777777" w:rsidTr="00E02EFC">
        <w:tc>
          <w:tcPr>
            <w:tcW w:w="13745" w:type="dxa"/>
            <w:gridSpan w:val="3"/>
            <w:shd w:val="clear" w:color="auto" w:fill="E0E0E0"/>
          </w:tcPr>
          <w:p w14:paraId="15347356" w14:textId="79DEA042" w:rsidR="008A08F7" w:rsidRPr="005D60B3" w:rsidRDefault="008A08F7" w:rsidP="00E02EFC">
            <w:pPr>
              <w:rPr>
                <w:rFonts w:ascii="Arial" w:eastAsia="Calibri" w:hAnsi="Arial" w:cs="Arial"/>
                <w:b/>
                <w:bCs/>
              </w:rPr>
            </w:pPr>
            <w:r w:rsidRPr="005D60B3">
              <w:rPr>
                <w:rFonts w:ascii="Arial" w:eastAsia="Calibri" w:hAnsi="Arial" w:cs="Arial"/>
                <w:b/>
                <w:bCs/>
              </w:rPr>
              <w:t xml:space="preserve">Learning Outcome </w:t>
            </w:r>
            <w:r w:rsidR="00B549EC" w:rsidRPr="005D60B3">
              <w:rPr>
                <w:rFonts w:ascii="Arial" w:eastAsia="Calibri" w:hAnsi="Arial" w:cs="Arial"/>
                <w:b/>
                <w:bCs/>
              </w:rPr>
              <w:t>2</w:t>
            </w:r>
          </w:p>
          <w:p w14:paraId="755D281F" w14:textId="77777777" w:rsidR="00BB7A22" w:rsidRPr="005D60B3" w:rsidRDefault="00BB7A22" w:rsidP="00BB7A22">
            <w:pPr>
              <w:pStyle w:val="NormalILM"/>
              <w:rPr>
                <w:color w:val="3B3C42"/>
                <w:lang w:val="en-US"/>
              </w:rPr>
            </w:pPr>
            <w:r w:rsidRPr="005D60B3">
              <w:t>The learner will u</w:t>
            </w:r>
            <w:r w:rsidRPr="005D60B3">
              <w:rPr>
                <w:color w:val="3B3C42"/>
              </w:rPr>
              <w:t>nderstand effective technology use, data security and data reporting in the delivery of operational business plans.</w:t>
            </w:r>
          </w:p>
          <w:p w14:paraId="18397433" w14:textId="77777777" w:rsidR="008A08F7" w:rsidRPr="005D60B3" w:rsidRDefault="008A08F7" w:rsidP="00E02EFC">
            <w:pPr>
              <w:rPr>
                <w:rFonts w:ascii="Arial" w:eastAsia="Calibri" w:hAnsi="Arial" w:cs="Arial"/>
              </w:rPr>
            </w:pPr>
          </w:p>
        </w:tc>
      </w:tr>
      <w:tr w:rsidR="008A08F7" w:rsidRPr="005D60B3" w14:paraId="240E97A6" w14:textId="77777777" w:rsidTr="00E02EFC">
        <w:tc>
          <w:tcPr>
            <w:tcW w:w="2518" w:type="dxa"/>
            <w:vAlign w:val="center"/>
          </w:tcPr>
          <w:p w14:paraId="73DC118A" w14:textId="77777777" w:rsidR="008A08F7" w:rsidRPr="005D60B3" w:rsidRDefault="008A08F7" w:rsidP="00E02EFC">
            <w:pPr>
              <w:rPr>
                <w:rFonts w:ascii="Arial" w:hAnsi="Arial" w:cs="Arial"/>
                <w:b/>
                <w:bCs/>
                <w:color w:val="000000"/>
                <w:szCs w:val="22"/>
              </w:rPr>
            </w:pPr>
            <w:r w:rsidRPr="005D60B3">
              <w:rPr>
                <w:rFonts w:ascii="Arial" w:hAnsi="Arial" w:cs="Arial"/>
                <w:b/>
                <w:bCs/>
                <w:color w:val="000000"/>
                <w:szCs w:val="22"/>
              </w:rPr>
              <w:t>Assessment Criteria</w:t>
            </w:r>
          </w:p>
        </w:tc>
        <w:tc>
          <w:tcPr>
            <w:tcW w:w="7513" w:type="dxa"/>
            <w:vAlign w:val="center"/>
          </w:tcPr>
          <w:p w14:paraId="5C99CD19" w14:textId="77777777" w:rsidR="008A08F7" w:rsidRPr="005D60B3" w:rsidRDefault="008A08F7" w:rsidP="00E02EFC">
            <w:pPr>
              <w:spacing w:line="216" w:lineRule="auto"/>
              <w:rPr>
                <w:rFonts w:ascii="Arial" w:hAnsi="Arial" w:cs="Arial"/>
                <w:color w:val="000000"/>
                <w:szCs w:val="22"/>
              </w:rPr>
            </w:pPr>
            <w:r w:rsidRPr="005D60B3">
              <w:rPr>
                <w:rFonts w:ascii="Arial" w:hAnsi="Arial" w:cs="Arial"/>
                <w:b/>
                <w:bCs/>
                <w:color w:val="000000"/>
                <w:szCs w:val="22"/>
              </w:rPr>
              <w:t>Assessment Requirements - Pass</w:t>
            </w:r>
          </w:p>
        </w:tc>
        <w:tc>
          <w:tcPr>
            <w:tcW w:w="3714" w:type="dxa"/>
            <w:vAlign w:val="center"/>
          </w:tcPr>
          <w:p w14:paraId="135E1C90" w14:textId="77777777" w:rsidR="008A08F7" w:rsidRPr="005D60B3" w:rsidRDefault="008A08F7" w:rsidP="00E02EFC">
            <w:pPr>
              <w:spacing w:line="216" w:lineRule="auto"/>
              <w:rPr>
                <w:rFonts w:ascii="Arial" w:hAnsi="Arial" w:cs="Arial"/>
                <w:b/>
                <w:bCs/>
                <w:color w:val="000000"/>
                <w:szCs w:val="22"/>
              </w:rPr>
            </w:pPr>
            <w:r w:rsidRPr="005D60B3">
              <w:rPr>
                <w:rFonts w:ascii="Arial" w:hAnsi="Arial" w:cs="Arial"/>
                <w:b/>
                <w:bCs/>
                <w:color w:val="000000"/>
                <w:szCs w:val="22"/>
              </w:rPr>
              <w:t>Pass/Referral</w:t>
            </w:r>
          </w:p>
          <w:p w14:paraId="1C7A8A0B" w14:textId="77777777" w:rsidR="008A08F7" w:rsidRPr="005D60B3" w:rsidRDefault="008A08F7" w:rsidP="00E02EFC">
            <w:pPr>
              <w:spacing w:line="216" w:lineRule="auto"/>
              <w:rPr>
                <w:rFonts w:ascii="Arial" w:hAnsi="Arial" w:cs="Arial"/>
                <w:color w:val="000000"/>
                <w:szCs w:val="22"/>
              </w:rPr>
            </w:pPr>
            <w:r w:rsidRPr="005D60B3">
              <w:rPr>
                <w:rFonts w:ascii="Arial" w:hAnsi="Arial" w:cs="Arial"/>
                <w:b/>
                <w:bCs/>
                <w:color w:val="000000"/>
                <w:szCs w:val="22"/>
              </w:rPr>
              <w:t>&amp; Assessor feedback</w:t>
            </w:r>
          </w:p>
        </w:tc>
      </w:tr>
      <w:tr w:rsidR="008A08F7" w:rsidRPr="005D60B3" w14:paraId="23B11E3A" w14:textId="77777777" w:rsidTr="00E02EFC">
        <w:tc>
          <w:tcPr>
            <w:tcW w:w="2518" w:type="dxa"/>
          </w:tcPr>
          <w:p w14:paraId="2F2057C7" w14:textId="77777777" w:rsidR="00BB7A22" w:rsidRPr="005D60B3" w:rsidRDefault="00BB7A22" w:rsidP="00BB7A22">
            <w:pPr>
              <w:pStyle w:val="NormalILM"/>
              <w:rPr>
                <w:b/>
                <w:bCs/>
              </w:rPr>
            </w:pPr>
            <w:r w:rsidRPr="005D60B3">
              <w:rPr>
                <w:b/>
                <w:bCs/>
              </w:rPr>
              <w:t>AC2.1</w:t>
            </w:r>
          </w:p>
          <w:p w14:paraId="195AADC9" w14:textId="77777777" w:rsidR="00BB7A22" w:rsidRPr="005D60B3" w:rsidRDefault="00BB7A22" w:rsidP="00BB7A22">
            <w:pPr>
              <w:pStyle w:val="NormalILM"/>
            </w:pPr>
            <w:r w:rsidRPr="005D60B3">
              <w:t>Evaluate the use of technology in operational planning and management.</w:t>
            </w:r>
          </w:p>
          <w:p w14:paraId="5EDC7200" w14:textId="77777777" w:rsidR="008A08F7" w:rsidRPr="005D60B3" w:rsidRDefault="008A08F7" w:rsidP="00E02EFC">
            <w:pPr>
              <w:rPr>
                <w:rFonts w:ascii="Arial" w:hAnsi="Arial" w:cs="Arial"/>
                <w:color w:val="000000"/>
                <w:szCs w:val="22"/>
              </w:rPr>
            </w:pPr>
          </w:p>
        </w:tc>
        <w:tc>
          <w:tcPr>
            <w:tcW w:w="7513" w:type="dxa"/>
          </w:tcPr>
          <w:p w14:paraId="4A0E5AC4" w14:textId="5B877B7C" w:rsidR="008A08F7" w:rsidRPr="005D60B3" w:rsidRDefault="00BB7A22" w:rsidP="00E02EFC">
            <w:pPr>
              <w:spacing w:line="216" w:lineRule="auto"/>
              <w:rPr>
                <w:rFonts w:ascii="Arial" w:hAnsi="Arial" w:cs="Arial"/>
                <w:color w:val="000000"/>
                <w:szCs w:val="22"/>
              </w:rPr>
            </w:pPr>
            <w:r w:rsidRPr="005D60B3">
              <w:rPr>
                <w:rFonts w:ascii="Arial" w:hAnsi="Arial" w:cs="Arial"/>
              </w:rPr>
              <w:t>The learner must evaluate one example of how technology is used in operational planning and management.</w:t>
            </w:r>
          </w:p>
        </w:tc>
        <w:tc>
          <w:tcPr>
            <w:tcW w:w="3714" w:type="dxa"/>
          </w:tcPr>
          <w:p w14:paraId="23BCF935" w14:textId="77777777" w:rsidR="008A08F7" w:rsidRPr="005D60B3" w:rsidRDefault="008A08F7" w:rsidP="00E02EFC">
            <w:pPr>
              <w:spacing w:line="216" w:lineRule="auto"/>
              <w:rPr>
                <w:rFonts w:ascii="Arial" w:hAnsi="Arial" w:cs="Arial"/>
                <w:color w:val="000000"/>
                <w:szCs w:val="22"/>
              </w:rPr>
            </w:pPr>
            <w:r w:rsidRPr="005D60B3">
              <w:rPr>
                <w:rFonts w:ascii="Arial" w:hAnsi="Arial" w:cs="Arial"/>
                <w:color w:val="000000"/>
                <w:szCs w:val="22"/>
              </w:rPr>
              <w:t>Pass/Referral</w:t>
            </w:r>
          </w:p>
        </w:tc>
      </w:tr>
      <w:tr w:rsidR="008A08F7" w:rsidRPr="005D60B3" w14:paraId="2FD70782" w14:textId="77777777" w:rsidTr="00E02EFC">
        <w:tc>
          <w:tcPr>
            <w:tcW w:w="2518" w:type="dxa"/>
          </w:tcPr>
          <w:p w14:paraId="1DEB3F41" w14:textId="77777777" w:rsidR="00BB7A22" w:rsidRPr="005D60B3" w:rsidRDefault="00BB7A22" w:rsidP="00BB7A22">
            <w:pPr>
              <w:pStyle w:val="NormalILM"/>
              <w:rPr>
                <w:b/>
                <w:bCs/>
              </w:rPr>
            </w:pPr>
            <w:r w:rsidRPr="005D60B3">
              <w:rPr>
                <w:b/>
                <w:bCs/>
              </w:rPr>
              <w:t>AC2.2</w:t>
            </w:r>
          </w:p>
          <w:p w14:paraId="7798B575" w14:textId="77777777" w:rsidR="00BB7A22" w:rsidRPr="005D60B3" w:rsidRDefault="00BB7A22" w:rsidP="00BB7A22">
            <w:pPr>
              <w:pStyle w:val="NormalILM"/>
            </w:pPr>
            <w:r w:rsidRPr="005D60B3">
              <w:t>Describe the importance of data management and security in an organisation.</w:t>
            </w:r>
          </w:p>
          <w:p w14:paraId="5CE164D8" w14:textId="77777777" w:rsidR="008A08F7" w:rsidRPr="005D60B3" w:rsidDel="00E824CF" w:rsidRDefault="008A08F7" w:rsidP="00E02EFC">
            <w:pPr>
              <w:rPr>
                <w:rFonts w:ascii="Arial" w:hAnsi="Arial" w:cs="Arial"/>
                <w:szCs w:val="22"/>
              </w:rPr>
            </w:pPr>
          </w:p>
        </w:tc>
        <w:tc>
          <w:tcPr>
            <w:tcW w:w="7513" w:type="dxa"/>
          </w:tcPr>
          <w:p w14:paraId="7364C598" w14:textId="77777777" w:rsidR="00BB7A22" w:rsidRPr="005D60B3" w:rsidRDefault="00BB7A22" w:rsidP="00BB7A22">
            <w:pPr>
              <w:pStyle w:val="NormalILM"/>
            </w:pPr>
            <w:r w:rsidRPr="005D60B3">
              <w:lastRenderedPageBreak/>
              <w:t>The learner must describe how their knowledge and understanding of data management and security supports the creation and delivery of operational plans.</w:t>
            </w:r>
          </w:p>
          <w:p w14:paraId="4DE6A123" w14:textId="77777777" w:rsidR="008A08F7" w:rsidRPr="005D60B3" w:rsidDel="00E824CF" w:rsidRDefault="008A08F7" w:rsidP="00E02EFC">
            <w:pPr>
              <w:spacing w:line="216" w:lineRule="auto"/>
              <w:rPr>
                <w:rFonts w:ascii="Arial" w:hAnsi="Arial" w:cs="Arial"/>
                <w:szCs w:val="22"/>
              </w:rPr>
            </w:pPr>
          </w:p>
        </w:tc>
        <w:tc>
          <w:tcPr>
            <w:tcW w:w="3714" w:type="dxa"/>
          </w:tcPr>
          <w:p w14:paraId="23C0A06C" w14:textId="77777777" w:rsidR="008A08F7" w:rsidRPr="005D60B3" w:rsidRDefault="008A08F7" w:rsidP="00E02EFC">
            <w:pPr>
              <w:spacing w:line="216" w:lineRule="auto"/>
              <w:rPr>
                <w:rFonts w:ascii="Arial" w:hAnsi="Arial" w:cs="Arial"/>
                <w:color w:val="000000"/>
                <w:szCs w:val="22"/>
              </w:rPr>
            </w:pPr>
            <w:r w:rsidRPr="005D60B3">
              <w:rPr>
                <w:rFonts w:ascii="Arial" w:hAnsi="Arial" w:cs="Arial"/>
                <w:color w:val="000000"/>
                <w:szCs w:val="22"/>
              </w:rPr>
              <w:t>Pass/Referral</w:t>
            </w:r>
          </w:p>
        </w:tc>
      </w:tr>
      <w:tr w:rsidR="008A08F7" w:rsidRPr="005D60B3" w14:paraId="1AEA96E7" w14:textId="77777777" w:rsidTr="00E02EFC">
        <w:tc>
          <w:tcPr>
            <w:tcW w:w="2518" w:type="dxa"/>
          </w:tcPr>
          <w:p w14:paraId="04E26700" w14:textId="77777777" w:rsidR="00BB7A22" w:rsidRPr="005D60B3" w:rsidRDefault="00BB7A22" w:rsidP="00BB7A22">
            <w:pPr>
              <w:pStyle w:val="NormalILM"/>
              <w:rPr>
                <w:b/>
                <w:bCs/>
              </w:rPr>
            </w:pPr>
            <w:r w:rsidRPr="005D60B3">
              <w:rPr>
                <w:b/>
                <w:bCs/>
              </w:rPr>
              <w:t>AC2.3</w:t>
            </w:r>
          </w:p>
          <w:p w14:paraId="274132CE" w14:textId="77777777" w:rsidR="00BB7A22" w:rsidRPr="005D60B3" w:rsidRDefault="00BB7A22" w:rsidP="00BB7A22">
            <w:pPr>
              <w:pStyle w:val="NormalILM"/>
            </w:pPr>
            <w:r w:rsidRPr="005D60B3">
              <w:t>Explain how management reports are used in the delivery and monitoring of operational business plans.</w:t>
            </w:r>
          </w:p>
          <w:p w14:paraId="6747C983" w14:textId="77777777" w:rsidR="008A08F7" w:rsidRPr="005D60B3" w:rsidDel="00E824CF" w:rsidRDefault="008A08F7" w:rsidP="00E02EFC">
            <w:pPr>
              <w:rPr>
                <w:rFonts w:ascii="Arial" w:hAnsi="Arial" w:cs="Arial"/>
                <w:szCs w:val="22"/>
              </w:rPr>
            </w:pPr>
          </w:p>
        </w:tc>
        <w:tc>
          <w:tcPr>
            <w:tcW w:w="7513" w:type="dxa"/>
          </w:tcPr>
          <w:p w14:paraId="25B2F56D" w14:textId="77777777" w:rsidR="00BB7A22" w:rsidRPr="005D60B3" w:rsidRDefault="00BB7A22" w:rsidP="00BB7A22">
            <w:pPr>
              <w:pStyle w:val="NormalILM"/>
            </w:pPr>
            <w:r w:rsidRPr="005D60B3">
              <w:t xml:space="preserve">The learner must explain how management reports are used in their organisation to manage resources and systems, set targets, </w:t>
            </w:r>
            <w:r w:rsidRPr="005D60B3">
              <w:rPr>
                <w:u w:val="single"/>
              </w:rPr>
              <w:t>and</w:t>
            </w:r>
            <w:r w:rsidRPr="005D60B3">
              <w:t xml:space="preserve"> monitor performance of operational business plans.</w:t>
            </w:r>
          </w:p>
          <w:p w14:paraId="480A84C6" w14:textId="77777777" w:rsidR="008A08F7" w:rsidRPr="005D60B3" w:rsidDel="00E824CF" w:rsidRDefault="008A08F7" w:rsidP="00E02EFC">
            <w:pPr>
              <w:spacing w:line="216" w:lineRule="auto"/>
              <w:rPr>
                <w:rFonts w:ascii="Arial" w:hAnsi="Arial" w:cs="Arial"/>
                <w:szCs w:val="22"/>
              </w:rPr>
            </w:pPr>
          </w:p>
        </w:tc>
        <w:tc>
          <w:tcPr>
            <w:tcW w:w="3714" w:type="dxa"/>
          </w:tcPr>
          <w:p w14:paraId="56948621" w14:textId="77777777" w:rsidR="008A08F7" w:rsidRPr="005D60B3" w:rsidRDefault="008A08F7" w:rsidP="00E02EFC">
            <w:pPr>
              <w:spacing w:line="216" w:lineRule="auto"/>
              <w:rPr>
                <w:rFonts w:ascii="Arial" w:hAnsi="Arial" w:cs="Arial"/>
                <w:color w:val="000000"/>
                <w:szCs w:val="22"/>
              </w:rPr>
            </w:pPr>
            <w:r w:rsidRPr="005D60B3">
              <w:rPr>
                <w:rFonts w:ascii="Arial" w:hAnsi="Arial" w:cs="Arial"/>
                <w:color w:val="000000"/>
                <w:szCs w:val="22"/>
              </w:rPr>
              <w:t>Pass/Referral</w:t>
            </w:r>
          </w:p>
        </w:tc>
      </w:tr>
    </w:tbl>
    <w:p w14:paraId="07279965" w14:textId="0B7937E5" w:rsidR="008A08F7" w:rsidRDefault="008A08F7" w:rsidP="008A08F7">
      <w:pPr>
        <w:pStyle w:val="NormalILM"/>
      </w:pPr>
    </w:p>
    <w:p w14:paraId="446203DD" w14:textId="7F3B0D8C" w:rsidR="008A08F7" w:rsidRDefault="008A08F7" w:rsidP="008A08F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8A08F7" w:rsidRPr="005D60B3" w14:paraId="19B646F8" w14:textId="77777777" w:rsidTr="00E02EFC">
        <w:tc>
          <w:tcPr>
            <w:tcW w:w="13745" w:type="dxa"/>
            <w:gridSpan w:val="3"/>
            <w:shd w:val="clear" w:color="auto" w:fill="E0E0E0"/>
          </w:tcPr>
          <w:p w14:paraId="32775D5F" w14:textId="6CB6F8F0" w:rsidR="008A08F7" w:rsidRPr="005D60B3" w:rsidRDefault="008A08F7" w:rsidP="00E02EFC">
            <w:pPr>
              <w:rPr>
                <w:rFonts w:ascii="Arial" w:eastAsia="Calibri" w:hAnsi="Arial" w:cs="Arial"/>
                <w:b/>
                <w:bCs/>
              </w:rPr>
            </w:pPr>
            <w:r w:rsidRPr="005D60B3">
              <w:rPr>
                <w:rFonts w:ascii="Arial" w:eastAsia="Calibri" w:hAnsi="Arial" w:cs="Arial"/>
                <w:b/>
                <w:bCs/>
              </w:rPr>
              <w:t xml:space="preserve">Learning Outcome </w:t>
            </w:r>
            <w:r w:rsidR="00B549EC" w:rsidRPr="005D60B3">
              <w:rPr>
                <w:rFonts w:ascii="Arial" w:eastAsia="Calibri" w:hAnsi="Arial" w:cs="Arial"/>
                <w:b/>
                <w:bCs/>
              </w:rPr>
              <w:t>3</w:t>
            </w:r>
          </w:p>
          <w:p w14:paraId="7E86C272" w14:textId="77777777" w:rsidR="003A61E0" w:rsidRPr="005D60B3" w:rsidRDefault="003A61E0" w:rsidP="003A61E0">
            <w:pPr>
              <w:pStyle w:val="NormalILM"/>
            </w:pPr>
            <w:r w:rsidRPr="005D60B3">
              <w:t>The learner will understand organisational culture and diversity, and leading, managing, and communicating change in the workplace.</w:t>
            </w:r>
          </w:p>
          <w:p w14:paraId="2845D2D7" w14:textId="77777777" w:rsidR="008A08F7" w:rsidRPr="005D60B3" w:rsidRDefault="008A08F7" w:rsidP="00E02EFC">
            <w:pPr>
              <w:rPr>
                <w:rFonts w:ascii="Arial" w:eastAsia="Calibri" w:hAnsi="Arial" w:cs="Arial"/>
              </w:rPr>
            </w:pPr>
          </w:p>
        </w:tc>
      </w:tr>
      <w:tr w:rsidR="008A08F7" w:rsidRPr="005D60B3" w14:paraId="590F6A74" w14:textId="77777777" w:rsidTr="00E02EFC">
        <w:tc>
          <w:tcPr>
            <w:tcW w:w="2518" w:type="dxa"/>
            <w:vAlign w:val="center"/>
          </w:tcPr>
          <w:p w14:paraId="00CD48CD" w14:textId="77777777" w:rsidR="008A08F7" w:rsidRPr="005D60B3" w:rsidRDefault="008A08F7" w:rsidP="00E02EFC">
            <w:pPr>
              <w:rPr>
                <w:rFonts w:ascii="Arial" w:hAnsi="Arial" w:cs="Arial"/>
                <w:b/>
                <w:bCs/>
                <w:color w:val="000000"/>
                <w:szCs w:val="22"/>
              </w:rPr>
            </w:pPr>
            <w:r w:rsidRPr="005D60B3">
              <w:rPr>
                <w:rFonts w:ascii="Arial" w:hAnsi="Arial" w:cs="Arial"/>
                <w:b/>
                <w:bCs/>
                <w:color w:val="000000"/>
                <w:szCs w:val="22"/>
              </w:rPr>
              <w:t>Assessment Criteria</w:t>
            </w:r>
          </w:p>
        </w:tc>
        <w:tc>
          <w:tcPr>
            <w:tcW w:w="7513" w:type="dxa"/>
            <w:vAlign w:val="center"/>
          </w:tcPr>
          <w:p w14:paraId="5E6E967F" w14:textId="77777777" w:rsidR="008A08F7" w:rsidRPr="005D60B3" w:rsidRDefault="008A08F7" w:rsidP="00E02EFC">
            <w:pPr>
              <w:spacing w:line="216" w:lineRule="auto"/>
              <w:rPr>
                <w:rFonts w:ascii="Arial" w:hAnsi="Arial" w:cs="Arial"/>
                <w:color w:val="000000"/>
                <w:szCs w:val="22"/>
              </w:rPr>
            </w:pPr>
            <w:r w:rsidRPr="005D60B3">
              <w:rPr>
                <w:rFonts w:ascii="Arial" w:hAnsi="Arial" w:cs="Arial"/>
                <w:b/>
                <w:bCs/>
                <w:color w:val="000000"/>
                <w:szCs w:val="22"/>
              </w:rPr>
              <w:t>Assessment Requirements - Pass</w:t>
            </w:r>
          </w:p>
        </w:tc>
        <w:tc>
          <w:tcPr>
            <w:tcW w:w="3714" w:type="dxa"/>
            <w:vAlign w:val="center"/>
          </w:tcPr>
          <w:p w14:paraId="53905E8D" w14:textId="77777777" w:rsidR="008A08F7" w:rsidRPr="005D60B3" w:rsidRDefault="008A08F7" w:rsidP="00E02EFC">
            <w:pPr>
              <w:spacing w:line="216" w:lineRule="auto"/>
              <w:rPr>
                <w:rFonts w:ascii="Arial" w:hAnsi="Arial" w:cs="Arial"/>
                <w:b/>
                <w:bCs/>
                <w:color w:val="000000"/>
                <w:szCs w:val="22"/>
              </w:rPr>
            </w:pPr>
            <w:r w:rsidRPr="005D60B3">
              <w:rPr>
                <w:rFonts w:ascii="Arial" w:hAnsi="Arial" w:cs="Arial"/>
                <w:b/>
                <w:bCs/>
                <w:color w:val="000000"/>
                <w:szCs w:val="22"/>
              </w:rPr>
              <w:t>Pass/Referral</w:t>
            </w:r>
          </w:p>
          <w:p w14:paraId="64883969" w14:textId="77777777" w:rsidR="008A08F7" w:rsidRPr="005D60B3" w:rsidRDefault="008A08F7" w:rsidP="00E02EFC">
            <w:pPr>
              <w:spacing w:line="216" w:lineRule="auto"/>
              <w:rPr>
                <w:rFonts w:ascii="Arial" w:hAnsi="Arial" w:cs="Arial"/>
                <w:color w:val="000000"/>
                <w:szCs w:val="22"/>
              </w:rPr>
            </w:pPr>
            <w:r w:rsidRPr="005D60B3">
              <w:rPr>
                <w:rFonts w:ascii="Arial" w:hAnsi="Arial" w:cs="Arial"/>
                <w:b/>
                <w:bCs/>
                <w:color w:val="000000"/>
                <w:szCs w:val="22"/>
              </w:rPr>
              <w:t>&amp; Assessor feedback</w:t>
            </w:r>
          </w:p>
        </w:tc>
      </w:tr>
      <w:tr w:rsidR="008A08F7" w:rsidRPr="005D60B3" w14:paraId="5A5D4169" w14:textId="77777777" w:rsidTr="00E02EFC">
        <w:tc>
          <w:tcPr>
            <w:tcW w:w="2518" w:type="dxa"/>
          </w:tcPr>
          <w:p w14:paraId="0947BFED" w14:textId="77777777" w:rsidR="003A61E0" w:rsidRPr="005D60B3" w:rsidRDefault="003A61E0" w:rsidP="003A61E0">
            <w:pPr>
              <w:pStyle w:val="NormalILM"/>
              <w:rPr>
                <w:b/>
                <w:bCs/>
              </w:rPr>
            </w:pPr>
            <w:r w:rsidRPr="005D60B3">
              <w:rPr>
                <w:b/>
                <w:bCs/>
              </w:rPr>
              <w:t>AC3.1</w:t>
            </w:r>
          </w:p>
          <w:p w14:paraId="656DF37A" w14:textId="77777777" w:rsidR="003A61E0" w:rsidRPr="005D60B3" w:rsidRDefault="003A61E0" w:rsidP="003A61E0">
            <w:pPr>
              <w:pStyle w:val="NormalILM"/>
            </w:pPr>
            <w:r w:rsidRPr="005D60B3">
              <w:t>Explain how organisational culture and diversity impacts the management of change within the workplace.</w:t>
            </w:r>
          </w:p>
          <w:p w14:paraId="3F73C0E7" w14:textId="77777777" w:rsidR="008A08F7" w:rsidRPr="005D60B3" w:rsidRDefault="008A08F7" w:rsidP="00E02EFC">
            <w:pPr>
              <w:rPr>
                <w:rFonts w:ascii="Arial" w:hAnsi="Arial" w:cs="Arial"/>
                <w:color w:val="000000"/>
                <w:szCs w:val="22"/>
              </w:rPr>
            </w:pPr>
          </w:p>
        </w:tc>
        <w:tc>
          <w:tcPr>
            <w:tcW w:w="7513" w:type="dxa"/>
          </w:tcPr>
          <w:p w14:paraId="53E9BCF3" w14:textId="77777777" w:rsidR="003A61E0" w:rsidRPr="005D60B3" w:rsidRDefault="003A61E0" w:rsidP="003A61E0">
            <w:pPr>
              <w:pStyle w:val="NormalILM"/>
            </w:pPr>
            <w:r w:rsidRPr="005D60B3">
              <w:t xml:space="preserve">The learner must explain how organisational culture </w:t>
            </w:r>
            <w:r w:rsidRPr="005D60B3">
              <w:rPr>
                <w:u w:val="single"/>
              </w:rPr>
              <w:t>and</w:t>
            </w:r>
            <w:r w:rsidRPr="005D60B3">
              <w:t xml:space="preserve"> diversity impact on leading and managing change in the workplace.</w:t>
            </w:r>
          </w:p>
          <w:p w14:paraId="56BC32D0" w14:textId="77777777" w:rsidR="008A08F7" w:rsidRPr="005D60B3" w:rsidRDefault="008A08F7" w:rsidP="00E02EFC">
            <w:pPr>
              <w:spacing w:line="216" w:lineRule="auto"/>
              <w:rPr>
                <w:rFonts w:ascii="Arial" w:hAnsi="Arial" w:cs="Arial"/>
                <w:color w:val="000000"/>
                <w:szCs w:val="22"/>
              </w:rPr>
            </w:pPr>
          </w:p>
        </w:tc>
        <w:tc>
          <w:tcPr>
            <w:tcW w:w="3714" w:type="dxa"/>
          </w:tcPr>
          <w:p w14:paraId="0CF627B0" w14:textId="77777777" w:rsidR="008A08F7" w:rsidRPr="005D60B3" w:rsidRDefault="008A08F7" w:rsidP="00E02EFC">
            <w:pPr>
              <w:spacing w:line="216" w:lineRule="auto"/>
              <w:rPr>
                <w:rFonts w:ascii="Arial" w:hAnsi="Arial" w:cs="Arial"/>
                <w:color w:val="000000"/>
                <w:szCs w:val="22"/>
              </w:rPr>
            </w:pPr>
            <w:r w:rsidRPr="005D60B3">
              <w:rPr>
                <w:rFonts w:ascii="Arial" w:hAnsi="Arial" w:cs="Arial"/>
                <w:color w:val="000000"/>
                <w:szCs w:val="22"/>
              </w:rPr>
              <w:t>Pass/Referral</w:t>
            </w:r>
          </w:p>
        </w:tc>
      </w:tr>
      <w:tr w:rsidR="008A08F7" w:rsidRPr="005D60B3" w14:paraId="65F28FFF" w14:textId="77777777" w:rsidTr="00E02EFC">
        <w:tc>
          <w:tcPr>
            <w:tcW w:w="2518" w:type="dxa"/>
          </w:tcPr>
          <w:p w14:paraId="273B385C" w14:textId="77777777" w:rsidR="003A61E0" w:rsidRPr="005D60B3" w:rsidRDefault="003A61E0" w:rsidP="003A61E0">
            <w:pPr>
              <w:pStyle w:val="NormalILM"/>
              <w:rPr>
                <w:b/>
                <w:bCs/>
              </w:rPr>
            </w:pPr>
            <w:r w:rsidRPr="005D60B3">
              <w:rPr>
                <w:b/>
                <w:bCs/>
              </w:rPr>
              <w:t>AC3.2</w:t>
            </w:r>
          </w:p>
          <w:p w14:paraId="33A243F9" w14:textId="77777777" w:rsidR="003A61E0" w:rsidRPr="005D60B3" w:rsidRDefault="003A61E0" w:rsidP="003A61E0">
            <w:pPr>
              <w:pStyle w:val="NormalILM"/>
            </w:pPr>
            <w:r w:rsidRPr="005D60B3">
              <w:t>Explain the process of leading and managing change.</w:t>
            </w:r>
          </w:p>
          <w:p w14:paraId="46A33502" w14:textId="77777777" w:rsidR="008A08F7" w:rsidRPr="005D60B3" w:rsidDel="00E824CF" w:rsidRDefault="008A08F7" w:rsidP="00E02EFC">
            <w:pPr>
              <w:rPr>
                <w:rFonts w:ascii="Arial" w:hAnsi="Arial" w:cs="Arial"/>
                <w:szCs w:val="22"/>
              </w:rPr>
            </w:pPr>
          </w:p>
        </w:tc>
        <w:tc>
          <w:tcPr>
            <w:tcW w:w="7513" w:type="dxa"/>
          </w:tcPr>
          <w:p w14:paraId="0B829EDF" w14:textId="77777777" w:rsidR="003A61E0" w:rsidRPr="005D60B3" w:rsidRDefault="003A61E0" w:rsidP="003A61E0">
            <w:pPr>
              <w:pStyle w:val="NormalILM"/>
            </w:pPr>
            <w:r w:rsidRPr="005D60B3">
              <w:t xml:space="preserve">The learner’s explanation must include the process of both leading </w:t>
            </w:r>
            <w:r w:rsidRPr="005D60B3">
              <w:rPr>
                <w:u w:val="single"/>
              </w:rPr>
              <w:t>and</w:t>
            </w:r>
            <w:r w:rsidRPr="005D60B3">
              <w:t xml:space="preserve"> managing change, referencing at least one change management model/technique.</w:t>
            </w:r>
          </w:p>
          <w:p w14:paraId="7E355BB9" w14:textId="77777777" w:rsidR="008A08F7" w:rsidRPr="005D60B3" w:rsidDel="00E824CF" w:rsidRDefault="008A08F7" w:rsidP="00E02EFC">
            <w:pPr>
              <w:spacing w:line="216" w:lineRule="auto"/>
              <w:rPr>
                <w:rFonts w:ascii="Arial" w:hAnsi="Arial" w:cs="Arial"/>
                <w:szCs w:val="22"/>
              </w:rPr>
            </w:pPr>
          </w:p>
        </w:tc>
        <w:tc>
          <w:tcPr>
            <w:tcW w:w="3714" w:type="dxa"/>
          </w:tcPr>
          <w:p w14:paraId="600CCBC8" w14:textId="77777777" w:rsidR="008A08F7" w:rsidRPr="005D60B3" w:rsidRDefault="008A08F7" w:rsidP="00E02EFC">
            <w:pPr>
              <w:spacing w:line="216" w:lineRule="auto"/>
              <w:rPr>
                <w:rFonts w:ascii="Arial" w:hAnsi="Arial" w:cs="Arial"/>
                <w:color w:val="000000"/>
                <w:szCs w:val="22"/>
              </w:rPr>
            </w:pPr>
            <w:r w:rsidRPr="005D60B3">
              <w:rPr>
                <w:rFonts w:ascii="Arial" w:hAnsi="Arial" w:cs="Arial"/>
                <w:color w:val="000000"/>
                <w:szCs w:val="22"/>
              </w:rPr>
              <w:t>Pass/Referral</w:t>
            </w:r>
          </w:p>
        </w:tc>
      </w:tr>
      <w:tr w:rsidR="008A08F7" w:rsidRPr="005D60B3" w14:paraId="46B65D00" w14:textId="77777777" w:rsidTr="00E02EFC">
        <w:tc>
          <w:tcPr>
            <w:tcW w:w="2518" w:type="dxa"/>
          </w:tcPr>
          <w:p w14:paraId="6FB68D17" w14:textId="77777777" w:rsidR="003A61E0" w:rsidRPr="005D60B3" w:rsidRDefault="003A61E0" w:rsidP="003A61E0">
            <w:pPr>
              <w:pStyle w:val="NormalILM"/>
              <w:rPr>
                <w:b/>
                <w:bCs/>
              </w:rPr>
            </w:pPr>
            <w:r w:rsidRPr="005D60B3">
              <w:rPr>
                <w:b/>
                <w:bCs/>
              </w:rPr>
              <w:t>AC3.3</w:t>
            </w:r>
          </w:p>
          <w:p w14:paraId="1052E040" w14:textId="46EC4311" w:rsidR="003A61E0" w:rsidRPr="005D60B3" w:rsidRDefault="003A61E0" w:rsidP="003A61E0">
            <w:pPr>
              <w:pStyle w:val="NormalILM"/>
            </w:pPr>
            <w:r w:rsidRPr="005D60B3">
              <w:t xml:space="preserve">Use resilience and accountability when </w:t>
            </w:r>
            <w:r w:rsidRPr="005D60B3">
              <w:lastRenderedPageBreak/>
              <w:t xml:space="preserve">seeking new opportunities for </w:t>
            </w:r>
            <w:r w:rsidR="00B92B2D">
              <w:t>own</w:t>
            </w:r>
            <w:r w:rsidRPr="005D60B3">
              <w:t xml:space="preserve"> organisation.</w:t>
            </w:r>
          </w:p>
          <w:p w14:paraId="258B0966" w14:textId="77777777" w:rsidR="008A08F7" w:rsidRPr="005D60B3" w:rsidDel="00E824CF" w:rsidRDefault="008A08F7" w:rsidP="00E02EFC">
            <w:pPr>
              <w:rPr>
                <w:rFonts w:ascii="Arial" w:hAnsi="Arial" w:cs="Arial"/>
                <w:szCs w:val="22"/>
              </w:rPr>
            </w:pPr>
          </w:p>
        </w:tc>
        <w:tc>
          <w:tcPr>
            <w:tcW w:w="7513" w:type="dxa"/>
          </w:tcPr>
          <w:p w14:paraId="61F446C6" w14:textId="2D91ED2D" w:rsidR="008A08F7" w:rsidRPr="005D60B3" w:rsidDel="00E824CF" w:rsidRDefault="003A61E0" w:rsidP="00E02EFC">
            <w:pPr>
              <w:spacing w:line="216" w:lineRule="auto"/>
              <w:rPr>
                <w:rFonts w:ascii="Arial" w:hAnsi="Arial" w:cs="Arial"/>
                <w:szCs w:val="22"/>
              </w:rPr>
            </w:pPr>
            <w:r w:rsidRPr="005D60B3">
              <w:rPr>
                <w:rFonts w:ascii="Arial" w:hAnsi="Arial" w:cs="Arial"/>
              </w:rPr>
              <w:lastRenderedPageBreak/>
              <w:t xml:space="preserve">The learner must demonstrate how they have used resilience </w:t>
            </w:r>
            <w:r w:rsidRPr="005D60B3">
              <w:rPr>
                <w:rFonts w:ascii="Arial" w:hAnsi="Arial" w:cs="Arial"/>
                <w:u w:val="single"/>
              </w:rPr>
              <w:t>and</w:t>
            </w:r>
            <w:r w:rsidRPr="005D60B3">
              <w:rPr>
                <w:rFonts w:ascii="Arial" w:hAnsi="Arial" w:cs="Arial"/>
              </w:rPr>
              <w:t xml:space="preserve"> accountability when seeking new business opportunities.</w:t>
            </w:r>
          </w:p>
        </w:tc>
        <w:tc>
          <w:tcPr>
            <w:tcW w:w="3714" w:type="dxa"/>
          </w:tcPr>
          <w:p w14:paraId="734C0706" w14:textId="77777777" w:rsidR="008A08F7" w:rsidRPr="005D60B3" w:rsidRDefault="008A08F7" w:rsidP="00E02EFC">
            <w:pPr>
              <w:spacing w:line="216" w:lineRule="auto"/>
              <w:rPr>
                <w:rFonts w:ascii="Arial" w:hAnsi="Arial" w:cs="Arial"/>
                <w:color w:val="000000"/>
                <w:szCs w:val="22"/>
              </w:rPr>
            </w:pPr>
            <w:r w:rsidRPr="005D60B3">
              <w:rPr>
                <w:rFonts w:ascii="Arial" w:hAnsi="Arial" w:cs="Arial"/>
                <w:color w:val="000000"/>
                <w:szCs w:val="22"/>
              </w:rPr>
              <w:t>Pass/Referral</w:t>
            </w:r>
          </w:p>
        </w:tc>
      </w:tr>
      <w:tr w:rsidR="008A08F7" w:rsidRPr="005D60B3" w14:paraId="488CC98B" w14:textId="77777777" w:rsidTr="00E02EFC">
        <w:tc>
          <w:tcPr>
            <w:tcW w:w="2518" w:type="dxa"/>
          </w:tcPr>
          <w:p w14:paraId="16C33FD8" w14:textId="77777777" w:rsidR="003A61E0" w:rsidRPr="005D60B3" w:rsidRDefault="003A61E0" w:rsidP="003A61E0">
            <w:pPr>
              <w:pStyle w:val="NormalILM"/>
              <w:rPr>
                <w:b/>
                <w:bCs/>
              </w:rPr>
            </w:pPr>
            <w:r w:rsidRPr="005D60B3">
              <w:rPr>
                <w:b/>
                <w:bCs/>
              </w:rPr>
              <w:t>AC3.4</w:t>
            </w:r>
          </w:p>
          <w:p w14:paraId="32BA4482" w14:textId="77777777" w:rsidR="003A61E0" w:rsidRPr="005D60B3" w:rsidRDefault="003A61E0" w:rsidP="003A61E0">
            <w:pPr>
              <w:pStyle w:val="NormalILM"/>
            </w:pPr>
            <w:r w:rsidRPr="005D60B3">
              <w:t>Communicate organisation’s vision and goals and their application to their team.</w:t>
            </w:r>
          </w:p>
          <w:p w14:paraId="5D1AB186" w14:textId="77777777" w:rsidR="008A08F7" w:rsidRPr="005D60B3" w:rsidDel="00E824CF" w:rsidRDefault="008A08F7" w:rsidP="00E02EFC">
            <w:pPr>
              <w:rPr>
                <w:rFonts w:ascii="Arial" w:hAnsi="Arial" w:cs="Arial"/>
                <w:szCs w:val="22"/>
              </w:rPr>
            </w:pPr>
          </w:p>
        </w:tc>
        <w:tc>
          <w:tcPr>
            <w:tcW w:w="7513" w:type="dxa"/>
          </w:tcPr>
          <w:p w14:paraId="64194A6D" w14:textId="0FB22E97" w:rsidR="008A08F7" w:rsidRPr="005D60B3" w:rsidDel="00E824CF" w:rsidRDefault="003A61E0" w:rsidP="00E02EFC">
            <w:pPr>
              <w:spacing w:line="216" w:lineRule="auto"/>
              <w:rPr>
                <w:rFonts w:ascii="Arial" w:hAnsi="Arial" w:cs="Arial"/>
                <w:szCs w:val="22"/>
              </w:rPr>
            </w:pPr>
            <w:r w:rsidRPr="005D60B3">
              <w:rPr>
                <w:rFonts w:ascii="Arial" w:hAnsi="Arial" w:cs="Arial"/>
              </w:rPr>
              <w:t>The learner must evidence how they have communicated and applied the organisation’s vision and goals to their team(s).</w:t>
            </w:r>
          </w:p>
        </w:tc>
        <w:tc>
          <w:tcPr>
            <w:tcW w:w="3714" w:type="dxa"/>
          </w:tcPr>
          <w:p w14:paraId="39493541" w14:textId="77777777" w:rsidR="008A08F7" w:rsidRPr="005D60B3" w:rsidRDefault="008A08F7" w:rsidP="00E02EFC">
            <w:pPr>
              <w:spacing w:line="216" w:lineRule="auto"/>
              <w:rPr>
                <w:rFonts w:ascii="Arial" w:hAnsi="Arial" w:cs="Arial"/>
                <w:color w:val="000000"/>
                <w:szCs w:val="22"/>
              </w:rPr>
            </w:pPr>
            <w:r w:rsidRPr="005D60B3">
              <w:rPr>
                <w:rFonts w:ascii="Arial" w:hAnsi="Arial" w:cs="Arial"/>
                <w:color w:val="000000"/>
                <w:szCs w:val="22"/>
              </w:rPr>
              <w:t>Pass/Referral</w:t>
            </w:r>
          </w:p>
        </w:tc>
      </w:tr>
      <w:tr w:rsidR="008A08F7" w:rsidRPr="005D60B3" w14:paraId="07E046F9" w14:textId="77777777" w:rsidTr="00E02EFC">
        <w:tc>
          <w:tcPr>
            <w:tcW w:w="2518" w:type="dxa"/>
          </w:tcPr>
          <w:p w14:paraId="4A025B02" w14:textId="77777777" w:rsidR="003A61E0" w:rsidRPr="005D60B3" w:rsidRDefault="003A61E0" w:rsidP="003A61E0">
            <w:pPr>
              <w:pStyle w:val="NormalILM"/>
              <w:rPr>
                <w:b/>
                <w:bCs/>
              </w:rPr>
            </w:pPr>
            <w:r w:rsidRPr="005D60B3">
              <w:rPr>
                <w:b/>
                <w:bCs/>
              </w:rPr>
              <w:t>AC3.5</w:t>
            </w:r>
          </w:p>
          <w:p w14:paraId="235EAD47" w14:textId="77777777" w:rsidR="003A61E0" w:rsidRPr="005D60B3" w:rsidRDefault="003A61E0" w:rsidP="003A61E0">
            <w:pPr>
              <w:pStyle w:val="NormalILM"/>
            </w:pPr>
            <w:r w:rsidRPr="005D60B3">
              <w:t>Use drive to achieve change.</w:t>
            </w:r>
          </w:p>
          <w:p w14:paraId="5C1CA58C" w14:textId="77777777" w:rsidR="008A08F7" w:rsidRPr="005D60B3" w:rsidDel="00E824CF" w:rsidRDefault="008A08F7" w:rsidP="00E02EFC">
            <w:pPr>
              <w:rPr>
                <w:rFonts w:ascii="Arial" w:hAnsi="Arial" w:cs="Arial"/>
                <w:szCs w:val="22"/>
              </w:rPr>
            </w:pPr>
          </w:p>
        </w:tc>
        <w:tc>
          <w:tcPr>
            <w:tcW w:w="7513" w:type="dxa"/>
          </w:tcPr>
          <w:p w14:paraId="5207D3B6" w14:textId="0E97E369" w:rsidR="008A08F7" w:rsidRPr="005D60B3" w:rsidDel="00E824CF" w:rsidRDefault="003A61E0" w:rsidP="00E02EFC">
            <w:pPr>
              <w:spacing w:line="216" w:lineRule="auto"/>
              <w:rPr>
                <w:rFonts w:ascii="Arial" w:hAnsi="Arial" w:cs="Arial"/>
                <w:szCs w:val="22"/>
              </w:rPr>
            </w:pPr>
            <w:r w:rsidRPr="005D60B3">
              <w:rPr>
                <w:rFonts w:ascii="Arial" w:hAnsi="Arial" w:cs="Arial"/>
                <w:szCs w:val="22"/>
              </w:rPr>
              <w:t>The learner must provide an example of when they have used their drive to achieve change.</w:t>
            </w:r>
          </w:p>
        </w:tc>
        <w:tc>
          <w:tcPr>
            <w:tcW w:w="3714" w:type="dxa"/>
          </w:tcPr>
          <w:p w14:paraId="1151BD85" w14:textId="77777777" w:rsidR="008A08F7" w:rsidRPr="005D60B3" w:rsidRDefault="008A08F7" w:rsidP="00E02EFC">
            <w:pPr>
              <w:spacing w:line="216" w:lineRule="auto"/>
              <w:rPr>
                <w:rFonts w:ascii="Arial" w:hAnsi="Arial" w:cs="Arial"/>
                <w:color w:val="000000"/>
                <w:szCs w:val="22"/>
              </w:rPr>
            </w:pPr>
            <w:r w:rsidRPr="005D60B3">
              <w:rPr>
                <w:rFonts w:ascii="Arial" w:hAnsi="Arial" w:cs="Arial"/>
                <w:color w:val="000000"/>
                <w:szCs w:val="22"/>
              </w:rPr>
              <w:t>Pass/Referral</w:t>
            </w:r>
          </w:p>
        </w:tc>
      </w:tr>
    </w:tbl>
    <w:p w14:paraId="3164F5B8" w14:textId="1E5562EC" w:rsidR="008A08F7" w:rsidRDefault="008A08F7" w:rsidP="0000187A">
      <w:pPr>
        <w:pStyle w:val="NormalILM"/>
      </w:pPr>
    </w:p>
    <w:p w14:paraId="4CC0BFE4" w14:textId="77777777" w:rsidR="008C783D" w:rsidRDefault="008C783D" w:rsidP="0000187A">
      <w:pPr>
        <w:pStyle w:val="NormalILM"/>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1299"/>
        <w:gridCol w:w="2954"/>
        <w:gridCol w:w="2268"/>
        <w:gridCol w:w="2688"/>
      </w:tblGrid>
      <w:tr w:rsidR="00B07B01" w:rsidRPr="00B07B01" w14:paraId="6434CA53" w14:textId="77777777" w:rsidTr="00E02EFC">
        <w:trPr>
          <w:cantSplit/>
          <w:trHeight w:val="356"/>
        </w:trPr>
        <w:tc>
          <w:tcPr>
            <w:tcW w:w="2268" w:type="dxa"/>
            <w:shd w:val="clear" w:color="auto" w:fill="F49515"/>
          </w:tcPr>
          <w:p w14:paraId="36419EB8" w14:textId="77777777" w:rsidR="00B07B01" w:rsidRPr="00B07B01" w:rsidRDefault="00B07B01" w:rsidP="00B07B01">
            <w:pPr>
              <w:tabs>
                <w:tab w:val="left" w:pos="2694"/>
              </w:tabs>
              <w:spacing w:before="120" w:after="160" w:line="259" w:lineRule="auto"/>
              <w:rPr>
                <w:rFonts w:ascii="Arial" w:hAnsi="Arial" w:cs="Arial"/>
                <w:b/>
                <w:bCs/>
                <w:color w:val="FFFFFF"/>
                <w:szCs w:val="22"/>
              </w:rPr>
            </w:pPr>
            <w:r w:rsidRPr="00B07B01">
              <w:rPr>
                <w:rFonts w:ascii="Arial" w:hAnsi="Arial" w:cs="Arial"/>
                <w:b/>
                <w:bCs/>
                <w:color w:val="FFFFFF"/>
                <w:szCs w:val="22"/>
              </w:rPr>
              <w:t>Assessor’s comments (optional):</w:t>
            </w:r>
          </w:p>
        </w:tc>
        <w:tc>
          <w:tcPr>
            <w:tcW w:w="11477" w:type="dxa"/>
            <w:gridSpan w:val="5"/>
            <w:shd w:val="clear" w:color="auto" w:fill="FFFFFF"/>
          </w:tcPr>
          <w:p w14:paraId="0E72C679" w14:textId="77777777" w:rsidR="00B07B01" w:rsidRPr="00B07B01" w:rsidRDefault="00B07B01" w:rsidP="00B07B01">
            <w:pPr>
              <w:widowControl w:val="0"/>
              <w:autoSpaceDE w:val="0"/>
              <w:autoSpaceDN w:val="0"/>
              <w:adjustRightInd w:val="0"/>
              <w:spacing w:after="160" w:line="259" w:lineRule="auto"/>
              <w:contextualSpacing/>
              <w:rPr>
                <w:rFonts w:ascii="Arial" w:eastAsia="Avenir LT Std 35 Light" w:hAnsi="Arial" w:cs="Arial"/>
                <w:b/>
                <w:bCs/>
                <w:szCs w:val="22"/>
              </w:rPr>
            </w:pPr>
          </w:p>
        </w:tc>
      </w:tr>
      <w:tr w:rsidR="00B07B01" w:rsidRPr="00B07B01" w14:paraId="40FC057A" w14:textId="77777777" w:rsidTr="00E02EFC">
        <w:trPr>
          <w:cantSplit/>
          <w:trHeight w:val="356"/>
        </w:trPr>
        <w:tc>
          <w:tcPr>
            <w:tcW w:w="2268" w:type="dxa"/>
            <w:shd w:val="clear" w:color="auto" w:fill="F49515"/>
            <w:vAlign w:val="center"/>
          </w:tcPr>
          <w:p w14:paraId="5842BF19" w14:textId="77777777" w:rsidR="00B07B01" w:rsidRPr="00B07B01" w:rsidRDefault="00B07B01" w:rsidP="00B07B01">
            <w:pPr>
              <w:tabs>
                <w:tab w:val="left" w:pos="2694"/>
              </w:tabs>
              <w:spacing w:before="120" w:after="120" w:line="276" w:lineRule="auto"/>
              <w:rPr>
                <w:rFonts w:ascii="Arial" w:eastAsia="Calibri" w:hAnsi="Arial" w:cs="Arial"/>
                <w:b/>
                <w:bCs/>
                <w:color w:val="FFFFFF"/>
                <w:szCs w:val="22"/>
                <w:lang w:val="en-US"/>
              </w:rPr>
            </w:pPr>
            <w:r w:rsidRPr="00B07B01">
              <w:rPr>
                <w:rFonts w:ascii="Arial" w:hAnsi="Arial" w:cs="Arial"/>
                <w:b/>
                <w:bCs/>
                <w:color w:val="FFFFFF"/>
                <w:szCs w:val="22"/>
              </w:rPr>
              <w:t>Assessor’s Decision (delete as applicable):</w:t>
            </w:r>
            <w:r w:rsidRPr="00B07B01">
              <w:rPr>
                <w:rFonts w:ascii="Arial" w:eastAsia="Avenir LT Std 35 Light" w:hAnsi="Arial" w:cs="Arial"/>
                <w:b/>
                <w:bCs/>
                <w:color w:val="FFFFFF"/>
                <w:szCs w:val="22"/>
              </w:rPr>
              <w:t xml:space="preserve"> </w:t>
            </w:r>
          </w:p>
        </w:tc>
        <w:tc>
          <w:tcPr>
            <w:tcW w:w="2268" w:type="dxa"/>
            <w:shd w:val="clear" w:color="auto" w:fill="FFFFFF"/>
            <w:vAlign w:val="center"/>
          </w:tcPr>
          <w:p w14:paraId="13A9FFF8" w14:textId="77777777" w:rsidR="00B07B01" w:rsidRPr="00B07B01" w:rsidRDefault="00B07B01" w:rsidP="00B07B01">
            <w:pPr>
              <w:keepLines/>
              <w:widowControl w:val="0"/>
              <w:tabs>
                <w:tab w:val="left" w:pos="2694"/>
              </w:tabs>
              <w:spacing w:before="120" w:after="120" w:line="276" w:lineRule="auto"/>
              <w:rPr>
                <w:rFonts w:ascii="Arial" w:eastAsia="Avenir LT Std 35 Light" w:hAnsi="Arial" w:cs="Arial"/>
                <w:b/>
                <w:bCs/>
                <w:szCs w:val="22"/>
              </w:rPr>
            </w:pPr>
            <w:r w:rsidRPr="00B07B01">
              <w:rPr>
                <w:rFonts w:ascii="Arial" w:eastAsia="Avenir LT Std 35 Light" w:hAnsi="Arial" w:cs="Arial"/>
                <w:b/>
                <w:szCs w:val="22"/>
              </w:rPr>
              <w:t>PASS / REFERRAL</w:t>
            </w:r>
          </w:p>
        </w:tc>
        <w:tc>
          <w:tcPr>
            <w:tcW w:w="1299" w:type="dxa"/>
            <w:shd w:val="clear" w:color="auto" w:fill="F49515"/>
            <w:vAlign w:val="center"/>
          </w:tcPr>
          <w:p w14:paraId="7BCD976B" w14:textId="77777777" w:rsidR="00B07B01" w:rsidRPr="00B07B01" w:rsidRDefault="00B07B01" w:rsidP="00B07B01">
            <w:pPr>
              <w:keepLines/>
              <w:widowControl w:val="0"/>
              <w:tabs>
                <w:tab w:val="left" w:pos="2694"/>
              </w:tabs>
              <w:spacing w:before="120" w:after="120" w:line="276" w:lineRule="auto"/>
              <w:rPr>
                <w:rFonts w:ascii="Arial" w:eastAsia="Avenir LT Std 35 Light" w:hAnsi="Arial" w:cs="Arial"/>
                <w:b/>
                <w:bCs/>
                <w:szCs w:val="22"/>
              </w:rPr>
            </w:pPr>
            <w:r w:rsidRPr="00B07B01">
              <w:rPr>
                <w:rFonts w:ascii="Arial" w:eastAsia="Avenir LT Std 35 Light" w:hAnsi="Arial" w:cs="Arial"/>
                <w:b/>
                <w:bCs/>
                <w:color w:val="FFFFFF"/>
                <w:szCs w:val="22"/>
              </w:rPr>
              <w:t>Date:</w:t>
            </w:r>
          </w:p>
        </w:tc>
        <w:tc>
          <w:tcPr>
            <w:tcW w:w="2954" w:type="dxa"/>
            <w:shd w:val="clear" w:color="auto" w:fill="FFFFFF"/>
            <w:vAlign w:val="center"/>
          </w:tcPr>
          <w:p w14:paraId="1936EB45" w14:textId="77777777" w:rsidR="00B07B01" w:rsidRPr="00B07B01" w:rsidRDefault="00B07B01" w:rsidP="00B07B01">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6AEC723B" w14:textId="77777777" w:rsidR="00B07B01" w:rsidRPr="00B07B01" w:rsidRDefault="00B07B01" w:rsidP="00B07B01">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rPr>
            </w:pPr>
            <w:r w:rsidRPr="00B07B01">
              <w:rPr>
                <w:rFonts w:ascii="Arial" w:eastAsia="Avenir LT Std 35 Light" w:hAnsi="Arial" w:cs="Arial"/>
                <w:b/>
                <w:bCs/>
                <w:color w:val="FFFFFF"/>
                <w:szCs w:val="22"/>
                <w:lang w:eastAsia="en-GB"/>
              </w:rPr>
              <w:t>Signature of Assessor:</w:t>
            </w:r>
          </w:p>
        </w:tc>
        <w:tc>
          <w:tcPr>
            <w:tcW w:w="2688" w:type="dxa"/>
            <w:shd w:val="clear" w:color="auto" w:fill="FFFFFF"/>
            <w:vAlign w:val="center"/>
          </w:tcPr>
          <w:p w14:paraId="0BE73C2B" w14:textId="77777777" w:rsidR="00B07B01" w:rsidRPr="00B07B01" w:rsidRDefault="00B07B01" w:rsidP="00B07B01">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r w:rsidR="00B07B01" w:rsidRPr="00B07B01" w14:paraId="3C29668B" w14:textId="77777777" w:rsidTr="00E02EFC">
        <w:trPr>
          <w:cantSplit/>
          <w:trHeight w:val="356"/>
        </w:trPr>
        <w:tc>
          <w:tcPr>
            <w:tcW w:w="2268" w:type="dxa"/>
            <w:shd w:val="clear" w:color="auto" w:fill="F49515"/>
            <w:vAlign w:val="center"/>
          </w:tcPr>
          <w:p w14:paraId="1F6AFA94" w14:textId="77777777" w:rsidR="00B07B01" w:rsidRPr="00B07B01" w:rsidRDefault="00B07B01" w:rsidP="00B07B01">
            <w:pPr>
              <w:tabs>
                <w:tab w:val="left" w:pos="2694"/>
              </w:tabs>
              <w:spacing w:before="120" w:after="120" w:line="276" w:lineRule="auto"/>
              <w:rPr>
                <w:rFonts w:ascii="Arial" w:hAnsi="Arial" w:cs="Arial"/>
                <w:b/>
                <w:bCs/>
                <w:color w:val="FFFFFF"/>
                <w:szCs w:val="22"/>
              </w:rPr>
            </w:pPr>
            <w:r w:rsidRPr="00B07B01">
              <w:rPr>
                <w:rFonts w:ascii="Arial" w:hAnsi="Arial" w:cs="Arial"/>
                <w:b/>
                <w:bCs/>
                <w:color w:val="FFFFFF"/>
                <w:szCs w:val="22"/>
              </w:rPr>
              <w:t>Unit Outcome (delete as applicable):</w:t>
            </w:r>
          </w:p>
        </w:tc>
        <w:tc>
          <w:tcPr>
            <w:tcW w:w="2268" w:type="dxa"/>
            <w:shd w:val="clear" w:color="auto" w:fill="FFFFFF"/>
            <w:vAlign w:val="center"/>
          </w:tcPr>
          <w:p w14:paraId="661BD0C3" w14:textId="77777777" w:rsidR="00B07B01" w:rsidRPr="00B07B01" w:rsidRDefault="00B07B01" w:rsidP="00B07B01">
            <w:pPr>
              <w:keepLines/>
              <w:widowControl w:val="0"/>
              <w:tabs>
                <w:tab w:val="left" w:pos="2694"/>
              </w:tabs>
              <w:spacing w:before="120" w:after="120" w:line="276" w:lineRule="auto"/>
              <w:rPr>
                <w:rFonts w:ascii="Arial" w:eastAsia="Avenir LT Std 35 Light" w:hAnsi="Arial" w:cs="Arial"/>
                <w:b/>
                <w:szCs w:val="22"/>
              </w:rPr>
            </w:pPr>
            <w:r w:rsidRPr="00B07B01">
              <w:rPr>
                <w:rFonts w:ascii="Arial" w:eastAsia="Avenir LT Std 35 Light" w:hAnsi="Arial" w:cs="Arial"/>
                <w:b/>
                <w:szCs w:val="22"/>
              </w:rPr>
              <w:t>PASS / REFERRAL</w:t>
            </w:r>
          </w:p>
        </w:tc>
        <w:tc>
          <w:tcPr>
            <w:tcW w:w="1299" w:type="dxa"/>
            <w:shd w:val="clear" w:color="auto" w:fill="F49515"/>
            <w:vAlign w:val="center"/>
          </w:tcPr>
          <w:p w14:paraId="5424B03D" w14:textId="77777777" w:rsidR="00B07B01" w:rsidRPr="00B07B01" w:rsidRDefault="00B07B01" w:rsidP="00B07B01">
            <w:pPr>
              <w:keepLines/>
              <w:widowControl w:val="0"/>
              <w:tabs>
                <w:tab w:val="left" w:pos="2694"/>
              </w:tabs>
              <w:spacing w:before="120" w:after="120" w:line="276" w:lineRule="auto"/>
              <w:rPr>
                <w:rFonts w:ascii="Arial" w:eastAsia="Avenir LT Std 35 Light" w:hAnsi="Arial" w:cs="Arial"/>
                <w:b/>
                <w:bCs/>
                <w:color w:val="FFFFFF"/>
                <w:szCs w:val="22"/>
              </w:rPr>
            </w:pPr>
            <w:r w:rsidRPr="00B07B01">
              <w:rPr>
                <w:rFonts w:ascii="Arial" w:eastAsia="Avenir LT Std 35 Light" w:hAnsi="Arial" w:cs="Arial"/>
                <w:b/>
                <w:bCs/>
                <w:color w:val="FFFFFF"/>
                <w:szCs w:val="22"/>
              </w:rPr>
              <w:t>Date of QA check:</w:t>
            </w:r>
          </w:p>
        </w:tc>
        <w:tc>
          <w:tcPr>
            <w:tcW w:w="2954" w:type="dxa"/>
            <w:shd w:val="clear" w:color="auto" w:fill="FFFFFF"/>
            <w:vAlign w:val="center"/>
          </w:tcPr>
          <w:p w14:paraId="1E8A077A" w14:textId="77777777" w:rsidR="00B07B01" w:rsidRPr="00B07B01" w:rsidRDefault="00B07B01" w:rsidP="00B07B01">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304D9BB4" w14:textId="77777777" w:rsidR="00B07B01" w:rsidRPr="00B07B01" w:rsidRDefault="00B07B01" w:rsidP="00B07B01">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lang w:eastAsia="en-GB"/>
              </w:rPr>
            </w:pPr>
            <w:r w:rsidRPr="00B07B01">
              <w:rPr>
                <w:rFonts w:ascii="Arial" w:eastAsia="Avenir LT Std 35 Light" w:hAnsi="Arial" w:cs="Arial"/>
                <w:b/>
                <w:bCs/>
                <w:color w:val="FFFFFF"/>
                <w:szCs w:val="22"/>
                <w:lang w:eastAsia="en-GB"/>
              </w:rPr>
              <w:t>Signature of QA:</w:t>
            </w:r>
          </w:p>
        </w:tc>
        <w:tc>
          <w:tcPr>
            <w:tcW w:w="2688" w:type="dxa"/>
            <w:shd w:val="clear" w:color="auto" w:fill="FFFFFF"/>
            <w:vAlign w:val="center"/>
          </w:tcPr>
          <w:p w14:paraId="2C5B0DB3" w14:textId="77777777" w:rsidR="00B07B01" w:rsidRPr="00B07B01" w:rsidRDefault="00B07B01" w:rsidP="00B07B01">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bl>
    <w:p w14:paraId="5273285D" w14:textId="7E267E89" w:rsidR="005B56F8" w:rsidRDefault="005B56F8">
      <w:pPr>
        <w:spacing w:before="0" w:after="0"/>
        <w:rPr>
          <w:rFonts w:ascii="Arial" w:hAnsi="Arial" w:cs="Arial"/>
        </w:rPr>
      </w:pPr>
      <w:r>
        <w:br w:type="page"/>
      </w:r>
    </w:p>
    <w:p w14:paraId="035DA53C" w14:textId="497CC3DF" w:rsidR="00842D62" w:rsidRPr="00C04863" w:rsidRDefault="005B56F8" w:rsidP="00C04863">
      <w:pPr>
        <w:pStyle w:val="Sub-headingILM"/>
        <w:rPr>
          <w:rFonts w:eastAsia="Calibri"/>
        </w:rPr>
      </w:pPr>
      <w:bookmarkStart w:id="181" w:name="_Toc93062847"/>
      <w:r w:rsidRPr="00C04863">
        <w:lastRenderedPageBreak/>
        <w:t xml:space="preserve">Results Sheet: </w:t>
      </w:r>
      <w:r w:rsidR="00842D62" w:rsidRPr="00C04863">
        <w:rPr>
          <w:rFonts w:eastAsia="Calibri"/>
        </w:rPr>
        <w:t>525 Financial Practices</w:t>
      </w:r>
      <w:bookmarkEnd w:id="181"/>
    </w:p>
    <w:p w14:paraId="175120D0" w14:textId="1E649A2A" w:rsidR="00842D62" w:rsidRPr="00B110DA" w:rsidRDefault="00842D62" w:rsidP="00B110DA">
      <w:pPr>
        <w:pStyle w:val="NormalILM"/>
        <w:rPr>
          <w:rFonts w:eastAsia="Calibri"/>
        </w:rPr>
      </w:pPr>
    </w:p>
    <w:p w14:paraId="5182689B" w14:textId="77777777" w:rsidR="0069685A" w:rsidRPr="00151FAB" w:rsidRDefault="0069685A" w:rsidP="0069685A">
      <w:pPr>
        <w:pStyle w:val="sub-headingtwo"/>
      </w:pPr>
      <w:r w:rsidRPr="00151FAB">
        <w:t>Instructions for Assessment</w:t>
      </w:r>
    </w:p>
    <w:p w14:paraId="12F3E943" w14:textId="72A7586A" w:rsidR="0069685A" w:rsidRDefault="0069685A" w:rsidP="0069685A">
      <w:pPr>
        <w:pStyle w:val="NormalILM"/>
      </w:pPr>
      <w:r w:rsidRPr="00151FAB">
        <w:t xml:space="preserve">Assessment must be conducted with reference to the </w:t>
      </w:r>
      <w:r>
        <w:t>A</w:t>
      </w:r>
      <w:r w:rsidRPr="00151FAB">
        <w:t xml:space="preserve">ssessment </w:t>
      </w:r>
      <w:r>
        <w:t>C</w:t>
      </w:r>
      <w:r w:rsidRPr="00151FAB">
        <w:t>riteria (A</w:t>
      </w:r>
      <w:r w:rsidRPr="001B7CD0">
        <w:t>C)</w:t>
      </w:r>
      <w:r>
        <w:t xml:space="preserve"> </w:t>
      </w:r>
      <w:r w:rsidRPr="00C46DCD">
        <w:t>and Assessment Requirements (Sufficiency).</w:t>
      </w:r>
      <w:r w:rsidR="008C783D" w:rsidRPr="008C783D">
        <w:t xml:space="preserve"> </w:t>
      </w:r>
      <w:r w:rsidR="008C783D" w:rsidRPr="00C46DCD">
        <w:t>Learners must ensure that they provide multiple examples/references, for example, when required.</w:t>
      </w:r>
    </w:p>
    <w:p w14:paraId="18F7BEFD" w14:textId="77777777" w:rsidR="008C783D" w:rsidRPr="00C46DCD" w:rsidRDefault="008C783D" w:rsidP="0069685A">
      <w:pPr>
        <w:pStyle w:val="NormalILM"/>
      </w:pPr>
    </w:p>
    <w:p w14:paraId="324878D8" w14:textId="77777777" w:rsidR="0069685A" w:rsidRPr="00C46DCD" w:rsidRDefault="0069685A" w:rsidP="0069685A">
      <w:pPr>
        <w:pStyle w:val="NormalILM"/>
      </w:pPr>
      <w:r w:rsidRPr="00C46DCD">
        <w:t>Assessors will award a ‘Pass’ or ‘Referral’ for each AC.</w:t>
      </w:r>
    </w:p>
    <w:p w14:paraId="2150D794" w14:textId="77777777" w:rsidR="0069685A" w:rsidRPr="00C46DCD" w:rsidRDefault="0069685A" w:rsidP="0069685A">
      <w:pPr>
        <w:pStyle w:val="NormalILM"/>
        <w:rPr>
          <w:b/>
          <w:bCs/>
        </w:rPr>
      </w:pPr>
      <w:r w:rsidRPr="00C46DCD">
        <w:rPr>
          <w:b/>
          <w:bCs/>
        </w:rPr>
        <w:t>In order to Pass the unit, every Assessment Criteria must be demonstrated by meeting the Assessment Requirements (Sufficiency).</w:t>
      </w:r>
    </w:p>
    <w:p w14:paraId="448668D0" w14:textId="77777777" w:rsidR="0069685A" w:rsidRPr="00C46DCD" w:rsidRDefault="0069685A" w:rsidP="0069685A">
      <w:pPr>
        <w:pStyle w:val="NormalILM"/>
      </w:pPr>
    </w:p>
    <w:p w14:paraId="736FC2FC" w14:textId="77777777" w:rsidR="0069685A" w:rsidRPr="00C46DCD" w:rsidRDefault="0069685A" w:rsidP="0069685A">
      <w:pPr>
        <w:pStyle w:val="NormalILM"/>
      </w:pPr>
      <w:r w:rsidRPr="00C46DCD">
        <w:t xml:space="preserve">Referral would occur if the learner </w:t>
      </w:r>
      <w:r w:rsidRPr="00C46DCD">
        <w:rPr>
          <w:b/>
          <w:bCs/>
        </w:rPr>
        <w:t>does not</w:t>
      </w:r>
      <w:r w:rsidRPr="00C46DCD">
        <w:t>:</w:t>
      </w:r>
    </w:p>
    <w:p w14:paraId="21982C11" w14:textId="2AF31A82" w:rsidR="0069685A" w:rsidRPr="00C46DCD" w:rsidRDefault="00335944" w:rsidP="00A71B86">
      <w:pPr>
        <w:pStyle w:val="Bullet1"/>
      </w:pPr>
      <w:r>
        <w:t>provide</w:t>
      </w:r>
      <w:r w:rsidR="0069685A" w:rsidRPr="00C46DCD">
        <w:t xml:space="preserve"> sufficient evidence where the AC asks for from more than one model/activity, for example.</w:t>
      </w:r>
    </w:p>
    <w:p w14:paraId="65DF5F04" w14:textId="59D43BFD" w:rsidR="0069685A" w:rsidRPr="00377AC2" w:rsidRDefault="00335944" w:rsidP="00A71B86">
      <w:pPr>
        <w:pStyle w:val="Bullet1"/>
        <w:rPr>
          <w:rFonts w:eastAsia="Calibri"/>
          <w:lang w:val="en-US"/>
        </w:rPr>
      </w:pPr>
      <w:r>
        <w:t>provide</w:t>
      </w:r>
      <w:r w:rsidR="0069685A" w:rsidRPr="00377AC2">
        <w:t xml:space="preserve"> evidence that meets the demand of the verb. e.g., T</w:t>
      </w:r>
      <w:r w:rsidR="0069685A" w:rsidRPr="00377AC2">
        <w:rPr>
          <w:rFonts w:eastAsia="Calibri"/>
          <w:lang w:val="en-US"/>
        </w:rPr>
        <w:t>he verb is ‘evaluate</w:t>
      </w:r>
      <w:r w:rsidR="0069685A">
        <w:rPr>
          <w:rFonts w:eastAsia="Calibri"/>
          <w:lang w:val="en-US"/>
        </w:rPr>
        <w:t>,</w:t>
      </w:r>
      <w:r w:rsidR="0069685A" w:rsidRPr="00377AC2">
        <w:rPr>
          <w:rFonts w:eastAsia="Calibri"/>
          <w:lang w:val="en-US"/>
        </w:rPr>
        <w:t xml:space="preserve">’ however </w:t>
      </w:r>
      <w:r w:rsidR="0069685A" w:rsidRPr="0086380A">
        <w:rPr>
          <w:rFonts w:eastAsia="Calibri"/>
          <w:lang w:val="en-US"/>
        </w:rPr>
        <w:t>only</w:t>
      </w:r>
      <w:r w:rsidR="0069685A" w:rsidRPr="00377AC2">
        <w:rPr>
          <w:rFonts w:eastAsia="Calibri"/>
          <w:lang w:val="en-US"/>
        </w:rPr>
        <w:t xml:space="preserve"> an explanation or description is provided. </w:t>
      </w:r>
    </w:p>
    <w:p w14:paraId="454D0A4C" w14:textId="411708EC" w:rsidR="0069685A" w:rsidRDefault="00335944" w:rsidP="00A71B86">
      <w:pPr>
        <w:pStyle w:val="Bullet1"/>
        <w:rPr>
          <w:rFonts w:eastAsia="Calibri"/>
          <w:lang w:val="en-US"/>
        </w:rPr>
      </w:pPr>
      <w:r>
        <w:t>provide</w:t>
      </w:r>
      <w:r w:rsidR="0069685A" w:rsidRPr="00377AC2">
        <w:t xml:space="preserve"> the breadth and depth required e.</w:t>
      </w:r>
      <w:r w:rsidR="0069685A" w:rsidRPr="00377AC2">
        <w:rPr>
          <w:rFonts w:eastAsia="Calibri"/>
          <w:lang w:val="en-US"/>
        </w:rPr>
        <w:t>g., provides an aspect of a process but does not show breadth of knowledge/skill or show depth of understanding of the process.</w:t>
      </w:r>
    </w:p>
    <w:p w14:paraId="147B057E" w14:textId="7366B9B6" w:rsidR="00842D62" w:rsidRDefault="00842D62" w:rsidP="00B110DA">
      <w:pPr>
        <w:pStyle w:val="NormalILM"/>
        <w:rPr>
          <w:rFonts w:eastAsia="Calibri"/>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3373"/>
        <w:gridCol w:w="2013"/>
        <w:gridCol w:w="5812"/>
      </w:tblGrid>
      <w:tr w:rsidR="00095604" w:rsidRPr="00095604" w14:paraId="68E7FEF6" w14:textId="77777777" w:rsidTr="00E02EFC">
        <w:tc>
          <w:tcPr>
            <w:tcW w:w="2547" w:type="dxa"/>
            <w:shd w:val="clear" w:color="auto" w:fill="F49515"/>
            <w:vAlign w:val="center"/>
          </w:tcPr>
          <w:p w14:paraId="6AD62237" w14:textId="77777777" w:rsidR="00095604" w:rsidRPr="00095604" w:rsidRDefault="00095604" w:rsidP="00095604">
            <w:pPr>
              <w:keepLines/>
              <w:widowControl w:val="0"/>
              <w:spacing w:before="100" w:after="100"/>
              <w:rPr>
                <w:rFonts w:ascii="Arial" w:hAnsi="Arial" w:cs="Arial"/>
                <w:b/>
                <w:bCs/>
                <w:color w:val="FFFFFF" w:themeColor="background1"/>
              </w:rPr>
            </w:pPr>
            <w:r w:rsidRPr="00095604">
              <w:rPr>
                <w:rFonts w:ascii="Arial" w:hAnsi="Arial" w:cs="Arial"/>
                <w:b/>
                <w:bCs/>
                <w:color w:val="FFFFFF" w:themeColor="background1"/>
              </w:rPr>
              <w:t>Centre Number:</w:t>
            </w:r>
          </w:p>
        </w:tc>
        <w:tc>
          <w:tcPr>
            <w:tcW w:w="3373" w:type="dxa"/>
            <w:shd w:val="clear" w:color="auto" w:fill="auto"/>
          </w:tcPr>
          <w:p w14:paraId="33EB77D1" w14:textId="77777777" w:rsidR="00095604" w:rsidRPr="00095604" w:rsidRDefault="00095604" w:rsidP="00095604">
            <w:pPr>
              <w:keepLines/>
              <w:widowControl w:val="0"/>
              <w:spacing w:before="100" w:after="100"/>
              <w:rPr>
                <w:rFonts w:ascii="Arial" w:hAnsi="Arial" w:cs="Arial"/>
                <w:b/>
                <w:bCs/>
              </w:rPr>
            </w:pPr>
          </w:p>
        </w:tc>
        <w:tc>
          <w:tcPr>
            <w:tcW w:w="2013" w:type="dxa"/>
            <w:shd w:val="clear" w:color="auto" w:fill="F49515"/>
            <w:vAlign w:val="center"/>
          </w:tcPr>
          <w:p w14:paraId="6B604CB0" w14:textId="77777777" w:rsidR="00095604" w:rsidRPr="00095604" w:rsidRDefault="00095604" w:rsidP="00095604">
            <w:pPr>
              <w:keepLines/>
              <w:widowControl w:val="0"/>
              <w:spacing w:before="100" w:after="100"/>
              <w:rPr>
                <w:rFonts w:ascii="Arial" w:hAnsi="Arial" w:cs="Arial"/>
                <w:b/>
                <w:bCs/>
                <w:color w:val="FFFFFF" w:themeColor="background1"/>
              </w:rPr>
            </w:pPr>
            <w:r w:rsidRPr="00095604">
              <w:rPr>
                <w:rFonts w:ascii="Arial" w:hAnsi="Arial" w:cs="Arial"/>
                <w:b/>
                <w:bCs/>
                <w:color w:val="FFFFFF" w:themeColor="background1"/>
              </w:rPr>
              <w:t xml:space="preserve">Centre Name: </w:t>
            </w:r>
          </w:p>
        </w:tc>
        <w:tc>
          <w:tcPr>
            <w:tcW w:w="5812" w:type="dxa"/>
            <w:shd w:val="clear" w:color="auto" w:fill="auto"/>
            <w:vAlign w:val="center"/>
          </w:tcPr>
          <w:p w14:paraId="686AEBE1" w14:textId="77777777" w:rsidR="00095604" w:rsidRPr="00095604" w:rsidRDefault="00095604" w:rsidP="00095604">
            <w:pPr>
              <w:keepLines/>
              <w:widowControl w:val="0"/>
              <w:spacing w:before="100" w:after="100"/>
              <w:rPr>
                <w:rFonts w:ascii="Arial" w:hAnsi="Arial" w:cs="Arial"/>
                <w:b/>
                <w:bCs/>
              </w:rPr>
            </w:pPr>
          </w:p>
        </w:tc>
      </w:tr>
      <w:tr w:rsidR="00095604" w:rsidRPr="00095604" w14:paraId="360C8C0F" w14:textId="77777777" w:rsidTr="00E02EFC">
        <w:tc>
          <w:tcPr>
            <w:tcW w:w="2547" w:type="dxa"/>
            <w:shd w:val="clear" w:color="auto" w:fill="F49515"/>
            <w:vAlign w:val="center"/>
          </w:tcPr>
          <w:p w14:paraId="272D169C" w14:textId="77777777" w:rsidR="00095604" w:rsidRPr="00095604" w:rsidRDefault="00095604" w:rsidP="00095604">
            <w:pPr>
              <w:keepLines/>
              <w:widowControl w:val="0"/>
              <w:spacing w:before="100" w:after="100"/>
              <w:rPr>
                <w:rFonts w:ascii="Arial" w:hAnsi="Arial" w:cs="Arial"/>
                <w:b/>
                <w:bCs/>
                <w:color w:val="FFFFFF" w:themeColor="background1"/>
              </w:rPr>
            </w:pPr>
            <w:r w:rsidRPr="00095604">
              <w:rPr>
                <w:rFonts w:ascii="Arial" w:hAnsi="Arial" w:cs="Arial"/>
                <w:b/>
                <w:bCs/>
                <w:color w:val="FFFFFF" w:themeColor="background1"/>
              </w:rPr>
              <w:t>Learner Registration:</w:t>
            </w:r>
          </w:p>
        </w:tc>
        <w:tc>
          <w:tcPr>
            <w:tcW w:w="3373" w:type="dxa"/>
            <w:shd w:val="clear" w:color="auto" w:fill="auto"/>
            <w:vAlign w:val="center"/>
          </w:tcPr>
          <w:p w14:paraId="07C92017" w14:textId="77777777" w:rsidR="00095604" w:rsidRPr="00095604" w:rsidRDefault="00095604" w:rsidP="00095604">
            <w:pPr>
              <w:keepLines/>
              <w:widowControl w:val="0"/>
              <w:spacing w:before="100" w:after="100"/>
              <w:rPr>
                <w:rFonts w:ascii="Arial" w:hAnsi="Arial" w:cs="Arial"/>
                <w:b/>
                <w:bCs/>
              </w:rPr>
            </w:pPr>
          </w:p>
        </w:tc>
        <w:tc>
          <w:tcPr>
            <w:tcW w:w="2013" w:type="dxa"/>
            <w:shd w:val="clear" w:color="auto" w:fill="F49515"/>
            <w:vAlign w:val="center"/>
          </w:tcPr>
          <w:p w14:paraId="49E0B56C" w14:textId="77777777" w:rsidR="00095604" w:rsidRPr="00095604" w:rsidRDefault="00095604" w:rsidP="00095604">
            <w:pPr>
              <w:keepLines/>
              <w:widowControl w:val="0"/>
              <w:spacing w:before="100" w:after="100"/>
              <w:rPr>
                <w:rFonts w:ascii="Arial" w:hAnsi="Arial" w:cs="Arial"/>
                <w:b/>
                <w:bCs/>
                <w:color w:val="FFFFFF" w:themeColor="background1"/>
              </w:rPr>
            </w:pPr>
            <w:r w:rsidRPr="00095604">
              <w:rPr>
                <w:rFonts w:ascii="Arial" w:hAnsi="Arial" w:cs="Arial"/>
                <w:b/>
                <w:bCs/>
                <w:color w:val="FFFFFF" w:themeColor="background1"/>
              </w:rPr>
              <w:t>Learner Name:</w:t>
            </w:r>
          </w:p>
        </w:tc>
        <w:tc>
          <w:tcPr>
            <w:tcW w:w="5812" w:type="dxa"/>
            <w:shd w:val="clear" w:color="auto" w:fill="auto"/>
            <w:vAlign w:val="center"/>
          </w:tcPr>
          <w:p w14:paraId="4C9CCA5F" w14:textId="77777777" w:rsidR="00095604" w:rsidRPr="00095604" w:rsidRDefault="00095604" w:rsidP="00095604">
            <w:pPr>
              <w:keepLines/>
              <w:widowControl w:val="0"/>
              <w:spacing w:before="100" w:after="100"/>
              <w:rPr>
                <w:rFonts w:ascii="Arial" w:hAnsi="Arial" w:cs="Arial"/>
                <w:b/>
                <w:bCs/>
              </w:rPr>
            </w:pPr>
          </w:p>
        </w:tc>
      </w:tr>
    </w:tbl>
    <w:p w14:paraId="6C4220F5" w14:textId="77777777" w:rsidR="008C783D" w:rsidRDefault="008C783D" w:rsidP="0000187A">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8A08F7" w:rsidRPr="008A08F7" w14:paraId="5E99EC96" w14:textId="77777777" w:rsidTr="00E02EFC">
        <w:tc>
          <w:tcPr>
            <w:tcW w:w="13745" w:type="dxa"/>
            <w:gridSpan w:val="3"/>
            <w:shd w:val="clear" w:color="auto" w:fill="E0E0E0"/>
          </w:tcPr>
          <w:p w14:paraId="320E8BBF" w14:textId="36AF9F57" w:rsidR="008A08F7" w:rsidRPr="008A08F7" w:rsidRDefault="008A08F7" w:rsidP="00E02EFC">
            <w:pPr>
              <w:rPr>
                <w:rFonts w:ascii="Arial" w:eastAsia="Calibri" w:hAnsi="Arial" w:cs="Arial"/>
                <w:b/>
                <w:bCs/>
              </w:rPr>
            </w:pPr>
            <w:r w:rsidRPr="008A08F7">
              <w:rPr>
                <w:rFonts w:ascii="Arial" w:eastAsia="Calibri" w:hAnsi="Arial" w:cs="Arial"/>
                <w:b/>
                <w:bCs/>
              </w:rPr>
              <w:t xml:space="preserve">Learning Outcome </w:t>
            </w:r>
            <w:r w:rsidR="00B549EC">
              <w:rPr>
                <w:rFonts w:ascii="Arial" w:eastAsia="Calibri" w:hAnsi="Arial" w:cs="Arial"/>
                <w:b/>
                <w:bCs/>
              </w:rPr>
              <w:t>1</w:t>
            </w:r>
          </w:p>
          <w:p w14:paraId="59E65404" w14:textId="77777777" w:rsidR="00677BB1" w:rsidRPr="00C46DCD" w:rsidRDefault="00677BB1" w:rsidP="00677BB1">
            <w:pPr>
              <w:pStyle w:val="NormalILM"/>
            </w:pPr>
            <w:r w:rsidRPr="00C46DCD">
              <w:t>The learner will understand business finance.</w:t>
            </w:r>
          </w:p>
          <w:p w14:paraId="7313EDE2" w14:textId="77777777" w:rsidR="008A08F7" w:rsidRPr="008A08F7" w:rsidRDefault="008A08F7" w:rsidP="00E02EFC">
            <w:pPr>
              <w:rPr>
                <w:rFonts w:ascii="Arial" w:eastAsia="Calibri" w:hAnsi="Arial" w:cs="Arial"/>
              </w:rPr>
            </w:pPr>
          </w:p>
        </w:tc>
      </w:tr>
      <w:tr w:rsidR="008A08F7" w:rsidRPr="008A08F7" w14:paraId="7767D097" w14:textId="77777777" w:rsidTr="00E02EFC">
        <w:tc>
          <w:tcPr>
            <w:tcW w:w="2518" w:type="dxa"/>
            <w:vAlign w:val="center"/>
          </w:tcPr>
          <w:p w14:paraId="52162F80" w14:textId="77777777" w:rsidR="008A08F7" w:rsidRPr="008A08F7" w:rsidRDefault="008A08F7" w:rsidP="00E02EFC">
            <w:pPr>
              <w:rPr>
                <w:rFonts w:ascii="Arial" w:hAnsi="Arial" w:cs="Arial"/>
                <w:b/>
                <w:bCs/>
                <w:color w:val="000000"/>
                <w:szCs w:val="22"/>
              </w:rPr>
            </w:pPr>
            <w:r w:rsidRPr="008A08F7">
              <w:rPr>
                <w:rFonts w:ascii="Arial" w:hAnsi="Arial" w:cs="Arial"/>
                <w:b/>
                <w:bCs/>
                <w:color w:val="000000"/>
                <w:szCs w:val="22"/>
              </w:rPr>
              <w:t>Assessment Criteria</w:t>
            </w:r>
          </w:p>
        </w:tc>
        <w:tc>
          <w:tcPr>
            <w:tcW w:w="7513" w:type="dxa"/>
            <w:vAlign w:val="center"/>
          </w:tcPr>
          <w:p w14:paraId="382928C1" w14:textId="77777777" w:rsidR="008A08F7" w:rsidRPr="008A08F7" w:rsidRDefault="008A08F7" w:rsidP="00E02EFC">
            <w:pPr>
              <w:spacing w:line="216" w:lineRule="auto"/>
              <w:rPr>
                <w:rFonts w:ascii="Arial" w:hAnsi="Arial" w:cs="Arial"/>
                <w:color w:val="000000"/>
                <w:szCs w:val="22"/>
              </w:rPr>
            </w:pPr>
            <w:r w:rsidRPr="008A08F7">
              <w:rPr>
                <w:rFonts w:ascii="Arial" w:hAnsi="Arial" w:cs="Arial"/>
                <w:b/>
                <w:bCs/>
                <w:color w:val="000000"/>
                <w:szCs w:val="22"/>
              </w:rPr>
              <w:t>Assessment Requirements - Pass</w:t>
            </w:r>
          </w:p>
        </w:tc>
        <w:tc>
          <w:tcPr>
            <w:tcW w:w="3714" w:type="dxa"/>
            <w:vAlign w:val="center"/>
          </w:tcPr>
          <w:p w14:paraId="1E0D3321" w14:textId="77777777" w:rsidR="008A08F7" w:rsidRPr="008A08F7" w:rsidRDefault="008A08F7" w:rsidP="00E02EFC">
            <w:pPr>
              <w:spacing w:line="216" w:lineRule="auto"/>
              <w:rPr>
                <w:rFonts w:ascii="Arial" w:hAnsi="Arial" w:cs="Arial"/>
                <w:b/>
                <w:bCs/>
                <w:color w:val="000000"/>
                <w:szCs w:val="22"/>
              </w:rPr>
            </w:pPr>
            <w:r w:rsidRPr="008A08F7">
              <w:rPr>
                <w:rFonts w:ascii="Arial" w:hAnsi="Arial" w:cs="Arial"/>
                <w:b/>
                <w:bCs/>
                <w:color w:val="000000"/>
                <w:szCs w:val="22"/>
              </w:rPr>
              <w:t>Pass/Referral</w:t>
            </w:r>
          </w:p>
          <w:p w14:paraId="7B6F499C" w14:textId="77777777" w:rsidR="008A08F7" w:rsidRPr="008A08F7" w:rsidRDefault="008A08F7" w:rsidP="00E02EFC">
            <w:pPr>
              <w:spacing w:line="216" w:lineRule="auto"/>
              <w:rPr>
                <w:rFonts w:ascii="Arial" w:hAnsi="Arial" w:cs="Arial"/>
                <w:color w:val="000000"/>
                <w:szCs w:val="22"/>
              </w:rPr>
            </w:pPr>
            <w:r w:rsidRPr="008A08F7">
              <w:rPr>
                <w:rFonts w:ascii="Arial" w:hAnsi="Arial" w:cs="Arial"/>
                <w:b/>
                <w:bCs/>
                <w:color w:val="000000"/>
                <w:szCs w:val="22"/>
              </w:rPr>
              <w:t>&amp; Assessor feedback</w:t>
            </w:r>
          </w:p>
        </w:tc>
      </w:tr>
      <w:tr w:rsidR="008A08F7" w:rsidRPr="008A08F7" w14:paraId="2CC7E7DF" w14:textId="77777777" w:rsidTr="00E02EFC">
        <w:tc>
          <w:tcPr>
            <w:tcW w:w="2518" w:type="dxa"/>
          </w:tcPr>
          <w:p w14:paraId="1E3C644D" w14:textId="77777777" w:rsidR="00677BB1" w:rsidRPr="00C04863" w:rsidRDefault="00677BB1" w:rsidP="00677BB1">
            <w:pPr>
              <w:pStyle w:val="NormalILM"/>
              <w:rPr>
                <w:b/>
                <w:bCs/>
              </w:rPr>
            </w:pPr>
            <w:r w:rsidRPr="00C04863">
              <w:rPr>
                <w:b/>
                <w:bCs/>
              </w:rPr>
              <w:t>AC1.1</w:t>
            </w:r>
          </w:p>
          <w:p w14:paraId="7BF951C8" w14:textId="77777777" w:rsidR="00677BB1" w:rsidRDefault="00677BB1" w:rsidP="00677BB1">
            <w:pPr>
              <w:pStyle w:val="NormalILM"/>
            </w:pPr>
            <w:r>
              <w:t>Assess</w:t>
            </w:r>
            <w:r w:rsidRPr="006A2F03">
              <w:t xml:space="preserve"> financial management</w:t>
            </w:r>
            <w:r>
              <w:t xml:space="preserve"> practices within the workplace.</w:t>
            </w:r>
          </w:p>
          <w:p w14:paraId="64BA38D9" w14:textId="77777777" w:rsidR="008A08F7" w:rsidRPr="008A08F7" w:rsidRDefault="008A08F7" w:rsidP="00E02EFC">
            <w:pPr>
              <w:rPr>
                <w:rFonts w:ascii="Arial" w:hAnsi="Arial" w:cs="Arial"/>
                <w:color w:val="000000"/>
                <w:szCs w:val="22"/>
              </w:rPr>
            </w:pPr>
          </w:p>
        </w:tc>
        <w:tc>
          <w:tcPr>
            <w:tcW w:w="7513" w:type="dxa"/>
          </w:tcPr>
          <w:p w14:paraId="5723D0BF" w14:textId="61C404B5" w:rsidR="008A08F7" w:rsidRPr="008A08F7" w:rsidRDefault="00677BB1" w:rsidP="00E02EFC">
            <w:pPr>
              <w:spacing w:line="216" w:lineRule="auto"/>
              <w:rPr>
                <w:rFonts w:ascii="Arial" w:hAnsi="Arial" w:cs="Arial"/>
                <w:color w:val="000000"/>
                <w:szCs w:val="22"/>
              </w:rPr>
            </w:pPr>
            <w:r w:rsidRPr="00677BB1">
              <w:rPr>
                <w:rFonts w:ascii="Arial" w:hAnsi="Arial" w:cs="Arial"/>
                <w:color w:val="000000"/>
                <w:szCs w:val="22"/>
              </w:rPr>
              <w:t>The learner must assess and make a judgement on the importance of financial management practices to an organisation, with reference to at least three practices.</w:t>
            </w:r>
          </w:p>
        </w:tc>
        <w:tc>
          <w:tcPr>
            <w:tcW w:w="3714" w:type="dxa"/>
          </w:tcPr>
          <w:p w14:paraId="140C0927" w14:textId="77777777" w:rsidR="008A08F7" w:rsidRPr="008A08F7" w:rsidRDefault="008A08F7" w:rsidP="00E02EFC">
            <w:pPr>
              <w:spacing w:line="216" w:lineRule="auto"/>
              <w:rPr>
                <w:rFonts w:ascii="Arial" w:hAnsi="Arial" w:cs="Arial"/>
                <w:color w:val="000000"/>
                <w:szCs w:val="22"/>
              </w:rPr>
            </w:pPr>
            <w:r w:rsidRPr="008A08F7">
              <w:rPr>
                <w:rFonts w:ascii="Arial" w:hAnsi="Arial" w:cs="Arial"/>
                <w:color w:val="000000"/>
                <w:szCs w:val="22"/>
              </w:rPr>
              <w:t>Pass/Referral</w:t>
            </w:r>
          </w:p>
        </w:tc>
      </w:tr>
      <w:tr w:rsidR="008A08F7" w:rsidRPr="008A08F7" w14:paraId="7A4CD4F1" w14:textId="77777777" w:rsidTr="00E02EFC">
        <w:tc>
          <w:tcPr>
            <w:tcW w:w="2518" w:type="dxa"/>
          </w:tcPr>
          <w:p w14:paraId="45AED4DB" w14:textId="77777777" w:rsidR="00677BB1" w:rsidRPr="00C04863" w:rsidRDefault="00677BB1" w:rsidP="00677BB1">
            <w:pPr>
              <w:pStyle w:val="NormalILM"/>
              <w:rPr>
                <w:b/>
                <w:bCs/>
              </w:rPr>
            </w:pPr>
            <w:r w:rsidRPr="00C04863">
              <w:rPr>
                <w:b/>
                <w:bCs/>
              </w:rPr>
              <w:lastRenderedPageBreak/>
              <w:t>AC1.</w:t>
            </w:r>
            <w:r>
              <w:rPr>
                <w:b/>
                <w:bCs/>
              </w:rPr>
              <w:t>2</w:t>
            </w:r>
          </w:p>
          <w:p w14:paraId="3603378E" w14:textId="77777777" w:rsidR="00677BB1" w:rsidRDefault="00677BB1" w:rsidP="00677BB1">
            <w:pPr>
              <w:pStyle w:val="NormalILM"/>
            </w:pPr>
            <w:r>
              <w:t>Explain</w:t>
            </w:r>
            <w:r w:rsidRPr="006A2F03">
              <w:t xml:space="preserve"> financial forecasting</w:t>
            </w:r>
            <w:r>
              <w:t>.</w:t>
            </w:r>
          </w:p>
          <w:p w14:paraId="0C173387" w14:textId="77777777" w:rsidR="008A08F7" w:rsidRPr="008A08F7" w:rsidDel="00E824CF" w:rsidRDefault="008A08F7" w:rsidP="00E02EFC">
            <w:pPr>
              <w:rPr>
                <w:rFonts w:ascii="Arial" w:hAnsi="Arial" w:cs="Arial"/>
                <w:szCs w:val="22"/>
              </w:rPr>
            </w:pPr>
          </w:p>
        </w:tc>
        <w:tc>
          <w:tcPr>
            <w:tcW w:w="7513" w:type="dxa"/>
          </w:tcPr>
          <w:p w14:paraId="5325DC1A" w14:textId="77777777" w:rsidR="00677BB1" w:rsidRPr="0085537D" w:rsidRDefault="00677BB1" w:rsidP="00677BB1">
            <w:pPr>
              <w:pStyle w:val="NormalILM"/>
            </w:pPr>
            <w:r w:rsidRPr="0085537D">
              <w:t>The learner must explain financial forecasting and its role in business finance.</w:t>
            </w:r>
          </w:p>
          <w:p w14:paraId="71206987" w14:textId="77777777" w:rsidR="008A08F7" w:rsidRPr="008A08F7" w:rsidDel="00E824CF" w:rsidRDefault="008A08F7" w:rsidP="00E02EFC">
            <w:pPr>
              <w:spacing w:line="216" w:lineRule="auto"/>
              <w:rPr>
                <w:rFonts w:ascii="Arial" w:hAnsi="Arial" w:cs="Arial"/>
                <w:szCs w:val="22"/>
              </w:rPr>
            </w:pPr>
          </w:p>
        </w:tc>
        <w:tc>
          <w:tcPr>
            <w:tcW w:w="3714" w:type="dxa"/>
          </w:tcPr>
          <w:p w14:paraId="037D55AF" w14:textId="77777777" w:rsidR="008A08F7" w:rsidRPr="008A08F7" w:rsidRDefault="008A08F7" w:rsidP="00E02EFC">
            <w:pPr>
              <w:spacing w:line="216" w:lineRule="auto"/>
              <w:rPr>
                <w:rFonts w:ascii="Arial" w:hAnsi="Arial" w:cs="Arial"/>
                <w:color w:val="000000"/>
                <w:szCs w:val="22"/>
              </w:rPr>
            </w:pPr>
            <w:r w:rsidRPr="008A08F7">
              <w:rPr>
                <w:rFonts w:ascii="Arial" w:hAnsi="Arial" w:cs="Arial"/>
                <w:color w:val="000000"/>
                <w:szCs w:val="22"/>
              </w:rPr>
              <w:t>Pass/Referral</w:t>
            </w:r>
          </w:p>
        </w:tc>
      </w:tr>
      <w:tr w:rsidR="008A08F7" w:rsidRPr="008A08F7" w14:paraId="1E6CDBEA" w14:textId="77777777" w:rsidTr="00E02EFC">
        <w:tc>
          <w:tcPr>
            <w:tcW w:w="2518" w:type="dxa"/>
          </w:tcPr>
          <w:p w14:paraId="1A63B2E6" w14:textId="77777777" w:rsidR="00677BB1" w:rsidRPr="003C7053" w:rsidRDefault="00677BB1" w:rsidP="00677BB1">
            <w:pPr>
              <w:pStyle w:val="NormalILM"/>
              <w:rPr>
                <w:b/>
                <w:bCs/>
              </w:rPr>
            </w:pPr>
            <w:r w:rsidRPr="003C7053">
              <w:rPr>
                <w:b/>
                <w:bCs/>
              </w:rPr>
              <w:t>AC1.</w:t>
            </w:r>
            <w:r w:rsidRPr="00C46DCD">
              <w:rPr>
                <w:b/>
                <w:bCs/>
              </w:rPr>
              <w:t>3</w:t>
            </w:r>
          </w:p>
          <w:p w14:paraId="1C68C3E6" w14:textId="77777777" w:rsidR="00677BB1" w:rsidRPr="003C7053" w:rsidRDefault="00677BB1" w:rsidP="00677BB1">
            <w:pPr>
              <w:pStyle w:val="NormalILM"/>
            </w:pPr>
            <w:r w:rsidRPr="00C46DCD">
              <w:t xml:space="preserve">Explain the process of setting a budget. </w:t>
            </w:r>
          </w:p>
          <w:p w14:paraId="70920E7E" w14:textId="77777777" w:rsidR="008A08F7" w:rsidRPr="008A08F7" w:rsidDel="00E824CF" w:rsidRDefault="008A08F7" w:rsidP="00E02EFC">
            <w:pPr>
              <w:rPr>
                <w:rFonts w:ascii="Arial" w:hAnsi="Arial" w:cs="Arial"/>
                <w:szCs w:val="22"/>
              </w:rPr>
            </w:pPr>
          </w:p>
        </w:tc>
        <w:tc>
          <w:tcPr>
            <w:tcW w:w="7513" w:type="dxa"/>
          </w:tcPr>
          <w:p w14:paraId="7D0F569C" w14:textId="77777777" w:rsidR="00677BB1" w:rsidRPr="0085537D" w:rsidRDefault="00677BB1" w:rsidP="00677BB1">
            <w:pPr>
              <w:pStyle w:val="NormalILM"/>
            </w:pPr>
            <w:r w:rsidRPr="0085537D">
              <w:t xml:space="preserve">The learner must explain how a budget-setting process works. </w:t>
            </w:r>
          </w:p>
          <w:p w14:paraId="507AA817" w14:textId="77777777" w:rsidR="00677BB1" w:rsidRPr="0085537D" w:rsidRDefault="00677BB1" w:rsidP="00677BB1">
            <w:pPr>
              <w:pStyle w:val="NormalILM"/>
            </w:pPr>
          </w:p>
          <w:p w14:paraId="0C8F594B" w14:textId="77777777" w:rsidR="00677BB1" w:rsidRPr="0085537D" w:rsidRDefault="00677BB1" w:rsidP="00677BB1">
            <w:pPr>
              <w:pStyle w:val="NormalILM"/>
            </w:pPr>
            <w:r w:rsidRPr="0085537D">
              <w:t xml:space="preserve">This explanation must include the reasons for the steps involved in setting a budget, </w:t>
            </w:r>
            <w:r w:rsidRPr="00C46DCD">
              <w:rPr>
                <w:u w:val="single"/>
              </w:rPr>
              <w:t>and</w:t>
            </w:r>
            <w:r w:rsidRPr="0085537D">
              <w:t xml:space="preserve"> the role</w:t>
            </w:r>
            <w:r>
              <w:t>s</w:t>
            </w:r>
            <w:r w:rsidRPr="0085537D">
              <w:t xml:space="preserve"> of others e.g., colleagues, specialists.</w:t>
            </w:r>
          </w:p>
          <w:p w14:paraId="2E42FC2C" w14:textId="77777777" w:rsidR="008A08F7" w:rsidRPr="008A08F7" w:rsidDel="00E824CF" w:rsidRDefault="008A08F7" w:rsidP="00E02EFC">
            <w:pPr>
              <w:spacing w:line="216" w:lineRule="auto"/>
              <w:rPr>
                <w:rFonts w:ascii="Arial" w:hAnsi="Arial" w:cs="Arial"/>
                <w:szCs w:val="22"/>
              </w:rPr>
            </w:pPr>
          </w:p>
        </w:tc>
        <w:tc>
          <w:tcPr>
            <w:tcW w:w="3714" w:type="dxa"/>
          </w:tcPr>
          <w:p w14:paraId="5AD0FC53" w14:textId="77777777" w:rsidR="008A08F7" w:rsidRPr="008A08F7" w:rsidRDefault="008A08F7" w:rsidP="00E02EFC">
            <w:pPr>
              <w:spacing w:line="216" w:lineRule="auto"/>
              <w:rPr>
                <w:rFonts w:ascii="Arial" w:hAnsi="Arial" w:cs="Arial"/>
                <w:color w:val="000000"/>
                <w:szCs w:val="22"/>
              </w:rPr>
            </w:pPr>
            <w:r w:rsidRPr="008A08F7">
              <w:rPr>
                <w:rFonts w:ascii="Arial" w:hAnsi="Arial" w:cs="Arial"/>
                <w:color w:val="000000"/>
                <w:szCs w:val="22"/>
              </w:rPr>
              <w:t>Pass/Referral</w:t>
            </w:r>
          </w:p>
        </w:tc>
      </w:tr>
      <w:tr w:rsidR="008A08F7" w:rsidRPr="008A08F7" w14:paraId="5BAAAB37" w14:textId="77777777" w:rsidTr="00E02EFC">
        <w:tc>
          <w:tcPr>
            <w:tcW w:w="2518" w:type="dxa"/>
          </w:tcPr>
          <w:p w14:paraId="5B979317" w14:textId="77777777" w:rsidR="00677BB1" w:rsidRPr="003C7053" w:rsidRDefault="00677BB1" w:rsidP="00677BB1">
            <w:pPr>
              <w:pStyle w:val="NormalILM"/>
              <w:rPr>
                <w:b/>
                <w:bCs/>
              </w:rPr>
            </w:pPr>
            <w:r w:rsidRPr="003C7053">
              <w:rPr>
                <w:b/>
                <w:bCs/>
              </w:rPr>
              <w:t>AC1.</w:t>
            </w:r>
            <w:r w:rsidRPr="00C46DCD">
              <w:rPr>
                <w:b/>
                <w:bCs/>
              </w:rPr>
              <w:t>4</w:t>
            </w:r>
          </w:p>
          <w:p w14:paraId="5B9A6246" w14:textId="77777777" w:rsidR="00677BB1" w:rsidRPr="00C46DCD" w:rsidRDefault="00677BB1" w:rsidP="00677BB1">
            <w:pPr>
              <w:pStyle w:val="NormalILM"/>
            </w:pPr>
            <w:r w:rsidRPr="00C46DCD">
              <w:t xml:space="preserve">Describe how to manage a budget. </w:t>
            </w:r>
          </w:p>
          <w:p w14:paraId="513D58BA" w14:textId="77777777" w:rsidR="008A08F7" w:rsidRPr="008A08F7" w:rsidDel="00E824CF" w:rsidRDefault="008A08F7" w:rsidP="00E02EFC">
            <w:pPr>
              <w:rPr>
                <w:rFonts w:ascii="Arial" w:hAnsi="Arial" w:cs="Arial"/>
                <w:szCs w:val="22"/>
              </w:rPr>
            </w:pPr>
          </w:p>
        </w:tc>
        <w:tc>
          <w:tcPr>
            <w:tcW w:w="7513" w:type="dxa"/>
          </w:tcPr>
          <w:p w14:paraId="2C34DBDE" w14:textId="77777777" w:rsidR="00677BB1" w:rsidRPr="0085537D" w:rsidRDefault="00677BB1" w:rsidP="00677BB1">
            <w:pPr>
              <w:pStyle w:val="NormalILM"/>
            </w:pPr>
            <w:r w:rsidRPr="0085537D">
              <w:t xml:space="preserve">The learner must describe how to manage a budget including how to control expenditure, </w:t>
            </w:r>
            <w:r w:rsidRPr="00C46DCD">
              <w:rPr>
                <w:u w:val="single"/>
              </w:rPr>
              <w:t>and</w:t>
            </w:r>
            <w:r w:rsidRPr="0085537D">
              <w:t xml:space="preserve"> the actions that can be taken to manage variance within a budget.</w:t>
            </w:r>
          </w:p>
          <w:p w14:paraId="3981C4AB" w14:textId="77777777" w:rsidR="008A08F7" w:rsidRPr="008A08F7" w:rsidDel="00E824CF" w:rsidRDefault="008A08F7" w:rsidP="00E02EFC">
            <w:pPr>
              <w:spacing w:line="216" w:lineRule="auto"/>
              <w:rPr>
                <w:rFonts w:ascii="Arial" w:hAnsi="Arial" w:cs="Arial"/>
                <w:szCs w:val="22"/>
              </w:rPr>
            </w:pPr>
          </w:p>
        </w:tc>
        <w:tc>
          <w:tcPr>
            <w:tcW w:w="3714" w:type="dxa"/>
          </w:tcPr>
          <w:p w14:paraId="42629994" w14:textId="77777777" w:rsidR="008A08F7" w:rsidRPr="008A08F7" w:rsidRDefault="008A08F7" w:rsidP="00E02EFC">
            <w:pPr>
              <w:spacing w:line="216" w:lineRule="auto"/>
              <w:rPr>
                <w:rFonts w:ascii="Arial" w:hAnsi="Arial" w:cs="Arial"/>
                <w:color w:val="000000"/>
                <w:szCs w:val="22"/>
              </w:rPr>
            </w:pPr>
            <w:r w:rsidRPr="008A08F7">
              <w:rPr>
                <w:rFonts w:ascii="Arial" w:hAnsi="Arial" w:cs="Arial"/>
                <w:color w:val="000000"/>
                <w:szCs w:val="22"/>
              </w:rPr>
              <w:t>Pass/Referral</w:t>
            </w:r>
          </w:p>
        </w:tc>
      </w:tr>
    </w:tbl>
    <w:p w14:paraId="240E525C" w14:textId="657A82ED" w:rsidR="008A08F7" w:rsidRDefault="008A08F7" w:rsidP="008A08F7">
      <w:pPr>
        <w:pStyle w:val="NormalILM"/>
      </w:pPr>
    </w:p>
    <w:p w14:paraId="27FDB5AF" w14:textId="4B2FD084" w:rsidR="008A08F7" w:rsidRDefault="008A08F7" w:rsidP="008A08F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8A08F7" w:rsidRPr="008C783D" w14:paraId="1A6BA00D" w14:textId="77777777" w:rsidTr="00E02EFC">
        <w:tc>
          <w:tcPr>
            <w:tcW w:w="13745" w:type="dxa"/>
            <w:gridSpan w:val="3"/>
            <w:shd w:val="clear" w:color="auto" w:fill="E0E0E0"/>
          </w:tcPr>
          <w:p w14:paraId="54FD13C9" w14:textId="0A808BD9" w:rsidR="008A08F7" w:rsidRPr="008C783D" w:rsidRDefault="008A08F7" w:rsidP="00E02EFC">
            <w:pPr>
              <w:rPr>
                <w:rFonts w:ascii="Arial" w:eastAsia="Calibri" w:hAnsi="Arial" w:cs="Arial"/>
                <w:b/>
                <w:bCs/>
                <w:szCs w:val="22"/>
              </w:rPr>
            </w:pPr>
            <w:r w:rsidRPr="008C783D">
              <w:rPr>
                <w:rFonts w:ascii="Arial" w:eastAsia="Calibri" w:hAnsi="Arial" w:cs="Arial"/>
                <w:b/>
                <w:bCs/>
                <w:szCs w:val="22"/>
              </w:rPr>
              <w:t xml:space="preserve">Learning Outcome </w:t>
            </w:r>
            <w:r w:rsidR="00B549EC" w:rsidRPr="008C783D">
              <w:rPr>
                <w:rFonts w:ascii="Arial" w:eastAsia="Calibri" w:hAnsi="Arial" w:cs="Arial"/>
                <w:b/>
                <w:bCs/>
                <w:szCs w:val="22"/>
              </w:rPr>
              <w:t>2</w:t>
            </w:r>
          </w:p>
          <w:p w14:paraId="6531AE6C" w14:textId="77777777" w:rsidR="0080127E" w:rsidRPr="008C783D" w:rsidRDefault="0080127E" w:rsidP="0080127E">
            <w:pPr>
              <w:pStyle w:val="NormalILM"/>
              <w:rPr>
                <w:szCs w:val="22"/>
              </w:rPr>
            </w:pPr>
            <w:r w:rsidRPr="008C783D">
              <w:rPr>
                <w:szCs w:val="22"/>
              </w:rPr>
              <w:t>The learner will be able to produce management reports, monitor budgets and adjust plans</w:t>
            </w:r>
            <w:r w:rsidRPr="008C783D">
              <w:rPr>
                <w:color w:val="FF0000"/>
                <w:szCs w:val="22"/>
              </w:rPr>
              <w:t xml:space="preserve"> </w:t>
            </w:r>
            <w:r w:rsidRPr="008C783D">
              <w:rPr>
                <w:szCs w:val="22"/>
              </w:rPr>
              <w:t>for own area of responsibility.</w:t>
            </w:r>
          </w:p>
          <w:p w14:paraId="0BECE721" w14:textId="77777777" w:rsidR="008A08F7" w:rsidRPr="008C783D" w:rsidRDefault="008A08F7" w:rsidP="00E02EFC">
            <w:pPr>
              <w:rPr>
                <w:rFonts w:ascii="Arial" w:eastAsia="Calibri" w:hAnsi="Arial" w:cs="Arial"/>
                <w:szCs w:val="22"/>
              </w:rPr>
            </w:pPr>
          </w:p>
        </w:tc>
      </w:tr>
      <w:tr w:rsidR="008A08F7" w:rsidRPr="008C783D" w14:paraId="0C0073B7" w14:textId="77777777" w:rsidTr="00E02EFC">
        <w:tc>
          <w:tcPr>
            <w:tcW w:w="2518" w:type="dxa"/>
            <w:vAlign w:val="center"/>
          </w:tcPr>
          <w:p w14:paraId="2DE7DC01" w14:textId="77777777" w:rsidR="008A08F7" w:rsidRPr="008C783D" w:rsidRDefault="008A08F7" w:rsidP="00E02EFC">
            <w:pPr>
              <w:rPr>
                <w:rFonts w:ascii="Arial" w:hAnsi="Arial" w:cs="Arial"/>
                <w:b/>
                <w:bCs/>
                <w:color w:val="000000"/>
                <w:szCs w:val="22"/>
              </w:rPr>
            </w:pPr>
            <w:r w:rsidRPr="008C783D">
              <w:rPr>
                <w:rFonts w:ascii="Arial" w:hAnsi="Arial" w:cs="Arial"/>
                <w:b/>
                <w:bCs/>
                <w:color w:val="000000"/>
                <w:szCs w:val="22"/>
              </w:rPr>
              <w:t>Assessment Criteria</w:t>
            </w:r>
          </w:p>
        </w:tc>
        <w:tc>
          <w:tcPr>
            <w:tcW w:w="7513" w:type="dxa"/>
            <w:vAlign w:val="center"/>
          </w:tcPr>
          <w:p w14:paraId="32EFDE91" w14:textId="77777777" w:rsidR="008A08F7" w:rsidRPr="008C783D" w:rsidRDefault="008A08F7" w:rsidP="00E02EFC">
            <w:pPr>
              <w:spacing w:line="216" w:lineRule="auto"/>
              <w:rPr>
                <w:rFonts w:ascii="Arial" w:hAnsi="Arial" w:cs="Arial"/>
                <w:color w:val="000000"/>
                <w:szCs w:val="22"/>
              </w:rPr>
            </w:pPr>
            <w:r w:rsidRPr="008C783D">
              <w:rPr>
                <w:rFonts w:ascii="Arial" w:hAnsi="Arial" w:cs="Arial"/>
                <w:b/>
                <w:bCs/>
                <w:color w:val="000000"/>
                <w:szCs w:val="22"/>
              </w:rPr>
              <w:t>Assessment Requirements - Pass</w:t>
            </w:r>
          </w:p>
        </w:tc>
        <w:tc>
          <w:tcPr>
            <w:tcW w:w="3714" w:type="dxa"/>
            <w:vAlign w:val="center"/>
          </w:tcPr>
          <w:p w14:paraId="373A301A" w14:textId="77777777" w:rsidR="008A08F7" w:rsidRPr="008C783D" w:rsidRDefault="008A08F7" w:rsidP="00E02EFC">
            <w:pPr>
              <w:spacing w:line="216" w:lineRule="auto"/>
              <w:rPr>
                <w:rFonts w:ascii="Arial" w:hAnsi="Arial" w:cs="Arial"/>
                <w:b/>
                <w:bCs/>
                <w:color w:val="000000"/>
                <w:szCs w:val="22"/>
              </w:rPr>
            </w:pPr>
            <w:r w:rsidRPr="008C783D">
              <w:rPr>
                <w:rFonts w:ascii="Arial" w:hAnsi="Arial" w:cs="Arial"/>
                <w:b/>
                <w:bCs/>
                <w:color w:val="000000"/>
                <w:szCs w:val="22"/>
              </w:rPr>
              <w:t>Pass/Referral</w:t>
            </w:r>
          </w:p>
          <w:p w14:paraId="4E541D9A" w14:textId="77777777" w:rsidR="008A08F7" w:rsidRPr="008C783D" w:rsidRDefault="008A08F7" w:rsidP="00E02EFC">
            <w:pPr>
              <w:spacing w:line="216" w:lineRule="auto"/>
              <w:rPr>
                <w:rFonts w:ascii="Arial" w:hAnsi="Arial" w:cs="Arial"/>
                <w:color w:val="000000"/>
                <w:szCs w:val="22"/>
              </w:rPr>
            </w:pPr>
            <w:r w:rsidRPr="008C783D">
              <w:rPr>
                <w:rFonts w:ascii="Arial" w:hAnsi="Arial" w:cs="Arial"/>
                <w:b/>
                <w:bCs/>
                <w:color w:val="000000"/>
                <w:szCs w:val="22"/>
              </w:rPr>
              <w:t>&amp; Assessor feedback</w:t>
            </w:r>
          </w:p>
        </w:tc>
      </w:tr>
      <w:tr w:rsidR="008A08F7" w:rsidRPr="008C783D" w14:paraId="225DA9BE" w14:textId="77777777" w:rsidTr="00E02EFC">
        <w:tc>
          <w:tcPr>
            <w:tcW w:w="2518" w:type="dxa"/>
          </w:tcPr>
          <w:p w14:paraId="63C8E79D" w14:textId="77777777" w:rsidR="0080127E" w:rsidRPr="008C783D" w:rsidRDefault="0080127E" w:rsidP="0080127E">
            <w:pPr>
              <w:pStyle w:val="NormalILM"/>
              <w:rPr>
                <w:rFonts w:eastAsia="Calibri"/>
                <w:b/>
                <w:bCs/>
                <w:szCs w:val="22"/>
              </w:rPr>
            </w:pPr>
            <w:r w:rsidRPr="008C783D">
              <w:rPr>
                <w:rFonts w:eastAsia="Calibri"/>
                <w:b/>
                <w:bCs/>
                <w:szCs w:val="22"/>
              </w:rPr>
              <w:t>AC2.1</w:t>
            </w:r>
          </w:p>
          <w:p w14:paraId="6637B0A4" w14:textId="77777777" w:rsidR="0080127E" w:rsidRPr="008C783D" w:rsidRDefault="0080127E" w:rsidP="0080127E">
            <w:pPr>
              <w:pStyle w:val="NormalILM"/>
              <w:rPr>
                <w:szCs w:val="22"/>
              </w:rPr>
            </w:pPr>
            <w:r w:rsidRPr="008C783D">
              <w:rPr>
                <w:rFonts w:eastAsia="Calibri"/>
                <w:szCs w:val="22"/>
              </w:rPr>
              <w:t>Produce management information reports based on collation, analysis, and interpretation of data in own area of responsibility.</w:t>
            </w:r>
          </w:p>
          <w:p w14:paraId="0863F3FF" w14:textId="77777777" w:rsidR="008A08F7" w:rsidRPr="008C783D" w:rsidRDefault="008A08F7" w:rsidP="00E02EFC">
            <w:pPr>
              <w:rPr>
                <w:rFonts w:ascii="Arial" w:hAnsi="Arial" w:cs="Arial"/>
                <w:color w:val="000000"/>
                <w:szCs w:val="22"/>
              </w:rPr>
            </w:pPr>
          </w:p>
        </w:tc>
        <w:tc>
          <w:tcPr>
            <w:tcW w:w="7513" w:type="dxa"/>
          </w:tcPr>
          <w:p w14:paraId="51E1294F" w14:textId="77777777" w:rsidR="0080127E" w:rsidRPr="008C783D" w:rsidRDefault="0080127E" w:rsidP="0080127E">
            <w:pPr>
              <w:pStyle w:val="NormalILM"/>
              <w:rPr>
                <w:szCs w:val="22"/>
              </w:rPr>
            </w:pPr>
            <w:r w:rsidRPr="008C783D">
              <w:rPr>
                <w:szCs w:val="22"/>
              </w:rPr>
              <w:t>The learner must produce a report based on their monitoring of management information within their area of responsibility, such as a budget or staffing.</w:t>
            </w:r>
          </w:p>
          <w:p w14:paraId="45FA8AD3" w14:textId="77777777" w:rsidR="0080127E" w:rsidRPr="008C783D" w:rsidRDefault="0080127E" w:rsidP="0080127E">
            <w:pPr>
              <w:pStyle w:val="NormalILM"/>
              <w:rPr>
                <w:szCs w:val="22"/>
              </w:rPr>
            </w:pPr>
          </w:p>
          <w:p w14:paraId="37AC934D" w14:textId="77777777" w:rsidR="0080127E" w:rsidRPr="008C783D" w:rsidRDefault="0080127E" w:rsidP="0080127E">
            <w:pPr>
              <w:pStyle w:val="NormalILM"/>
              <w:rPr>
                <w:szCs w:val="22"/>
              </w:rPr>
            </w:pPr>
            <w:r w:rsidRPr="008C783D">
              <w:rPr>
                <w:szCs w:val="22"/>
              </w:rPr>
              <w:t xml:space="preserve">This must include collation, analysis, </w:t>
            </w:r>
            <w:r w:rsidRPr="008C783D">
              <w:rPr>
                <w:szCs w:val="22"/>
                <w:u w:val="single"/>
              </w:rPr>
              <w:t>and</w:t>
            </w:r>
            <w:r w:rsidRPr="008C783D">
              <w:rPr>
                <w:szCs w:val="22"/>
              </w:rPr>
              <w:t xml:space="preserve"> interpretation of data.</w:t>
            </w:r>
          </w:p>
          <w:p w14:paraId="7D94402B" w14:textId="77777777" w:rsidR="008A08F7" w:rsidRPr="008C783D" w:rsidRDefault="008A08F7" w:rsidP="00E02EFC">
            <w:pPr>
              <w:spacing w:line="216" w:lineRule="auto"/>
              <w:rPr>
                <w:rFonts w:ascii="Arial" w:hAnsi="Arial" w:cs="Arial"/>
                <w:color w:val="000000"/>
                <w:szCs w:val="22"/>
              </w:rPr>
            </w:pPr>
          </w:p>
        </w:tc>
        <w:tc>
          <w:tcPr>
            <w:tcW w:w="3714" w:type="dxa"/>
          </w:tcPr>
          <w:p w14:paraId="3B6EBD37" w14:textId="77777777" w:rsidR="008A08F7" w:rsidRPr="008C783D" w:rsidRDefault="008A08F7" w:rsidP="00E02EFC">
            <w:pPr>
              <w:spacing w:line="216" w:lineRule="auto"/>
              <w:rPr>
                <w:rFonts w:ascii="Arial" w:hAnsi="Arial" w:cs="Arial"/>
                <w:color w:val="000000"/>
                <w:szCs w:val="22"/>
              </w:rPr>
            </w:pPr>
            <w:r w:rsidRPr="008C783D">
              <w:rPr>
                <w:rFonts w:ascii="Arial" w:hAnsi="Arial" w:cs="Arial"/>
                <w:color w:val="000000"/>
                <w:szCs w:val="22"/>
              </w:rPr>
              <w:t>Pass/Referral</w:t>
            </w:r>
          </w:p>
        </w:tc>
      </w:tr>
      <w:tr w:rsidR="008A08F7" w:rsidRPr="008C783D" w14:paraId="2132FA5E" w14:textId="77777777" w:rsidTr="00E02EFC">
        <w:tc>
          <w:tcPr>
            <w:tcW w:w="2518" w:type="dxa"/>
          </w:tcPr>
          <w:p w14:paraId="4E8A015B" w14:textId="77777777" w:rsidR="0080127E" w:rsidRPr="008C783D" w:rsidRDefault="0080127E" w:rsidP="0080127E">
            <w:pPr>
              <w:pStyle w:val="NormalILM"/>
              <w:rPr>
                <w:b/>
                <w:bCs/>
                <w:szCs w:val="22"/>
              </w:rPr>
            </w:pPr>
            <w:r w:rsidRPr="008C783D">
              <w:rPr>
                <w:b/>
                <w:bCs/>
                <w:szCs w:val="22"/>
              </w:rPr>
              <w:lastRenderedPageBreak/>
              <w:t>AC2.2</w:t>
            </w:r>
          </w:p>
          <w:p w14:paraId="2E371F43" w14:textId="77777777" w:rsidR="0080127E" w:rsidRPr="008C783D" w:rsidRDefault="0080127E" w:rsidP="0080127E">
            <w:pPr>
              <w:pStyle w:val="NormalILM"/>
              <w:rPr>
                <w:szCs w:val="22"/>
                <w:lang w:eastAsia="en-GB"/>
              </w:rPr>
            </w:pPr>
            <w:r w:rsidRPr="008C783D">
              <w:rPr>
                <w:szCs w:val="22"/>
                <w:lang w:eastAsia="en-GB"/>
              </w:rPr>
              <w:t xml:space="preserve">Use specialist advice to be open to new ways of working and deliver plans. </w:t>
            </w:r>
          </w:p>
          <w:p w14:paraId="7E45B1CA" w14:textId="77777777" w:rsidR="008A08F7" w:rsidRPr="008C783D" w:rsidDel="00E824CF" w:rsidRDefault="008A08F7" w:rsidP="00E02EFC">
            <w:pPr>
              <w:rPr>
                <w:rFonts w:ascii="Arial" w:hAnsi="Arial" w:cs="Arial"/>
                <w:szCs w:val="22"/>
              </w:rPr>
            </w:pPr>
          </w:p>
        </w:tc>
        <w:tc>
          <w:tcPr>
            <w:tcW w:w="7513" w:type="dxa"/>
          </w:tcPr>
          <w:p w14:paraId="74CFCF1A" w14:textId="77777777" w:rsidR="0080127E" w:rsidRPr="008C783D" w:rsidRDefault="0080127E" w:rsidP="0080127E">
            <w:pPr>
              <w:pStyle w:val="NormalILM"/>
              <w:rPr>
                <w:szCs w:val="22"/>
              </w:rPr>
            </w:pPr>
            <w:r w:rsidRPr="008C783D">
              <w:rPr>
                <w:szCs w:val="22"/>
              </w:rPr>
              <w:t>The learner must identify specialists who can advise and support them in delivering plans outside their skills-set/day-to-day role. This must include consideration of new ways of working.</w:t>
            </w:r>
          </w:p>
          <w:p w14:paraId="52C2956E" w14:textId="77777777" w:rsidR="008A08F7" w:rsidRPr="008C783D" w:rsidDel="00E824CF" w:rsidRDefault="008A08F7" w:rsidP="00E02EFC">
            <w:pPr>
              <w:spacing w:line="216" w:lineRule="auto"/>
              <w:rPr>
                <w:rFonts w:ascii="Arial" w:hAnsi="Arial" w:cs="Arial"/>
                <w:szCs w:val="22"/>
              </w:rPr>
            </w:pPr>
          </w:p>
        </w:tc>
        <w:tc>
          <w:tcPr>
            <w:tcW w:w="3714" w:type="dxa"/>
          </w:tcPr>
          <w:p w14:paraId="0DEB9154" w14:textId="77777777" w:rsidR="008A08F7" w:rsidRPr="008C783D" w:rsidRDefault="008A08F7" w:rsidP="00E02EFC">
            <w:pPr>
              <w:spacing w:line="216" w:lineRule="auto"/>
              <w:rPr>
                <w:rFonts w:ascii="Arial" w:hAnsi="Arial" w:cs="Arial"/>
                <w:color w:val="000000"/>
                <w:szCs w:val="22"/>
              </w:rPr>
            </w:pPr>
            <w:r w:rsidRPr="008C783D">
              <w:rPr>
                <w:rFonts w:ascii="Arial" w:hAnsi="Arial" w:cs="Arial"/>
                <w:color w:val="000000"/>
                <w:szCs w:val="22"/>
              </w:rPr>
              <w:t>Pass/Referral</w:t>
            </w:r>
          </w:p>
        </w:tc>
      </w:tr>
      <w:tr w:rsidR="008A08F7" w:rsidRPr="008C783D" w14:paraId="155601AC" w14:textId="77777777" w:rsidTr="00E02EFC">
        <w:tc>
          <w:tcPr>
            <w:tcW w:w="2518" w:type="dxa"/>
          </w:tcPr>
          <w:p w14:paraId="3795FAB1" w14:textId="77777777" w:rsidR="0080127E" w:rsidRPr="008C783D" w:rsidRDefault="0080127E" w:rsidP="0080127E">
            <w:pPr>
              <w:pStyle w:val="NormalILM"/>
              <w:rPr>
                <w:b/>
                <w:bCs/>
                <w:szCs w:val="22"/>
              </w:rPr>
            </w:pPr>
            <w:r w:rsidRPr="008C783D">
              <w:rPr>
                <w:b/>
                <w:bCs/>
                <w:szCs w:val="22"/>
              </w:rPr>
              <w:t>AC2.3</w:t>
            </w:r>
          </w:p>
          <w:p w14:paraId="344F881F" w14:textId="77777777" w:rsidR="0080127E" w:rsidRPr="008C783D" w:rsidRDefault="0080127E" w:rsidP="0080127E">
            <w:pPr>
              <w:pStyle w:val="NormalILM"/>
              <w:rPr>
                <w:szCs w:val="22"/>
              </w:rPr>
            </w:pPr>
            <w:r w:rsidRPr="008C783D">
              <w:rPr>
                <w:szCs w:val="22"/>
              </w:rPr>
              <w:t xml:space="preserve">Adjust plans in response to budget monitoring. </w:t>
            </w:r>
          </w:p>
          <w:p w14:paraId="3BBB9A20" w14:textId="77777777" w:rsidR="008A08F7" w:rsidRPr="008C783D" w:rsidDel="00E824CF" w:rsidRDefault="008A08F7" w:rsidP="00E02EFC">
            <w:pPr>
              <w:rPr>
                <w:rFonts w:ascii="Arial" w:hAnsi="Arial" w:cs="Arial"/>
                <w:szCs w:val="22"/>
              </w:rPr>
            </w:pPr>
          </w:p>
        </w:tc>
        <w:tc>
          <w:tcPr>
            <w:tcW w:w="7513" w:type="dxa"/>
          </w:tcPr>
          <w:p w14:paraId="576BA793" w14:textId="77777777" w:rsidR="0080127E" w:rsidRPr="008C783D" w:rsidRDefault="0080127E" w:rsidP="0080127E">
            <w:pPr>
              <w:pStyle w:val="NormalILM"/>
              <w:rPr>
                <w:szCs w:val="22"/>
              </w:rPr>
            </w:pPr>
            <w:r w:rsidRPr="008C783D">
              <w:rPr>
                <w:szCs w:val="22"/>
              </w:rPr>
              <w:t>The learner must identify variances from the budget and their financial implications.</w:t>
            </w:r>
          </w:p>
          <w:p w14:paraId="58089276" w14:textId="77777777" w:rsidR="0080127E" w:rsidRPr="008C783D" w:rsidRDefault="0080127E" w:rsidP="0080127E">
            <w:pPr>
              <w:pStyle w:val="NormalILM"/>
              <w:rPr>
                <w:szCs w:val="22"/>
              </w:rPr>
            </w:pPr>
          </w:p>
          <w:p w14:paraId="5BE78D76" w14:textId="77777777" w:rsidR="0080127E" w:rsidRPr="008C783D" w:rsidRDefault="0080127E" w:rsidP="0080127E">
            <w:pPr>
              <w:pStyle w:val="NormalILM"/>
              <w:rPr>
                <w:szCs w:val="22"/>
              </w:rPr>
            </w:pPr>
            <w:r w:rsidRPr="008C783D">
              <w:rPr>
                <w:szCs w:val="22"/>
              </w:rPr>
              <w:t>They must demonstrate that they have taken appropriate action in response to monitoring.</w:t>
            </w:r>
          </w:p>
          <w:p w14:paraId="27149D63" w14:textId="77777777" w:rsidR="008A08F7" w:rsidRPr="008C783D" w:rsidDel="00E824CF" w:rsidRDefault="008A08F7" w:rsidP="00E02EFC">
            <w:pPr>
              <w:spacing w:line="216" w:lineRule="auto"/>
              <w:rPr>
                <w:rFonts w:ascii="Arial" w:hAnsi="Arial" w:cs="Arial"/>
                <w:szCs w:val="22"/>
              </w:rPr>
            </w:pPr>
          </w:p>
        </w:tc>
        <w:tc>
          <w:tcPr>
            <w:tcW w:w="3714" w:type="dxa"/>
          </w:tcPr>
          <w:p w14:paraId="5CE697AF" w14:textId="77777777" w:rsidR="008A08F7" w:rsidRPr="008C783D" w:rsidRDefault="008A08F7" w:rsidP="00E02EFC">
            <w:pPr>
              <w:spacing w:line="216" w:lineRule="auto"/>
              <w:rPr>
                <w:rFonts w:ascii="Arial" w:hAnsi="Arial" w:cs="Arial"/>
                <w:color w:val="000000"/>
                <w:szCs w:val="22"/>
              </w:rPr>
            </w:pPr>
            <w:r w:rsidRPr="008C783D">
              <w:rPr>
                <w:rFonts w:ascii="Arial" w:hAnsi="Arial" w:cs="Arial"/>
                <w:color w:val="000000"/>
                <w:szCs w:val="22"/>
              </w:rPr>
              <w:t>Pass/Referral</w:t>
            </w:r>
          </w:p>
        </w:tc>
      </w:tr>
    </w:tbl>
    <w:p w14:paraId="142454C8" w14:textId="77777777" w:rsidR="008A08F7" w:rsidRDefault="008A08F7" w:rsidP="0000187A">
      <w:pPr>
        <w:pStyle w:val="NormalILM"/>
      </w:pPr>
    </w:p>
    <w:p w14:paraId="7340A8BD" w14:textId="77777777" w:rsidR="008A08F7" w:rsidRDefault="008A08F7" w:rsidP="0000187A">
      <w:pPr>
        <w:pStyle w:val="NormalILM"/>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1299"/>
        <w:gridCol w:w="2954"/>
        <w:gridCol w:w="2268"/>
        <w:gridCol w:w="2688"/>
      </w:tblGrid>
      <w:tr w:rsidR="00B07B01" w:rsidRPr="00B07B01" w14:paraId="5B416C4B" w14:textId="77777777" w:rsidTr="00E02EFC">
        <w:trPr>
          <w:cantSplit/>
          <w:trHeight w:val="356"/>
        </w:trPr>
        <w:tc>
          <w:tcPr>
            <w:tcW w:w="2268" w:type="dxa"/>
            <w:shd w:val="clear" w:color="auto" w:fill="F49515"/>
          </w:tcPr>
          <w:p w14:paraId="428239FB" w14:textId="77777777" w:rsidR="00B07B01" w:rsidRPr="00B07B01" w:rsidRDefault="00B07B01" w:rsidP="00B07B01">
            <w:pPr>
              <w:tabs>
                <w:tab w:val="left" w:pos="2694"/>
              </w:tabs>
              <w:spacing w:before="120" w:after="160" w:line="259" w:lineRule="auto"/>
              <w:rPr>
                <w:rFonts w:ascii="Arial" w:hAnsi="Arial" w:cs="Arial"/>
                <w:b/>
                <w:bCs/>
                <w:color w:val="FFFFFF"/>
                <w:szCs w:val="22"/>
              </w:rPr>
            </w:pPr>
            <w:r w:rsidRPr="00B07B01">
              <w:rPr>
                <w:rFonts w:ascii="Arial" w:hAnsi="Arial" w:cs="Arial"/>
                <w:b/>
                <w:bCs/>
                <w:color w:val="FFFFFF"/>
                <w:szCs w:val="22"/>
              </w:rPr>
              <w:t>Assessor’s comments (optional):</w:t>
            </w:r>
          </w:p>
        </w:tc>
        <w:tc>
          <w:tcPr>
            <w:tcW w:w="11477" w:type="dxa"/>
            <w:gridSpan w:val="5"/>
            <w:shd w:val="clear" w:color="auto" w:fill="FFFFFF"/>
          </w:tcPr>
          <w:p w14:paraId="18F71DDD" w14:textId="77777777" w:rsidR="00B07B01" w:rsidRPr="00B07B01" w:rsidRDefault="00B07B01" w:rsidP="00B07B01">
            <w:pPr>
              <w:widowControl w:val="0"/>
              <w:autoSpaceDE w:val="0"/>
              <w:autoSpaceDN w:val="0"/>
              <w:adjustRightInd w:val="0"/>
              <w:spacing w:after="160" w:line="259" w:lineRule="auto"/>
              <w:contextualSpacing/>
              <w:rPr>
                <w:rFonts w:ascii="Arial" w:eastAsia="Avenir LT Std 35 Light" w:hAnsi="Arial" w:cs="Arial"/>
                <w:b/>
                <w:bCs/>
                <w:szCs w:val="22"/>
              </w:rPr>
            </w:pPr>
          </w:p>
        </w:tc>
      </w:tr>
      <w:tr w:rsidR="00B07B01" w:rsidRPr="00B07B01" w14:paraId="40C693A6" w14:textId="77777777" w:rsidTr="00E02EFC">
        <w:trPr>
          <w:cantSplit/>
          <w:trHeight w:val="356"/>
        </w:trPr>
        <w:tc>
          <w:tcPr>
            <w:tcW w:w="2268" w:type="dxa"/>
            <w:shd w:val="clear" w:color="auto" w:fill="F49515"/>
            <w:vAlign w:val="center"/>
          </w:tcPr>
          <w:p w14:paraId="77E45E3F" w14:textId="77777777" w:rsidR="00B07B01" w:rsidRPr="00B07B01" w:rsidRDefault="00B07B01" w:rsidP="00B07B01">
            <w:pPr>
              <w:tabs>
                <w:tab w:val="left" w:pos="2694"/>
              </w:tabs>
              <w:spacing w:before="120" w:after="120" w:line="276" w:lineRule="auto"/>
              <w:rPr>
                <w:rFonts w:ascii="Arial" w:eastAsia="Calibri" w:hAnsi="Arial" w:cs="Arial"/>
                <w:b/>
                <w:bCs/>
                <w:color w:val="FFFFFF"/>
                <w:szCs w:val="22"/>
                <w:lang w:val="en-US"/>
              </w:rPr>
            </w:pPr>
            <w:r w:rsidRPr="00B07B01">
              <w:rPr>
                <w:rFonts w:ascii="Arial" w:hAnsi="Arial" w:cs="Arial"/>
                <w:b/>
                <w:bCs/>
                <w:color w:val="FFFFFF"/>
                <w:szCs w:val="22"/>
              </w:rPr>
              <w:t>Assessor’s Decision (delete as applicable):</w:t>
            </w:r>
            <w:r w:rsidRPr="00B07B01">
              <w:rPr>
                <w:rFonts w:ascii="Arial" w:eastAsia="Avenir LT Std 35 Light" w:hAnsi="Arial" w:cs="Arial"/>
                <w:b/>
                <w:bCs/>
                <w:color w:val="FFFFFF"/>
                <w:szCs w:val="22"/>
              </w:rPr>
              <w:t xml:space="preserve"> </w:t>
            </w:r>
          </w:p>
        </w:tc>
        <w:tc>
          <w:tcPr>
            <w:tcW w:w="2268" w:type="dxa"/>
            <w:shd w:val="clear" w:color="auto" w:fill="FFFFFF"/>
            <w:vAlign w:val="center"/>
          </w:tcPr>
          <w:p w14:paraId="0F009166" w14:textId="77777777" w:rsidR="00B07B01" w:rsidRPr="00B07B01" w:rsidRDefault="00B07B01" w:rsidP="00B07B01">
            <w:pPr>
              <w:keepLines/>
              <w:widowControl w:val="0"/>
              <w:tabs>
                <w:tab w:val="left" w:pos="2694"/>
              </w:tabs>
              <w:spacing w:before="120" w:after="120" w:line="276" w:lineRule="auto"/>
              <w:rPr>
                <w:rFonts w:ascii="Arial" w:eastAsia="Avenir LT Std 35 Light" w:hAnsi="Arial" w:cs="Arial"/>
                <w:b/>
                <w:bCs/>
                <w:szCs w:val="22"/>
              </w:rPr>
            </w:pPr>
            <w:r w:rsidRPr="00B07B01">
              <w:rPr>
                <w:rFonts w:ascii="Arial" w:eastAsia="Avenir LT Std 35 Light" w:hAnsi="Arial" w:cs="Arial"/>
                <w:b/>
                <w:szCs w:val="22"/>
              </w:rPr>
              <w:t>PASS / REFERRAL</w:t>
            </w:r>
          </w:p>
        </w:tc>
        <w:tc>
          <w:tcPr>
            <w:tcW w:w="1299" w:type="dxa"/>
            <w:shd w:val="clear" w:color="auto" w:fill="F49515"/>
            <w:vAlign w:val="center"/>
          </w:tcPr>
          <w:p w14:paraId="23D6A8EF" w14:textId="77777777" w:rsidR="00B07B01" w:rsidRPr="00B07B01" w:rsidRDefault="00B07B01" w:rsidP="00B07B01">
            <w:pPr>
              <w:keepLines/>
              <w:widowControl w:val="0"/>
              <w:tabs>
                <w:tab w:val="left" w:pos="2694"/>
              </w:tabs>
              <w:spacing w:before="120" w:after="120" w:line="276" w:lineRule="auto"/>
              <w:rPr>
                <w:rFonts w:ascii="Arial" w:eastAsia="Avenir LT Std 35 Light" w:hAnsi="Arial" w:cs="Arial"/>
                <w:b/>
                <w:bCs/>
                <w:szCs w:val="22"/>
              </w:rPr>
            </w:pPr>
            <w:r w:rsidRPr="00B07B01">
              <w:rPr>
                <w:rFonts w:ascii="Arial" w:eastAsia="Avenir LT Std 35 Light" w:hAnsi="Arial" w:cs="Arial"/>
                <w:b/>
                <w:bCs/>
                <w:color w:val="FFFFFF"/>
                <w:szCs w:val="22"/>
              </w:rPr>
              <w:t>Date:</w:t>
            </w:r>
          </w:p>
        </w:tc>
        <w:tc>
          <w:tcPr>
            <w:tcW w:w="2954" w:type="dxa"/>
            <w:shd w:val="clear" w:color="auto" w:fill="FFFFFF"/>
            <w:vAlign w:val="center"/>
          </w:tcPr>
          <w:p w14:paraId="7D1B991C" w14:textId="77777777" w:rsidR="00B07B01" w:rsidRPr="00B07B01" w:rsidRDefault="00B07B01" w:rsidP="00B07B01">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26CDC188" w14:textId="77777777" w:rsidR="00B07B01" w:rsidRPr="00B07B01" w:rsidRDefault="00B07B01" w:rsidP="00B07B01">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rPr>
            </w:pPr>
            <w:r w:rsidRPr="00B07B01">
              <w:rPr>
                <w:rFonts w:ascii="Arial" w:eastAsia="Avenir LT Std 35 Light" w:hAnsi="Arial" w:cs="Arial"/>
                <w:b/>
                <w:bCs/>
                <w:color w:val="FFFFFF"/>
                <w:szCs w:val="22"/>
                <w:lang w:eastAsia="en-GB"/>
              </w:rPr>
              <w:t>Signature of Assessor:</w:t>
            </w:r>
          </w:p>
        </w:tc>
        <w:tc>
          <w:tcPr>
            <w:tcW w:w="2688" w:type="dxa"/>
            <w:shd w:val="clear" w:color="auto" w:fill="FFFFFF"/>
            <w:vAlign w:val="center"/>
          </w:tcPr>
          <w:p w14:paraId="3E8649B6" w14:textId="77777777" w:rsidR="00B07B01" w:rsidRPr="00B07B01" w:rsidRDefault="00B07B01" w:rsidP="00B07B01">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r w:rsidR="00B07B01" w:rsidRPr="00B07B01" w14:paraId="737E4744" w14:textId="77777777" w:rsidTr="00E02EFC">
        <w:trPr>
          <w:cantSplit/>
          <w:trHeight w:val="356"/>
        </w:trPr>
        <w:tc>
          <w:tcPr>
            <w:tcW w:w="2268" w:type="dxa"/>
            <w:shd w:val="clear" w:color="auto" w:fill="F49515"/>
            <w:vAlign w:val="center"/>
          </w:tcPr>
          <w:p w14:paraId="1D1B1A8D" w14:textId="77777777" w:rsidR="00B07B01" w:rsidRPr="00B07B01" w:rsidRDefault="00B07B01" w:rsidP="00B07B01">
            <w:pPr>
              <w:tabs>
                <w:tab w:val="left" w:pos="2694"/>
              </w:tabs>
              <w:spacing w:before="120" w:after="120" w:line="276" w:lineRule="auto"/>
              <w:rPr>
                <w:rFonts w:ascii="Arial" w:hAnsi="Arial" w:cs="Arial"/>
                <w:b/>
                <w:bCs/>
                <w:color w:val="FFFFFF"/>
                <w:szCs w:val="22"/>
              </w:rPr>
            </w:pPr>
            <w:r w:rsidRPr="00B07B01">
              <w:rPr>
                <w:rFonts w:ascii="Arial" w:hAnsi="Arial" w:cs="Arial"/>
                <w:b/>
                <w:bCs/>
                <w:color w:val="FFFFFF"/>
                <w:szCs w:val="22"/>
              </w:rPr>
              <w:t>Unit Outcome (delete as applicable):</w:t>
            </w:r>
          </w:p>
        </w:tc>
        <w:tc>
          <w:tcPr>
            <w:tcW w:w="2268" w:type="dxa"/>
            <w:shd w:val="clear" w:color="auto" w:fill="FFFFFF"/>
            <w:vAlign w:val="center"/>
          </w:tcPr>
          <w:p w14:paraId="33D6657F" w14:textId="77777777" w:rsidR="00B07B01" w:rsidRPr="00B07B01" w:rsidRDefault="00B07B01" w:rsidP="00B07B01">
            <w:pPr>
              <w:keepLines/>
              <w:widowControl w:val="0"/>
              <w:tabs>
                <w:tab w:val="left" w:pos="2694"/>
              </w:tabs>
              <w:spacing w:before="120" w:after="120" w:line="276" w:lineRule="auto"/>
              <w:rPr>
                <w:rFonts w:ascii="Arial" w:eastAsia="Avenir LT Std 35 Light" w:hAnsi="Arial" w:cs="Arial"/>
                <w:b/>
                <w:szCs w:val="22"/>
              </w:rPr>
            </w:pPr>
            <w:r w:rsidRPr="00B07B01">
              <w:rPr>
                <w:rFonts w:ascii="Arial" w:eastAsia="Avenir LT Std 35 Light" w:hAnsi="Arial" w:cs="Arial"/>
                <w:b/>
                <w:szCs w:val="22"/>
              </w:rPr>
              <w:t>PASS / REFERRAL</w:t>
            </w:r>
          </w:p>
        </w:tc>
        <w:tc>
          <w:tcPr>
            <w:tcW w:w="1299" w:type="dxa"/>
            <w:shd w:val="clear" w:color="auto" w:fill="F49515"/>
            <w:vAlign w:val="center"/>
          </w:tcPr>
          <w:p w14:paraId="43007D8C" w14:textId="77777777" w:rsidR="00B07B01" w:rsidRPr="00B07B01" w:rsidRDefault="00B07B01" w:rsidP="00B07B01">
            <w:pPr>
              <w:keepLines/>
              <w:widowControl w:val="0"/>
              <w:tabs>
                <w:tab w:val="left" w:pos="2694"/>
              </w:tabs>
              <w:spacing w:before="120" w:after="120" w:line="276" w:lineRule="auto"/>
              <w:rPr>
                <w:rFonts w:ascii="Arial" w:eastAsia="Avenir LT Std 35 Light" w:hAnsi="Arial" w:cs="Arial"/>
                <w:b/>
                <w:bCs/>
                <w:color w:val="FFFFFF"/>
                <w:szCs w:val="22"/>
              </w:rPr>
            </w:pPr>
            <w:r w:rsidRPr="00B07B01">
              <w:rPr>
                <w:rFonts w:ascii="Arial" w:eastAsia="Avenir LT Std 35 Light" w:hAnsi="Arial" w:cs="Arial"/>
                <w:b/>
                <w:bCs/>
                <w:color w:val="FFFFFF"/>
                <w:szCs w:val="22"/>
              </w:rPr>
              <w:t>Date of QA check:</w:t>
            </w:r>
          </w:p>
        </w:tc>
        <w:tc>
          <w:tcPr>
            <w:tcW w:w="2954" w:type="dxa"/>
            <w:shd w:val="clear" w:color="auto" w:fill="FFFFFF"/>
            <w:vAlign w:val="center"/>
          </w:tcPr>
          <w:p w14:paraId="04DD377C" w14:textId="77777777" w:rsidR="00B07B01" w:rsidRPr="00B07B01" w:rsidRDefault="00B07B01" w:rsidP="00B07B01">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35A6386F" w14:textId="77777777" w:rsidR="00B07B01" w:rsidRPr="00B07B01" w:rsidRDefault="00B07B01" w:rsidP="00B07B01">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lang w:eastAsia="en-GB"/>
              </w:rPr>
            </w:pPr>
            <w:r w:rsidRPr="00B07B01">
              <w:rPr>
                <w:rFonts w:ascii="Arial" w:eastAsia="Avenir LT Std 35 Light" w:hAnsi="Arial" w:cs="Arial"/>
                <w:b/>
                <w:bCs/>
                <w:color w:val="FFFFFF"/>
                <w:szCs w:val="22"/>
                <w:lang w:eastAsia="en-GB"/>
              </w:rPr>
              <w:t>Signature of QA:</w:t>
            </w:r>
          </w:p>
        </w:tc>
        <w:tc>
          <w:tcPr>
            <w:tcW w:w="2688" w:type="dxa"/>
            <w:shd w:val="clear" w:color="auto" w:fill="FFFFFF"/>
            <w:vAlign w:val="center"/>
          </w:tcPr>
          <w:p w14:paraId="44CFD07E" w14:textId="77777777" w:rsidR="00B07B01" w:rsidRPr="00B07B01" w:rsidRDefault="00B07B01" w:rsidP="00B07B01">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bl>
    <w:p w14:paraId="2CE964E1" w14:textId="77777777" w:rsidR="008A08F7" w:rsidRDefault="008A08F7" w:rsidP="0000187A">
      <w:pPr>
        <w:pStyle w:val="NormalILM"/>
      </w:pPr>
    </w:p>
    <w:p w14:paraId="0FF82F59" w14:textId="77777777" w:rsidR="008A08F7" w:rsidRDefault="008A08F7" w:rsidP="0000187A">
      <w:pPr>
        <w:pStyle w:val="NormalILM"/>
      </w:pPr>
    </w:p>
    <w:p w14:paraId="075A70C8" w14:textId="10CFD3AC" w:rsidR="005B56F8" w:rsidRDefault="005B56F8">
      <w:pPr>
        <w:spacing w:before="0" w:after="0"/>
        <w:rPr>
          <w:rFonts w:ascii="Arial" w:hAnsi="Arial" w:cs="Arial"/>
        </w:rPr>
      </w:pPr>
      <w:r>
        <w:br w:type="page"/>
      </w:r>
    </w:p>
    <w:p w14:paraId="3A989AEE" w14:textId="35453649" w:rsidR="00842D62" w:rsidRPr="00C04863" w:rsidRDefault="005B56F8" w:rsidP="00C04863">
      <w:pPr>
        <w:pStyle w:val="Sub-headingILM"/>
        <w:rPr>
          <w:rFonts w:eastAsia="Calibri"/>
        </w:rPr>
      </w:pPr>
      <w:bookmarkStart w:id="182" w:name="_Toc93062848"/>
      <w:r w:rsidRPr="00C04863">
        <w:lastRenderedPageBreak/>
        <w:t xml:space="preserve">Results Sheet: </w:t>
      </w:r>
      <w:r w:rsidR="00842D62" w:rsidRPr="00C04863">
        <w:rPr>
          <w:rFonts w:eastAsia="Calibri"/>
        </w:rPr>
        <w:t>526 Project Planning</w:t>
      </w:r>
      <w:bookmarkEnd w:id="182"/>
    </w:p>
    <w:p w14:paraId="6BAF404B" w14:textId="49B57FB2" w:rsidR="005B56F8" w:rsidRPr="00B110DA" w:rsidRDefault="005B56F8" w:rsidP="00B110DA">
      <w:pPr>
        <w:pStyle w:val="NormalILM"/>
      </w:pPr>
    </w:p>
    <w:p w14:paraId="45814934" w14:textId="77777777" w:rsidR="0069685A" w:rsidRPr="00151FAB" w:rsidRDefault="0069685A" w:rsidP="0069685A">
      <w:pPr>
        <w:pStyle w:val="sub-headingtwo"/>
      </w:pPr>
      <w:r w:rsidRPr="00151FAB">
        <w:t>Instructions for Assessment</w:t>
      </w:r>
    </w:p>
    <w:p w14:paraId="556138CA" w14:textId="68C5AAF9" w:rsidR="008C783D" w:rsidRPr="00C46DCD" w:rsidRDefault="0069685A" w:rsidP="008C783D">
      <w:pPr>
        <w:pStyle w:val="NormalILM"/>
      </w:pPr>
      <w:r w:rsidRPr="00151FAB">
        <w:t xml:space="preserve">Assessment must be conducted with reference to the </w:t>
      </w:r>
      <w:r>
        <w:t>A</w:t>
      </w:r>
      <w:r w:rsidRPr="00151FAB">
        <w:t xml:space="preserve">ssessment </w:t>
      </w:r>
      <w:r>
        <w:t>C</w:t>
      </w:r>
      <w:r w:rsidRPr="00151FAB">
        <w:t>riteria (A</w:t>
      </w:r>
      <w:r w:rsidRPr="001B7CD0">
        <w:t>C)</w:t>
      </w:r>
      <w:r>
        <w:t xml:space="preserve"> </w:t>
      </w:r>
      <w:r w:rsidRPr="00C46DCD">
        <w:t>and Assessment Requirements (Sufficiency).</w:t>
      </w:r>
      <w:r w:rsidR="008C783D" w:rsidRPr="008C783D">
        <w:t xml:space="preserve"> </w:t>
      </w:r>
      <w:r w:rsidR="008C783D" w:rsidRPr="00C46DCD">
        <w:t>Learners must ensure that they provide multiple examples/references, for example, when required.</w:t>
      </w:r>
    </w:p>
    <w:p w14:paraId="0BE22E74" w14:textId="0DCC8144" w:rsidR="0069685A" w:rsidRPr="00C46DCD" w:rsidRDefault="0069685A" w:rsidP="0069685A">
      <w:pPr>
        <w:pStyle w:val="NormalILM"/>
      </w:pPr>
    </w:p>
    <w:p w14:paraId="7F1CD474" w14:textId="77777777" w:rsidR="0069685A" w:rsidRPr="00C46DCD" w:rsidRDefault="0069685A" w:rsidP="0069685A">
      <w:pPr>
        <w:pStyle w:val="NormalILM"/>
      </w:pPr>
      <w:r w:rsidRPr="00C46DCD">
        <w:t>Assessors will award a ‘Pass’ or ‘Referral’ for each AC.</w:t>
      </w:r>
    </w:p>
    <w:p w14:paraId="100F6ED0" w14:textId="77777777" w:rsidR="0069685A" w:rsidRPr="00C46DCD" w:rsidRDefault="0069685A" w:rsidP="0069685A">
      <w:pPr>
        <w:pStyle w:val="NormalILM"/>
        <w:rPr>
          <w:b/>
          <w:bCs/>
        </w:rPr>
      </w:pPr>
      <w:r w:rsidRPr="00C46DCD">
        <w:rPr>
          <w:b/>
          <w:bCs/>
        </w:rPr>
        <w:t>In order to Pass the unit, every Assessment Criteria must be demonstrated by meeting the Assessment Requirements (Sufficiency).</w:t>
      </w:r>
    </w:p>
    <w:p w14:paraId="1DA6623C" w14:textId="77777777" w:rsidR="0069685A" w:rsidRPr="00C46DCD" w:rsidRDefault="0069685A" w:rsidP="0069685A">
      <w:pPr>
        <w:pStyle w:val="NormalILM"/>
      </w:pPr>
    </w:p>
    <w:p w14:paraId="1313553E" w14:textId="77777777" w:rsidR="0069685A" w:rsidRPr="00C46DCD" w:rsidRDefault="0069685A" w:rsidP="0069685A">
      <w:pPr>
        <w:pStyle w:val="NormalILM"/>
      </w:pPr>
      <w:r w:rsidRPr="00C46DCD">
        <w:t xml:space="preserve">Referral would occur if the learner </w:t>
      </w:r>
      <w:r w:rsidRPr="00C46DCD">
        <w:rPr>
          <w:b/>
          <w:bCs/>
        </w:rPr>
        <w:t>does not</w:t>
      </w:r>
      <w:r w:rsidRPr="00C46DCD">
        <w:t>:</w:t>
      </w:r>
    </w:p>
    <w:p w14:paraId="67B9DCE6" w14:textId="39100D97" w:rsidR="0069685A" w:rsidRPr="00C46DCD" w:rsidRDefault="00335944" w:rsidP="00A71B86">
      <w:pPr>
        <w:pStyle w:val="Bullet1"/>
      </w:pPr>
      <w:r>
        <w:t>provide</w:t>
      </w:r>
      <w:r w:rsidR="0069685A" w:rsidRPr="00C46DCD">
        <w:t xml:space="preserve"> sufficient evidence where the AC asks for from more than one model/activity, for example.</w:t>
      </w:r>
    </w:p>
    <w:p w14:paraId="605C584B" w14:textId="151AC82F" w:rsidR="0069685A" w:rsidRPr="00377AC2" w:rsidRDefault="00335944" w:rsidP="00A71B86">
      <w:pPr>
        <w:pStyle w:val="Bullet1"/>
        <w:rPr>
          <w:rFonts w:eastAsia="Calibri"/>
          <w:lang w:val="en-US"/>
        </w:rPr>
      </w:pPr>
      <w:r>
        <w:t>provide</w:t>
      </w:r>
      <w:r w:rsidR="0069685A" w:rsidRPr="00377AC2">
        <w:t xml:space="preserve"> evidence that meets the demand of the verb. e.g., T</w:t>
      </w:r>
      <w:r w:rsidR="0069685A" w:rsidRPr="00377AC2">
        <w:rPr>
          <w:rFonts w:eastAsia="Calibri"/>
          <w:lang w:val="en-US"/>
        </w:rPr>
        <w:t>he verb is ‘evaluate</w:t>
      </w:r>
      <w:r w:rsidR="0069685A">
        <w:rPr>
          <w:rFonts w:eastAsia="Calibri"/>
          <w:lang w:val="en-US"/>
        </w:rPr>
        <w:t>,</w:t>
      </w:r>
      <w:r w:rsidR="0069685A" w:rsidRPr="00377AC2">
        <w:rPr>
          <w:rFonts w:eastAsia="Calibri"/>
          <w:lang w:val="en-US"/>
        </w:rPr>
        <w:t xml:space="preserve">’ however </w:t>
      </w:r>
      <w:r w:rsidR="0069685A" w:rsidRPr="0086380A">
        <w:rPr>
          <w:rFonts w:eastAsia="Calibri"/>
          <w:lang w:val="en-US"/>
        </w:rPr>
        <w:t>only</w:t>
      </w:r>
      <w:r w:rsidR="0069685A" w:rsidRPr="00377AC2">
        <w:rPr>
          <w:rFonts w:eastAsia="Calibri"/>
          <w:lang w:val="en-US"/>
        </w:rPr>
        <w:t xml:space="preserve"> an explanation or description is provided. </w:t>
      </w:r>
    </w:p>
    <w:p w14:paraId="51B40EEF" w14:textId="7136699D" w:rsidR="0069685A" w:rsidRDefault="00335944" w:rsidP="00A71B86">
      <w:pPr>
        <w:pStyle w:val="Bullet1"/>
        <w:rPr>
          <w:rFonts w:eastAsia="Calibri"/>
          <w:lang w:val="en-US"/>
        </w:rPr>
      </w:pPr>
      <w:r>
        <w:t>provide</w:t>
      </w:r>
      <w:r w:rsidR="0069685A" w:rsidRPr="00377AC2">
        <w:t xml:space="preserve"> the breadth and depth required e.</w:t>
      </w:r>
      <w:r w:rsidR="0069685A" w:rsidRPr="00377AC2">
        <w:rPr>
          <w:rFonts w:eastAsia="Calibri"/>
          <w:lang w:val="en-US"/>
        </w:rPr>
        <w:t>g., provides an aspect of a process but does not show breadth of knowledge/skill or show depth of understanding of the process.</w:t>
      </w:r>
    </w:p>
    <w:p w14:paraId="52F09D70" w14:textId="77777777" w:rsidR="00B110DA" w:rsidRPr="00B110DA" w:rsidRDefault="00B110DA" w:rsidP="00B110DA">
      <w:pPr>
        <w:pStyle w:val="NormalILM"/>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3373"/>
        <w:gridCol w:w="2013"/>
        <w:gridCol w:w="5812"/>
      </w:tblGrid>
      <w:tr w:rsidR="00095604" w:rsidRPr="00095604" w14:paraId="34408613" w14:textId="77777777" w:rsidTr="00E02EFC">
        <w:tc>
          <w:tcPr>
            <w:tcW w:w="2547" w:type="dxa"/>
            <w:shd w:val="clear" w:color="auto" w:fill="F49515"/>
            <w:vAlign w:val="center"/>
          </w:tcPr>
          <w:p w14:paraId="44C1C6C0" w14:textId="77777777" w:rsidR="00095604" w:rsidRPr="00095604" w:rsidRDefault="00095604" w:rsidP="00095604">
            <w:pPr>
              <w:keepLines/>
              <w:widowControl w:val="0"/>
              <w:spacing w:before="100" w:after="100"/>
              <w:rPr>
                <w:rFonts w:ascii="Arial" w:hAnsi="Arial" w:cs="Arial"/>
                <w:b/>
                <w:bCs/>
                <w:color w:val="FFFFFF" w:themeColor="background1"/>
              </w:rPr>
            </w:pPr>
            <w:r w:rsidRPr="00095604">
              <w:rPr>
                <w:rFonts w:ascii="Arial" w:hAnsi="Arial" w:cs="Arial"/>
                <w:b/>
                <w:bCs/>
                <w:color w:val="FFFFFF" w:themeColor="background1"/>
              </w:rPr>
              <w:t>Centre Number:</w:t>
            </w:r>
          </w:p>
        </w:tc>
        <w:tc>
          <w:tcPr>
            <w:tcW w:w="3373" w:type="dxa"/>
            <w:shd w:val="clear" w:color="auto" w:fill="auto"/>
          </w:tcPr>
          <w:p w14:paraId="58F27B4E" w14:textId="77777777" w:rsidR="00095604" w:rsidRPr="00095604" w:rsidRDefault="00095604" w:rsidP="00095604">
            <w:pPr>
              <w:keepLines/>
              <w:widowControl w:val="0"/>
              <w:spacing w:before="100" w:after="100"/>
              <w:rPr>
                <w:rFonts w:ascii="Arial" w:hAnsi="Arial" w:cs="Arial"/>
                <w:b/>
                <w:bCs/>
              </w:rPr>
            </w:pPr>
          </w:p>
        </w:tc>
        <w:tc>
          <w:tcPr>
            <w:tcW w:w="2013" w:type="dxa"/>
            <w:shd w:val="clear" w:color="auto" w:fill="F49515"/>
            <w:vAlign w:val="center"/>
          </w:tcPr>
          <w:p w14:paraId="69714B15" w14:textId="77777777" w:rsidR="00095604" w:rsidRPr="00095604" w:rsidRDefault="00095604" w:rsidP="00095604">
            <w:pPr>
              <w:keepLines/>
              <w:widowControl w:val="0"/>
              <w:spacing w:before="100" w:after="100"/>
              <w:rPr>
                <w:rFonts w:ascii="Arial" w:hAnsi="Arial" w:cs="Arial"/>
                <w:b/>
                <w:bCs/>
                <w:color w:val="FFFFFF" w:themeColor="background1"/>
              </w:rPr>
            </w:pPr>
            <w:r w:rsidRPr="00095604">
              <w:rPr>
                <w:rFonts w:ascii="Arial" w:hAnsi="Arial" w:cs="Arial"/>
                <w:b/>
                <w:bCs/>
                <w:color w:val="FFFFFF" w:themeColor="background1"/>
              </w:rPr>
              <w:t xml:space="preserve">Centre Name: </w:t>
            </w:r>
          </w:p>
        </w:tc>
        <w:tc>
          <w:tcPr>
            <w:tcW w:w="5812" w:type="dxa"/>
            <w:shd w:val="clear" w:color="auto" w:fill="auto"/>
            <w:vAlign w:val="center"/>
          </w:tcPr>
          <w:p w14:paraId="3A5A461C" w14:textId="77777777" w:rsidR="00095604" w:rsidRPr="00095604" w:rsidRDefault="00095604" w:rsidP="00095604">
            <w:pPr>
              <w:keepLines/>
              <w:widowControl w:val="0"/>
              <w:spacing w:before="100" w:after="100"/>
              <w:rPr>
                <w:rFonts w:ascii="Arial" w:hAnsi="Arial" w:cs="Arial"/>
                <w:b/>
                <w:bCs/>
              </w:rPr>
            </w:pPr>
          </w:p>
        </w:tc>
      </w:tr>
      <w:tr w:rsidR="00095604" w:rsidRPr="00095604" w14:paraId="500131B8" w14:textId="77777777" w:rsidTr="00E02EFC">
        <w:tc>
          <w:tcPr>
            <w:tcW w:w="2547" w:type="dxa"/>
            <w:shd w:val="clear" w:color="auto" w:fill="F49515"/>
            <w:vAlign w:val="center"/>
          </w:tcPr>
          <w:p w14:paraId="2A6461F1" w14:textId="77777777" w:rsidR="00095604" w:rsidRPr="00095604" w:rsidRDefault="00095604" w:rsidP="00095604">
            <w:pPr>
              <w:keepLines/>
              <w:widowControl w:val="0"/>
              <w:spacing w:before="100" w:after="100"/>
              <w:rPr>
                <w:rFonts w:ascii="Arial" w:hAnsi="Arial" w:cs="Arial"/>
                <w:b/>
                <w:bCs/>
                <w:color w:val="FFFFFF" w:themeColor="background1"/>
              </w:rPr>
            </w:pPr>
            <w:r w:rsidRPr="00095604">
              <w:rPr>
                <w:rFonts w:ascii="Arial" w:hAnsi="Arial" w:cs="Arial"/>
                <w:b/>
                <w:bCs/>
                <w:color w:val="FFFFFF" w:themeColor="background1"/>
              </w:rPr>
              <w:t>Learner Registration:</w:t>
            </w:r>
          </w:p>
        </w:tc>
        <w:tc>
          <w:tcPr>
            <w:tcW w:w="3373" w:type="dxa"/>
            <w:shd w:val="clear" w:color="auto" w:fill="auto"/>
            <w:vAlign w:val="center"/>
          </w:tcPr>
          <w:p w14:paraId="680E28A0" w14:textId="77777777" w:rsidR="00095604" w:rsidRPr="00095604" w:rsidRDefault="00095604" w:rsidP="00095604">
            <w:pPr>
              <w:keepLines/>
              <w:widowControl w:val="0"/>
              <w:spacing w:before="100" w:after="100"/>
              <w:rPr>
                <w:rFonts w:ascii="Arial" w:hAnsi="Arial" w:cs="Arial"/>
                <w:b/>
                <w:bCs/>
              </w:rPr>
            </w:pPr>
          </w:p>
        </w:tc>
        <w:tc>
          <w:tcPr>
            <w:tcW w:w="2013" w:type="dxa"/>
            <w:shd w:val="clear" w:color="auto" w:fill="F49515"/>
            <w:vAlign w:val="center"/>
          </w:tcPr>
          <w:p w14:paraId="0239664F" w14:textId="77777777" w:rsidR="00095604" w:rsidRPr="00095604" w:rsidRDefault="00095604" w:rsidP="00095604">
            <w:pPr>
              <w:keepLines/>
              <w:widowControl w:val="0"/>
              <w:spacing w:before="100" w:after="100"/>
              <w:rPr>
                <w:rFonts w:ascii="Arial" w:hAnsi="Arial" w:cs="Arial"/>
                <w:b/>
                <w:bCs/>
                <w:color w:val="FFFFFF" w:themeColor="background1"/>
              </w:rPr>
            </w:pPr>
            <w:r w:rsidRPr="00095604">
              <w:rPr>
                <w:rFonts w:ascii="Arial" w:hAnsi="Arial" w:cs="Arial"/>
                <w:b/>
                <w:bCs/>
                <w:color w:val="FFFFFF" w:themeColor="background1"/>
              </w:rPr>
              <w:t>Learner Name:</w:t>
            </w:r>
          </w:p>
        </w:tc>
        <w:tc>
          <w:tcPr>
            <w:tcW w:w="5812" w:type="dxa"/>
            <w:shd w:val="clear" w:color="auto" w:fill="auto"/>
            <w:vAlign w:val="center"/>
          </w:tcPr>
          <w:p w14:paraId="6F16928E" w14:textId="77777777" w:rsidR="00095604" w:rsidRPr="00095604" w:rsidRDefault="00095604" w:rsidP="00095604">
            <w:pPr>
              <w:keepLines/>
              <w:widowControl w:val="0"/>
              <w:spacing w:before="100" w:after="100"/>
              <w:rPr>
                <w:rFonts w:ascii="Arial" w:hAnsi="Arial" w:cs="Arial"/>
                <w:b/>
                <w:bCs/>
              </w:rPr>
            </w:pPr>
          </w:p>
        </w:tc>
      </w:tr>
    </w:tbl>
    <w:p w14:paraId="7C0D2E8C" w14:textId="77777777" w:rsidR="008C783D" w:rsidRPr="008A08F7" w:rsidRDefault="008C783D">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8A08F7" w:rsidRPr="008A08F7" w14:paraId="5C39FDCA" w14:textId="77777777" w:rsidTr="00E02EFC">
        <w:tc>
          <w:tcPr>
            <w:tcW w:w="13745" w:type="dxa"/>
            <w:gridSpan w:val="3"/>
            <w:shd w:val="clear" w:color="auto" w:fill="E0E0E0"/>
          </w:tcPr>
          <w:p w14:paraId="44784AA7" w14:textId="35254881" w:rsidR="008A08F7" w:rsidRPr="008A08F7" w:rsidRDefault="008A08F7" w:rsidP="008A08F7">
            <w:pPr>
              <w:pStyle w:val="NormalILM"/>
              <w:rPr>
                <w:b/>
                <w:bCs/>
              </w:rPr>
            </w:pPr>
            <w:r w:rsidRPr="008A08F7">
              <w:rPr>
                <w:b/>
                <w:bCs/>
              </w:rPr>
              <w:t xml:space="preserve">Learning Outcome </w:t>
            </w:r>
            <w:r w:rsidR="005D1DB7">
              <w:rPr>
                <w:b/>
                <w:bCs/>
              </w:rPr>
              <w:t>1</w:t>
            </w:r>
          </w:p>
          <w:p w14:paraId="04D8C436" w14:textId="77777777" w:rsidR="00FE4F2F" w:rsidRPr="00C46DCD" w:rsidRDefault="00FE4F2F" w:rsidP="00FE4F2F">
            <w:pPr>
              <w:pStyle w:val="NormalILM"/>
            </w:pPr>
            <w:r w:rsidRPr="00C46DCD">
              <w:t xml:space="preserve">The learner will be able to plan projects. </w:t>
            </w:r>
          </w:p>
          <w:p w14:paraId="55D4B53E" w14:textId="77777777" w:rsidR="008A08F7" w:rsidRPr="008A08F7" w:rsidRDefault="008A08F7" w:rsidP="008A08F7">
            <w:pPr>
              <w:pStyle w:val="NormalILM"/>
            </w:pPr>
          </w:p>
        </w:tc>
      </w:tr>
      <w:tr w:rsidR="008A08F7" w:rsidRPr="008A08F7" w14:paraId="77D4CBAC" w14:textId="77777777" w:rsidTr="00E02EFC">
        <w:tc>
          <w:tcPr>
            <w:tcW w:w="2518" w:type="dxa"/>
            <w:vAlign w:val="center"/>
          </w:tcPr>
          <w:p w14:paraId="37CA084C" w14:textId="77777777" w:rsidR="008A08F7" w:rsidRPr="008A08F7" w:rsidRDefault="008A08F7" w:rsidP="008A08F7">
            <w:pPr>
              <w:pStyle w:val="NormalILM"/>
              <w:rPr>
                <w:b/>
                <w:bCs/>
              </w:rPr>
            </w:pPr>
            <w:r w:rsidRPr="008A08F7">
              <w:rPr>
                <w:b/>
                <w:bCs/>
              </w:rPr>
              <w:t>Assessment Criteria</w:t>
            </w:r>
          </w:p>
        </w:tc>
        <w:tc>
          <w:tcPr>
            <w:tcW w:w="7513" w:type="dxa"/>
            <w:vAlign w:val="center"/>
          </w:tcPr>
          <w:p w14:paraId="5CAD2440" w14:textId="77777777" w:rsidR="008A08F7" w:rsidRPr="008A08F7" w:rsidRDefault="008A08F7" w:rsidP="008A08F7">
            <w:pPr>
              <w:pStyle w:val="NormalILM"/>
            </w:pPr>
            <w:r w:rsidRPr="008A08F7">
              <w:rPr>
                <w:b/>
                <w:bCs/>
              </w:rPr>
              <w:t>Assessment Requirements - Pass</w:t>
            </w:r>
          </w:p>
        </w:tc>
        <w:tc>
          <w:tcPr>
            <w:tcW w:w="3714" w:type="dxa"/>
            <w:vAlign w:val="center"/>
          </w:tcPr>
          <w:p w14:paraId="79548084" w14:textId="77777777" w:rsidR="008A08F7" w:rsidRPr="008A08F7" w:rsidRDefault="008A08F7" w:rsidP="008A08F7">
            <w:pPr>
              <w:pStyle w:val="NormalILM"/>
              <w:rPr>
                <w:b/>
                <w:bCs/>
              </w:rPr>
            </w:pPr>
            <w:r w:rsidRPr="008A08F7">
              <w:rPr>
                <w:b/>
                <w:bCs/>
              </w:rPr>
              <w:t>Pass/Referral</w:t>
            </w:r>
          </w:p>
          <w:p w14:paraId="39D33CEB" w14:textId="77777777" w:rsidR="008A08F7" w:rsidRPr="008A08F7" w:rsidRDefault="008A08F7" w:rsidP="008A08F7">
            <w:pPr>
              <w:pStyle w:val="NormalILM"/>
            </w:pPr>
            <w:r w:rsidRPr="008A08F7">
              <w:rPr>
                <w:b/>
                <w:bCs/>
              </w:rPr>
              <w:t>&amp; Assessor feedback</w:t>
            </w:r>
          </w:p>
        </w:tc>
      </w:tr>
      <w:tr w:rsidR="008A08F7" w:rsidRPr="008A08F7" w14:paraId="5CD8C570" w14:textId="77777777" w:rsidTr="00E02EFC">
        <w:tc>
          <w:tcPr>
            <w:tcW w:w="2518" w:type="dxa"/>
          </w:tcPr>
          <w:p w14:paraId="02959659" w14:textId="77777777" w:rsidR="00FE4F2F" w:rsidRPr="00C46DCD" w:rsidRDefault="00FE4F2F" w:rsidP="00FE4F2F">
            <w:pPr>
              <w:pStyle w:val="NormalILM"/>
              <w:rPr>
                <w:b/>
                <w:bCs/>
              </w:rPr>
            </w:pPr>
            <w:r w:rsidRPr="00C46DCD">
              <w:rPr>
                <w:b/>
                <w:bCs/>
              </w:rPr>
              <w:t>AC1.1</w:t>
            </w:r>
          </w:p>
          <w:p w14:paraId="30089A51" w14:textId="77777777" w:rsidR="00FE4F2F" w:rsidRPr="00C46DCD" w:rsidRDefault="00FE4F2F" w:rsidP="00FE4F2F">
            <w:pPr>
              <w:pStyle w:val="NormalILM"/>
            </w:pPr>
            <w:r w:rsidRPr="00C46DCD">
              <w:t>Describe project management tools and techniques to plan and organise a project.</w:t>
            </w:r>
          </w:p>
          <w:p w14:paraId="3996908D" w14:textId="77777777" w:rsidR="008A08F7" w:rsidRPr="008A08F7" w:rsidRDefault="008A08F7" w:rsidP="008A08F7">
            <w:pPr>
              <w:pStyle w:val="NormalILM"/>
            </w:pPr>
          </w:p>
        </w:tc>
        <w:tc>
          <w:tcPr>
            <w:tcW w:w="7513" w:type="dxa"/>
          </w:tcPr>
          <w:p w14:paraId="60344FDB" w14:textId="6FBB2D3E" w:rsidR="008A08F7" w:rsidRPr="008A08F7" w:rsidRDefault="00FE4F2F" w:rsidP="008A08F7">
            <w:pPr>
              <w:pStyle w:val="NormalILM"/>
            </w:pPr>
            <w:r w:rsidRPr="00C46DCD">
              <w:t xml:space="preserve">The learner must describe at least three project management tools </w:t>
            </w:r>
            <w:r>
              <w:t>or</w:t>
            </w:r>
            <w:r w:rsidRPr="00C46DCD">
              <w:t xml:space="preserve"> techniques </w:t>
            </w:r>
            <w:r w:rsidRPr="00C46DCD">
              <w:rPr>
                <w:u w:val="single"/>
              </w:rPr>
              <w:t>and</w:t>
            </w:r>
            <w:r w:rsidRPr="003C7053">
              <w:t xml:space="preserve"> their </w:t>
            </w:r>
            <w:r w:rsidRPr="00C62A3A">
              <w:t>application.</w:t>
            </w:r>
          </w:p>
        </w:tc>
        <w:tc>
          <w:tcPr>
            <w:tcW w:w="3714" w:type="dxa"/>
          </w:tcPr>
          <w:p w14:paraId="51E86E35" w14:textId="77777777" w:rsidR="008A08F7" w:rsidRPr="008A08F7" w:rsidRDefault="008A08F7" w:rsidP="008A08F7">
            <w:pPr>
              <w:pStyle w:val="NormalILM"/>
            </w:pPr>
            <w:r w:rsidRPr="008A08F7">
              <w:t>Pass/Referral</w:t>
            </w:r>
          </w:p>
        </w:tc>
      </w:tr>
      <w:tr w:rsidR="008A08F7" w:rsidRPr="008A08F7" w14:paraId="126B7DB3" w14:textId="77777777" w:rsidTr="00E02EFC">
        <w:tc>
          <w:tcPr>
            <w:tcW w:w="2518" w:type="dxa"/>
          </w:tcPr>
          <w:p w14:paraId="0079CAD7" w14:textId="77777777" w:rsidR="00FE4F2F" w:rsidRPr="00E35C2C" w:rsidRDefault="00FE4F2F" w:rsidP="00FE4F2F">
            <w:pPr>
              <w:pStyle w:val="NormalILM"/>
              <w:rPr>
                <w:b/>
                <w:bCs/>
              </w:rPr>
            </w:pPr>
            <w:r w:rsidRPr="00E35C2C">
              <w:rPr>
                <w:b/>
                <w:bCs/>
              </w:rPr>
              <w:lastRenderedPageBreak/>
              <w:t>AC1.2</w:t>
            </w:r>
          </w:p>
          <w:p w14:paraId="252F1DC5" w14:textId="77777777" w:rsidR="00FE4F2F" w:rsidRPr="00BF4C6D" w:rsidRDefault="00FE4F2F" w:rsidP="00FE4F2F">
            <w:pPr>
              <w:pStyle w:val="NormalILM"/>
            </w:pPr>
            <w:r w:rsidRPr="00EC6F02">
              <w:t>Identify the scope of a project to</w:t>
            </w:r>
            <w:r w:rsidRPr="00E35C2C">
              <w:t xml:space="preserve"> enable</w:t>
            </w:r>
            <w:r w:rsidRPr="00EC6F02">
              <w:t xml:space="preserve"> </w:t>
            </w:r>
            <w:r w:rsidRPr="00BF4C6D">
              <w:t>resource planning.</w:t>
            </w:r>
          </w:p>
          <w:p w14:paraId="031B3FE5" w14:textId="77777777" w:rsidR="008A08F7" w:rsidRPr="008A08F7" w:rsidDel="00E824CF" w:rsidRDefault="008A08F7" w:rsidP="008A08F7">
            <w:pPr>
              <w:pStyle w:val="NormalILM"/>
            </w:pPr>
          </w:p>
        </w:tc>
        <w:tc>
          <w:tcPr>
            <w:tcW w:w="7513" w:type="dxa"/>
          </w:tcPr>
          <w:p w14:paraId="7383B0DB" w14:textId="77777777" w:rsidR="00FE4F2F" w:rsidRDefault="00FE4F2F" w:rsidP="00FE4F2F">
            <w:pPr>
              <w:pStyle w:val="NormalILM"/>
            </w:pPr>
            <w:r w:rsidRPr="00A55BF5">
              <w:t xml:space="preserve">The learner must demonstrate how they have used project management tools to identify the scope of the project </w:t>
            </w:r>
            <w:r w:rsidRPr="00A55BF5">
              <w:rPr>
                <w:u w:val="single"/>
              </w:rPr>
              <w:t>and</w:t>
            </w:r>
            <w:r w:rsidRPr="00A55BF5">
              <w:t xml:space="preserve"> resources to meet project requirements.</w:t>
            </w:r>
          </w:p>
          <w:p w14:paraId="476EDE60" w14:textId="77777777" w:rsidR="008A08F7" w:rsidRPr="008A08F7" w:rsidDel="00E824CF" w:rsidRDefault="008A08F7" w:rsidP="008A08F7">
            <w:pPr>
              <w:pStyle w:val="NormalILM"/>
            </w:pPr>
          </w:p>
        </w:tc>
        <w:tc>
          <w:tcPr>
            <w:tcW w:w="3714" w:type="dxa"/>
          </w:tcPr>
          <w:p w14:paraId="0355ECD6" w14:textId="77777777" w:rsidR="008A08F7" w:rsidRPr="008A08F7" w:rsidRDefault="008A08F7" w:rsidP="008A08F7">
            <w:pPr>
              <w:pStyle w:val="NormalILM"/>
            </w:pPr>
            <w:r w:rsidRPr="008A08F7">
              <w:t>Pass/Referral</w:t>
            </w:r>
          </w:p>
        </w:tc>
      </w:tr>
      <w:tr w:rsidR="008A08F7" w:rsidRPr="008A08F7" w14:paraId="368ECB26" w14:textId="77777777" w:rsidTr="00E02EFC">
        <w:tc>
          <w:tcPr>
            <w:tcW w:w="2518" w:type="dxa"/>
          </w:tcPr>
          <w:p w14:paraId="2B5F1856" w14:textId="77777777" w:rsidR="00FE4F2F" w:rsidRPr="00E35C2C" w:rsidRDefault="00FE4F2F" w:rsidP="00FE4F2F">
            <w:pPr>
              <w:pStyle w:val="NormalILM"/>
              <w:rPr>
                <w:b/>
                <w:bCs/>
              </w:rPr>
            </w:pPr>
            <w:r w:rsidRPr="00E35C2C">
              <w:rPr>
                <w:b/>
                <w:bCs/>
              </w:rPr>
              <w:t>AC1.3</w:t>
            </w:r>
          </w:p>
          <w:p w14:paraId="6FCB2FF3" w14:textId="77777777" w:rsidR="00FE4F2F" w:rsidRPr="006D1AD0" w:rsidRDefault="00FE4F2F" w:rsidP="00FE4F2F">
            <w:pPr>
              <w:pStyle w:val="NormalILM"/>
            </w:pPr>
            <w:r>
              <w:t>Identify and m</w:t>
            </w:r>
            <w:r w:rsidRPr="006D1AD0">
              <w:t>itigate risks within project</w:t>
            </w:r>
            <w:r>
              <w:t xml:space="preserve"> planning</w:t>
            </w:r>
            <w:r w:rsidRPr="006D1AD0">
              <w:t>.</w:t>
            </w:r>
          </w:p>
          <w:p w14:paraId="40C1F918" w14:textId="77777777" w:rsidR="008A08F7" w:rsidRPr="008A08F7" w:rsidDel="00E824CF" w:rsidRDefault="008A08F7" w:rsidP="008A08F7">
            <w:pPr>
              <w:pStyle w:val="NormalILM"/>
            </w:pPr>
          </w:p>
        </w:tc>
        <w:tc>
          <w:tcPr>
            <w:tcW w:w="7513" w:type="dxa"/>
          </w:tcPr>
          <w:p w14:paraId="6C7DE8FB" w14:textId="69B200E6" w:rsidR="008A08F7" w:rsidRPr="008A08F7" w:rsidDel="00E824CF" w:rsidRDefault="00FE4F2F" w:rsidP="008A08F7">
            <w:pPr>
              <w:pStyle w:val="NormalILM"/>
            </w:pPr>
            <w:r>
              <w:t>The learner must d</w:t>
            </w:r>
            <w:r w:rsidRPr="00B51FED">
              <w:t>emonstrate</w:t>
            </w:r>
            <w:r w:rsidRPr="006D1AD0">
              <w:t xml:space="preserve"> how they have used risk analysis tools and techniques to identify</w:t>
            </w:r>
            <w:r>
              <w:t xml:space="preserve"> </w:t>
            </w:r>
            <w:r w:rsidRPr="00C46DCD">
              <w:rPr>
                <w:u w:val="single"/>
              </w:rPr>
              <w:t>and</w:t>
            </w:r>
            <w:r>
              <w:t xml:space="preserve"> mitigate </w:t>
            </w:r>
            <w:r w:rsidRPr="006D1AD0">
              <w:t xml:space="preserve">risks to </w:t>
            </w:r>
            <w:r>
              <w:t>a</w:t>
            </w:r>
            <w:r w:rsidRPr="006D1AD0">
              <w:t xml:space="preserve"> project.</w:t>
            </w:r>
          </w:p>
        </w:tc>
        <w:tc>
          <w:tcPr>
            <w:tcW w:w="3714" w:type="dxa"/>
          </w:tcPr>
          <w:p w14:paraId="355FC82A" w14:textId="77777777" w:rsidR="008A08F7" w:rsidRPr="008A08F7" w:rsidRDefault="008A08F7" w:rsidP="008A08F7">
            <w:pPr>
              <w:pStyle w:val="NormalILM"/>
            </w:pPr>
            <w:r w:rsidRPr="008A08F7">
              <w:t>Pass/Referral</w:t>
            </w:r>
          </w:p>
        </w:tc>
      </w:tr>
      <w:tr w:rsidR="008A08F7" w:rsidRPr="008A08F7" w14:paraId="7AB8EF83" w14:textId="77777777" w:rsidTr="00E02EFC">
        <w:tc>
          <w:tcPr>
            <w:tcW w:w="2518" w:type="dxa"/>
          </w:tcPr>
          <w:p w14:paraId="71B58A9C" w14:textId="77777777" w:rsidR="00FE4F2F" w:rsidRPr="00E35C2C" w:rsidRDefault="00FE4F2F" w:rsidP="00FE4F2F">
            <w:pPr>
              <w:pStyle w:val="NormalILM"/>
              <w:rPr>
                <w:b/>
                <w:bCs/>
              </w:rPr>
            </w:pPr>
            <w:r w:rsidRPr="00E35C2C">
              <w:rPr>
                <w:b/>
                <w:bCs/>
              </w:rPr>
              <w:t>AC1.4</w:t>
            </w:r>
          </w:p>
          <w:p w14:paraId="1FB7D83A" w14:textId="77777777" w:rsidR="00FE4F2F" w:rsidRPr="006D1AD0" w:rsidRDefault="00FE4F2F" w:rsidP="00FE4F2F">
            <w:pPr>
              <w:pStyle w:val="NormalILM"/>
            </w:pPr>
            <w:r w:rsidRPr="00C46DCD">
              <w:t>Develop a project plan with specific, measurable, achievable, realistic, and time-bound (SMART) objectives.</w:t>
            </w:r>
          </w:p>
          <w:p w14:paraId="1F144D1E" w14:textId="77777777" w:rsidR="008A08F7" w:rsidRPr="008A08F7" w:rsidDel="00E824CF" w:rsidRDefault="008A08F7" w:rsidP="008A08F7">
            <w:pPr>
              <w:pStyle w:val="NormalILM"/>
            </w:pPr>
          </w:p>
        </w:tc>
        <w:tc>
          <w:tcPr>
            <w:tcW w:w="7513" w:type="dxa"/>
          </w:tcPr>
          <w:p w14:paraId="7A3783A0" w14:textId="77777777" w:rsidR="00FE4F2F" w:rsidRDefault="00FE4F2F" w:rsidP="00FE4F2F">
            <w:pPr>
              <w:pStyle w:val="NormalILM"/>
            </w:pPr>
            <w:r>
              <w:t>The learner must p</w:t>
            </w:r>
            <w:r w:rsidRPr="0013183C">
              <w:t>roduce a</w:t>
            </w:r>
            <w:r w:rsidRPr="006D1AD0">
              <w:t xml:space="preserve"> project plan</w:t>
            </w:r>
            <w:r>
              <w:t xml:space="preserve"> to deliver required outcomes</w:t>
            </w:r>
            <w:r w:rsidRPr="006D1AD0">
              <w:t xml:space="preserve">. The plan must include </w:t>
            </w:r>
            <w:r>
              <w:t>the minimum content:</w:t>
            </w:r>
          </w:p>
          <w:p w14:paraId="3EC18F4E" w14:textId="77777777" w:rsidR="00FE4F2F" w:rsidRDefault="00FE4F2F" w:rsidP="00FE4F2F">
            <w:pPr>
              <w:pStyle w:val="Bullet1"/>
              <w:rPr>
                <w:lang w:eastAsia="en-GB"/>
              </w:rPr>
            </w:pPr>
            <w:r w:rsidRPr="00A22695">
              <w:rPr>
                <w:lang w:eastAsia="en-GB"/>
              </w:rPr>
              <w:t xml:space="preserve">The scope of the project (including </w:t>
            </w:r>
            <w:r>
              <w:rPr>
                <w:lang w:eastAsia="en-GB"/>
              </w:rPr>
              <w:t>K</w:t>
            </w:r>
            <w:r w:rsidRPr="00A22695">
              <w:rPr>
                <w:lang w:eastAsia="en-GB"/>
              </w:rPr>
              <w:t xml:space="preserve">ey </w:t>
            </w:r>
            <w:r>
              <w:rPr>
                <w:lang w:eastAsia="en-GB"/>
              </w:rPr>
              <w:t>P</w:t>
            </w:r>
            <w:r w:rsidRPr="00A22695">
              <w:rPr>
                <w:lang w:eastAsia="en-GB"/>
              </w:rPr>
              <w:t xml:space="preserve">erformance </w:t>
            </w:r>
            <w:r>
              <w:rPr>
                <w:lang w:eastAsia="en-GB"/>
              </w:rPr>
              <w:t>I</w:t>
            </w:r>
            <w:r w:rsidRPr="00A22695">
              <w:rPr>
                <w:lang w:eastAsia="en-GB"/>
              </w:rPr>
              <w:t>ndicators)</w:t>
            </w:r>
            <w:r>
              <w:rPr>
                <w:lang w:eastAsia="en-GB"/>
              </w:rPr>
              <w:t>.</w:t>
            </w:r>
          </w:p>
          <w:p w14:paraId="22A378AE" w14:textId="77777777" w:rsidR="00FE4F2F" w:rsidRDefault="00FE4F2F" w:rsidP="00FE4F2F">
            <w:pPr>
              <w:pStyle w:val="Bullet1"/>
              <w:rPr>
                <w:lang w:eastAsia="en-GB"/>
              </w:rPr>
            </w:pPr>
            <w:r w:rsidRPr="00A22695">
              <w:rPr>
                <w:lang w:eastAsia="en-GB"/>
              </w:rPr>
              <w:t>Objectives</w:t>
            </w:r>
            <w:r>
              <w:rPr>
                <w:lang w:eastAsia="en-GB"/>
              </w:rPr>
              <w:t>.</w:t>
            </w:r>
          </w:p>
          <w:p w14:paraId="745980C7" w14:textId="77777777" w:rsidR="00FE4F2F" w:rsidRDefault="00FE4F2F" w:rsidP="00FE4F2F">
            <w:pPr>
              <w:pStyle w:val="Bullet1"/>
              <w:rPr>
                <w:lang w:eastAsia="en-GB"/>
              </w:rPr>
            </w:pPr>
            <w:r>
              <w:rPr>
                <w:lang w:eastAsia="en-GB"/>
              </w:rPr>
              <w:t>P</w:t>
            </w:r>
            <w:r w:rsidRPr="00A22695">
              <w:rPr>
                <w:lang w:eastAsia="en-GB"/>
              </w:rPr>
              <w:t>roject plan</w:t>
            </w:r>
            <w:r>
              <w:rPr>
                <w:lang w:eastAsia="en-GB"/>
              </w:rPr>
              <w:t>ning techniques.</w:t>
            </w:r>
          </w:p>
          <w:p w14:paraId="5524A662" w14:textId="77777777" w:rsidR="008C783D" w:rsidRDefault="008C783D" w:rsidP="008C783D">
            <w:pPr>
              <w:pStyle w:val="Bullet1"/>
              <w:rPr>
                <w:lang w:eastAsia="en-GB"/>
              </w:rPr>
            </w:pPr>
            <w:r w:rsidRPr="00A22695">
              <w:rPr>
                <w:lang w:eastAsia="en-GB"/>
              </w:rPr>
              <w:t>How the project outcomes will be achieved</w:t>
            </w:r>
            <w:r>
              <w:rPr>
                <w:lang w:eastAsia="en-GB"/>
              </w:rPr>
              <w:t>.</w:t>
            </w:r>
          </w:p>
          <w:p w14:paraId="7A0FDA49" w14:textId="77777777" w:rsidR="008C783D" w:rsidRDefault="008C783D" w:rsidP="008C783D">
            <w:pPr>
              <w:pStyle w:val="Bullet1"/>
              <w:rPr>
                <w:lang w:eastAsia="en-GB"/>
              </w:rPr>
            </w:pPr>
            <w:r w:rsidRPr="00A22695">
              <w:rPr>
                <w:lang w:eastAsia="en-GB"/>
              </w:rPr>
              <w:t>Financial budgeting and resources</w:t>
            </w:r>
            <w:r>
              <w:rPr>
                <w:lang w:eastAsia="en-GB"/>
              </w:rPr>
              <w:t>.</w:t>
            </w:r>
          </w:p>
          <w:p w14:paraId="4D3616CF" w14:textId="77777777" w:rsidR="008C783D" w:rsidRDefault="008C783D" w:rsidP="008C783D">
            <w:pPr>
              <w:pStyle w:val="Bullet1"/>
              <w:rPr>
                <w:lang w:eastAsia="en-GB"/>
              </w:rPr>
            </w:pPr>
            <w:r>
              <w:rPr>
                <w:lang w:eastAsia="en-GB"/>
              </w:rPr>
              <w:t>I</w:t>
            </w:r>
            <w:r w:rsidRPr="00A22695">
              <w:rPr>
                <w:lang w:eastAsia="en-GB"/>
              </w:rPr>
              <w:t>mplementation plan including communications and stakeholder plans</w:t>
            </w:r>
            <w:r>
              <w:rPr>
                <w:lang w:eastAsia="en-GB"/>
              </w:rPr>
              <w:t>.</w:t>
            </w:r>
          </w:p>
          <w:p w14:paraId="2F15D971" w14:textId="77777777" w:rsidR="008C783D" w:rsidRDefault="008C783D" w:rsidP="008C783D">
            <w:pPr>
              <w:pStyle w:val="Bullet1"/>
              <w:rPr>
                <w:lang w:eastAsia="en-GB"/>
              </w:rPr>
            </w:pPr>
            <w:r>
              <w:rPr>
                <w:lang w:eastAsia="en-GB"/>
              </w:rPr>
              <w:t>Resources.</w:t>
            </w:r>
          </w:p>
          <w:p w14:paraId="7443A082" w14:textId="77777777" w:rsidR="008C783D" w:rsidRDefault="008C783D" w:rsidP="008C783D">
            <w:pPr>
              <w:pStyle w:val="Bullet1"/>
              <w:rPr>
                <w:lang w:eastAsia="en-GB"/>
              </w:rPr>
            </w:pPr>
            <w:r>
              <w:rPr>
                <w:lang w:eastAsia="en-GB"/>
              </w:rPr>
              <w:t>Monitoring systems.</w:t>
            </w:r>
          </w:p>
          <w:p w14:paraId="6171A0F9" w14:textId="77777777" w:rsidR="008C783D" w:rsidRPr="006D1AD0" w:rsidRDefault="008C783D" w:rsidP="008C783D">
            <w:pPr>
              <w:pStyle w:val="Bullet1"/>
              <w:rPr>
                <w:lang w:eastAsia="en-GB"/>
              </w:rPr>
            </w:pPr>
            <w:r>
              <w:rPr>
                <w:lang w:eastAsia="en-GB"/>
              </w:rPr>
              <w:t>Planned evaluation method.</w:t>
            </w:r>
          </w:p>
          <w:p w14:paraId="5F395323" w14:textId="77777777" w:rsidR="008C783D" w:rsidRDefault="008C783D" w:rsidP="008C783D">
            <w:pPr>
              <w:pStyle w:val="NormalILM"/>
              <w:rPr>
                <w:szCs w:val="22"/>
              </w:rPr>
            </w:pPr>
          </w:p>
          <w:p w14:paraId="35374806" w14:textId="77777777" w:rsidR="008C783D" w:rsidRDefault="008C783D" w:rsidP="008C783D">
            <w:pPr>
              <w:pStyle w:val="NormalILM"/>
            </w:pPr>
            <w:r>
              <w:rPr>
                <w:szCs w:val="22"/>
              </w:rPr>
              <w:t>The learner must provide an explanation of how this plan will deliver the required outcomes.</w:t>
            </w:r>
          </w:p>
          <w:p w14:paraId="68DF4958" w14:textId="77777777" w:rsidR="008A08F7" w:rsidRPr="008A08F7" w:rsidDel="00E824CF" w:rsidRDefault="008A08F7" w:rsidP="008A08F7">
            <w:pPr>
              <w:pStyle w:val="NormalILM"/>
            </w:pPr>
          </w:p>
        </w:tc>
        <w:tc>
          <w:tcPr>
            <w:tcW w:w="3714" w:type="dxa"/>
          </w:tcPr>
          <w:p w14:paraId="590D9FD1" w14:textId="77777777" w:rsidR="008A08F7" w:rsidRPr="008A08F7" w:rsidRDefault="008A08F7" w:rsidP="008A08F7">
            <w:pPr>
              <w:pStyle w:val="NormalILM"/>
            </w:pPr>
            <w:r w:rsidRPr="008A08F7">
              <w:t>Pass/Referral</w:t>
            </w:r>
          </w:p>
        </w:tc>
      </w:tr>
    </w:tbl>
    <w:p w14:paraId="082D4ECA" w14:textId="7EB723CF" w:rsidR="008A08F7" w:rsidRDefault="008A08F7" w:rsidP="008A08F7">
      <w:pPr>
        <w:pStyle w:val="NormalILM"/>
      </w:pPr>
    </w:p>
    <w:p w14:paraId="52E5CAC9" w14:textId="54A17455" w:rsidR="008A08F7" w:rsidRDefault="008A08F7" w:rsidP="008A08F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8A08F7" w:rsidRPr="008A08F7" w14:paraId="5ABC09C4" w14:textId="77777777" w:rsidTr="00E02EFC">
        <w:tc>
          <w:tcPr>
            <w:tcW w:w="13745" w:type="dxa"/>
            <w:gridSpan w:val="3"/>
            <w:shd w:val="clear" w:color="auto" w:fill="E0E0E0"/>
          </w:tcPr>
          <w:p w14:paraId="7441F26E" w14:textId="725B5EB8" w:rsidR="008A08F7" w:rsidRPr="008A08F7" w:rsidRDefault="008A08F7" w:rsidP="00E02EFC">
            <w:pPr>
              <w:rPr>
                <w:rFonts w:ascii="Arial" w:eastAsia="Calibri" w:hAnsi="Arial" w:cs="Arial"/>
                <w:b/>
                <w:bCs/>
              </w:rPr>
            </w:pPr>
            <w:r w:rsidRPr="008A08F7">
              <w:rPr>
                <w:rFonts w:ascii="Arial" w:eastAsia="Calibri" w:hAnsi="Arial" w:cs="Arial"/>
                <w:b/>
                <w:bCs/>
              </w:rPr>
              <w:t xml:space="preserve">Learning Outcome </w:t>
            </w:r>
            <w:r w:rsidR="005D1DB7">
              <w:rPr>
                <w:rFonts w:ascii="Arial" w:eastAsia="Calibri" w:hAnsi="Arial" w:cs="Arial"/>
                <w:b/>
                <w:bCs/>
              </w:rPr>
              <w:t>2</w:t>
            </w:r>
          </w:p>
          <w:p w14:paraId="783B46E8" w14:textId="77777777" w:rsidR="00481730" w:rsidRDefault="00481730" w:rsidP="00481730">
            <w:pPr>
              <w:pStyle w:val="NormalILM"/>
            </w:pPr>
            <w:r w:rsidRPr="00C04863">
              <w:t>The learner will be able to manage time, solve problems and make decisions.</w:t>
            </w:r>
          </w:p>
          <w:p w14:paraId="20FE66D7" w14:textId="77777777" w:rsidR="008A08F7" w:rsidRPr="008A08F7" w:rsidRDefault="008A08F7" w:rsidP="00E02EFC">
            <w:pPr>
              <w:rPr>
                <w:rFonts w:ascii="Arial" w:eastAsia="Calibri" w:hAnsi="Arial" w:cs="Arial"/>
              </w:rPr>
            </w:pPr>
          </w:p>
        </w:tc>
      </w:tr>
      <w:tr w:rsidR="008A08F7" w:rsidRPr="008A08F7" w14:paraId="65804DA0" w14:textId="77777777" w:rsidTr="00E02EFC">
        <w:tc>
          <w:tcPr>
            <w:tcW w:w="2518" w:type="dxa"/>
            <w:vAlign w:val="center"/>
          </w:tcPr>
          <w:p w14:paraId="7ACF7EDD" w14:textId="77777777" w:rsidR="008A08F7" w:rsidRPr="008A08F7" w:rsidRDefault="008A08F7" w:rsidP="00E02EFC">
            <w:pPr>
              <w:rPr>
                <w:rFonts w:ascii="Arial" w:hAnsi="Arial" w:cs="Arial"/>
                <w:b/>
                <w:bCs/>
                <w:color w:val="000000"/>
                <w:szCs w:val="22"/>
              </w:rPr>
            </w:pPr>
            <w:r w:rsidRPr="008A08F7">
              <w:rPr>
                <w:rFonts w:ascii="Arial" w:hAnsi="Arial" w:cs="Arial"/>
                <w:b/>
                <w:bCs/>
                <w:color w:val="000000"/>
                <w:szCs w:val="22"/>
              </w:rPr>
              <w:lastRenderedPageBreak/>
              <w:t>Assessment Criteria</w:t>
            </w:r>
          </w:p>
        </w:tc>
        <w:tc>
          <w:tcPr>
            <w:tcW w:w="7513" w:type="dxa"/>
            <w:vAlign w:val="center"/>
          </w:tcPr>
          <w:p w14:paraId="0542DC40" w14:textId="77777777" w:rsidR="008A08F7" w:rsidRPr="008A08F7" w:rsidRDefault="008A08F7" w:rsidP="00E02EFC">
            <w:pPr>
              <w:spacing w:line="216" w:lineRule="auto"/>
              <w:rPr>
                <w:rFonts w:ascii="Arial" w:hAnsi="Arial" w:cs="Arial"/>
                <w:color w:val="000000"/>
                <w:szCs w:val="22"/>
              </w:rPr>
            </w:pPr>
            <w:r w:rsidRPr="008A08F7">
              <w:rPr>
                <w:rFonts w:ascii="Arial" w:hAnsi="Arial" w:cs="Arial"/>
                <w:b/>
                <w:bCs/>
                <w:color w:val="000000"/>
                <w:szCs w:val="22"/>
              </w:rPr>
              <w:t>Assessment Requirements - Pass</w:t>
            </w:r>
          </w:p>
        </w:tc>
        <w:tc>
          <w:tcPr>
            <w:tcW w:w="3714" w:type="dxa"/>
            <w:vAlign w:val="center"/>
          </w:tcPr>
          <w:p w14:paraId="71082F61" w14:textId="77777777" w:rsidR="008A08F7" w:rsidRPr="008A08F7" w:rsidRDefault="008A08F7" w:rsidP="00E02EFC">
            <w:pPr>
              <w:spacing w:line="216" w:lineRule="auto"/>
              <w:rPr>
                <w:rFonts w:ascii="Arial" w:hAnsi="Arial" w:cs="Arial"/>
                <w:b/>
                <w:bCs/>
                <w:color w:val="000000"/>
                <w:szCs w:val="22"/>
              </w:rPr>
            </w:pPr>
            <w:r w:rsidRPr="008A08F7">
              <w:rPr>
                <w:rFonts w:ascii="Arial" w:hAnsi="Arial" w:cs="Arial"/>
                <w:b/>
                <w:bCs/>
                <w:color w:val="000000"/>
                <w:szCs w:val="22"/>
              </w:rPr>
              <w:t>Pass/Referral</w:t>
            </w:r>
          </w:p>
          <w:p w14:paraId="620E9BEA" w14:textId="77777777" w:rsidR="008A08F7" w:rsidRPr="008A08F7" w:rsidRDefault="008A08F7" w:rsidP="00E02EFC">
            <w:pPr>
              <w:spacing w:line="216" w:lineRule="auto"/>
              <w:rPr>
                <w:rFonts w:ascii="Arial" w:hAnsi="Arial" w:cs="Arial"/>
                <w:color w:val="000000"/>
                <w:szCs w:val="22"/>
              </w:rPr>
            </w:pPr>
            <w:r w:rsidRPr="008A08F7">
              <w:rPr>
                <w:rFonts w:ascii="Arial" w:hAnsi="Arial" w:cs="Arial"/>
                <w:b/>
                <w:bCs/>
                <w:color w:val="000000"/>
                <w:szCs w:val="22"/>
              </w:rPr>
              <w:t>&amp; Assessor feedback</w:t>
            </w:r>
          </w:p>
        </w:tc>
      </w:tr>
      <w:tr w:rsidR="008A08F7" w:rsidRPr="008A08F7" w14:paraId="6AC7F145" w14:textId="77777777" w:rsidTr="00E02EFC">
        <w:tc>
          <w:tcPr>
            <w:tcW w:w="2518" w:type="dxa"/>
          </w:tcPr>
          <w:p w14:paraId="2518A7FE" w14:textId="77777777" w:rsidR="00481730" w:rsidRPr="00E35C2C" w:rsidRDefault="00481730" w:rsidP="00481730">
            <w:pPr>
              <w:pStyle w:val="NormalILM"/>
              <w:rPr>
                <w:b/>
                <w:bCs/>
              </w:rPr>
            </w:pPr>
            <w:r w:rsidRPr="00E35C2C">
              <w:rPr>
                <w:b/>
                <w:bCs/>
              </w:rPr>
              <w:t>AC2.1</w:t>
            </w:r>
          </w:p>
          <w:p w14:paraId="757CC787" w14:textId="77777777" w:rsidR="00481730" w:rsidRPr="00E35C2C" w:rsidRDefault="00481730" w:rsidP="00481730">
            <w:pPr>
              <w:pStyle w:val="NormalILM"/>
              <w:rPr>
                <w:bCs/>
              </w:rPr>
            </w:pPr>
            <w:r w:rsidRPr="00BD5C16">
              <w:t>Describe</w:t>
            </w:r>
            <w:r w:rsidRPr="00BD5C16">
              <w:rPr>
                <w:bCs/>
              </w:rPr>
              <w:t xml:space="preserve"> time </w:t>
            </w:r>
            <w:r w:rsidRPr="003C7053">
              <w:rPr>
                <w:bCs/>
              </w:rPr>
              <w:t xml:space="preserve">management techniques and tools and how to </w:t>
            </w:r>
            <w:r w:rsidRPr="00C62A3A">
              <w:rPr>
                <w:bCs/>
              </w:rPr>
              <w:t>apply</w:t>
            </w:r>
            <w:r w:rsidRPr="003C7053">
              <w:rPr>
                <w:bCs/>
              </w:rPr>
              <w:t xml:space="preserve"> </w:t>
            </w:r>
            <w:r w:rsidRPr="00C62A3A">
              <w:rPr>
                <w:bCs/>
              </w:rPr>
              <w:t xml:space="preserve">them </w:t>
            </w:r>
            <w:r w:rsidRPr="00C46DCD">
              <w:rPr>
                <w:bCs/>
              </w:rPr>
              <w:t>in the</w:t>
            </w:r>
            <w:r w:rsidRPr="00E35C2C">
              <w:rPr>
                <w:bCs/>
              </w:rPr>
              <w:t xml:space="preserve"> workplace.</w:t>
            </w:r>
          </w:p>
          <w:p w14:paraId="062EE95E" w14:textId="77777777" w:rsidR="008A08F7" w:rsidRPr="008A08F7" w:rsidRDefault="008A08F7" w:rsidP="00E02EFC">
            <w:pPr>
              <w:rPr>
                <w:rFonts w:ascii="Arial" w:hAnsi="Arial" w:cs="Arial"/>
                <w:color w:val="000000"/>
                <w:szCs w:val="22"/>
              </w:rPr>
            </w:pPr>
          </w:p>
        </w:tc>
        <w:tc>
          <w:tcPr>
            <w:tcW w:w="7513" w:type="dxa"/>
          </w:tcPr>
          <w:p w14:paraId="6FCEE2D6" w14:textId="77777777" w:rsidR="00481730" w:rsidRDefault="00481730" w:rsidP="00481730">
            <w:pPr>
              <w:pStyle w:val="NormalILM"/>
              <w:rPr>
                <w:lang w:eastAsia="en-GB"/>
              </w:rPr>
            </w:pPr>
            <w:r w:rsidRPr="0013183C">
              <w:t xml:space="preserve">The learner must describe </w:t>
            </w:r>
            <w:r>
              <w:t>three</w:t>
            </w:r>
            <w:r w:rsidRPr="0013183C">
              <w:t xml:space="preserve"> time management tools </w:t>
            </w:r>
            <w:r w:rsidRPr="00932FF3">
              <w:t>or</w:t>
            </w:r>
            <w:r w:rsidRPr="0013183C">
              <w:t xml:space="preserve"> techniques, and how they can be applied </w:t>
            </w:r>
            <w:r>
              <w:t>in the workplace</w:t>
            </w:r>
            <w:r w:rsidRPr="0013183C">
              <w:t>.</w:t>
            </w:r>
            <w:r w:rsidRPr="0013183C">
              <w:rPr>
                <w:lang w:eastAsia="en-GB"/>
              </w:rPr>
              <w:t xml:space="preserve"> </w:t>
            </w:r>
          </w:p>
          <w:p w14:paraId="50BB6063" w14:textId="77777777" w:rsidR="008A08F7" w:rsidRPr="008A08F7" w:rsidRDefault="008A08F7" w:rsidP="00E02EFC">
            <w:pPr>
              <w:spacing w:line="216" w:lineRule="auto"/>
              <w:rPr>
                <w:rFonts w:ascii="Arial" w:hAnsi="Arial" w:cs="Arial"/>
                <w:color w:val="000000"/>
                <w:szCs w:val="22"/>
              </w:rPr>
            </w:pPr>
          </w:p>
        </w:tc>
        <w:tc>
          <w:tcPr>
            <w:tcW w:w="3714" w:type="dxa"/>
          </w:tcPr>
          <w:p w14:paraId="3F6D9A5E" w14:textId="77777777" w:rsidR="008A08F7" w:rsidRPr="008A08F7" w:rsidRDefault="008A08F7" w:rsidP="00E02EFC">
            <w:pPr>
              <w:spacing w:line="216" w:lineRule="auto"/>
              <w:rPr>
                <w:rFonts w:ascii="Arial" w:hAnsi="Arial" w:cs="Arial"/>
                <w:color w:val="000000"/>
                <w:szCs w:val="22"/>
              </w:rPr>
            </w:pPr>
            <w:r w:rsidRPr="008A08F7">
              <w:rPr>
                <w:rFonts w:ascii="Arial" w:hAnsi="Arial" w:cs="Arial"/>
                <w:color w:val="000000"/>
                <w:szCs w:val="22"/>
              </w:rPr>
              <w:t>Pass/Referral</w:t>
            </w:r>
          </w:p>
        </w:tc>
      </w:tr>
      <w:tr w:rsidR="008A08F7" w:rsidRPr="008A08F7" w14:paraId="54490C4E" w14:textId="77777777" w:rsidTr="00E02EFC">
        <w:tc>
          <w:tcPr>
            <w:tcW w:w="2518" w:type="dxa"/>
          </w:tcPr>
          <w:p w14:paraId="220C93C3" w14:textId="77777777" w:rsidR="00481730" w:rsidRPr="00E35C2C" w:rsidRDefault="00481730" w:rsidP="00481730">
            <w:pPr>
              <w:pStyle w:val="NormalILM"/>
              <w:rPr>
                <w:b/>
                <w:bCs/>
              </w:rPr>
            </w:pPr>
            <w:r w:rsidRPr="00E35C2C">
              <w:rPr>
                <w:b/>
                <w:bCs/>
              </w:rPr>
              <w:t>AC2.2</w:t>
            </w:r>
          </w:p>
          <w:p w14:paraId="64D60FAE" w14:textId="77777777" w:rsidR="00481730" w:rsidRPr="00F414B0" w:rsidRDefault="00481730" w:rsidP="00481730">
            <w:pPr>
              <w:pStyle w:val="NormalILM"/>
            </w:pPr>
            <w:r w:rsidRPr="00F414B0">
              <w:t>Use</w:t>
            </w:r>
            <w:r w:rsidRPr="00F414B0">
              <w:rPr>
                <w:bCs/>
              </w:rPr>
              <w:t xml:space="preserve"> time management and prioritisation techniques</w:t>
            </w:r>
            <w:r>
              <w:rPr>
                <w:bCs/>
              </w:rPr>
              <w:t>.</w:t>
            </w:r>
          </w:p>
          <w:p w14:paraId="137FDE34" w14:textId="77777777" w:rsidR="008A08F7" w:rsidRPr="008A08F7" w:rsidDel="00E824CF" w:rsidRDefault="008A08F7" w:rsidP="00E02EFC">
            <w:pPr>
              <w:rPr>
                <w:rFonts w:ascii="Arial" w:hAnsi="Arial" w:cs="Arial"/>
                <w:szCs w:val="22"/>
              </w:rPr>
            </w:pPr>
          </w:p>
        </w:tc>
        <w:tc>
          <w:tcPr>
            <w:tcW w:w="7513" w:type="dxa"/>
          </w:tcPr>
          <w:p w14:paraId="5139E436" w14:textId="77777777" w:rsidR="00481730" w:rsidRPr="0013183C" w:rsidRDefault="00481730" w:rsidP="00481730">
            <w:pPr>
              <w:pStyle w:val="NormalILM"/>
              <w:rPr>
                <w:lang w:eastAsia="en-GB"/>
              </w:rPr>
            </w:pPr>
            <w:r>
              <w:rPr>
                <w:lang w:eastAsia="en-GB"/>
              </w:rPr>
              <w:t>The learner must</w:t>
            </w:r>
            <w:r w:rsidRPr="0013183C">
              <w:rPr>
                <w:lang w:eastAsia="en-GB"/>
              </w:rPr>
              <w:t xml:space="preserve"> use </w:t>
            </w:r>
            <w:r>
              <w:rPr>
                <w:lang w:eastAsia="en-GB"/>
              </w:rPr>
              <w:t>three</w:t>
            </w:r>
            <w:r w:rsidRPr="0013183C">
              <w:rPr>
                <w:lang w:eastAsia="en-GB"/>
              </w:rPr>
              <w:t xml:space="preserve"> different time management tools </w:t>
            </w:r>
            <w:r>
              <w:rPr>
                <w:lang w:eastAsia="en-GB"/>
              </w:rPr>
              <w:t>or</w:t>
            </w:r>
            <w:r w:rsidRPr="0013183C">
              <w:rPr>
                <w:lang w:eastAsia="en-GB"/>
              </w:rPr>
              <w:t xml:space="preserve"> techniques to prioritise activities.</w:t>
            </w:r>
          </w:p>
          <w:p w14:paraId="2B7C275D" w14:textId="77777777" w:rsidR="008A08F7" w:rsidRPr="008A08F7" w:rsidDel="00E824CF" w:rsidRDefault="008A08F7" w:rsidP="00E02EFC">
            <w:pPr>
              <w:spacing w:line="216" w:lineRule="auto"/>
              <w:rPr>
                <w:rFonts w:ascii="Arial" w:hAnsi="Arial" w:cs="Arial"/>
                <w:szCs w:val="22"/>
              </w:rPr>
            </w:pPr>
          </w:p>
        </w:tc>
        <w:tc>
          <w:tcPr>
            <w:tcW w:w="3714" w:type="dxa"/>
          </w:tcPr>
          <w:p w14:paraId="54FEF6A5" w14:textId="77777777" w:rsidR="008A08F7" w:rsidRPr="008A08F7" w:rsidRDefault="008A08F7" w:rsidP="00E02EFC">
            <w:pPr>
              <w:spacing w:line="216" w:lineRule="auto"/>
              <w:rPr>
                <w:rFonts w:ascii="Arial" w:hAnsi="Arial" w:cs="Arial"/>
                <w:color w:val="000000"/>
                <w:szCs w:val="22"/>
              </w:rPr>
            </w:pPr>
            <w:r w:rsidRPr="008A08F7">
              <w:rPr>
                <w:rFonts w:ascii="Arial" w:hAnsi="Arial" w:cs="Arial"/>
                <w:color w:val="000000"/>
                <w:szCs w:val="22"/>
              </w:rPr>
              <w:t>Pass/Referral</w:t>
            </w:r>
          </w:p>
        </w:tc>
      </w:tr>
      <w:tr w:rsidR="008A08F7" w:rsidRPr="008A08F7" w14:paraId="5092FB9A" w14:textId="77777777" w:rsidTr="00E02EFC">
        <w:tc>
          <w:tcPr>
            <w:tcW w:w="2518" w:type="dxa"/>
          </w:tcPr>
          <w:p w14:paraId="64CD9E5C" w14:textId="77777777" w:rsidR="00481730" w:rsidRPr="00E35C2C" w:rsidRDefault="00481730" w:rsidP="00481730">
            <w:pPr>
              <w:pStyle w:val="NormalILM"/>
              <w:rPr>
                <w:b/>
                <w:bCs/>
              </w:rPr>
            </w:pPr>
            <w:r w:rsidRPr="00E35C2C">
              <w:rPr>
                <w:b/>
                <w:bCs/>
              </w:rPr>
              <w:t>AC2.3</w:t>
            </w:r>
          </w:p>
          <w:p w14:paraId="3D971ACE" w14:textId="77777777" w:rsidR="00481730" w:rsidRPr="00C46DCD" w:rsidRDefault="00481730" w:rsidP="00481730">
            <w:pPr>
              <w:pStyle w:val="NormalILM"/>
              <w:rPr>
                <w:bCs/>
              </w:rPr>
            </w:pPr>
            <w:r w:rsidRPr="00F414B0">
              <w:t>Explain</w:t>
            </w:r>
            <w:r w:rsidRPr="00F414B0">
              <w:rPr>
                <w:bCs/>
              </w:rPr>
              <w:t xml:space="preserve"> techniques used to solve problems and </w:t>
            </w:r>
            <w:r w:rsidRPr="003C7053">
              <w:rPr>
                <w:bCs/>
              </w:rPr>
              <w:t xml:space="preserve">make </w:t>
            </w:r>
            <w:r w:rsidRPr="00C62A3A">
              <w:rPr>
                <w:bCs/>
              </w:rPr>
              <w:t>decisions</w:t>
            </w:r>
            <w:r w:rsidRPr="00C46DCD">
              <w:rPr>
                <w:bCs/>
              </w:rPr>
              <w:t>.</w:t>
            </w:r>
          </w:p>
          <w:p w14:paraId="1169E98D" w14:textId="77777777" w:rsidR="008A08F7" w:rsidRPr="008A08F7" w:rsidDel="00E824CF" w:rsidRDefault="008A08F7" w:rsidP="00E02EFC">
            <w:pPr>
              <w:rPr>
                <w:rFonts w:ascii="Arial" w:hAnsi="Arial" w:cs="Arial"/>
                <w:szCs w:val="22"/>
              </w:rPr>
            </w:pPr>
          </w:p>
        </w:tc>
        <w:tc>
          <w:tcPr>
            <w:tcW w:w="7513" w:type="dxa"/>
          </w:tcPr>
          <w:p w14:paraId="511E9466" w14:textId="77777777" w:rsidR="00481730" w:rsidRDefault="00481730" w:rsidP="00481730">
            <w:pPr>
              <w:pStyle w:val="NormalILM"/>
            </w:pPr>
            <w:r w:rsidRPr="00BD5C16">
              <w:t xml:space="preserve">They </w:t>
            </w:r>
            <w:r>
              <w:t>learner must</w:t>
            </w:r>
            <w:r w:rsidRPr="00BD5C16">
              <w:t xml:space="preserve"> </w:t>
            </w:r>
            <w:r>
              <w:t>explain</w:t>
            </w:r>
            <w:r w:rsidRPr="00BD5C16">
              <w:t xml:space="preserve"> </w:t>
            </w:r>
            <w:r>
              <w:t>two</w:t>
            </w:r>
            <w:r w:rsidRPr="00BD5C16">
              <w:t xml:space="preserve"> problem solving techniques </w:t>
            </w:r>
            <w:r w:rsidRPr="00C46DCD">
              <w:rPr>
                <w:u w:val="single"/>
              </w:rPr>
              <w:t>and</w:t>
            </w:r>
            <w:r>
              <w:t xml:space="preserve"> two decision making techniques, ensuring that data analysis is included within the response.</w:t>
            </w:r>
          </w:p>
          <w:p w14:paraId="27317834" w14:textId="77777777" w:rsidR="008A08F7" w:rsidRPr="008A08F7" w:rsidDel="00E824CF" w:rsidRDefault="008A08F7" w:rsidP="00E02EFC">
            <w:pPr>
              <w:spacing w:line="216" w:lineRule="auto"/>
              <w:rPr>
                <w:rFonts w:ascii="Arial" w:hAnsi="Arial" w:cs="Arial"/>
                <w:szCs w:val="22"/>
              </w:rPr>
            </w:pPr>
          </w:p>
        </w:tc>
        <w:tc>
          <w:tcPr>
            <w:tcW w:w="3714" w:type="dxa"/>
          </w:tcPr>
          <w:p w14:paraId="2FDD1C49" w14:textId="77777777" w:rsidR="008A08F7" w:rsidRPr="008A08F7" w:rsidRDefault="008A08F7" w:rsidP="00E02EFC">
            <w:pPr>
              <w:spacing w:line="216" w:lineRule="auto"/>
              <w:rPr>
                <w:rFonts w:ascii="Arial" w:hAnsi="Arial" w:cs="Arial"/>
                <w:color w:val="000000"/>
                <w:szCs w:val="22"/>
              </w:rPr>
            </w:pPr>
            <w:r w:rsidRPr="008A08F7">
              <w:rPr>
                <w:rFonts w:ascii="Arial" w:hAnsi="Arial" w:cs="Arial"/>
                <w:color w:val="000000"/>
                <w:szCs w:val="22"/>
              </w:rPr>
              <w:t>Pass/Referral</w:t>
            </w:r>
          </w:p>
        </w:tc>
      </w:tr>
      <w:tr w:rsidR="008A08F7" w:rsidRPr="008A08F7" w14:paraId="72E957A2" w14:textId="77777777" w:rsidTr="00E02EFC">
        <w:tc>
          <w:tcPr>
            <w:tcW w:w="2518" w:type="dxa"/>
          </w:tcPr>
          <w:p w14:paraId="76098254" w14:textId="77777777" w:rsidR="00481730" w:rsidRPr="00E35C2C" w:rsidRDefault="00481730" w:rsidP="00481730">
            <w:pPr>
              <w:pStyle w:val="NormalILM"/>
              <w:rPr>
                <w:b/>
                <w:bCs/>
              </w:rPr>
            </w:pPr>
            <w:r w:rsidRPr="00E35C2C">
              <w:rPr>
                <w:b/>
                <w:bCs/>
              </w:rPr>
              <w:t>AC2.4</w:t>
            </w:r>
          </w:p>
          <w:p w14:paraId="6D8572E8" w14:textId="77777777" w:rsidR="00481730" w:rsidRPr="00C46DCD" w:rsidRDefault="00481730" w:rsidP="00481730">
            <w:pPr>
              <w:pStyle w:val="NormalILM"/>
            </w:pPr>
            <w:r>
              <w:t>U</w:t>
            </w:r>
            <w:r w:rsidRPr="00F414B0">
              <w:t xml:space="preserve">se </w:t>
            </w:r>
            <w:r w:rsidRPr="003C7053">
              <w:t xml:space="preserve">effective problem solving techniques and critical </w:t>
            </w:r>
            <w:r w:rsidRPr="00C62A3A">
              <w:t>analysis</w:t>
            </w:r>
            <w:r w:rsidRPr="003C7053">
              <w:t xml:space="preserve"> </w:t>
            </w:r>
            <w:r w:rsidRPr="00C46DCD">
              <w:t>to support decision making.</w:t>
            </w:r>
          </w:p>
          <w:p w14:paraId="31CB300B" w14:textId="77777777" w:rsidR="008A08F7" w:rsidRPr="008A08F7" w:rsidDel="00E824CF" w:rsidRDefault="008A08F7" w:rsidP="00E02EFC">
            <w:pPr>
              <w:rPr>
                <w:rFonts w:ascii="Arial" w:hAnsi="Arial" w:cs="Arial"/>
                <w:szCs w:val="22"/>
              </w:rPr>
            </w:pPr>
          </w:p>
        </w:tc>
        <w:tc>
          <w:tcPr>
            <w:tcW w:w="7513" w:type="dxa"/>
          </w:tcPr>
          <w:p w14:paraId="68914FBA" w14:textId="77777777" w:rsidR="00481730" w:rsidRDefault="00481730" w:rsidP="00481730">
            <w:pPr>
              <w:pStyle w:val="NormalILM"/>
            </w:pPr>
            <w:r w:rsidRPr="00BD5C16">
              <w:t xml:space="preserve">The learner must </w:t>
            </w:r>
            <w:r w:rsidRPr="00941FD1">
              <w:t>demonstrate</w:t>
            </w:r>
            <w:r w:rsidRPr="00BD5C16">
              <w:t xml:space="preserve"> use of critical analysis </w:t>
            </w:r>
            <w:r>
              <w:t>and evaluation of data using two problem solving techniques.</w:t>
            </w:r>
          </w:p>
          <w:p w14:paraId="5AFEDB74" w14:textId="77777777" w:rsidR="008A08F7" w:rsidRPr="008A08F7" w:rsidDel="00E824CF" w:rsidRDefault="008A08F7" w:rsidP="00E02EFC">
            <w:pPr>
              <w:spacing w:line="216" w:lineRule="auto"/>
              <w:rPr>
                <w:rFonts w:ascii="Arial" w:hAnsi="Arial" w:cs="Arial"/>
                <w:szCs w:val="22"/>
              </w:rPr>
            </w:pPr>
          </w:p>
        </w:tc>
        <w:tc>
          <w:tcPr>
            <w:tcW w:w="3714" w:type="dxa"/>
          </w:tcPr>
          <w:p w14:paraId="7E35D996" w14:textId="77777777" w:rsidR="008A08F7" w:rsidRPr="008A08F7" w:rsidRDefault="008A08F7" w:rsidP="00E02EFC">
            <w:pPr>
              <w:spacing w:line="216" w:lineRule="auto"/>
              <w:rPr>
                <w:rFonts w:ascii="Arial" w:hAnsi="Arial" w:cs="Arial"/>
                <w:color w:val="000000"/>
                <w:szCs w:val="22"/>
              </w:rPr>
            </w:pPr>
            <w:r w:rsidRPr="008A08F7">
              <w:rPr>
                <w:rFonts w:ascii="Arial" w:hAnsi="Arial" w:cs="Arial"/>
                <w:color w:val="000000"/>
                <w:szCs w:val="22"/>
              </w:rPr>
              <w:t>Pass/Referral</w:t>
            </w:r>
          </w:p>
        </w:tc>
      </w:tr>
    </w:tbl>
    <w:p w14:paraId="50F8CF9F" w14:textId="029F6497" w:rsidR="008A08F7" w:rsidRDefault="008A08F7" w:rsidP="008A08F7">
      <w:pPr>
        <w:pStyle w:val="NormalILM"/>
      </w:pPr>
    </w:p>
    <w:p w14:paraId="37E2A569" w14:textId="0CF07B9A" w:rsidR="008A08F7" w:rsidRDefault="008A08F7" w:rsidP="008A08F7">
      <w:pPr>
        <w:pStyle w:val="NormalILM"/>
      </w:pPr>
    </w:p>
    <w:tbl>
      <w:tblPr>
        <w:tblStyle w:val="TableGrid"/>
        <w:tblW w:w="0" w:type="auto"/>
        <w:tblLayout w:type="fixed"/>
        <w:tblLook w:val="01E0" w:firstRow="1" w:lastRow="1" w:firstColumn="1" w:lastColumn="1" w:noHBand="0" w:noVBand="0"/>
      </w:tblPr>
      <w:tblGrid>
        <w:gridCol w:w="2518"/>
        <w:gridCol w:w="7513"/>
        <w:gridCol w:w="3714"/>
      </w:tblGrid>
      <w:tr w:rsidR="008A08F7" w:rsidRPr="005D60B3" w14:paraId="7986400E" w14:textId="77777777" w:rsidTr="00E02EFC">
        <w:tc>
          <w:tcPr>
            <w:tcW w:w="13745" w:type="dxa"/>
            <w:gridSpan w:val="3"/>
            <w:shd w:val="clear" w:color="auto" w:fill="E0E0E0"/>
          </w:tcPr>
          <w:p w14:paraId="3DFE2DA6" w14:textId="34F6F2AF" w:rsidR="008A08F7" w:rsidRPr="005D60B3" w:rsidRDefault="008A08F7" w:rsidP="00E02EFC">
            <w:pPr>
              <w:rPr>
                <w:rFonts w:ascii="Arial" w:eastAsia="Calibri" w:hAnsi="Arial" w:cs="Arial"/>
                <w:b/>
                <w:bCs/>
              </w:rPr>
            </w:pPr>
            <w:r w:rsidRPr="005D60B3">
              <w:rPr>
                <w:rFonts w:ascii="Arial" w:eastAsia="Calibri" w:hAnsi="Arial" w:cs="Arial"/>
                <w:b/>
                <w:bCs/>
              </w:rPr>
              <w:t xml:space="preserve">Learning Outcome </w:t>
            </w:r>
            <w:r w:rsidR="005D1DB7" w:rsidRPr="005D60B3">
              <w:rPr>
                <w:rFonts w:ascii="Arial" w:eastAsia="Calibri" w:hAnsi="Arial" w:cs="Arial"/>
                <w:b/>
                <w:bCs/>
              </w:rPr>
              <w:t>3</w:t>
            </w:r>
          </w:p>
          <w:p w14:paraId="62113DF0" w14:textId="77777777" w:rsidR="00CD6617" w:rsidRPr="005D60B3" w:rsidRDefault="00CD6617" w:rsidP="00CD6617">
            <w:pPr>
              <w:pStyle w:val="NormalILM"/>
              <w:rPr>
                <w:szCs w:val="22"/>
              </w:rPr>
            </w:pPr>
            <w:r w:rsidRPr="005D60B3">
              <w:rPr>
                <w:szCs w:val="22"/>
              </w:rPr>
              <w:t>The learner will be able to recognise and overcome barriers to change.</w:t>
            </w:r>
          </w:p>
          <w:p w14:paraId="5B2A1C23" w14:textId="5A48C694" w:rsidR="008A08F7" w:rsidRPr="005D60B3" w:rsidRDefault="008A08F7" w:rsidP="00E02EFC">
            <w:pPr>
              <w:rPr>
                <w:rFonts w:ascii="Arial" w:eastAsia="Calibri" w:hAnsi="Arial" w:cs="Arial"/>
              </w:rPr>
            </w:pPr>
          </w:p>
        </w:tc>
      </w:tr>
      <w:tr w:rsidR="008A08F7" w:rsidRPr="005D60B3" w14:paraId="2E2C664D" w14:textId="77777777" w:rsidTr="00E02EFC">
        <w:tc>
          <w:tcPr>
            <w:tcW w:w="2518" w:type="dxa"/>
            <w:vAlign w:val="center"/>
          </w:tcPr>
          <w:p w14:paraId="2E545505" w14:textId="77777777" w:rsidR="008A08F7" w:rsidRPr="005D60B3" w:rsidRDefault="008A08F7" w:rsidP="00E02EFC">
            <w:pPr>
              <w:rPr>
                <w:rFonts w:ascii="Arial" w:hAnsi="Arial" w:cs="Arial"/>
                <w:b/>
                <w:bCs/>
                <w:color w:val="000000"/>
                <w:szCs w:val="22"/>
              </w:rPr>
            </w:pPr>
            <w:r w:rsidRPr="005D60B3">
              <w:rPr>
                <w:rFonts w:ascii="Arial" w:hAnsi="Arial" w:cs="Arial"/>
                <w:b/>
                <w:bCs/>
                <w:color w:val="000000"/>
                <w:szCs w:val="22"/>
              </w:rPr>
              <w:lastRenderedPageBreak/>
              <w:t>Assessment Criteria</w:t>
            </w:r>
          </w:p>
        </w:tc>
        <w:tc>
          <w:tcPr>
            <w:tcW w:w="7513" w:type="dxa"/>
            <w:vAlign w:val="center"/>
          </w:tcPr>
          <w:p w14:paraId="744E6513" w14:textId="77777777" w:rsidR="008A08F7" w:rsidRPr="005D60B3" w:rsidRDefault="008A08F7" w:rsidP="00E02EFC">
            <w:pPr>
              <w:spacing w:line="216" w:lineRule="auto"/>
              <w:rPr>
                <w:rFonts w:ascii="Arial" w:hAnsi="Arial" w:cs="Arial"/>
                <w:color w:val="000000"/>
                <w:szCs w:val="22"/>
              </w:rPr>
            </w:pPr>
            <w:r w:rsidRPr="005D60B3">
              <w:rPr>
                <w:rFonts w:ascii="Arial" w:hAnsi="Arial" w:cs="Arial"/>
                <w:b/>
                <w:bCs/>
                <w:color w:val="000000"/>
                <w:szCs w:val="22"/>
              </w:rPr>
              <w:t>Assessment Requirements - Pass</w:t>
            </w:r>
          </w:p>
        </w:tc>
        <w:tc>
          <w:tcPr>
            <w:tcW w:w="3714" w:type="dxa"/>
            <w:vAlign w:val="center"/>
          </w:tcPr>
          <w:p w14:paraId="7E8875F2" w14:textId="77777777" w:rsidR="008A08F7" w:rsidRPr="005D60B3" w:rsidRDefault="008A08F7" w:rsidP="00E02EFC">
            <w:pPr>
              <w:spacing w:line="216" w:lineRule="auto"/>
              <w:rPr>
                <w:rFonts w:ascii="Arial" w:hAnsi="Arial" w:cs="Arial"/>
                <w:b/>
                <w:bCs/>
                <w:color w:val="000000"/>
                <w:szCs w:val="22"/>
              </w:rPr>
            </w:pPr>
            <w:r w:rsidRPr="005D60B3">
              <w:rPr>
                <w:rFonts w:ascii="Arial" w:hAnsi="Arial" w:cs="Arial"/>
                <w:b/>
                <w:bCs/>
                <w:color w:val="000000"/>
                <w:szCs w:val="22"/>
              </w:rPr>
              <w:t>Pass/Referral</w:t>
            </w:r>
          </w:p>
          <w:p w14:paraId="5421C26B" w14:textId="77777777" w:rsidR="008A08F7" w:rsidRPr="005D60B3" w:rsidRDefault="008A08F7" w:rsidP="00E02EFC">
            <w:pPr>
              <w:spacing w:line="216" w:lineRule="auto"/>
              <w:rPr>
                <w:rFonts w:ascii="Arial" w:hAnsi="Arial" w:cs="Arial"/>
                <w:color w:val="000000"/>
                <w:szCs w:val="22"/>
              </w:rPr>
            </w:pPr>
            <w:r w:rsidRPr="005D60B3">
              <w:rPr>
                <w:rFonts w:ascii="Arial" w:hAnsi="Arial" w:cs="Arial"/>
                <w:b/>
                <w:bCs/>
                <w:color w:val="000000"/>
                <w:szCs w:val="22"/>
              </w:rPr>
              <w:t>&amp; Assessor feedback</w:t>
            </w:r>
          </w:p>
        </w:tc>
      </w:tr>
      <w:tr w:rsidR="008A08F7" w:rsidRPr="005D60B3" w14:paraId="7E07C862" w14:textId="77777777" w:rsidTr="00E02EFC">
        <w:tc>
          <w:tcPr>
            <w:tcW w:w="2518" w:type="dxa"/>
          </w:tcPr>
          <w:p w14:paraId="0E5FF347" w14:textId="12678CD6" w:rsidR="00CD6617" w:rsidRPr="005D60B3" w:rsidRDefault="00CD6617" w:rsidP="00CD6617">
            <w:pPr>
              <w:pStyle w:val="NormalILM"/>
              <w:rPr>
                <w:b/>
              </w:rPr>
            </w:pPr>
            <w:r w:rsidRPr="005D60B3">
              <w:rPr>
                <w:b/>
              </w:rPr>
              <w:t>AC3.1</w:t>
            </w:r>
          </w:p>
          <w:p w14:paraId="59016EAA" w14:textId="77777777" w:rsidR="00CD6617" w:rsidRPr="005D60B3" w:rsidRDefault="00CD6617" w:rsidP="00CD6617">
            <w:pPr>
              <w:pStyle w:val="NormalILM"/>
            </w:pPr>
            <w:r w:rsidRPr="005D60B3">
              <w:t>Identify</w:t>
            </w:r>
            <w:r w:rsidRPr="005D60B3">
              <w:rPr>
                <w:b/>
                <w:bCs/>
              </w:rPr>
              <w:t xml:space="preserve"> </w:t>
            </w:r>
            <w:r w:rsidRPr="005D60B3">
              <w:t>barriers to change and how these may be overcome.</w:t>
            </w:r>
          </w:p>
          <w:p w14:paraId="785D733B" w14:textId="77777777" w:rsidR="008A08F7" w:rsidRPr="005D60B3" w:rsidRDefault="008A08F7" w:rsidP="00E02EFC">
            <w:pPr>
              <w:rPr>
                <w:rFonts w:ascii="Arial" w:hAnsi="Arial" w:cs="Arial"/>
                <w:color w:val="000000"/>
                <w:szCs w:val="22"/>
              </w:rPr>
            </w:pPr>
          </w:p>
        </w:tc>
        <w:tc>
          <w:tcPr>
            <w:tcW w:w="7513" w:type="dxa"/>
          </w:tcPr>
          <w:p w14:paraId="341AA7C7" w14:textId="04B5C25B" w:rsidR="008A08F7" w:rsidRPr="005D60B3" w:rsidRDefault="00CD6617" w:rsidP="005D60B3">
            <w:pPr>
              <w:pStyle w:val="NormalILM"/>
              <w:rPr>
                <w:color w:val="000000"/>
                <w:szCs w:val="22"/>
              </w:rPr>
            </w:pPr>
            <w:r w:rsidRPr="005D60B3">
              <w:t xml:space="preserve">The learner must identity three potential barriers to change </w:t>
            </w:r>
            <w:r w:rsidRPr="005D60B3">
              <w:rPr>
                <w:u w:val="single"/>
              </w:rPr>
              <w:t>and</w:t>
            </w:r>
            <w:r w:rsidRPr="005D60B3">
              <w:t xml:space="preserve"> how these could be overcome.</w:t>
            </w:r>
          </w:p>
        </w:tc>
        <w:tc>
          <w:tcPr>
            <w:tcW w:w="3714" w:type="dxa"/>
          </w:tcPr>
          <w:p w14:paraId="7DA3552E" w14:textId="77777777" w:rsidR="008A08F7" w:rsidRPr="005D60B3" w:rsidRDefault="008A08F7" w:rsidP="00E02EFC">
            <w:pPr>
              <w:spacing w:line="216" w:lineRule="auto"/>
              <w:rPr>
                <w:rFonts w:ascii="Arial" w:hAnsi="Arial" w:cs="Arial"/>
                <w:color w:val="000000"/>
                <w:szCs w:val="22"/>
              </w:rPr>
            </w:pPr>
            <w:r w:rsidRPr="005D60B3">
              <w:rPr>
                <w:rFonts w:ascii="Arial" w:hAnsi="Arial" w:cs="Arial"/>
                <w:color w:val="000000"/>
                <w:szCs w:val="22"/>
              </w:rPr>
              <w:t>Pass/Referral</w:t>
            </w:r>
          </w:p>
        </w:tc>
      </w:tr>
      <w:tr w:rsidR="008A08F7" w:rsidRPr="005D60B3" w14:paraId="109035F5" w14:textId="77777777" w:rsidTr="00E02EFC">
        <w:tc>
          <w:tcPr>
            <w:tcW w:w="2518" w:type="dxa"/>
          </w:tcPr>
          <w:p w14:paraId="277584AE" w14:textId="77777777" w:rsidR="00CD6617" w:rsidRPr="005D60B3" w:rsidRDefault="00CD6617" w:rsidP="00CD6617">
            <w:pPr>
              <w:pStyle w:val="NormalILM"/>
              <w:rPr>
                <w:b/>
              </w:rPr>
            </w:pPr>
            <w:r w:rsidRPr="005D60B3">
              <w:rPr>
                <w:b/>
              </w:rPr>
              <w:t>AC3.2</w:t>
            </w:r>
          </w:p>
          <w:p w14:paraId="75ACC8D6" w14:textId="77777777" w:rsidR="00CD6617" w:rsidRPr="005D60B3" w:rsidRDefault="00CD6617" w:rsidP="00CD6617">
            <w:pPr>
              <w:pStyle w:val="NormalILM"/>
              <w:rPr>
                <w:bCs/>
              </w:rPr>
            </w:pPr>
            <w:r w:rsidRPr="005D60B3">
              <w:rPr>
                <w:bCs/>
              </w:rPr>
              <w:t>Use communication styles to overcome barriers to change.</w:t>
            </w:r>
          </w:p>
          <w:p w14:paraId="0B9F4F6A" w14:textId="77777777" w:rsidR="008A08F7" w:rsidRPr="005D60B3" w:rsidDel="00E824CF" w:rsidRDefault="008A08F7" w:rsidP="00E02EFC">
            <w:pPr>
              <w:rPr>
                <w:rFonts w:ascii="Arial" w:hAnsi="Arial" w:cs="Arial"/>
                <w:szCs w:val="22"/>
              </w:rPr>
            </w:pPr>
          </w:p>
        </w:tc>
        <w:tc>
          <w:tcPr>
            <w:tcW w:w="7513" w:type="dxa"/>
          </w:tcPr>
          <w:p w14:paraId="298FFA40" w14:textId="77777777" w:rsidR="00CD6617" w:rsidRPr="005D60B3" w:rsidRDefault="00CD6617" w:rsidP="005D60B3">
            <w:pPr>
              <w:pStyle w:val="NormalILM"/>
            </w:pPr>
            <w:r w:rsidRPr="005D60B3">
              <w:t>The learner must demonstrate how they have used effective communication to overcome barriers to change on at least two occasions, including a minimum of:</w:t>
            </w:r>
          </w:p>
          <w:p w14:paraId="13802113" w14:textId="77777777" w:rsidR="00CD6617" w:rsidRPr="005D60B3" w:rsidRDefault="00CD6617" w:rsidP="00CD6617">
            <w:pPr>
              <w:pStyle w:val="Bullet1"/>
            </w:pPr>
            <w:r w:rsidRPr="005D60B3">
              <w:t>Three different forms of communication.</w:t>
            </w:r>
          </w:p>
          <w:p w14:paraId="358195BE" w14:textId="77777777" w:rsidR="00CD6617" w:rsidRPr="005D60B3" w:rsidRDefault="00CD6617" w:rsidP="00CD6617">
            <w:pPr>
              <w:pStyle w:val="Bullet1"/>
            </w:pPr>
            <w:r w:rsidRPr="005D60B3">
              <w:t>Two different audiences.</w:t>
            </w:r>
          </w:p>
          <w:p w14:paraId="6B53FBD7" w14:textId="77777777" w:rsidR="008A08F7" w:rsidRPr="005D60B3" w:rsidRDefault="008A08F7" w:rsidP="005D60B3">
            <w:pPr>
              <w:pStyle w:val="NormalILM"/>
            </w:pPr>
          </w:p>
          <w:p w14:paraId="0FF14991" w14:textId="77777777" w:rsidR="00CD6617" w:rsidRPr="005D60B3" w:rsidRDefault="00CD6617" w:rsidP="005D60B3">
            <w:pPr>
              <w:pStyle w:val="NormalILM"/>
            </w:pPr>
            <w:r w:rsidRPr="005D60B3">
              <w:t xml:space="preserve">There must be evidence that the communication has been adapted to be flexible </w:t>
            </w:r>
            <w:r w:rsidRPr="005D60B3">
              <w:rPr>
                <w:u w:val="single"/>
              </w:rPr>
              <w:t>and</w:t>
            </w:r>
            <w:r w:rsidRPr="005D60B3">
              <w:t xml:space="preserve"> effective. e.g., the achievement of targets, project delivered on time and budget, feedback from colleagues.</w:t>
            </w:r>
          </w:p>
          <w:p w14:paraId="79B65A10" w14:textId="63205B1B" w:rsidR="00CD6617" w:rsidRPr="005D60B3" w:rsidDel="00E824CF" w:rsidRDefault="00CD6617" w:rsidP="005D60B3">
            <w:pPr>
              <w:pStyle w:val="NormalILM"/>
            </w:pPr>
          </w:p>
        </w:tc>
        <w:tc>
          <w:tcPr>
            <w:tcW w:w="3714" w:type="dxa"/>
          </w:tcPr>
          <w:p w14:paraId="63AA1FBB" w14:textId="77777777" w:rsidR="008A08F7" w:rsidRPr="005D60B3" w:rsidRDefault="008A08F7" w:rsidP="00E02EFC">
            <w:pPr>
              <w:spacing w:line="216" w:lineRule="auto"/>
              <w:rPr>
                <w:rFonts w:ascii="Arial" w:hAnsi="Arial" w:cs="Arial"/>
                <w:color w:val="000000"/>
                <w:szCs w:val="22"/>
              </w:rPr>
            </w:pPr>
            <w:r w:rsidRPr="005D60B3">
              <w:rPr>
                <w:rFonts w:ascii="Arial" w:hAnsi="Arial" w:cs="Arial"/>
                <w:color w:val="000000"/>
                <w:szCs w:val="22"/>
              </w:rPr>
              <w:t>Pass/Referral</w:t>
            </w:r>
          </w:p>
        </w:tc>
      </w:tr>
      <w:tr w:rsidR="008A08F7" w:rsidRPr="005D60B3" w14:paraId="1095BAD0" w14:textId="77777777" w:rsidTr="00E02EFC">
        <w:tc>
          <w:tcPr>
            <w:tcW w:w="2518" w:type="dxa"/>
          </w:tcPr>
          <w:p w14:paraId="3AC401D5" w14:textId="77777777" w:rsidR="00CD6617" w:rsidRPr="005D60B3" w:rsidRDefault="00CD6617" w:rsidP="00CD6617">
            <w:pPr>
              <w:pStyle w:val="NormalILM"/>
              <w:rPr>
                <w:b/>
              </w:rPr>
            </w:pPr>
            <w:r w:rsidRPr="005D60B3">
              <w:rPr>
                <w:b/>
              </w:rPr>
              <w:t xml:space="preserve">AC3.3 </w:t>
            </w:r>
          </w:p>
          <w:p w14:paraId="384F6379" w14:textId="77777777" w:rsidR="00CD6617" w:rsidRPr="005D60B3" w:rsidRDefault="00CD6617" w:rsidP="00CD6617">
            <w:pPr>
              <w:pStyle w:val="NormalILM"/>
              <w:rPr>
                <w:b/>
              </w:rPr>
            </w:pPr>
            <w:r w:rsidRPr="005D60B3">
              <w:rPr>
                <w:bCs/>
              </w:rPr>
              <w:t>Evaluate</w:t>
            </w:r>
            <w:r w:rsidRPr="005D60B3">
              <w:rPr>
                <w:b/>
              </w:rPr>
              <w:t xml:space="preserve"> </w:t>
            </w:r>
            <w:r w:rsidRPr="005D60B3">
              <w:rPr>
                <w:bCs/>
              </w:rPr>
              <w:t>own role when managing operational change and overcoming barriers.</w:t>
            </w:r>
          </w:p>
          <w:p w14:paraId="0772B67F" w14:textId="77777777" w:rsidR="008A08F7" w:rsidRPr="005D60B3" w:rsidDel="00E824CF" w:rsidRDefault="008A08F7" w:rsidP="00E02EFC">
            <w:pPr>
              <w:rPr>
                <w:rFonts w:ascii="Arial" w:hAnsi="Arial" w:cs="Arial"/>
                <w:szCs w:val="22"/>
              </w:rPr>
            </w:pPr>
          </w:p>
        </w:tc>
        <w:tc>
          <w:tcPr>
            <w:tcW w:w="7513" w:type="dxa"/>
          </w:tcPr>
          <w:p w14:paraId="56CFEC58" w14:textId="1777F24D" w:rsidR="008A08F7" w:rsidRPr="005D60B3" w:rsidDel="00E824CF" w:rsidRDefault="00CD6617" w:rsidP="00E02EFC">
            <w:pPr>
              <w:spacing w:line="216" w:lineRule="auto"/>
              <w:rPr>
                <w:rFonts w:ascii="Arial" w:hAnsi="Arial" w:cs="Arial"/>
                <w:szCs w:val="22"/>
              </w:rPr>
            </w:pPr>
            <w:r w:rsidRPr="005D60B3">
              <w:rPr>
                <w:rFonts w:ascii="Arial" w:hAnsi="Arial" w:cs="Arial"/>
              </w:rPr>
              <w:t xml:space="preserve">The learner must evaluate their own role and how effective they have been in supporting </w:t>
            </w:r>
            <w:r w:rsidRPr="005D60B3">
              <w:rPr>
                <w:rFonts w:ascii="Arial" w:hAnsi="Arial" w:cs="Arial"/>
                <w:u w:val="single"/>
              </w:rPr>
              <w:t>and</w:t>
            </w:r>
            <w:r w:rsidRPr="005D60B3">
              <w:rPr>
                <w:rFonts w:ascii="Arial" w:hAnsi="Arial" w:cs="Arial"/>
              </w:rPr>
              <w:t xml:space="preserve"> managing change </w:t>
            </w:r>
            <w:r w:rsidRPr="005D60B3">
              <w:rPr>
                <w:rFonts w:ascii="Arial" w:hAnsi="Arial" w:cs="Arial"/>
                <w:u w:val="single"/>
              </w:rPr>
              <w:t>and</w:t>
            </w:r>
            <w:r w:rsidRPr="005D60B3">
              <w:rPr>
                <w:rFonts w:ascii="Arial" w:hAnsi="Arial" w:cs="Arial"/>
              </w:rPr>
              <w:t xml:space="preserve"> overcoming barriers.</w:t>
            </w:r>
          </w:p>
        </w:tc>
        <w:tc>
          <w:tcPr>
            <w:tcW w:w="3714" w:type="dxa"/>
          </w:tcPr>
          <w:p w14:paraId="01AACD61" w14:textId="77777777" w:rsidR="008A08F7" w:rsidRPr="005D60B3" w:rsidRDefault="008A08F7" w:rsidP="00E02EFC">
            <w:pPr>
              <w:spacing w:line="216" w:lineRule="auto"/>
              <w:rPr>
                <w:rFonts w:ascii="Arial" w:hAnsi="Arial" w:cs="Arial"/>
                <w:color w:val="000000"/>
                <w:szCs w:val="22"/>
              </w:rPr>
            </w:pPr>
            <w:r w:rsidRPr="005D60B3">
              <w:rPr>
                <w:rFonts w:ascii="Arial" w:hAnsi="Arial" w:cs="Arial"/>
                <w:color w:val="000000"/>
                <w:szCs w:val="22"/>
              </w:rPr>
              <w:t>Pass/Referral</w:t>
            </w:r>
          </w:p>
        </w:tc>
      </w:tr>
    </w:tbl>
    <w:p w14:paraId="5EC5A565" w14:textId="77777777" w:rsidR="008A08F7" w:rsidRPr="008A08F7" w:rsidRDefault="008A08F7">
      <w:pPr>
        <w:pStyle w:val="NormalILM"/>
      </w:pPr>
    </w:p>
    <w:p w14:paraId="68387CD2" w14:textId="77777777" w:rsidR="008A08F7" w:rsidRPr="008A08F7" w:rsidRDefault="008A08F7">
      <w:pPr>
        <w:pStyle w:val="NormalILM"/>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1299"/>
        <w:gridCol w:w="2954"/>
        <w:gridCol w:w="2268"/>
        <w:gridCol w:w="2688"/>
      </w:tblGrid>
      <w:tr w:rsidR="00B07B01" w:rsidRPr="00B07B01" w14:paraId="213B6F0E" w14:textId="77777777" w:rsidTr="00E02EFC">
        <w:trPr>
          <w:cantSplit/>
          <w:trHeight w:val="356"/>
        </w:trPr>
        <w:tc>
          <w:tcPr>
            <w:tcW w:w="2268" w:type="dxa"/>
            <w:shd w:val="clear" w:color="auto" w:fill="F49515"/>
          </w:tcPr>
          <w:p w14:paraId="7917F641" w14:textId="77777777" w:rsidR="00B07B01" w:rsidRPr="00B07B01" w:rsidRDefault="00B07B01" w:rsidP="00B07B01">
            <w:pPr>
              <w:tabs>
                <w:tab w:val="left" w:pos="2694"/>
              </w:tabs>
              <w:spacing w:before="120" w:after="160" w:line="259" w:lineRule="auto"/>
              <w:rPr>
                <w:rFonts w:ascii="Arial" w:hAnsi="Arial" w:cs="Arial"/>
                <w:b/>
                <w:bCs/>
                <w:color w:val="FFFFFF"/>
                <w:szCs w:val="22"/>
              </w:rPr>
            </w:pPr>
            <w:r w:rsidRPr="00B07B01">
              <w:rPr>
                <w:rFonts w:ascii="Arial" w:hAnsi="Arial" w:cs="Arial"/>
                <w:b/>
                <w:bCs/>
                <w:color w:val="FFFFFF"/>
                <w:szCs w:val="22"/>
              </w:rPr>
              <w:t>Assessor’s comments (optional):</w:t>
            </w:r>
          </w:p>
        </w:tc>
        <w:tc>
          <w:tcPr>
            <w:tcW w:w="11477" w:type="dxa"/>
            <w:gridSpan w:val="5"/>
            <w:shd w:val="clear" w:color="auto" w:fill="FFFFFF"/>
          </w:tcPr>
          <w:p w14:paraId="274F1DEA" w14:textId="77777777" w:rsidR="00B07B01" w:rsidRPr="00B07B01" w:rsidRDefault="00B07B01" w:rsidP="00B07B01">
            <w:pPr>
              <w:widowControl w:val="0"/>
              <w:autoSpaceDE w:val="0"/>
              <w:autoSpaceDN w:val="0"/>
              <w:adjustRightInd w:val="0"/>
              <w:spacing w:after="160" w:line="259" w:lineRule="auto"/>
              <w:contextualSpacing/>
              <w:rPr>
                <w:rFonts w:ascii="Arial" w:eastAsia="Avenir LT Std 35 Light" w:hAnsi="Arial" w:cs="Arial"/>
                <w:b/>
                <w:bCs/>
                <w:szCs w:val="22"/>
              </w:rPr>
            </w:pPr>
          </w:p>
        </w:tc>
      </w:tr>
      <w:tr w:rsidR="00B07B01" w:rsidRPr="00B07B01" w14:paraId="4F61910F" w14:textId="77777777" w:rsidTr="00E02EFC">
        <w:trPr>
          <w:cantSplit/>
          <w:trHeight w:val="356"/>
        </w:trPr>
        <w:tc>
          <w:tcPr>
            <w:tcW w:w="2268" w:type="dxa"/>
            <w:shd w:val="clear" w:color="auto" w:fill="F49515"/>
            <w:vAlign w:val="center"/>
          </w:tcPr>
          <w:p w14:paraId="002025C9" w14:textId="77777777" w:rsidR="00B07B01" w:rsidRPr="00B07B01" w:rsidRDefault="00B07B01" w:rsidP="00B07B01">
            <w:pPr>
              <w:tabs>
                <w:tab w:val="left" w:pos="2694"/>
              </w:tabs>
              <w:spacing w:before="120" w:after="120" w:line="276" w:lineRule="auto"/>
              <w:rPr>
                <w:rFonts w:ascii="Arial" w:eastAsia="Calibri" w:hAnsi="Arial" w:cs="Arial"/>
                <w:b/>
                <w:bCs/>
                <w:color w:val="FFFFFF"/>
                <w:szCs w:val="22"/>
                <w:lang w:val="en-US"/>
              </w:rPr>
            </w:pPr>
            <w:r w:rsidRPr="00B07B01">
              <w:rPr>
                <w:rFonts w:ascii="Arial" w:hAnsi="Arial" w:cs="Arial"/>
                <w:b/>
                <w:bCs/>
                <w:color w:val="FFFFFF"/>
                <w:szCs w:val="22"/>
              </w:rPr>
              <w:lastRenderedPageBreak/>
              <w:t>Assessor’s Decision (delete as applicable):</w:t>
            </w:r>
            <w:r w:rsidRPr="00B07B01">
              <w:rPr>
                <w:rFonts w:ascii="Arial" w:eastAsia="Avenir LT Std 35 Light" w:hAnsi="Arial" w:cs="Arial"/>
                <w:b/>
                <w:bCs/>
                <w:color w:val="FFFFFF"/>
                <w:szCs w:val="22"/>
              </w:rPr>
              <w:t xml:space="preserve"> </w:t>
            </w:r>
          </w:p>
        </w:tc>
        <w:tc>
          <w:tcPr>
            <w:tcW w:w="2268" w:type="dxa"/>
            <w:shd w:val="clear" w:color="auto" w:fill="FFFFFF"/>
            <w:vAlign w:val="center"/>
          </w:tcPr>
          <w:p w14:paraId="6C563E3F" w14:textId="77777777" w:rsidR="00B07B01" w:rsidRPr="00B07B01" w:rsidRDefault="00B07B01" w:rsidP="00B07B01">
            <w:pPr>
              <w:keepLines/>
              <w:widowControl w:val="0"/>
              <w:tabs>
                <w:tab w:val="left" w:pos="2694"/>
              </w:tabs>
              <w:spacing w:before="120" w:after="120" w:line="276" w:lineRule="auto"/>
              <w:rPr>
                <w:rFonts w:ascii="Arial" w:eastAsia="Avenir LT Std 35 Light" w:hAnsi="Arial" w:cs="Arial"/>
                <w:b/>
                <w:bCs/>
                <w:szCs w:val="22"/>
              </w:rPr>
            </w:pPr>
            <w:r w:rsidRPr="00B07B01">
              <w:rPr>
                <w:rFonts w:ascii="Arial" w:eastAsia="Avenir LT Std 35 Light" w:hAnsi="Arial" w:cs="Arial"/>
                <w:b/>
                <w:szCs w:val="22"/>
              </w:rPr>
              <w:t>PASS / REFERRAL</w:t>
            </w:r>
          </w:p>
        </w:tc>
        <w:tc>
          <w:tcPr>
            <w:tcW w:w="1299" w:type="dxa"/>
            <w:shd w:val="clear" w:color="auto" w:fill="F49515"/>
            <w:vAlign w:val="center"/>
          </w:tcPr>
          <w:p w14:paraId="439EF9DD" w14:textId="77777777" w:rsidR="00B07B01" w:rsidRPr="00B07B01" w:rsidRDefault="00B07B01" w:rsidP="00B07B01">
            <w:pPr>
              <w:keepLines/>
              <w:widowControl w:val="0"/>
              <w:tabs>
                <w:tab w:val="left" w:pos="2694"/>
              </w:tabs>
              <w:spacing w:before="120" w:after="120" w:line="276" w:lineRule="auto"/>
              <w:rPr>
                <w:rFonts w:ascii="Arial" w:eastAsia="Avenir LT Std 35 Light" w:hAnsi="Arial" w:cs="Arial"/>
                <w:b/>
                <w:bCs/>
                <w:szCs w:val="22"/>
              </w:rPr>
            </w:pPr>
            <w:r w:rsidRPr="00B07B01">
              <w:rPr>
                <w:rFonts w:ascii="Arial" w:eastAsia="Avenir LT Std 35 Light" w:hAnsi="Arial" w:cs="Arial"/>
                <w:b/>
                <w:bCs/>
                <w:color w:val="FFFFFF"/>
                <w:szCs w:val="22"/>
              </w:rPr>
              <w:t>Date:</w:t>
            </w:r>
          </w:p>
        </w:tc>
        <w:tc>
          <w:tcPr>
            <w:tcW w:w="2954" w:type="dxa"/>
            <w:shd w:val="clear" w:color="auto" w:fill="FFFFFF"/>
            <w:vAlign w:val="center"/>
          </w:tcPr>
          <w:p w14:paraId="44E468A1" w14:textId="77777777" w:rsidR="00B07B01" w:rsidRPr="00B07B01" w:rsidRDefault="00B07B01" w:rsidP="00B07B01">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098EBE0F" w14:textId="77777777" w:rsidR="00B07B01" w:rsidRPr="00B07B01" w:rsidRDefault="00B07B01" w:rsidP="00B07B01">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rPr>
            </w:pPr>
            <w:r w:rsidRPr="00B07B01">
              <w:rPr>
                <w:rFonts w:ascii="Arial" w:eastAsia="Avenir LT Std 35 Light" w:hAnsi="Arial" w:cs="Arial"/>
                <w:b/>
                <w:bCs/>
                <w:color w:val="FFFFFF"/>
                <w:szCs w:val="22"/>
                <w:lang w:eastAsia="en-GB"/>
              </w:rPr>
              <w:t>Signature of Assessor:</w:t>
            </w:r>
          </w:p>
        </w:tc>
        <w:tc>
          <w:tcPr>
            <w:tcW w:w="2688" w:type="dxa"/>
            <w:shd w:val="clear" w:color="auto" w:fill="FFFFFF"/>
            <w:vAlign w:val="center"/>
          </w:tcPr>
          <w:p w14:paraId="441E098F" w14:textId="77777777" w:rsidR="00B07B01" w:rsidRPr="00B07B01" w:rsidRDefault="00B07B01" w:rsidP="00B07B01">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r w:rsidR="00B07B01" w:rsidRPr="00B07B01" w14:paraId="7A223F54" w14:textId="77777777" w:rsidTr="00E02EFC">
        <w:trPr>
          <w:cantSplit/>
          <w:trHeight w:val="356"/>
        </w:trPr>
        <w:tc>
          <w:tcPr>
            <w:tcW w:w="2268" w:type="dxa"/>
            <w:shd w:val="clear" w:color="auto" w:fill="F49515"/>
            <w:vAlign w:val="center"/>
          </w:tcPr>
          <w:p w14:paraId="6D06CBAE" w14:textId="77777777" w:rsidR="00B07B01" w:rsidRPr="00B07B01" w:rsidRDefault="00B07B01" w:rsidP="00B07B01">
            <w:pPr>
              <w:tabs>
                <w:tab w:val="left" w:pos="2694"/>
              </w:tabs>
              <w:spacing w:before="120" w:after="120" w:line="276" w:lineRule="auto"/>
              <w:rPr>
                <w:rFonts w:ascii="Arial" w:hAnsi="Arial" w:cs="Arial"/>
                <w:b/>
                <w:bCs/>
                <w:color w:val="FFFFFF"/>
                <w:szCs w:val="22"/>
              </w:rPr>
            </w:pPr>
            <w:r w:rsidRPr="00B07B01">
              <w:rPr>
                <w:rFonts w:ascii="Arial" w:hAnsi="Arial" w:cs="Arial"/>
                <w:b/>
                <w:bCs/>
                <w:color w:val="FFFFFF"/>
                <w:szCs w:val="22"/>
              </w:rPr>
              <w:t>Unit Outcome (delete as applicable):</w:t>
            </w:r>
          </w:p>
        </w:tc>
        <w:tc>
          <w:tcPr>
            <w:tcW w:w="2268" w:type="dxa"/>
            <w:shd w:val="clear" w:color="auto" w:fill="FFFFFF"/>
            <w:vAlign w:val="center"/>
          </w:tcPr>
          <w:p w14:paraId="38C0CD3E" w14:textId="77777777" w:rsidR="00B07B01" w:rsidRPr="00B07B01" w:rsidRDefault="00B07B01" w:rsidP="00B07B01">
            <w:pPr>
              <w:keepLines/>
              <w:widowControl w:val="0"/>
              <w:tabs>
                <w:tab w:val="left" w:pos="2694"/>
              </w:tabs>
              <w:spacing w:before="120" w:after="120" w:line="276" w:lineRule="auto"/>
              <w:rPr>
                <w:rFonts w:ascii="Arial" w:eastAsia="Avenir LT Std 35 Light" w:hAnsi="Arial" w:cs="Arial"/>
                <w:b/>
                <w:szCs w:val="22"/>
              </w:rPr>
            </w:pPr>
            <w:r w:rsidRPr="00B07B01">
              <w:rPr>
                <w:rFonts w:ascii="Arial" w:eastAsia="Avenir LT Std 35 Light" w:hAnsi="Arial" w:cs="Arial"/>
                <w:b/>
                <w:szCs w:val="22"/>
              </w:rPr>
              <w:t>PASS / REFERRAL</w:t>
            </w:r>
          </w:p>
        </w:tc>
        <w:tc>
          <w:tcPr>
            <w:tcW w:w="1299" w:type="dxa"/>
            <w:shd w:val="clear" w:color="auto" w:fill="F49515"/>
            <w:vAlign w:val="center"/>
          </w:tcPr>
          <w:p w14:paraId="578EA740" w14:textId="77777777" w:rsidR="00B07B01" w:rsidRPr="00B07B01" w:rsidRDefault="00B07B01" w:rsidP="00B07B01">
            <w:pPr>
              <w:keepLines/>
              <w:widowControl w:val="0"/>
              <w:tabs>
                <w:tab w:val="left" w:pos="2694"/>
              </w:tabs>
              <w:spacing w:before="120" w:after="120" w:line="276" w:lineRule="auto"/>
              <w:rPr>
                <w:rFonts w:ascii="Arial" w:eastAsia="Avenir LT Std 35 Light" w:hAnsi="Arial" w:cs="Arial"/>
                <w:b/>
                <w:bCs/>
                <w:color w:val="FFFFFF"/>
                <w:szCs w:val="22"/>
              </w:rPr>
            </w:pPr>
            <w:r w:rsidRPr="00B07B01">
              <w:rPr>
                <w:rFonts w:ascii="Arial" w:eastAsia="Avenir LT Std 35 Light" w:hAnsi="Arial" w:cs="Arial"/>
                <w:b/>
                <w:bCs/>
                <w:color w:val="FFFFFF"/>
                <w:szCs w:val="22"/>
              </w:rPr>
              <w:t>Date of QA check:</w:t>
            </w:r>
          </w:p>
        </w:tc>
        <w:tc>
          <w:tcPr>
            <w:tcW w:w="2954" w:type="dxa"/>
            <w:shd w:val="clear" w:color="auto" w:fill="FFFFFF"/>
            <w:vAlign w:val="center"/>
          </w:tcPr>
          <w:p w14:paraId="16B33964" w14:textId="77777777" w:rsidR="00B07B01" w:rsidRPr="00B07B01" w:rsidRDefault="00B07B01" w:rsidP="00B07B01">
            <w:pPr>
              <w:keepLines/>
              <w:widowControl w:val="0"/>
              <w:tabs>
                <w:tab w:val="left" w:pos="2694"/>
              </w:tabs>
              <w:spacing w:before="120" w:after="120" w:line="276" w:lineRule="auto"/>
              <w:rPr>
                <w:rFonts w:ascii="Arial" w:eastAsia="Avenir LT Std 35 Light" w:hAnsi="Arial" w:cs="Arial"/>
                <w:b/>
                <w:bCs/>
                <w:szCs w:val="22"/>
              </w:rPr>
            </w:pPr>
          </w:p>
        </w:tc>
        <w:tc>
          <w:tcPr>
            <w:tcW w:w="2268" w:type="dxa"/>
            <w:shd w:val="clear" w:color="auto" w:fill="F49515"/>
            <w:vAlign w:val="center"/>
          </w:tcPr>
          <w:p w14:paraId="74AD5D75" w14:textId="77777777" w:rsidR="00B07B01" w:rsidRPr="00B07B01" w:rsidRDefault="00B07B01" w:rsidP="00B07B01">
            <w:pPr>
              <w:keepLines/>
              <w:widowControl w:val="0"/>
              <w:tabs>
                <w:tab w:val="left" w:pos="2694"/>
              </w:tabs>
              <w:autoSpaceDE w:val="0"/>
              <w:autoSpaceDN w:val="0"/>
              <w:adjustRightInd w:val="0"/>
              <w:spacing w:before="120" w:after="120" w:line="276" w:lineRule="auto"/>
              <w:rPr>
                <w:rFonts w:ascii="Arial" w:eastAsia="Avenir LT Std 35 Light" w:hAnsi="Arial" w:cs="Arial"/>
                <w:b/>
                <w:bCs/>
                <w:color w:val="FFFFFF"/>
                <w:szCs w:val="22"/>
                <w:lang w:eastAsia="en-GB"/>
              </w:rPr>
            </w:pPr>
            <w:r w:rsidRPr="00B07B01">
              <w:rPr>
                <w:rFonts w:ascii="Arial" w:eastAsia="Avenir LT Std 35 Light" w:hAnsi="Arial" w:cs="Arial"/>
                <w:b/>
                <w:bCs/>
                <w:color w:val="FFFFFF"/>
                <w:szCs w:val="22"/>
                <w:lang w:eastAsia="en-GB"/>
              </w:rPr>
              <w:t>Signature of QA:</w:t>
            </w:r>
          </w:p>
        </w:tc>
        <w:tc>
          <w:tcPr>
            <w:tcW w:w="2688" w:type="dxa"/>
            <w:shd w:val="clear" w:color="auto" w:fill="FFFFFF"/>
            <w:vAlign w:val="center"/>
          </w:tcPr>
          <w:p w14:paraId="39E7512F" w14:textId="77777777" w:rsidR="00B07B01" w:rsidRPr="00B07B01" w:rsidRDefault="00B07B01" w:rsidP="00B07B01">
            <w:pPr>
              <w:widowControl w:val="0"/>
              <w:autoSpaceDE w:val="0"/>
              <w:autoSpaceDN w:val="0"/>
              <w:adjustRightInd w:val="0"/>
              <w:spacing w:before="120" w:after="160" w:line="259" w:lineRule="auto"/>
              <w:contextualSpacing/>
              <w:rPr>
                <w:rFonts w:ascii="Arial" w:eastAsia="Avenir LT Std 35 Light" w:hAnsi="Arial" w:cs="Arial"/>
                <w:b/>
                <w:bCs/>
                <w:szCs w:val="22"/>
              </w:rPr>
            </w:pPr>
          </w:p>
        </w:tc>
      </w:tr>
    </w:tbl>
    <w:p w14:paraId="1BC3D813" w14:textId="77777777" w:rsidR="008A08F7" w:rsidRPr="008A08F7" w:rsidRDefault="008A08F7">
      <w:pPr>
        <w:pStyle w:val="NormalILM"/>
      </w:pPr>
    </w:p>
    <w:p w14:paraId="4BF375D2" w14:textId="77777777" w:rsidR="008A08F7" w:rsidRPr="008A08F7" w:rsidRDefault="008A08F7">
      <w:pPr>
        <w:pStyle w:val="NormalILM"/>
      </w:pPr>
    </w:p>
    <w:p w14:paraId="39B9E0D5" w14:textId="77777777" w:rsidR="008A08F7" w:rsidRDefault="008A08F7">
      <w:pPr>
        <w:pStyle w:val="NormalILM"/>
      </w:pPr>
    </w:p>
    <w:p w14:paraId="6112E01B" w14:textId="55FBD8D2" w:rsidR="008A08F7" w:rsidRDefault="008A08F7">
      <w:pPr>
        <w:pStyle w:val="NormalILM"/>
        <w:sectPr w:rsidR="008A08F7" w:rsidSect="007E6307">
          <w:headerReference w:type="first" r:id="rId48"/>
          <w:pgSz w:w="16840" w:h="11900" w:orient="landscape" w:code="9"/>
          <w:pgMar w:top="1361" w:right="1134" w:bottom="1361" w:left="1361" w:header="340" w:footer="709" w:gutter="0"/>
          <w:cols w:space="708"/>
          <w:titlePg/>
          <w:docGrid w:linePitch="299"/>
        </w:sectPr>
      </w:pPr>
    </w:p>
    <w:p w14:paraId="6ED06A53" w14:textId="1F69638B" w:rsidR="00E23E64" w:rsidRPr="00FD6018" w:rsidRDefault="00A23285">
      <w:pPr>
        <w:pStyle w:val="SectionTitle0"/>
      </w:pPr>
      <w:bookmarkStart w:id="183" w:name="_Toc75958590"/>
      <w:bookmarkStart w:id="184" w:name="_Toc93062849"/>
      <w:r w:rsidRPr="00FD6018">
        <w:lastRenderedPageBreak/>
        <w:t xml:space="preserve">Sources of </w:t>
      </w:r>
      <w:r w:rsidR="003925A4">
        <w:t>G</w:t>
      </w:r>
      <w:r w:rsidRPr="00FD6018">
        <w:t xml:space="preserve">eneral </w:t>
      </w:r>
      <w:r w:rsidR="003925A4">
        <w:t>I</w:t>
      </w:r>
      <w:r w:rsidRPr="00FD6018">
        <w:t>nformation</w:t>
      </w:r>
      <w:bookmarkEnd w:id="183"/>
      <w:bookmarkEnd w:id="184"/>
    </w:p>
    <w:p w14:paraId="738117C8" w14:textId="77777777" w:rsidR="00534126" w:rsidRDefault="00534126">
      <w:pPr>
        <w:spacing w:before="0" w:after="0"/>
        <w:rPr>
          <w:rFonts w:ascii="Arial" w:hAnsi="Arial" w:cs="Arial"/>
        </w:rPr>
      </w:pPr>
    </w:p>
    <w:p w14:paraId="0149382C" w14:textId="77777777" w:rsidR="00534126" w:rsidRDefault="00534126">
      <w:pPr>
        <w:spacing w:before="0" w:after="0"/>
        <w:rPr>
          <w:rFonts w:ascii="Arial" w:hAnsi="Arial" w:cs="Arial"/>
        </w:rPr>
      </w:pPr>
    </w:p>
    <w:p w14:paraId="2BAE0863" w14:textId="4B6E4369" w:rsidR="000A0780" w:rsidRPr="00C46DCD" w:rsidRDefault="00B3727B">
      <w:pPr>
        <w:spacing w:before="0" w:after="0"/>
        <w:rPr>
          <w:rStyle w:val="NormalILMChar"/>
        </w:rPr>
      </w:pPr>
      <w:r w:rsidRPr="00643F12">
        <w:rPr>
          <w:rFonts w:ascii="Arial" w:hAnsi="Arial" w:cs="Arial"/>
        </w:rPr>
        <w:t xml:space="preserve">The following documents contain essential information for </w:t>
      </w:r>
      <w:r w:rsidR="00C44454">
        <w:rPr>
          <w:rFonts w:ascii="Arial" w:hAnsi="Arial" w:cs="Arial"/>
        </w:rPr>
        <w:t>C</w:t>
      </w:r>
      <w:r w:rsidRPr="00643F12">
        <w:rPr>
          <w:rFonts w:ascii="Arial" w:hAnsi="Arial" w:cs="Arial"/>
        </w:rPr>
        <w:t xml:space="preserve">entres delivering </w:t>
      </w:r>
      <w:r w:rsidR="00290702" w:rsidRPr="00290702">
        <w:rPr>
          <w:rFonts w:ascii="Arial" w:hAnsi="Arial" w:cs="Arial"/>
        </w:rPr>
        <w:t>City &amp; Guilds</w:t>
      </w:r>
      <w:r w:rsidR="00AE5B80">
        <w:rPr>
          <w:rFonts w:ascii="Arial" w:hAnsi="Arial" w:cs="Arial"/>
        </w:rPr>
        <w:t>/ILM</w:t>
      </w:r>
      <w:r w:rsidRPr="00643F12">
        <w:rPr>
          <w:rFonts w:ascii="Arial" w:hAnsi="Arial" w:cs="Arial"/>
        </w:rPr>
        <w:t xml:space="preserve"> qualifications. </w:t>
      </w:r>
      <w:r w:rsidRPr="00F113F2">
        <w:rPr>
          <w:rFonts w:ascii="Arial" w:hAnsi="Arial" w:cs="Arial"/>
        </w:rPr>
        <w:t>They should be referred to in conjunction with this</w:t>
      </w:r>
      <w:r w:rsidR="000A0780" w:rsidRPr="00F113F2">
        <w:rPr>
          <w:rFonts w:ascii="Arial" w:hAnsi="Arial" w:cs="Arial"/>
        </w:rPr>
        <w:t xml:space="preserve"> qualification</w:t>
      </w:r>
      <w:r w:rsidRPr="00F113F2">
        <w:rPr>
          <w:rFonts w:ascii="Arial" w:hAnsi="Arial" w:cs="Arial"/>
        </w:rPr>
        <w:t xml:space="preserve"> handbook. To find oth</w:t>
      </w:r>
      <w:r w:rsidR="00205821" w:rsidRPr="00F113F2">
        <w:rPr>
          <w:rFonts w:ascii="Arial" w:hAnsi="Arial" w:cs="Arial"/>
        </w:rPr>
        <w:t xml:space="preserve">er useful </w:t>
      </w:r>
      <w:r w:rsidR="00205821" w:rsidRPr="00C46DCD">
        <w:rPr>
          <w:rFonts w:ascii="Arial" w:hAnsi="Arial" w:cs="Arial"/>
        </w:rPr>
        <w:t>documents, go to</w:t>
      </w:r>
      <w:r w:rsidR="00205821" w:rsidRPr="00C46DCD">
        <w:rPr>
          <w:rStyle w:val="NormalILMChar"/>
        </w:rPr>
        <w:t xml:space="preserve"> the Ce</w:t>
      </w:r>
      <w:r w:rsidRPr="00C46DCD">
        <w:rPr>
          <w:rStyle w:val="NormalILMChar"/>
        </w:rPr>
        <w:t xml:space="preserve">ntres and Training Providers </w:t>
      </w:r>
      <w:r w:rsidR="000A0780" w:rsidRPr="00C46DCD">
        <w:rPr>
          <w:rStyle w:val="NormalILMChar"/>
        </w:rPr>
        <w:t xml:space="preserve">section </w:t>
      </w:r>
      <w:r w:rsidRPr="00C46DCD">
        <w:rPr>
          <w:rStyle w:val="NormalILMChar"/>
        </w:rPr>
        <w:t>on</w:t>
      </w:r>
      <w:hyperlink w:history="1"/>
      <w:r w:rsidR="000A0780" w:rsidRPr="00C46DCD">
        <w:rPr>
          <w:rFonts w:ascii="Arial" w:hAnsi="Arial" w:cs="Arial"/>
          <w:color w:val="0000FF"/>
          <w:szCs w:val="22"/>
          <w:u w:val="single"/>
        </w:rPr>
        <w:t xml:space="preserve"> </w:t>
      </w:r>
      <w:hyperlink r:id="rId49" w:history="1">
        <w:r w:rsidR="000A0780" w:rsidRPr="00C46DCD">
          <w:rPr>
            <w:rStyle w:val="hyperlinksChar"/>
          </w:rPr>
          <w:t>www.i-l-m.com</w:t>
        </w:r>
      </w:hyperlink>
      <w:r w:rsidR="000A0780" w:rsidRPr="00C46DCD">
        <w:rPr>
          <w:rFonts w:ascii="Arial" w:hAnsi="Arial" w:cs="Arial"/>
          <w:color w:val="0000FF"/>
          <w:szCs w:val="22"/>
          <w:u w:val="single"/>
        </w:rPr>
        <w:t>:</w:t>
      </w:r>
    </w:p>
    <w:p w14:paraId="188BB7B0" w14:textId="32E0EB7A" w:rsidR="00534126" w:rsidRPr="00C46DCD" w:rsidRDefault="000A0780" w:rsidP="008B4277">
      <w:pPr>
        <w:pStyle w:val="Bullet1"/>
      </w:pPr>
      <w:r w:rsidRPr="00C46DCD">
        <w:t xml:space="preserve">City &amp; Guilds/ILM </w:t>
      </w:r>
      <w:r w:rsidR="00F113F2" w:rsidRPr="00C46DCD">
        <w:t>Quality Assurance Standards</w:t>
      </w:r>
    </w:p>
    <w:p w14:paraId="1F70217C" w14:textId="7768C8E7" w:rsidR="00534126" w:rsidRPr="00C46DCD" w:rsidRDefault="00534126" w:rsidP="008B4277">
      <w:pPr>
        <w:pStyle w:val="Bullet1"/>
      </w:pPr>
      <w:r w:rsidRPr="00C46DCD">
        <w:t xml:space="preserve">Centre </w:t>
      </w:r>
      <w:r w:rsidR="000A0780" w:rsidRPr="00C46DCD">
        <w:t>Approval Process</w:t>
      </w:r>
    </w:p>
    <w:p w14:paraId="09F04872" w14:textId="06F83E08" w:rsidR="00304092" w:rsidRPr="00C46DCD" w:rsidRDefault="00304092" w:rsidP="008B4277">
      <w:pPr>
        <w:pStyle w:val="Bullet1"/>
      </w:pPr>
      <w:r w:rsidRPr="00C46DCD">
        <w:t xml:space="preserve">City &amp; Guilds/ILM </w:t>
      </w:r>
      <w:r w:rsidR="00967C3C" w:rsidRPr="00C46DCD">
        <w:t xml:space="preserve">Centre </w:t>
      </w:r>
      <w:r w:rsidRPr="00C46DCD">
        <w:t>Document Library</w:t>
      </w:r>
    </w:p>
    <w:p w14:paraId="29C77C88" w14:textId="77777777" w:rsidR="00B3727B" w:rsidRPr="000B46ED" w:rsidRDefault="00B3727B" w:rsidP="00E61D6A">
      <w:pPr>
        <w:pStyle w:val="NormalILM"/>
      </w:pPr>
    </w:p>
    <w:p w14:paraId="1AB80B44" w14:textId="50F8AE81" w:rsidR="00B3727B" w:rsidRPr="00E61D6A" w:rsidRDefault="00B3727B" w:rsidP="0086380A">
      <w:pPr>
        <w:pStyle w:val="NormalILM"/>
      </w:pPr>
      <w:r w:rsidRPr="00643F12">
        <w:t xml:space="preserve">The </w:t>
      </w:r>
      <w:r w:rsidR="00DE6236">
        <w:t xml:space="preserve">ILM </w:t>
      </w:r>
      <w:r w:rsidRPr="00E61D6A">
        <w:t>website contains useful information on such things as:</w:t>
      </w:r>
    </w:p>
    <w:p w14:paraId="2194F65D" w14:textId="0BDCEE33" w:rsidR="00B3727B" w:rsidRPr="00E61D6A" w:rsidRDefault="00B3727B" w:rsidP="00E61D6A">
      <w:pPr>
        <w:pStyle w:val="Bullet1"/>
      </w:pPr>
      <w:r w:rsidRPr="00E61D6A">
        <w:t xml:space="preserve">Walled Garden: how to register and certificate </w:t>
      </w:r>
      <w:r w:rsidR="00E6618E" w:rsidRPr="00E61D6A">
        <w:t>learner</w:t>
      </w:r>
      <w:r w:rsidRPr="00E61D6A">
        <w:t>s online</w:t>
      </w:r>
      <w:r w:rsidR="00802113" w:rsidRPr="00E61D6A">
        <w:t>.</w:t>
      </w:r>
    </w:p>
    <w:p w14:paraId="6ABC0C46" w14:textId="77777777" w:rsidR="00B3727B" w:rsidRPr="00E61D6A" w:rsidRDefault="00B3727B" w:rsidP="00E61D6A">
      <w:pPr>
        <w:pStyle w:val="Bullet1"/>
      </w:pPr>
      <w:r w:rsidRPr="00E61D6A">
        <w:t>Events: dates and information on the latest Centre events</w:t>
      </w:r>
      <w:r w:rsidR="00802113" w:rsidRPr="00E61D6A">
        <w:t>.</w:t>
      </w:r>
    </w:p>
    <w:p w14:paraId="07E22641" w14:textId="77777777" w:rsidR="00534126" w:rsidRPr="00E61D6A" w:rsidRDefault="00534126" w:rsidP="00E61D6A">
      <w:pPr>
        <w:pStyle w:val="NormalILM"/>
      </w:pPr>
    </w:p>
    <w:p w14:paraId="14D900DC" w14:textId="608C77F0" w:rsidR="00F345DD" w:rsidRPr="000D2BCE" w:rsidRDefault="00F345DD">
      <w:pPr>
        <w:pStyle w:val="TabletextboldRED"/>
        <w:rPr>
          <w:rFonts w:ascii="Arial" w:hAnsi="Arial" w:cs="Arial"/>
          <w:iCs/>
          <w:color w:val="auto"/>
          <w:sz w:val="24"/>
        </w:rPr>
      </w:pPr>
      <w:r w:rsidRPr="000D2BCE">
        <w:rPr>
          <w:rFonts w:ascii="Arial" w:hAnsi="Arial" w:cs="Arial"/>
          <w:iCs/>
          <w:color w:val="auto"/>
          <w:sz w:val="24"/>
        </w:rPr>
        <w:t>Linking to this document from web pages</w:t>
      </w:r>
    </w:p>
    <w:p w14:paraId="6402B49D" w14:textId="02DEDDBC" w:rsidR="00560C2B" w:rsidRPr="00643F12" w:rsidRDefault="00F345DD">
      <w:pPr>
        <w:pStyle w:val="ListBullet"/>
        <w:numPr>
          <w:ilvl w:val="0"/>
          <w:numId w:val="0"/>
        </w:numPr>
        <w:rPr>
          <w:rFonts w:ascii="Arial" w:hAnsi="Arial" w:cs="Arial"/>
          <w:szCs w:val="22"/>
        </w:rPr>
      </w:pPr>
      <w:r w:rsidRPr="00643F12">
        <w:rPr>
          <w:rFonts w:ascii="Arial" w:hAnsi="Arial" w:cs="Arial"/>
          <w:szCs w:val="22"/>
        </w:rPr>
        <w:t xml:space="preserve">We regularly update the name of documents on our website, therefore in order to prevent broken links we recommend that you link to </w:t>
      </w:r>
      <w:r w:rsidR="000A0780">
        <w:rPr>
          <w:rFonts w:ascii="Arial" w:hAnsi="Arial" w:cs="Arial"/>
          <w:szCs w:val="22"/>
        </w:rPr>
        <w:t>a</w:t>
      </w:r>
      <w:r w:rsidR="000A0780" w:rsidRPr="00643F12">
        <w:rPr>
          <w:rFonts w:ascii="Arial" w:hAnsi="Arial" w:cs="Arial"/>
          <w:szCs w:val="22"/>
        </w:rPr>
        <w:t xml:space="preserve"> </w:t>
      </w:r>
      <w:r w:rsidRPr="00643F12">
        <w:rPr>
          <w:rFonts w:ascii="Arial" w:hAnsi="Arial" w:cs="Arial"/>
          <w:szCs w:val="22"/>
        </w:rPr>
        <w:t>web page that the document resides upon, rather than linking to the document itself.</w:t>
      </w:r>
    </w:p>
    <w:p w14:paraId="77E79409" w14:textId="77777777" w:rsidR="00560C2B" w:rsidRDefault="00560C2B">
      <w:pPr>
        <w:pStyle w:val="NormalILM"/>
      </w:pPr>
    </w:p>
    <w:p w14:paraId="75572624" w14:textId="77777777" w:rsidR="00BF5F53" w:rsidRPr="00F3390A" w:rsidRDefault="00BF5F53">
      <w:pPr>
        <w:pStyle w:val="NormalILM"/>
      </w:pPr>
    </w:p>
    <w:p w14:paraId="3B1E7B70" w14:textId="58617EF7" w:rsidR="004622BC" w:rsidRDefault="004622BC">
      <w:pPr>
        <w:spacing w:before="0" w:after="0"/>
        <w:rPr>
          <w:rFonts w:ascii="Arial" w:hAnsi="Arial"/>
        </w:rPr>
      </w:pPr>
      <w:bookmarkStart w:id="185" w:name="_Toc482970835"/>
      <w:r>
        <w:rPr>
          <w:rFonts w:ascii="Arial" w:hAnsi="Arial"/>
        </w:rPr>
        <w:br w:type="page"/>
      </w:r>
    </w:p>
    <w:p w14:paraId="547629B2" w14:textId="3AB5D969" w:rsidR="00851E29" w:rsidRPr="00643F12" w:rsidRDefault="00851E29">
      <w:pPr>
        <w:pStyle w:val="SectionTitle0"/>
      </w:pPr>
      <w:bookmarkStart w:id="186" w:name="_Toc75958593"/>
      <w:bookmarkStart w:id="187" w:name="_Toc93062850"/>
      <w:bookmarkEnd w:id="185"/>
      <w:r w:rsidRPr="00643F12">
        <w:lastRenderedPageBreak/>
        <w:t xml:space="preserve">Useful </w:t>
      </w:r>
      <w:r w:rsidR="00AE5B80">
        <w:t>C</w:t>
      </w:r>
      <w:r w:rsidRPr="00643F12">
        <w:t>ontacts</w:t>
      </w:r>
      <w:bookmarkEnd w:id="186"/>
      <w:bookmarkEnd w:id="187"/>
    </w:p>
    <w:p w14:paraId="542A6894" w14:textId="77777777" w:rsidR="00851E29" w:rsidRPr="00643F12" w:rsidRDefault="00851E29">
      <w:pPr>
        <w:pStyle w:val="NormalILM"/>
      </w:pPr>
    </w:p>
    <w:tbl>
      <w:tblPr>
        <w:tblW w:w="9214" w:type="dxa"/>
        <w:tblInd w:w="108" w:type="dxa"/>
        <w:tblBorders>
          <w:insideH w:val="single" w:sz="4" w:space="0" w:color="auto"/>
          <w:insideV w:val="single" w:sz="48" w:space="0" w:color="FFFFFF"/>
        </w:tblBorders>
        <w:tblLayout w:type="fixed"/>
        <w:tblLook w:val="01E0" w:firstRow="1" w:lastRow="1" w:firstColumn="1" w:lastColumn="1" w:noHBand="0" w:noVBand="0"/>
      </w:tblPr>
      <w:tblGrid>
        <w:gridCol w:w="4287"/>
        <w:gridCol w:w="4927"/>
      </w:tblGrid>
      <w:tr w:rsidR="00FD6018" w:rsidRPr="00F3390A" w14:paraId="14A7BEF3" w14:textId="77777777" w:rsidTr="0086380A">
        <w:trPr>
          <w:trHeight w:val="567"/>
        </w:trPr>
        <w:tc>
          <w:tcPr>
            <w:tcW w:w="4287" w:type="dxa"/>
            <w:tcBorders>
              <w:top w:val="single" w:sz="4" w:space="0" w:color="auto"/>
              <w:bottom w:val="single" w:sz="4" w:space="0" w:color="auto"/>
              <w:right w:val="single" w:sz="4" w:space="0" w:color="auto"/>
            </w:tcBorders>
            <w:shd w:val="clear" w:color="auto" w:fill="auto"/>
          </w:tcPr>
          <w:p w14:paraId="242ABF41" w14:textId="76D6A406" w:rsidR="00FD6018" w:rsidRPr="004761EE" w:rsidRDefault="00FD6018">
            <w:pPr>
              <w:pStyle w:val="Sub-heading-notincontents"/>
            </w:pPr>
            <w:r w:rsidRPr="004761EE">
              <w:t xml:space="preserve">ILM Customer Services </w:t>
            </w:r>
          </w:p>
          <w:p w14:paraId="16F7DAAF" w14:textId="77777777" w:rsidR="00FD6018" w:rsidRPr="004761EE" w:rsidRDefault="00FD6018">
            <w:pPr>
              <w:pStyle w:val="NormalILM"/>
            </w:pPr>
            <w:r w:rsidRPr="004761EE">
              <w:t>General enquiries</w:t>
            </w:r>
          </w:p>
          <w:p w14:paraId="3D8D3CA6" w14:textId="77777777" w:rsidR="00FD6018" w:rsidRPr="004761EE" w:rsidRDefault="00FD6018">
            <w:pPr>
              <w:pStyle w:val="NormalILM"/>
            </w:pPr>
            <w:r w:rsidRPr="004761EE">
              <w:t>Events enquiries</w:t>
            </w:r>
          </w:p>
          <w:p w14:paraId="4D8562D5" w14:textId="77777777" w:rsidR="00FD6018" w:rsidRDefault="00FD6018">
            <w:pPr>
              <w:pStyle w:val="NormalILM"/>
            </w:pPr>
            <w:r w:rsidRPr="004761EE">
              <w:t>International enquiries</w:t>
            </w:r>
          </w:p>
          <w:p w14:paraId="6E5C744F" w14:textId="1B02301C" w:rsidR="00FD6018" w:rsidRPr="004761EE" w:rsidRDefault="00FD6018">
            <w:pPr>
              <w:pStyle w:val="NormalILM"/>
            </w:pPr>
            <w:r w:rsidRPr="004761EE">
              <w:rPr>
                <w:lang w:eastAsia="en-GB"/>
              </w:rPr>
              <w:t>Complaints and feedback</w:t>
            </w:r>
          </w:p>
        </w:tc>
        <w:tc>
          <w:tcPr>
            <w:tcW w:w="4927" w:type="dxa"/>
            <w:tcBorders>
              <w:top w:val="single" w:sz="4" w:space="0" w:color="auto"/>
              <w:left w:val="single" w:sz="48" w:space="0" w:color="FFFFFF"/>
            </w:tcBorders>
            <w:shd w:val="clear" w:color="auto" w:fill="auto"/>
          </w:tcPr>
          <w:p w14:paraId="69F94590" w14:textId="0552F7A3" w:rsidR="00FD6018" w:rsidRPr="00FD6018" w:rsidRDefault="00FD6018">
            <w:pPr>
              <w:pStyle w:val="Sub-heading-notincontents"/>
              <w:rPr>
                <w:lang w:val="it-IT"/>
              </w:rPr>
            </w:pPr>
            <w:r w:rsidRPr="00FD6018">
              <w:rPr>
                <w:lang w:val="it-IT"/>
              </w:rPr>
              <w:t>customer@i-l-m.com</w:t>
            </w:r>
          </w:p>
          <w:p w14:paraId="6BE6E9E4" w14:textId="3DFC5A5E" w:rsidR="00FD6018" w:rsidRPr="00FD6018" w:rsidRDefault="00FD6018">
            <w:pPr>
              <w:pStyle w:val="NormalILM"/>
              <w:rPr>
                <w:lang w:val="it-IT"/>
              </w:rPr>
            </w:pPr>
          </w:p>
        </w:tc>
      </w:tr>
      <w:tr w:rsidR="004761EE" w:rsidRPr="00F3390A" w14:paraId="6B5BED38" w14:textId="77777777" w:rsidTr="0086380A">
        <w:trPr>
          <w:trHeight w:val="567"/>
        </w:trPr>
        <w:tc>
          <w:tcPr>
            <w:tcW w:w="4287" w:type="dxa"/>
            <w:tcBorders>
              <w:top w:val="single" w:sz="4" w:space="0" w:color="auto"/>
              <w:right w:val="single" w:sz="4" w:space="0" w:color="auto"/>
            </w:tcBorders>
            <w:shd w:val="clear" w:color="auto" w:fill="auto"/>
          </w:tcPr>
          <w:p w14:paraId="5909A748" w14:textId="3D2E6A85" w:rsidR="004761EE" w:rsidRPr="004761EE" w:rsidRDefault="004761EE">
            <w:pPr>
              <w:pStyle w:val="Sub-heading-notincontents"/>
              <w:rPr>
                <w:lang w:eastAsia="en-GB"/>
              </w:rPr>
            </w:pPr>
            <w:r w:rsidRPr="004761EE">
              <w:rPr>
                <w:lang w:eastAsia="en-GB"/>
              </w:rPr>
              <w:t xml:space="preserve">ILM Regulation and </w:t>
            </w:r>
            <w:r w:rsidR="00AE5B80">
              <w:rPr>
                <w:lang w:eastAsia="en-GB"/>
              </w:rPr>
              <w:t>C</w:t>
            </w:r>
            <w:r w:rsidRPr="004761EE">
              <w:rPr>
                <w:lang w:eastAsia="en-GB"/>
              </w:rPr>
              <w:t>ompliance</w:t>
            </w:r>
          </w:p>
          <w:p w14:paraId="626366D2" w14:textId="77777777" w:rsidR="004761EE" w:rsidRPr="004761EE" w:rsidRDefault="004761EE">
            <w:pPr>
              <w:pStyle w:val="NormalILM"/>
              <w:rPr>
                <w:lang w:eastAsia="en-GB"/>
              </w:rPr>
            </w:pPr>
            <w:r w:rsidRPr="004761EE">
              <w:rPr>
                <w:lang w:eastAsia="en-GB"/>
              </w:rPr>
              <w:t>Reporting malpractice/maladministration</w:t>
            </w:r>
          </w:p>
          <w:p w14:paraId="1A6C7530" w14:textId="77777777" w:rsidR="004761EE" w:rsidRPr="004761EE" w:rsidRDefault="004761EE">
            <w:pPr>
              <w:pStyle w:val="NormalILM"/>
              <w:rPr>
                <w:lang w:eastAsia="en-GB"/>
              </w:rPr>
            </w:pPr>
            <w:r w:rsidRPr="004761EE">
              <w:rPr>
                <w:lang w:eastAsia="en-GB"/>
              </w:rPr>
              <w:t>Reporting incidents of plagiarism</w:t>
            </w:r>
          </w:p>
          <w:p w14:paraId="4DD85F52" w14:textId="77777777" w:rsidR="004761EE" w:rsidRPr="004761EE" w:rsidRDefault="004761EE">
            <w:pPr>
              <w:pStyle w:val="NormalILM"/>
              <w:rPr>
                <w:lang w:eastAsia="en-GB"/>
              </w:rPr>
            </w:pPr>
            <w:r w:rsidRPr="004761EE">
              <w:rPr>
                <w:lang w:eastAsia="en-GB"/>
              </w:rPr>
              <w:t>Lodging appeals</w:t>
            </w:r>
          </w:p>
        </w:tc>
        <w:tc>
          <w:tcPr>
            <w:tcW w:w="4927" w:type="dxa"/>
            <w:tcBorders>
              <w:top w:val="single" w:sz="4" w:space="0" w:color="auto"/>
              <w:left w:val="single" w:sz="48" w:space="0" w:color="FFFFFF"/>
            </w:tcBorders>
            <w:shd w:val="clear" w:color="auto" w:fill="auto"/>
          </w:tcPr>
          <w:p w14:paraId="00CD9F11" w14:textId="75D3DEA9" w:rsidR="00534126" w:rsidRPr="00E61D6A" w:rsidRDefault="00534126">
            <w:pPr>
              <w:pStyle w:val="Sub-heading-notincontents"/>
            </w:pPr>
            <w:hyperlink r:id="rId50" w:history="1">
              <w:r w:rsidRPr="00E61D6A">
                <w:rPr>
                  <w:rStyle w:val="Hyperlink"/>
                  <w:b/>
                  <w:bCs/>
                  <w:color w:val="F49515"/>
                </w:rPr>
                <w:t>investigationandcompliance@cityandguilds.com</w:t>
              </w:r>
            </w:hyperlink>
          </w:p>
        </w:tc>
      </w:tr>
    </w:tbl>
    <w:p w14:paraId="765ED2BD" w14:textId="77777777" w:rsidR="00851E29" w:rsidRPr="00643F12" w:rsidRDefault="00851E29" w:rsidP="004622BC">
      <w:pPr>
        <w:pStyle w:val="NormalILM"/>
      </w:pPr>
    </w:p>
    <w:p w14:paraId="0B55A639" w14:textId="77777777" w:rsidR="00741E5F" w:rsidRDefault="00741E5F" w:rsidP="004622BC">
      <w:pPr>
        <w:pStyle w:val="NormalILM"/>
        <w:sectPr w:rsidR="00741E5F" w:rsidSect="00962740">
          <w:footerReference w:type="first" r:id="rId51"/>
          <w:pgSz w:w="11900" w:h="16840" w:code="9"/>
          <w:pgMar w:top="1134" w:right="1361" w:bottom="1361" w:left="1361" w:header="340" w:footer="709" w:gutter="0"/>
          <w:cols w:space="708"/>
          <w:titlePg/>
        </w:sectPr>
      </w:pPr>
    </w:p>
    <w:p w14:paraId="3AC947A9" w14:textId="35294555" w:rsidR="0020672B" w:rsidRPr="00643F12" w:rsidRDefault="0020672B" w:rsidP="004622BC">
      <w:pPr>
        <w:pStyle w:val="NormalILM"/>
      </w:pPr>
    </w:p>
    <w:p w14:paraId="724E8DC2" w14:textId="77777777" w:rsidR="004761EE" w:rsidRPr="006A2FE2" w:rsidRDefault="004761EE">
      <w:pPr>
        <w:pStyle w:val="NormalILM"/>
        <w:rPr>
          <w:rFonts w:eastAsiaTheme="minorHAnsi"/>
        </w:rPr>
      </w:pPr>
      <w:bookmarkStart w:id="188" w:name="_Toc482970839"/>
      <w:r w:rsidRPr="006A2FE2">
        <w:br w:type="page"/>
      </w:r>
    </w:p>
    <w:p w14:paraId="5DB30A32" w14:textId="1224906D" w:rsidR="004761EE" w:rsidRPr="00F3390A" w:rsidRDefault="004761EE">
      <w:pPr>
        <w:pStyle w:val="Sub-heading-notincontents"/>
      </w:pPr>
      <w:bookmarkStart w:id="189" w:name="_Hlk77866001"/>
      <w:bookmarkEnd w:id="188"/>
      <w:r w:rsidRPr="00F3390A">
        <w:lastRenderedPageBreak/>
        <w:t>About ILM</w:t>
      </w:r>
    </w:p>
    <w:p w14:paraId="270690A9" w14:textId="3D799BE9" w:rsidR="002B1C4F" w:rsidRPr="00741E5F" w:rsidRDefault="002B1C4F" w:rsidP="00741E5F">
      <w:pPr>
        <w:pStyle w:val="NormalILM"/>
      </w:pPr>
      <w:r w:rsidRPr="00E35C2C">
        <w:t xml:space="preserve">ILM </w:t>
      </w:r>
      <w:r w:rsidRPr="00741E5F">
        <w:t xml:space="preserve">is the UK’s leading specialist in leadership and management, coaching and mentoring qualifications and apprenticeships. 70,000 people register for an ILM qualification every year. More employers choose our programmes than any other specialist awarding body. </w:t>
      </w:r>
    </w:p>
    <w:p w14:paraId="7D5F120E" w14:textId="77777777" w:rsidR="002B1C4F" w:rsidRPr="00741E5F" w:rsidRDefault="002B1C4F" w:rsidP="00741E5F">
      <w:pPr>
        <w:pStyle w:val="NormalILM"/>
      </w:pPr>
    </w:p>
    <w:p w14:paraId="41E864BB" w14:textId="77777777" w:rsidR="002B1C4F" w:rsidRPr="00741E5F" w:rsidRDefault="002B1C4F" w:rsidP="00741E5F">
      <w:pPr>
        <w:pStyle w:val="NormalILM"/>
      </w:pPr>
      <w:r w:rsidRPr="00741E5F">
        <w:t>We believe that great leaders can come from anywhere. With the right support, anyone can grow and develop to make a real difference to their team and organisation. Which is why we help individuals from all levels to realise and apply their potential, so that the organisations they work for can reap the benefits.</w:t>
      </w:r>
    </w:p>
    <w:p w14:paraId="10CB7486" w14:textId="77777777" w:rsidR="00FD6018" w:rsidRPr="00741E5F" w:rsidRDefault="00FD6018" w:rsidP="00741E5F">
      <w:pPr>
        <w:pStyle w:val="NormalILM"/>
      </w:pPr>
    </w:p>
    <w:p w14:paraId="0DDD7045" w14:textId="56CEE1FB" w:rsidR="004761EE" w:rsidRPr="00741E5F" w:rsidRDefault="004761EE" w:rsidP="00741E5F">
      <w:pPr>
        <w:pStyle w:val="NormalILM"/>
      </w:pPr>
      <w:r w:rsidRPr="00741E5F">
        <w:t>ILM is a City &amp; Guilds Group Business. Together, we set the standard for professional and technical education and corporate learning and development around the world, helping people and organisations to develop their skills for personal and economic growth.</w:t>
      </w:r>
    </w:p>
    <w:p w14:paraId="59C02DE1" w14:textId="77777777" w:rsidR="0020672B" w:rsidRPr="00741E5F" w:rsidRDefault="0020672B" w:rsidP="00741E5F">
      <w:pPr>
        <w:pStyle w:val="NormalILM"/>
      </w:pPr>
    </w:p>
    <w:bookmarkEnd w:id="189"/>
    <w:p w14:paraId="6227F3E4" w14:textId="3CF1A027" w:rsidR="00ED28DB" w:rsidRPr="00643F12" w:rsidRDefault="00ED28DB">
      <w:pPr>
        <w:pStyle w:val="Sub-heading-notincontents"/>
      </w:pPr>
      <w:r w:rsidRPr="00643F12">
        <w:t>City &amp; Guilds Group</w:t>
      </w:r>
    </w:p>
    <w:p w14:paraId="31C46B23" w14:textId="253B7100" w:rsidR="00643F12" w:rsidRPr="00741E5F" w:rsidRDefault="00643F12" w:rsidP="00741E5F">
      <w:pPr>
        <w:pStyle w:val="NormalILM"/>
      </w:pPr>
      <w:r w:rsidRPr="00643F12">
        <w:t xml:space="preserve">Our vision is for a world in which everyone has the skills and opportunities to succeed. We </w:t>
      </w:r>
      <w:r w:rsidRPr="00741E5F">
        <w:t>support over 4 million people each year to develop skills that help them into a job, develop on that job and to prepare for their next job. As a charity, we’re proud that everything we do is focused on achieving this purpose. Whether that’s through delivering work-based learning programmes that build competency, providing flexible pathways that support lifelong employability or through the City &amp; Guilds Foundation funding initiatives that help remove barriers to work and learning.</w:t>
      </w:r>
    </w:p>
    <w:p w14:paraId="574EFA7A" w14:textId="77777777" w:rsidR="00ED28DB" w:rsidRPr="00741E5F" w:rsidRDefault="00ED28DB" w:rsidP="00741E5F">
      <w:pPr>
        <w:pStyle w:val="NormalILM"/>
      </w:pPr>
    </w:p>
    <w:p w14:paraId="0BEBEF38" w14:textId="2FC171D4" w:rsidR="00ED28DB" w:rsidRPr="00643F12" w:rsidRDefault="00ED28DB">
      <w:pPr>
        <w:pStyle w:val="Sub-heading-notincontents"/>
      </w:pPr>
      <w:r w:rsidRPr="00643F12">
        <w:t>Copyright</w:t>
      </w:r>
    </w:p>
    <w:p w14:paraId="7544E319" w14:textId="311D295F" w:rsidR="00ED28DB" w:rsidRPr="00643F12" w:rsidRDefault="00ED28DB">
      <w:pPr>
        <w:pStyle w:val="NormalILM"/>
      </w:pPr>
      <w:r w:rsidRPr="00643F12">
        <w:t xml:space="preserve">The content of this document is, unless otherwise indicated, © The City and Guilds of London Institute and may not be copied, reproduced or distributed without prior written consent. However, approved </w:t>
      </w:r>
      <w:r w:rsidR="00AE5B80">
        <w:t>City &amp; Guilds/</w:t>
      </w:r>
      <w:r w:rsidR="004761EE">
        <w:t>ILM</w:t>
      </w:r>
      <w:r w:rsidRPr="00643F12">
        <w:t xml:space="preserve"> </w:t>
      </w:r>
      <w:r w:rsidR="002E7CCA">
        <w:t>C</w:t>
      </w:r>
      <w:r w:rsidRPr="00643F12">
        <w:t xml:space="preserve">entres and </w:t>
      </w:r>
      <w:r w:rsidR="00E6618E">
        <w:t>learner</w:t>
      </w:r>
      <w:r w:rsidRPr="00643F12">
        <w:t>s studying for City &amp; Guilds</w:t>
      </w:r>
      <w:r w:rsidR="00AE5B80">
        <w:t>/ILM</w:t>
      </w:r>
      <w:r w:rsidRPr="00643F12">
        <w:t xml:space="preserve"> qualifications may photocopy this document free of charge and/or include a PDF version of it on </w:t>
      </w:r>
      <w:r w:rsidR="002E7CCA">
        <w:t>C</w:t>
      </w:r>
      <w:r w:rsidRPr="00643F12">
        <w:t>entre intranets on the following conditions:</w:t>
      </w:r>
    </w:p>
    <w:p w14:paraId="6EC93947" w14:textId="0EA3888E" w:rsidR="00ED28DB" w:rsidRPr="00643F12" w:rsidRDefault="002E7CCA" w:rsidP="00E61D6A">
      <w:pPr>
        <w:pStyle w:val="Bullet1"/>
      </w:pPr>
      <w:r>
        <w:t>C</w:t>
      </w:r>
      <w:r w:rsidR="00ED28DB" w:rsidRPr="00643F12">
        <w:t xml:space="preserve">entre staff may copy the material only for the purpose of teaching </w:t>
      </w:r>
      <w:r w:rsidR="00E6618E">
        <w:t>learner</w:t>
      </w:r>
      <w:r w:rsidR="00ED28DB" w:rsidRPr="00643F12">
        <w:t>s working towards a</w:t>
      </w:r>
      <w:r w:rsidR="00FD6018">
        <w:t xml:space="preserve"> </w:t>
      </w:r>
      <w:r w:rsidR="00ED28DB" w:rsidRPr="00643F12">
        <w:t>City &amp; Guilds</w:t>
      </w:r>
      <w:r w:rsidR="00AE5B80">
        <w:t>/ILM</w:t>
      </w:r>
      <w:r w:rsidR="00ED28DB" w:rsidRPr="00643F12">
        <w:t xml:space="preserve"> qualification, or for internal administration purposes</w:t>
      </w:r>
    </w:p>
    <w:p w14:paraId="38A75B18" w14:textId="25FF8561" w:rsidR="00ED28DB" w:rsidRPr="00643F12" w:rsidRDefault="0020672B" w:rsidP="00E61D6A">
      <w:pPr>
        <w:pStyle w:val="Bullet1"/>
      </w:pPr>
      <w:r>
        <w:t>L</w:t>
      </w:r>
      <w:r w:rsidR="00E6618E">
        <w:t>earner</w:t>
      </w:r>
      <w:r w:rsidR="00ED28DB" w:rsidRPr="00643F12">
        <w:t>s may copy the material only for their own use when working towards a</w:t>
      </w:r>
      <w:r w:rsidR="004761EE">
        <w:t xml:space="preserve"> </w:t>
      </w:r>
      <w:r w:rsidR="00ED28DB" w:rsidRPr="00643F12">
        <w:t>City &amp; Guilds</w:t>
      </w:r>
      <w:r w:rsidR="00AE5B80">
        <w:t>/ILM</w:t>
      </w:r>
      <w:r w:rsidR="00ED28DB" w:rsidRPr="00643F12">
        <w:t xml:space="preserve"> qualification</w:t>
      </w:r>
    </w:p>
    <w:p w14:paraId="075E7CC4" w14:textId="1F0C8DDE" w:rsidR="00ED28DB" w:rsidRDefault="00ED28DB">
      <w:pPr>
        <w:pStyle w:val="NormalILM"/>
      </w:pPr>
      <w:r w:rsidRPr="00643F12">
        <w:t>The Standard Copying Conditions (see the City &amp; Guilds website) also apply.</w:t>
      </w:r>
    </w:p>
    <w:p w14:paraId="251483AF" w14:textId="77777777" w:rsidR="00FD6018" w:rsidRPr="00643F12" w:rsidRDefault="00FD6018">
      <w:pPr>
        <w:pStyle w:val="NormalILM"/>
      </w:pPr>
    </w:p>
    <w:p w14:paraId="6853F845" w14:textId="54264825" w:rsidR="004761EE" w:rsidRPr="00F3390A" w:rsidRDefault="004761EE">
      <w:pPr>
        <w:pStyle w:val="NormalILM"/>
        <w:rPr>
          <w:bCs/>
          <w:szCs w:val="16"/>
        </w:rPr>
      </w:pPr>
      <w:r w:rsidRPr="00F3390A">
        <w:rPr>
          <w:bCs/>
          <w:szCs w:val="16"/>
        </w:rPr>
        <w:t xml:space="preserve">Every effort has been made to ensure that the information contained in this publication is true and correct at the time of going to press. However, products and services are subject to continuous development and improvement and the right is reserved to change products and services from time to time. </w:t>
      </w:r>
      <w:r w:rsidR="00AE5B80">
        <w:rPr>
          <w:bCs/>
          <w:szCs w:val="16"/>
        </w:rPr>
        <w:t>City &amp; Guilds/ILM</w:t>
      </w:r>
      <w:r w:rsidRPr="00F3390A">
        <w:rPr>
          <w:bCs/>
          <w:szCs w:val="16"/>
        </w:rPr>
        <w:t xml:space="preserve"> cannot accept liability for loss or damage arising from the use of information in this publication.</w:t>
      </w:r>
    </w:p>
    <w:p w14:paraId="6ADC9A79" w14:textId="77777777" w:rsidR="004761EE" w:rsidRPr="00111AA6" w:rsidRDefault="004761EE">
      <w:pPr>
        <w:pStyle w:val="NormalILM"/>
      </w:pPr>
    </w:p>
    <w:p w14:paraId="463CDB68" w14:textId="765FD242" w:rsidR="004761EE" w:rsidRPr="00F3390A" w:rsidRDefault="004761EE">
      <w:pPr>
        <w:pStyle w:val="NormalILM"/>
        <w:rPr>
          <w:szCs w:val="22"/>
        </w:rPr>
      </w:pPr>
      <w:r w:rsidRPr="00F3390A">
        <w:rPr>
          <w:szCs w:val="22"/>
        </w:rPr>
        <w:t xml:space="preserve">ILM is a City &amp; Guilds Group Business. The City and Guilds of London Institute. Incorporated by Royal Charter. Founded in 1878. Registered Charity in England and Wales 312832 and in Scotland SCO39578. </w:t>
      </w:r>
    </w:p>
    <w:p w14:paraId="63C6C5D4" w14:textId="77777777" w:rsidR="00ED28DB" w:rsidRPr="00643F12" w:rsidRDefault="00ED28DB">
      <w:pPr>
        <w:pStyle w:val="NormalILM"/>
      </w:pPr>
    </w:p>
    <w:p w14:paraId="5BA03074" w14:textId="7EE9E96C" w:rsidR="00ED28DB" w:rsidRPr="00643F12" w:rsidRDefault="00136377">
      <w:pPr>
        <w:rPr>
          <w:rFonts w:ascii="Arial" w:hAnsi="Arial" w:cs="Arial"/>
          <w:b/>
        </w:rPr>
      </w:pPr>
      <w:r w:rsidRPr="00643F12">
        <w:rPr>
          <w:rFonts w:ascii="Arial" w:hAnsi="Arial" w:cs="Arial"/>
          <w:b/>
        </w:rPr>
        <w:t>Giltspur House</w:t>
      </w:r>
    </w:p>
    <w:p w14:paraId="2B6FB533" w14:textId="77777777" w:rsidR="00ED28DB" w:rsidRPr="00643F12" w:rsidRDefault="00136377">
      <w:pPr>
        <w:rPr>
          <w:rFonts w:ascii="Arial" w:hAnsi="Arial" w:cs="Arial"/>
          <w:b/>
        </w:rPr>
      </w:pPr>
      <w:r w:rsidRPr="00643F12">
        <w:rPr>
          <w:rFonts w:ascii="Arial" w:hAnsi="Arial" w:cs="Arial"/>
          <w:b/>
        </w:rPr>
        <w:t xml:space="preserve">5-6 </w:t>
      </w:r>
      <w:r w:rsidR="00ED28DB" w:rsidRPr="00643F12">
        <w:rPr>
          <w:rFonts w:ascii="Arial" w:hAnsi="Arial" w:cs="Arial"/>
          <w:b/>
        </w:rPr>
        <w:t>Giltspur Street</w:t>
      </w:r>
    </w:p>
    <w:p w14:paraId="77871DF2" w14:textId="77777777" w:rsidR="00ED28DB" w:rsidRPr="00643F12" w:rsidRDefault="00136377">
      <w:pPr>
        <w:rPr>
          <w:rFonts w:ascii="Arial" w:hAnsi="Arial" w:cs="Arial"/>
          <w:b/>
        </w:rPr>
      </w:pPr>
      <w:r w:rsidRPr="00643F12">
        <w:rPr>
          <w:rFonts w:ascii="Arial" w:hAnsi="Arial" w:cs="Arial"/>
          <w:b/>
        </w:rPr>
        <w:t>London EC1A 9DE</w:t>
      </w:r>
    </w:p>
    <w:p w14:paraId="31F2936D" w14:textId="28E103C2" w:rsidR="00BF5F53" w:rsidRPr="00F3390A" w:rsidRDefault="00ED28DB">
      <w:r w:rsidRPr="00643F12">
        <w:rPr>
          <w:rFonts w:ascii="Arial" w:hAnsi="Arial" w:cs="Arial"/>
          <w:b/>
        </w:rPr>
        <w:t>www.</w:t>
      </w:r>
      <w:r w:rsidR="004761EE">
        <w:rPr>
          <w:rFonts w:ascii="Arial" w:hAnsi="Arial" w:cs="Arial"/>
          <w:b/>
        </w:rPr>
        <w:t>i-l-m</w:t>
      </w:r>
      <w:r w:rsidRPr="00643F12">
        <w:rPr>
          <w:rFonts w:ascii="Arial" w:hAnsi="Arial" w:cs="Arial"/>
          <w:b/>
        </w:rPr>
        <w:t>.com</w:t>
      </w:r>
    </w:p>
    <w:sectPr w:rsidR="00BF5F53" w:rsidRPr="00F3390A" w:rsidSect="00741E5F">
      <w:footerReference w:type="default" r:id="rId52"/>
      <w:type w:val="continuous"/>
      <w:pgSz w:w="11900" w:h="16840" w:code="9"/>
      <w:pgMar w:top="1134" w:right="1361" w:bottom="1361" w:left="1361" w:header="340"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CE206" w14:textId="77777777" w:rsidR="00233507" w:rsidRDefault="00233507">
      <w:pPr>
        <w:spacing w:before="0" w:after="0"/>
      </w:pPr>
      <w:r>
        <w:separator/>
      </w:r>
    </w:p>
  </w:endnote>
  <w:endnote w:type="continuationSeparator" w:id="0">
    <w:p w14:paraId="2E76630C" w14:textId="77777777" w:rsidR="00233507" w:rsidRDefault="00233507">
      <w:pPr>
        <w:spacing w:before="0" w:after="0"/>
      </w:pPr>
      <w:r>
        <w:continuationSeparator/>
      </w:r>
    </w:p>
  </w:endnote>
  <w:endnote w:type="continuationNotice" w:id="1">
    <w:p w14:paraId="567AF439" w14:textId="77777777" w:rsidR="00233507" w:rsidRDefault="0023350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CongressSans">
    <w:altName w:val="Corbel"/>
    <w:charset w:val="00"/>
    <w:family w:val="swiss"/>
    <w:pitch w:val="variable"/>
    <w:sig w:usb0="800000AF" w:usb1="4000004A" w:usb2="00000000" w:usb3="00000000" w:csb0="00000001"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gress Sans Bold Italic">
    <w:altName w:val="MV Boli"/>
    <w:charset w:val="00"/>
    <w:family w:val="auto"/>
    <w:pitch w:val="variable"/>
    <w:sig w:usb0="00000003" w:usb1="00000000" w:usb2="00000000" w:usb3="00000000" w:csb0="00000001" w:csb1="00000000"/>
  </w:font>
  <w:font w:name="Congress Sans">
    <w:altName w:val="Calibri"/>
    <w:charset w:val="00"/>
    <w:family w:val="auto"/>
    <w:pitch w:val="variable"/>
    <w:sig w:usb0="00000003" w:usb1="00000000" w:usb2="00000000" w:usb3="00000000" w:csb0="00000001" w:csb1="00000000"/>
  </w:font>
  <w:font w:name="Congress Sans Bold">
    <w:altName w:val="Calibri"/>
    <w:charset w:val="00"/>
    <w:family w:val="auto"/>
    <w:pitch w:val="variable"/>
    <w:sig w:usb0="00000003" w:usb1="00000000" w:usb2="00000000" w:usb3="00000000" w:csb0="00000001" w:csb1="00000000"/>
  </w:font>
  <w:font w:name="Bitter">
    <w:altName w:val="Times New Roman"/>
    <w:charset w:val="00"/>
    <w:family w:val="auto"/>
    <w:pitch w:val="variable"/>
    <w:sig w:usb0="800000AF" w:usb1="4000204A" w:usb2="00000000" w:usb3="00000000" w:csb0="00000001" w:csb1="00000000"/>
  </w:font>
  <w:font w:name=".SFUIText">
    <w:altName w:val="Microsoft JhengHei"/>
    <w:charset w:val="88"/>
    <w:family w:val="auto"/>
    <w:pitch w:val="variable"/>
    <w:sig w:usb0="00000000" w:usb1="0A080003" w:usb2="00000010" w:usb3="00000000" w:csb0="0010019F" w:csb1="00000000"/>
  </w:font>
  <w:font w:name="Verdana">
    <w:panose1 w:val="020B0604030504040204"/>
    <w:charset w:val="00"/>
    <w:family w:val="swiss"/>
    <w:pitch w:val="variable"/>
    <w:sig w:usb0="A00006FF" w:usb1="4000205B" w:usb2="00000010" w:usb3="00000000" w:csb0="0000019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D96D3" w14:textId="77777777" w:rsidR="007E6307" w:rsidRPr="00D03C19" w:rsidRDefault="007E6307" w:rsidP="00851E29">
    <w:pPr>
      <w:pStyle w:val="Footer"/>
      <w:pBdr>
        <w:top w:val="single" w:sz="4" w:space="0" w:color="auto"/>
      </w:pBdr>
      <w:spacing w:before="120" w:after="0" w:line="120" w:lineRule="exact"/>
      <w:rPr>
        <w:rStyle w:val="PageNumber"/>
        <w:rFonts w:ascii="Arial" w:hAnsi="Arial" w:cs="Arial"/>
        <w:sz w:val="22"/>
        <w:szCs w:val="24"/>
      </w:rPr>
    </w:pPr>
  </w:p>
  <w:p w14:paraId="79D005B3" w14:textId="4087EF23" w:rsidR="007E6307" w:rsidRPr="003F0735" w:rsidRDefault="007E6307" w:rsidP="00530CF2">
    <w:pPr>
      <w:pStyle w:val="Footer"/>
      <w:pBdr>
        <w:top w:val="none" w:sz="0" w:space="0" w:color="auto"/>
      </w:pBdr>
      <w:tabs>
        <w:tab w:val="left" w:pos="0"/>
      </w:tabs>
      <w:ind w:hanging="567"/>
      <w:rPr>
        <w:rFonts w:ascii="Arial" w:hAnsi="Arial" w:cs="Arial"/>
        <w:szCs w:val="22"/>
      </w:rPr>
    </w:pPr>
    <w:r w:rsidRPr="003F0735">
      <w:rPr>
        <w:rStyle w:val="PageNumber"/>
        <w:rFonts w:ascii="Arial" w:hAnsi="Arial" w:cs="Arial"/>
      </w:rPr>
      <w:fldChar w:fldCharType="begin"/>
    </w:r>
    <w:r w:rsidRPr="003F0735">
      <w:rPr>
        <w:rStyle w:val="PageNumber"/>
        <w:rFonts w:ascii="Arial" w:hAnsi="Arial" w:cs="Arial"/>
      </w:rPr>
      <w:instrText xml:space="preserve"> PAGE </w:instrText>
    </w:r>
    <w:r w:rsidRPr="003F0735">
      <w:rPr>
        <w:rStyle w:val="PageNumber"/>
        <w:rFonts w:ascii="Arial" w:hAnsi="Arial" w:cs="Arial"/>
      </w:rPr>
      <w:fldChar w:fldCharType="separate"/>
    </w:r>
    <w:r w:rsidRPr="003F0735">
      <w:rPr>
        <w:rStyle w:val="PageNumber"/>
        <w:rFonts w:ascii="Arial" w:hAnsi="Arial" w:cs="Arial"/>
        <w:noProof/>
      </w:rPr>
      <w:t>18</w:t>
    </w:r>
    <w:r w:rsidRPr="003F0735">
      <w:rPr>
        <w:rStyle w:val="PageNumber"/>
        <w:rFonts w:ascii="Arial" w:hAnsi="Arial" w:cs="Arial"/>
      </w:rPr>
      <w:fldChar w:fldCharType="end"/>
    </w:r>
    <w:r w:rsidRPr="003F0735">
      <w:rPr>
        <w:rStyle w:val="PageNumber"/>
        <w:rFonts w:ascii="Arial" w:hAnsi="Arial" w:cs="Arial"/>
        <w:sz w:val="22"/>
      </w:rPr>
      <w:tab/>
    </w:r>
    <w:r w:rsidRPr="003F0735">
      <w:rPr>
        <w:rFonts w:ascii="Arial" w:hAnsi="Arial" w:cs="Arial"/>
        <w:b/>
      </w:rPr>
      <w:t>Level X Award/Certificate/</w:t>
    </w:r>
    <w:r w:rsidRPr="003F0735">
      <w:rPr>
        <w:rFonts w:ascii="Arial" w:hAnsi="Arial" w:cs="Arial"/>
        <w:b/>
        <w:bCs/>
      </w:rPr>
      <w:t>Diploma in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5D36C" w14:textId="20C71CB2" w:rsidR="007E6307" w:rsidRDefault="007E6307" w:rsidP="00E23E64">
    <w:pPr>
      <w:pStyle w:val="Footer"/>
      <w:pBdr>
        <w:top w:val="single" w:sz="4" w:space="0" w:color="auto"/>
      </w:pBdr>
      <w:tabs>
        <w:tab w:val="left" w:pos="-567"/>
        <w:tab w:val="right" w:pos="7371"/>
      </w:tabs>
      <w:spacing w:before="120" w:after="0" w:line="120" w:lineRule="exact"/>
      <w:ind w:left="567" w:hanging="567"/>
      <w:rPr>
        <w:rStyle w:val="PageNumber"/>
        <w:rFonts w:ascii="CongressSans" w:hAnsi="CongressSans"/>
        <w:sz w:val="22"/>
        <w:szCs w:val="24"/>
      </w:rPr>
    </w:pPr>
  </w:p>
  <w:p w14:paraId="3BBCC8E0" w14:textId="6BAFDD87" w:rsidR="007E6307" w:rsidRPr="00F17391" w:rsidRDefault="005C7ABE" w:rsidP="00E23E64">
    <w:pPr>
      <w:pStyle w:val="Footer"/>
      <w:pBdr>
        <w:top w:val="none" w:sz="0" w:space="0" w:color="auto"/>
      </w:pBdr>
      <w:tabs>
        <w:tab w:val="left" w:pos="-567"/>
        <w:tab w:val="right" w:pos="7371"/>
      </w:tabs>
      <w:spacing w:before="0"/>
      <w:rPr>
        <w:rFonts w:ascii="Arial" w:hAnsi="Arial" w:cs="Arial"/>
        <w:bCs/>
        <w:lang w:eastAsia="en-GB"/>
      </w:rPr>
    </w:pPr>
    <w:r>
      <w:rPr>
        <w:rFonts w:ascii="Arial" w:hAnsi="Arial" w:cs="Arial"/>
        <w:bCs/>
      </w:rPr>
      <w:t xml:space="preserve">City &amp; Guilds </w:t>
    </w:r>
    <w:r w:rsidR="007E6307" w:rsidRPr="00F17391">
      <w:rPr>
        <w:rFonts w:ascii="Arial" w:hAnsi="Arial" w:cs="Arial"/>
        <w:bCs/>
      </w:rPr>
      <w:t xml:space="preserve">Level </w:t>
    </w:r>
    <w:r w:rsidR="00980B71">
      <w:rPr>
        <w:rFonts w:ascii="Arial" w:hAnsi="Arial" w:cs="Arial"/>
        <w:bCs/>
      </w:rPr>
      <w:t>5</w:t>
    </w:r>
    <w:r w:rsidR="007E6307" w:rsidRPr="00F17391">
      <w:rPr>
        <w:rFonts w:ascii="Arial" w:hAnsi="Arial" w:cs="Arial"/>
        <w:bCs/>
      </w:rPr>
      <w:t xml:space="preserve"> Diploma for</w:t>
    </w:r>
    <w:r w:rsidR="00977413">
      <w:rPr>
        <w:rFonts w:ascii="Arial" w:hAnsi="Arial" w:cs="Arial"/>
        <w:bCs/>
      </w:rPr>
      <w:t xml:space="preserve"> Operational Leaders &amp;</w:t>
    </w:r>
    <w:r w:rsidR="007E6307" w:rsidRPr="00F17391">
      <w:rPr>
        <w:rFonts w:ascii="Arial" w:hAnsi="Arial" w:cs="Arial"/>
        <w:bCs/>
      </w:rPr>
      <w:t xml:space="preserve"> </w:t>
    </w:r>
    <w:r w:rsidR="00980B71">
      <w:rPr>
        <w:rFonts w:ascii="Arial" w:hAnsi="Arial" w:cs="Arial"/>
        <w:bCs/>
      </w:rPr>
      <w:t>Managers</w:t>
    </w:r>
    <w:r w:rsidR="007E6307" w:rsidRPr="00F17391">
      <w:rPr>
        <w:rFonts w:ascii="Arial" w:hAnsi="Arial" w:cs="Arial"/>
        <w:bCs/>
      </w:rPr>
      <w:t xml:space="preserve"> (84</w:t>
    </w:r>
    <w:r w:rsidR="00980B71">
      <w:rPr>
        <w:rFonts w:ascii="Arial" w:hAnsi="Arial" w:cs="Arial"/>
        <w:bCs/>
      </w:rPr>
      <w:t>2</w:t>
    </w:r>
    <w:r w:rsidR="007E6307" w:rsidRPr="00F17391">
      <w:rPr>
        <w:rFonts w:ascii="Arial" w:hAnsi="Arial" w:cs="Arial"/>
        <w:bCs/>
      </w:rPr>
      <w:t>1-31/33)</w:t>
    </w:r>
    <w:r w:rsidR="007E6307" w:rsidRPr="009704C8">
      <w:rPr>
        <w:rFonts w:ascii="Arial" w:hAnsi="Arial" w:cs="Arial"/>
        <w:bCs/>
      </w:rPr>
      <w:tab/>
    </w:r>
    <w:r w:rsidR="007E6307" w:rsidRPr="00F17391">
      <w:rPr>
        <w:rFonts w:ascii="Arial" w:hAnsi="Arial" w:cs="Arial"/>
        <w:bCs/>
      </w:rPr>
      <w:tab/>
    </w:r>
    <w:r w:rsidR="007E6307" w:rsidRPr="00F17391">
      <w:rPr>
        <w:rStyle w:val="PageNumber"/>
        <w:rFonts w:ascii="Arial" w:hAnsi="Arial" w:cs="Arial"/>
        <w:bCs/>
      </w:rPr>
      <w:fldChar w:fldCharType="begin"/>
    </w:r>
    <w:r w:rsidR="007E6307" w:rsidRPr="00F17391">
      <w:rPr>
        <w:rStyle w:val="PageNumber"/>
        <w:rFonts w:ascii="Arial" w:hAnsi="Arial" w:cs="Arial"/>
        <w:bCs/>
      </w:rPr>
      <w:instrText xml:space="preserve"> PAGE </w:instrText>
    </w:r>
    <w:r w:rsidR="007E6307" w:rsidRPr="00F17391">
      <w:rPr>
        <w:rStyle w:val="PageNumber"/>
        <w:rFonts w:ascii="Arial" w:hAnsi="Arial" w:cs="Arial"/>
        <w:bCs/>
      </w:rPr>
      <w:fldChar w:fldCharType="separate"/>
    </w:r>
    <w:r w:rsidR="007E6307" w:rsidRPr="00F17391">
      <w:rPr>
        <w:rStyle w:val="PageNumber"/>
        <w:rFonts w:ascii="Arial" w:hAnsi="Arial" w:cs="Arial"/>
        <w:bCs/>
        <w:noProof/>
      </w:rPr>
      <w:t>3</w:t>
    </w:r>
    <w:r w:rsidR="007E6307" w:rsidRPr="00F17391">
      <w:rPr>
        <w:rStyle w:val="PageNumber"/>
        <w:rFonts w:ascii="Arial" w:hAnsi="Arial" w:cs="Arial"/>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E2A59" w14:textId="77777777" w:rsidR="007E6307" w:rsidRPr="00D03C19" w:rsidRDefault="007E6307" w:rsidP="00851E29">
    <w:pPr>
      <w:rPr>
        <w:rFonts w:ascii="Arial" w:hAnsi="Arial" w:cs="Arial"/>
      </w:rPr>
    </w:pPr>
    <w:r w:rsidRPr="00D03C19">
      <w:rPr>
        <w:rFonts w:ascii="Arial" w:hAnsi="Arial" w:cs="Arial"/>
        <w:noProof/>
        <w:lang w:eastAsia="en-GB"/>
      </w:rPr>
      <mc:AlternateContent>
        <mc:Choice Requires="wps">
          <w:drawing>
            <wp:anchor distT="0" distB="0" distL="114300" distR="114300" simplePos="0" relativeHeight="251658240" behindDoc="0" locked="0" layoutInCell="1" allowOverlap="1" wp14:anchorId="150E4089" wp14:editId="5ECE8296">
              <wp:simplePos x="0" y="0"/>
              <wp:positionH relativeFrom="column">
                <wp:posOffset>-337185</wp:posOffset>
              </wp:positionH>
              <wp:positionV relativeFrom="paragraph">
                <wp:posOffset>-4439920</wp:posOffset>
              </wp:positionV>
              <wp:extent cx="6677025" cy="1536700"/>
              <wp:effectExtent l="0" t="0" r="3810" b="0"/>
              <wp:wrapTight wrapText="bothSides">
                <wp:wrapPolygon edited="0">
                  <wp:start x="0" y="0"/>
                  <wp:lineTo x="21600" y="0"/>
                  <wp:lineTo x="21600" y="21600"/>
                  <wp:lineTo x="0" y="21600"/>
                  <wp:lineTo x="0" y="0"/>
                </wp:wrapPolygon>
              </wp:wrapTight>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153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916" w:type="dxa"/>
                            <w:tblInd w:w="-743" w:type="dxa"/>
                            <w:tblLook w:val="00A0" w:firstRow="1" w:lastRow="0" w:firstColumn="1" w:lastColumn="0" w:noHBand="0" w:noVBand="0"/>
                          </w:tblPr>
                          <w:tblGrid>
                            <w:gridCol w:w="10916"/>
                          </w:tblGrid>
                          <w:tr w:rsidR="007E6307" w14:paraId="1CE65DA0" w14:textId="77777777" w:rsidTr="000476A3">
                            <w:tc>
                              <w:tcPr>
                                <w:tcW w:w="10916" w:type="dxa"/>
                                <w:shd w:val="clear" w:color="auto" w:fill="F49515"/>
                              </w:tcPr>
                              <w:p w14:paraId="3374A4E3" w14:textId="77777777" w:rsidR="007E6307" w:rsidRPr="00D03C19" w:rsidRDefault="007E6307" w:rsidP="00851E29">
                                <w:pPr>
                                  <w:spacing w:before="480" w:after="480"/>
                                  <w:ind w:left="1134"/>
                                  <w:rPr>
                                    <w:rFonts w:ascii="Arial" w:hAnsi="Arial" w:cs="Arial"/>
                                    <w:b/>
                                    <w:color w:val="FFFFFF"/>
                                    <w:sz w:val="52"/>
                                  </w:rPr>
                                </w:pPr>
                                <w:r w:rsidRPr="00D03C19">
                                  <w:rPr>
                                    <w:rFonts w:ascii="Arial" w:hAnsi="Arial" w:cs="Arial"/>
                                    <w:b/>
                                    <w:color w:val="FFFFFF" w:themeColor="background1"/>
                                    <w:sz w:val="52"/>
                                  </w:rPr>
                                  <w:t>Qualification Handbook</w:t>
                                </w:r>
                              </w:p>
                            </w:tc>
                          </w:tr>
                        </w:tbl>
                        <w:p w14:paraId="3FFDEF29" w14:textId="77777777" w:rsidR="007E6307" w:rsidRDefault="007E6307" w:rsidP="00851E2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E4089" id="_x0000_t202" coordsize="21600,21600" o:spt="202" path="m,l,21600r21600,l21600,xe">
              <v:stroke joinstyle="miter"/>
              <v:path gradientshapeok="t" o:connecttype="rect"/>
            </v:shapetype>
            <v:shape id="Text Box 9" o:spid="_x0000_s1027" type="#_x0000_t202" style="position:absolute;margin-left:-26.55pt;margin-top:-349.6pt;width:525.75pt;height:1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" filled="f" stroked="f">
              <v:textbox inset=",7.2pt,,7.2pt">
                <w:txbxContent>
                  <w:tbl>
                    <w:tblPr>
                      <w:tblW w:w="10916" w:type="dxa"/>
                      <w:tblInd w:w="-743" w:type="dxa"/>
                      <w:tblLook w:val="00A0" w:firstRow="1" w:lastRow="0" w:firstColumn="1" w:lastColumn="0" w:noHBand="0" w:noVBand="0"/>
                    </w:tblPr>
                    <w:tblGrid>
                      <w:gridCol w:w="10916"/>
                    </w:tblGrid>
                    <w:tr w:rsidR="007E6307" w14:paraId="1CE65DA0" w14:textId="77777777" w:rsidTr="000476A3">
                      <w:tc>
                        <w:tcPr>
                          <w:tcW w:w="10916" w:type="dxa"/>
                          <w:shd w:val="clear" w:color="auto" w:fill="F49515"/>
                        </w:tcPr>
                        <w:p w14:paraId="3374A4E3" w14:textId="77777777" w:rsidR="007E6307" w:rsidRPr="00D03C19" w:rsidRDefault="007E6307" w:rsidP="00851E29">
                          <w:pPr>
                            <w:spacing w:before="480" w:after="480"/>
                            <w:ind w:left="1134"/>
                            <w:rPr>
                              <w:rFonts w:ascii="Arial" w:hAnsi="Arial" w:cs="Arial"/>
                              <w:b/>
                              <w:color w:val="FFFFFF"/>
                              <w:sz w:val="52"/>
                            </w:rPr>
                          </w:pPr>
                          <w:r w:rsidRPr="00D03C19">
                            <w:rPr>
                              <w:rFonts w:ascii="Arial" w:hAnsi="Arial" w:cs="Arial"/>
                              <w:b/>
                              <w:color w:val="FFFFFF" w:themeColor="background1"/>
                              <w:sz w:val="52"/>
                            </w:rPr>
                            <w:t>Qualification Handbook</w:t>
                          </w:r>
                        </w:p>
                      </w:tc>
                    </w:tr>
                  </w:tbl>
                  <w:p w14:paraId="3FFDEF29" w14:textId="77777777" w:rsidR="007E6307" w:rsidRDefault="007E6307" w:rsidP="00851E29"/>
                </w:txbxContent>
              </v:textbox>
              <w10:wrap type="tigh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074CA" w14:textId="77777777" w:rsidR="00C1591F" w:rsidRDefault="00C1591F" w:rsidP="00851E29">
    <w:pPr>
      <w:pStyle w:val="Footer"/>
      <w:pBdr>
        <w:top w:val="single" w:sz="4" w:space="0" w:color="auto"/>
      </w:pBdr>
      <w:spacing w:before="120" w:after="0" w:line="120" w:lineRule="exact"/>
      <w:rPr>
        <w:rStyle w:val="PageNumber"/>
        <w:rFonts w:ascii="CongressSans" w:hAnsi="CongressSans"/>
        <w:sz w:val="22"/>
        <w:szCs w:val="24"/>
      </w:rPr>
    </w:pPr>
  </w:p>
  <w:p w14:paraId="663D3A9A" w14:textId="77777777" w:rsidR="00C1591F" w:rsidRPr="00AD5652" w:rsidRDefault="00C1591F" w:rsidP="00B611AD">
    <w:pPr>
      <w:pStyle w:val="Footer"/>
      <w:pBdr>
        <w:top w:val="none" w:sz="0" w:space="0" w:color="auto"/>
      </w:pBdr>
      <w:tabs>
        <w:tab w:val="left" w:pos="0"/>
      </w:tabs>
      <w:spacing w:before="0"/>
      <w:ind w:hanging="567"/>
      <w:rPr>
        <w:szCs w:val="22"/>
      </w:rPr>
    </w:pPr>
    <w:r w:rsidRPr="00D034B7">
      <w:rPr>
        <w:rStyle w:val="PageNumber"/>
        <w:sz w:val="22"/>
      </w:rPr>
      <w:fldChar w:fldCharType="begin"/>
    </w:r>
    <w:r w:rsidRPr="00D034B7">
      <w:rPr>
        <w:rStyle w:val="PageNumber"/>
        <w:sz w:val="22"/>
      </w:rPr>
      <w:instrText xml:space="preserve"> PAGE </w:instrText>
    </w:r>
    <w:r w:rsidRPr="00D034B7">
      <w:rPr>
        <w:rStyle w:val="PageNumber"/>
        <w:sz w:val="22"/>
      </w:rPr>
      <w:fldChar w:fldCharType="separate"/>
    </w:r>
    <w:r>
      <w:rPr>
        <w:rStyle w:val="PageNumber"/>
        <w:noProof/>
        <w:sz w:val="22"/>
      </w:rPr>
      <w:t>24</w:t>
    </w:r>
    <w:r w:rsidRPr="00D034B7">
      <w:rPr>
        <w:rStyle w:val="PageNumber"/>
        <w:sz w:val="22"/>
      </w:rPr>
      <w:fldChar w:fldCharType="end"/>
    </w:r>
    <w:r>
      <w:rPr>
        <w:rStyle w:val="PageNumber"/>
        <w:sz w:val="22"/>
      </w:rPr>
      <w:tab/>
    </w:r>
    <w:r w:rsidRPr="00D034B7">
      <w:rPr>
        <w:b/>
      </w:rPr>
      <w:t xml:space="preserve">Level </w:t>
    </w:r>
    <w:r>
      <w:rPr>
        <w:b/>
      </w:rPr>
      <w:t>X</w:t>
    </w:r>
    <w:r w:rsidRPr="00D034B7">
      <w:rPr>
        <w:b/>
      </w:rPr>
      <w:t xml:space="preserve"> </w:t>
    </w:r>
    <w:r>
      <w:rPr>
        <w:b/>
      </w:rPr>
      <w:t>Award/</w:t>
    </w:r>
    <w:r w:rsidRPr="00D034B7">
      <w:rPr>
        <w:b/>
      </w:rPr>
      <w:t>Certificate</w:t>
    </w:r>
    <w:r>
      <w:rPr>
        <w:b/>
      </w:rPr>
      <w:t>/</w:t>
    </w:r>
    <w:r w:rsidRPr="001B5428">
      <w:rPr>
        <w:b/>
        <w:bCs/>
      </w:rPr>
      <w:t>Diploma in ?????????????? (****-**</w:t>
    </w:r>
    <w:r>
      <w:rPr>
        <w:b/>
        <w:bCs/>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0889" w14:textId="77777777" w:rsidR="0056730D" w:rsidRDefault="0056730D" w:rsidP="0056730D">
    <w:pPr>
      <w:pStyle w:val="Footer"/>
      <w:pBdr>
        <w:top w:val="single" w:sz="4" w:space="0" w:color="auto"/>
      </w:pBdr>
      <w:tabs>
        <w:tab w:val="left" w:pos="-567"/>
        <w:tab w:val="right" w:pos="7371"/>
      </w:tabs>
      <w:spacing w:before="120" w:after="0" w:line="120" w:lineRule="exact"/>
      <w:ind w:left="567" w:hanging="567"/>
      <w:rPr>
        <w:rStyle w:val="PageNumber"/>
        <w:rFonts w:ascii="CongressSans" w:hAnsi="CongressSans"/>
        <w:sz w:val="22"/>
        <w:szCs w:val="24"/>
      </w:rPr>
    </w:pPr>
  </w:p>
  <w:p w14:paraId="35712A97" w14:textId="6D06F946" w:rsidR="0056730D" w:rsidRPr="00F17391" w:rsidRDefault="005C7ABE" w:rsidP="0056730D">
    <w:pPr>
      <w:pStyle w:val="Footer"/>
      <w:pBdr>
        <w:top w:val="none" w:sz="0" w:space="0" w:color="auto"/>
      </w:pBdr>
      <w:tabs>
        <w:tab w:val="left" w:pos="-567"/>
        <w:tab w:val="right" w:pos="7371"/>
      </w:tabs>
      <w:spacing w:before="0"/>
      <w:rPr>
        <w:rFonts w:ascii="Arial" w:hAnsi="Arial" w:cs="Arial"/>
        <w:bCs/>
        <w:lang w:eastAsia="en-GB"/>
      </w:rPr>
    </w:pPr>
    <w:r>
      <w:rPr>
        <w:rFonts w:ascii="Arial" w:hAnsi="Arial" w:cs="Arial"/>
        <w:bCs/>
      </w:rPr>
      <w:t xml:space="preserve">City &amp; Guilds </w:t>
    </w:r>
    <w:r w:rsidR="0056730D" w:rsidRPr="00F17391">
      <w:rPr>
        <w:rFonts w:ascii="Arial" w:hAnsi="Arial" w:cs="Arial"/>
        <w:bCs/>
      </w:rPr>
      <w:t xml:space="preserve">Level </w:t>
    </w:r>
    <w:r w:rsidR="00235A66">
      <w:rPr>
        <w:rFonts w:ascii="Arial" w:hAnsi="Arial" w:cs="Arial"/>
        <w:bCs/>
      </w:rPr>
      <w:t>5</w:t>
    </w:r>
    <w:r w:rsidR="0056730D" w:rsidRPr="00F17391">
      <w:rPr>
        <w:rFonts w:ascii="Arial" w:hAnsi="Arial" w:cs="Arial"/>
        <w:bCs/>
      </w:rPr>
      <w:t xml:space="preserve"> Diploma for</w:t>
    </w:r>
    <w:r w:rsidR="00235A66">
      <w:rPr>
        <w:rFonts w:ascii="Arial" w:hAnsi="Arial" w:cs="Arial"/>
        <w:bCs/>
      </w:rPr>
      <w:t xml:space="preserve"> </w:t>
    </w:r>
    <w:r w:rsidR="00977413">
      <w:rPr>
        <w:rFonts w:ascii="Arial" w:hAnsi="Arial" w:cs="Arial"/>
        <w:bCs/>
      </w:rPr>
      <w:t xml:space="preserve">Operational Leaders &amp; </w:t>
    </w:r>
    <w:r w:rsidR="00235A66">
      <w:rPr>
        <w:rFonts w:ascii="Arial" w:hAnsi="Arial" w:cs="Arial"/>
        <w:bCs/>
      </w:rPr>
      <w:t>Managers</w:t>
    </w:r>
    <w:r w:rsidR="0056730D" w:rsidRPr="00F17391">
      <w:rPr>
        <w:rFonts w:ascii="Arial" w:hAnsi="Arial" w:cs="Arial"/>
        <w:bCs/>
      </w:rPr>
      <w:t xml:space="preserve"> (84</w:t>
    </w:r>
    <w:r w:rsidR="00235A66">
      <w:rPr>
        <w:rFonts w:ascii="Arial" w:hAnsi="Arial" w:cs="Arial"/>
        <w:bCs/>
      </w:rPr>
      <w:t>2</w:t>
    </w:r>
    <w:r w:rsidR="0056730D" w:rsidRPr="00F17391">
      <w:rPr>
        <w:rFonts w:ascii="Arial" w:hAnsi="Arial" w:cs="Arial"/>
        <w:bCs/>
      </w:rPr>
      <w:t>1-31/33)</w:t>
    </w:r>
    <w:r w:rsidR="0056730D" w:rsidRPr="009704C8">
      <w:rPr>
        <w:rFonts w:ascii="Arial" w:hAnsi="Arial" w:cs="Arial"/>
        <w:bCs/>
      </w:rPr>
      <w:tab/>
    </w:r>
    <w:r w:rsidR="0056730D" w:rsidRPr="00F17391">
      <w:rPr>
        <w:rFonts w:ascii="Arial" w:hAnsi="Arial" w:cs="Arial"/>
        <w:bCs/>
      </w:rPr>
      <w:tab/>
    </w:r>
    <w:r w:rsidR="0056730D" w:rsidRPr="00F17391">
      <w:rPr>
        <w:rStyle w:val="PageNumber"/>
        <w:rFonts w:ascii="Arial" w:hAnsi="Arial" w:cs="Arial"/>
        <w:bCs/>
      </w:rPr>
      <w:fldChar w:fldCharType="begin"/>
    </w:r>
    <w:r w:rsidR="0056730D" w:rsidRPr="00F17391">
      <w:rPr>
        <w:rStyle w:val="PageNumber"/>
        <w:rFonts w:ascii="Arial" w:hAnsi="Arial" w:cs="Arial"/>
        <w:bCs/>
      </w:rPr>
      <w:instrText xml:space="preserve"> PAGE </w:instrText>
    </w:r>
    <w:r w:rsidR="0056730D" w:rsidRPr="00F17391">
      <w:rPr>
        <w:rStyle w:val="PageNumber"/>
        <w:rFonts w:ascii="Arial" w:hAnsi="Arial" w:cs="Arial"/>
        <w:bCs/>
      </w:rPr>
      <w:fldChar w:fldCharType="separate"/>
    </w:r>
    <w:r w:rsidR="0056730D">
      <w:rPr>
        <w:rStyle w:val="PageNumber"/>
        <w:rFonts w:ascii="Arial" w:hAnsi="Arial" w:cs="Arial"/>
        <w:bCs/>
      </w:rPr>
      <w:t>3</w:t>
    </w:r>
    <w:r w:rsidR="0056730D" w:rsidRPr="00F17391">
      <w:rPr>
        <w:rStyle w:val="PageNumber"/>
        <w:rFonts w:ascii="Arial" w:hAnsi="Arial" w:cs="Arial"/>
        <w:bCs/>
      </w:rPr>
      <w:fldChar w:fldCharType="end"/>
    </w:r>
  </w:p>
  <w:p w14:paraId="4A970C65" w14:textId="77777777" w:rsidR="00C1591F" w:rsidRPr="00D03C19" w:rsidRDefault="00C1591F" w:rsidP="00851E29">
    <w:pPr>
      <w:rPr>
        <w:rFonts w:ascii="Arial" w:hAnsi="Arial" w:cs="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FAA8" w14:textId="77777777" w:rsidR="007E6307" w:rsidRDefault="007E6307" w:rsidP="00851E29">
    <w:pPr>
      <w:pStyle w:val="Footer"/>
      <w:pBdr>
        <w:top w:val="single" w:sz="4" w:space="0" w:color="auto"/>
      </w:pBdr>
      <w:spacing w:before="120" w:after="0" w:line="120" w:lineRule="exact"/>
      <w:rPr>
        <w:rStyle w:val="PageNumber"/>
        <w:rFonts w:ascii="CongressSans" w:hAnsi="CongressSans"/>
        <w:sz w:val="22"/>
        <w:szCs w:val="24"/>
      </w:rPr>
    </w:pPr>
  </w:p>
  <w:p w14:paraId="25C3FDF6" w14:textId="7A6A6B88" w:rsidR="007E6307" w:rsidRPr="00AD5652" w:rsidRDefault="007E6307" w:rsidP="00B611AD">
    <w:pPr>
      <w:pStyle w:val="Footer"/>
      <w:pBdr>
        <w:top w:val="none" w:sz="0" w:space="0" w:color="auto"/>
      </w:pBdr>
      <w:tabs>
        <w:tab w:val="left" w:pos="0"/>
      </w:tabs>
      <w:spacing w:before="0"/>
      <w:ind w:hanging="567"/>
      <w:rPr>
        <w:szCs w:val="22"/>
      </w:rPr>
    </w:pPr>
    <w:r w:rsidRPr="00D034B7">
      <w:rPr>
        <w:rStyle w:val="PageNumber"/>
        <w:sz w:val="22"/>
      </w:rPr>
      <w:fldChar w:fldCharType="begin"/>
    </w:r>
    <w:r w:rsidRPr="00D034B7">
      <w:rPr>
        <w:rStyle w:val="PageNumber"/>
        <w:sz w:val="22"/>
      </w:rPr>
      <w:instrText xml:space="preserve"> PAGE </w:instrText>
    </w:r>
    <w:r w:rsidRPr="00D034B7">
      <w:rPr>
        <w:rStyle w:val="PageNumber"/>
        <w:sz w:val="22"/>
      </w:rPr>
      <w:fldChar w:fldCharType="separate"/>
    </w:r>
    <w:r>
      <w:rPr>
        <w:rStyle w:val="PageNumber"/>
        <w:noProof/>
        <w:sz w:val="22"/>
      </w:rPr>
      <w:t>24</w:t>
    </w:r>
    <w:r w:rsidRPr="00D034B7">
      <w:rPr>
        <w:rStyle w:val="PageNumber"/>
        <w:sz w:val="22"/>
      </w:rPr>
      <w:fldChar w:fldCharType="end"/>
    </w:r>
    <w:r>
      <w:rPr>
        <w:rStyle w:val="PageNumber"/>
        <w:sz w:val="22"/>
      </w:rPr>
      <w:tab/>
    </w:r>
    <w:r w:rsidRPr="00D034B7">
      <w:rPr>
        <w:b/>
      </w:rPr>
      <w:t xml:space="preserve">Level </w:t>
    </w:r>
    <w:r>
      <w:rPr>
        <w:b/>
      </w:rPr>
      <w:t>X</w:t>
    </w:r>
    <w:r w:rsidRPr="00D034B7">
      <w:rPr>
        <w:b/>
      </w:rPr>
      <w:t xml:space="preserve"> </w:t>
    </w:r>
    <w:r>
      <w:rPr>
        <w:b/>
      </w:rPr>
      <w:t>Award/</w:t>
    </w:r>
    <w:r w:rsidRPr="00D034B7">
      <w:rPr>
        <w:b/>
      </w:rPr>
      <w:t>Certificate</w:t>
    </w:r>
    <w:r>
      <w:rPr>
        <w:b/>
      </w:rPr>
      <w:t>/</w:t>
    </w:r>
    <w:r w:rsidRPr="001B5428">
      <w:rPr>
        <w:b/>
        <w:bCs/>
      </w:rPr>
      <w:t>Diploma in ?????????????? (****-**</w:t>
    </w:r>
    <w:r>
      <w:rPr>
        <w:b/>
        <w:bCs/>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CCF6" w14:textId="77777777" w:rsidR="0056730D" w:rsidRDefault="0056730D" w:rsidP="0056730D">
    <w:pPr>
      <w:pStyle w:val="Footer"/>
      <w:pBdr>
        <w:top w:val="single" w:sz="4" w:space="0" w:color="auto"/>
      </w:pBdr>
      <w:tabs>
        <w:tab w:val="left" w:pos="-567"/>
        <w:tab w:val="right" w:pos="7371"/>
      </w:tabs>
      <w:spacing w:before="120" w:after="0" w:line="120" w:lineRule="exact"/>
      <w:ind w:left="567" w:hanging="567"/>
      <w:rPr>
        <w:rStyle w:val="PageNumber"/>
        <w:rFonts w:ascii="CongressSans" w:hAnsi="CongressSans"/>
        <w:sz w:val="22"/>
        <w:szCs w:val="24"/>
      </w:rPr>
    </w:pPr>
  </w:p>
  <w:p w14:paraId="2525D53B" w14:textId="1A3BF178" w:rsidR="0056730D" w:rsidRPr="00F17391" w:rsidRDefault="005C7ABE" w:rsidP="0056730D">
    <w:pPr>
      <w:pStyle w:val="Footer"/>
      <w:pBdr>
        <w:top w:val="none" w:sz="0" w:space="0" w:color="auto"/>
      </w:pBdr>
      <w:tabs>
        <w:tab w:val="left" w:pos="-567"/>
        <w:tab w:val="right" w:pos="7371"/>
      </w:tabs>
      <w:spacing w:before="0"/>
      <w:rPr>
        <w:rFonts w:ascii="Arial" w:hAnsi="Arial" w:cs="Arial"/>
        <w:bCs/>
        <w:lang w:eastAsia="en-GB"/>
      </w:rPr>
    </w:pPr>
    <w:r>
      <w:rPr>
        <w:rFonts w:ascii="Arial" w:hAnsi="Arial" w:cs="Arial"/>
        <w:bCs/>
      </w:rPr>
      <w:t xml:space="preserve">City &amp; Guilds </w:t>
    </w:r>
    <w:r w:rsidR="0056730D" w:rsidRPr="00F17391">
      <w:rPr>
        <w:rFonts w:ascii="Arial" w:hAnsi="Arial" w:cs="Arial"/>
        <w:bCs/>
      </w:rPr>
      <w:t xml:space="preserve">Level </w:t>
    </w:r>
    <w:r w:rsidR="00235A66">
      <w:rPr>
        <w:rFonts w:ascii="Arial" w:hAnsi="Arial" w:cs="Arial"/>
        <w:bCs/>
      </w:rPr>
      <w:t>5</w:t>
    </w:r>
    <w:r w:rsidR="0056730D" w:rsidRPr="00F17391">
      <w:rPr>
        <w:rFonts w:ascii="Arial" w:hAnsi="Arial" w:cs="Arial"/>
        <w:bCs/>
      </w:rPr>
      <w:t xml:space="preserve"> Diploma for</w:t>
    </w:r>
    <w:r w:rsidR="00977413">
      <w:rPr>
        <w:rFonts w:ascii="Arial" w:hAnsi="Arial" w:cs="Arial"/>
        <w:bCs/>
      </w:rPr>
      <w:t xml:space="preserve"> Operational Leaders &amp;</w:t>
    </w:r>
    <w:r w:rsidR="0056730D" w:rsidRPr="00F17391">
      <w:rPr>
        <w:rFonts w:ascii="Arial" w:hAnsi="Arial" w:cs="Arial"/>
        <w:bCs/>
      </w:rPr>
      <w:t xml:space="preserve"> </w:t>
    </w:r>
    <w:r w:rsidR="00235A66">
      <w:rPr>
        <w:rFonts w:ascii="Arial" w:hAnsi="Arial" w:cs="Arial"/>
        <w:bCs/>
      </w:rPr>
      <w:t xml:space="preserve">Manager </w:t>
    </w:r>
    <w:r w:rsidR="0056730D" w:rsidRPr="00F17391">
      <w:rPr>
        <w:rFonts w:ascii="Arial" w:hAnsi="Arial" w:cs="Arial"/>
        <w:bCs/>
      </w:rPr>
      <w:t>(84</w:t>
    </w:r>
    <w:r w:rsidR="00235A66">
      <w:rPr>
        <w:rFonts w:ascii="Arial" w:hAnsi="Arial" w:cs="Arial"/>
        <w:bCs/>
      </w:rPr>
      <w:t>2</w:t>
    </w:r>
    <w:r w:rsidR="0056730D" w:rsidRPr="00F17391">
      <w:rPr>
        <w:rFonts w:ascii="Arial" w:hAnsi="Arial" w:cs="Arial"/>
        <w:bCs/>
      </w:rPr>
      <w:t>1-31/33)</w:t>
    </w:r>
    <w:r w:rsidR="0056730D" w:rsidRPr="009704C8">
      <w:rPr>
        <w:rFonts w:ascii="Arial" w:hAnsi="Arial" w:cs="Arial"/>
        <w:bCs/>
      </w:rPr>
      <w:tab/>
    </w:r>
    <w:r w:rsidR="0056730D" w:rsidRPr="00F17391">
      <w:rPr>
        <w:rFonts w:ascii="Arial" w:hAnsi="Arial" w:cs="Arial"/>
        <w:bCs/>
      </w:rPr>
      <w:tab/>
    </w:r>
    <w:r w:rsidR="0056730D" w:rsidRPr="00F17391">
      <w:rPr>
        <w:rStyle w:val="PageNumber"/>
        <w:rFonts w:ascii="Arial" w:hAnsi="Arial" w:cs="Arial"/>
        <w:bCs/>
      </w:rPr>
      <w:fldChar w:fldCharType="begin"/>
    </w:r>
    <w:r w:rsidR="0056730D" w:rsidRPr="00F17391">
      <w:rPr>
        <w:rStyle w:val="PageNumber"/>
        <w:rFonts w:ascii="Arial" w:hAnsi="Arial" w:cs="Arial"/>
        <w:bCs/>
      </w:rPr>
      <w:instrText xml:space="preserve"> PAGE </w:instrText>
    </w:r>
    <w:r w:rsidR="0056730D" w:rsidRPr="00F17391">
      <w:rPr>
        <w:rStyle w:val="PageNumber"/>
        <w:rFonts w:ascii="Arial" w:hAnsi="Arial" w:cs="Arial"/>
        <w:bCs/>
      </w:rPr>
      <w:fldChar w:fldCharType="separate"/>
    </w:r>
    <w:r w:rsidR="0056730D">
      <w:rPr>
        <w:rStyle w:val="PageNumber"/>
        <w:rFonts w:ascii="Arial" w:hAnsi="Arial" w:cs="Arial"/>
        <w:bCs/>
      </w:rPr>
      <w:t>74</w:t>
    </w:r>
    <w:r w:rsidR="0056730D" w:rsidRPr="00F17391">
      <w:rPr>
        <w:rStyle w:val="PageNumber"/>
        <w:rFonts w:ascii="Arial" w:hAnsi="Arial" w:cs="Arial"/>
        <w:bCs/>
      </w:rPr>
      <w:fldChar w:fldCharType="end"/>
    </w:r>
  </w:p>
  <w:p w14:paraId="5F8660A3" w14:textId="32C38B12" w:rsidR="007E6307" w:rsidRPr="00D03C19" w:rsidRDefault="007E6307" w:rsidP="00851E29">
    <w:pPr>
      <w:rPr>
        <w:rFonts w:ascii="Arial" w:hAnsi="Arial" w:cs="Arial"/>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B043" w14:textId="77777777" w:rsidR="004C62E6" w:rsidRDefault="004C62E6" w:rsidP="004C62E6">
    <w:pPr>
      <w:pStyle w:val="Footer"/>
      <w:pBdr>
        <w:top w:val="single" w:sz="4" w:space="0" w:color="auto"/>
      </w:pBdr>
      <w:tabs>
        <w:tab w:val="left" w:pos="-567"/>
        <w:tab w:val="right" w:pos="7371"/>
      </w:tabs>
      <w:spacing w:before="120" w:after="0" w:line="120" w:lineRule="exact"/>
      <w:ind w:left="567" w:hanging="567"/>
      <w:rPr>
        <w:rStyle w:val="PageNumber"/>
        <w:rFonts w:ascii="CongressSans" w:hAnsi="CongressSans"/>
        <w:sz w:val="22"/>
        <w:szCs w:val="24"/>
      </w:rPr>
    </w:pPr>
  </w:p>
  <w:p w14:paraId="46BEB575" w14:textId="2F8EA1BE" w:rsidR="004C62E6" w:rsidRPr="00F17391" w:rsidRDefault="005C7ABE" w:rsidP="004C62E6">
    <w:pPr>
      <w:pStyle w:val="Footer"/>
      <w:pBdr>
        <w:top w:val="none" w:sz="0" w:space="0" w:color="auto"/>
      </w:pBdr>
      <w:tabs>
        <w:tab w:val="left" w:pos="-567"/>
        <w:tab w:val="right" w:pos="7371"/>
      </w:tabs>
      <w:spacing w:before="0"/>
      <w:rPr>
        <w:rFonts w:ascii="Arial" w:hAnsi="Arial" w:cs="Arial"/>
        <w:bCs/>
        <w:lang w:eastAsia="en-GB"/>
      </w:rPr>
    </w:pPr>
    <w:r>
      <w:rPr>
        <w:rFonts w:ascii="Arial" w:hAnsi="Arial" w:cs="Arial"/>
        <w:bCs/>
      </w:rPr>
      <w:t xml:space="preserve">City &amp; Guilds </w:t>
    </w:r>
    <w:r w:rsidR="004C62E6" w:rsidRPr="00F17391">
      <w:rPr>
        <w:rFonts w:ascii="Arial" w:hAnsi="Arial" w:cs="Arial"/>
        <w:bCs/>
      </w:rPr>
      <w:t xml:space="preserve">Level </w:t>
    </w:r>
    <w:r w:rsidR="00235A66">
      <w:rPr>
        <w:rFonts w:ascii="Arial" w:hAnsi="Arial" w:cs="Arial"/>
        <w:bCs/>
      </w:rPr>
      <w:t>5</w:t>
    </w:r>
    <w:r w:rsidR="004C62E6" w:rsidRPr="00F17391">
      <w:rPr>
        <w:rFonts w:ascii="Arial" w:hAnsi="Arial" w:cs="Arial"/>
        <w:bCs/>
      </w:rPr>
      <w:t xml:space="preserve"> Diploma for </w:t>
    </w:r>
    <w:r w:rsidR="00977413">
      <w:rPr>
        <w:rFonts w:ascii="Arial" w:hAnsi="Arial" w:cs="Arial"/>
        <w:bCs/>
      </w:rPr>
      <w:t xml:space="preserve">Operational Leaders &amp; </w:t>
    </w:r>
    <w:r w:rsidR="00235A66">
      <w:rPr>
        <w:rFonts w:ascii="Arial" w:hAnsi="Arial" w:cs="Arial"/>
        <w:bCs/>
      </w:rPr>
      <w:t>Managers</w:t>
    </w:r>
    <w:r w:rsidR="004C62E6" w:rsidRPr="00F17391">
      <w:rPr>
        <w:rFonts w:ascii="Arial" w:hAnsi="Arial" w:cs="Arial"/>
        <w:bCs/>
      </w:rPr>
      <w:t xml:space="preserve"> (84</w:t>
    </w:r>
    <w:r w:rsidR="00235A66">
      <w:rPr>
        <w:rFonts w:ascii="Arial" w:hAnsi="Arial" w:cs="Arial"/>
        <w:bCs/>
      </w:rPr>
      <w:t>2</w:t>
    </w:r>
    <w:r w:rsidR="004C62E6" w:rsidRPr="00F17391">
      <w:rPr>
        <w:rFonts w:ascii="Arial" w:hAnsi="Arial" w:cs="Arial"/>
        <w:bCs/>
      </w:rPr>
      <w:t>1-31/33)</w:t>
    </w:r>
    <w:r w:rsidR="004C62E6" w:rsidRPr="009704C8">
      <w:rPr>
        <w:rFonts w:ascii="Arial" w:hAnsi="Arial" w:cs="Arial"/>
        <w:bCs/>
      </w:rPr>
      <w:tab/>
    </w:r>
    <w:r w:rsidR="004C62E6" w:rsidRPr="00F17391">
      <w:rPr>
        <w:rFonts w:ascii="Arial" w:hAnsi="Arial" w:cs="Arial"/>
        <w:bCs/>
      </w:rPr>
      <w:tab/>
    </w:r>
    <w:r w:rsidR="004C62E6" w:rsidRPr="00F17391">
      <w:rPr>
        <w:rStyle w:val="PageNumber"/>
        <w:rFonts w:ascii="Arial" w:hAnsi="Arial" w:cs="Arial"/>
        <w:bCs/>
      </w:rPr>
      <w:fldChar w:fldCharType="begin"/>
    </w:r>
    <w:r w:rsidR="004C62E6" w:rsidRPr="00F17391">
      <w:rPr>
        <w:rStyle w:val="PageNumber"/>
        <w:rFonts w:ascii="Arial" w:hAnsi="Arial" w:cs="Arial"/>
        <w:bCs/>
      </w:rPr>
      <w:instrText xml:space="preserve"> PAGE </w:instrText>
    </w:r>
    <w:r w:rsidR="004C62E6" w:rsidRPr="00F17391">
      <w:rPr>
        <w:rStyle w:val="PageNumber"/>
        <w:rFonts w:ascii="Arial" w:hAnsi="Arial" w:cs="Arial"/>
        <w:bCs/>
      </w:rPr>
      <w:fldChar w:fldCharType="separate"/>
    </w:r>
    <w:r w:rsidR="004C62E6">
      <w:rPr>
        <w:rStyle w:val="PageNumber"/>
        <w:rFonts w:ascii="Arial" w:hAnsi="Arial" w:cs="Arial"/>
        <w:bCs/>
      </w:rPr>
      <w:t>113</w:t>
    </w:r>
    <w:r w:rsidR="004C62E6" w:rsidRPr="00F17391">
      <w:rPr>
        <w:rStyle w:val="PageNumber"/>
        <w:rFonts w:ascii="Arial" w:hAnsi="Arial" w:cs="Arial"/>
        <w:bCs/>
      </w:rPr>
      <w:fldChar w:fldCharType="end"/>
    </w:r>
  </w:p>
  <w:p w14:paraId="0193CB89" w14:textId="77777777" w:rsidR="007E6307" w:rsidRPr="00D03C19" w:rsidRDefault="007E6307" w:rsidP="00851E29">
    <w:pPr>
      <w:rPr>
        <w:rFonts w:ascii="Arial" w:hAnsi="Arial" w:cs="Arial"/>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8CE18" w14:textId="77777777" w:rsidR="00741E5F" w:rsidRDefault="00741E5F" w:rsidP="00E23E64">
    <w:pPr>
      <w:pStyle w:val="Footer"/>
      <w:pBdr>
        <w:top w:val="single" w:sz="4" w:space="0" w:color="auto"/>
      </w:pBdr>
      <w:tabs>
        <w:tab w:val="left" w:pos="-567"/>
        <w:tab w:val="right" w:pos="7371"/>
      </w:tabs>
      <w:spacing w:before="120" w:after="0" w:line="120" w:lineRule="exact"/>
      <w:ind w:left="567" w:hanging="567"/>
      <w:rPr>
        <w:rStyle w:val="PageNumber"/>
        <w:rFonts w:ascii="CongressSans" w:hAnsi="CongressSans"/>
        <w:sz w:val="22"/>
        <w:szCs w:val="24"/>
      </w:rPr>
    </w:pPr>
  </w:p>
  <w:p w14:paraId="3757402B" w14:textId="68D0C465" w:rsidR="00741E5F" w:rsidRPr="00F17391" w:rsidRDefault="00741E5F" w:rsidP="00E23E64">
    <w:pPr>
      <w:pStyle w:val="Footer"/>
      <w:pBdr>
        <w:top w:val="none" w:sz="0" w:space="0" w:color="auto"/>
      </w:pBdr>
      <w:tabs>
        <w:tab w:val="left" w:pos="-567"/>
        <w:tab w:val="right" w:pos="7371"/>
      </w:tabs>
      <w:spacing w:before="0"/>
      <w:rPr>
        <w:rFonts w:ascii="Arial" w:hAnsi="Arial" w:cs="Arial"/>
        <w:bCs/>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62097" w14:textId="77777777" w:rsidR="00233507" w:rsidRDefault="00233507">
      <w:pPr>
        <w:spacing w:before="0" w:after="0"/>
      </w:pPr>
      <w:r>
        <w:separator/>
      </w:r>
    </w:p>
  </w:footnote>
  <w:footnote w:type="continuationSeparator" w:id="0">
    <w:p w14:paraId="0C7C9409" w14:textId="77777777" w:rsidR="00233507" w:rsidRDefault="00233507">
      <w:pPr>
        <w:spacing w:before="0" w:after="0"/>
      </w:pPr>
      <w:r>
        <w:continuationSeparator/>
      </w:r>
    </w:p>
  </w:footnote>
  <w:footnote w:type="continuationNotice" w:id="1">
    <w:p w14:paraId="360F18DB" w14:textId="77777777" w:rsidR="00233507" w:rsidRDefault="0023350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0BC9A" w14:textId="450C7598" w:rsidR="007E6307" w:rsidRDefault="007E6307">
    <w:pPr>
      <w:pStyle w:val="Header"/>
    </w:pPr>
    <w:r>
      <w:rPr>
        <w:noProof/>
        <w:lang w:eastAsia="en-GB"/>
      </w:rPr>
      <w:drawing>
        <wp:anchor distT="0" distB="0" distL="114300" distR="114300" simplePos="0" relativeHeight="251658241" behindDoc="0" locked="0" layoutInCell="1" allowOverlap="1" wp14:anchorId="38628C96" wp14:editId="40E56372">
          <wp:simplePos x="0" y="0"/>
          <wp:positionH relativeFrom="column">
            <wp:posOffset>5012055</wp:posOffset>
          </wp:positionH>
          <wp:positionV relativeFrom="page">
            <wp:posOffset>257175</wp:posOffset>
          </wp:positionV>
          <wp:extent cx="1335405" cy="952500"/>
          <wp:effectExtent l="0" t="0" r="0" b="0"/>
          <wp:wrapTopAndBottom/>
          <wp:docPr id="5" name="Picture 5"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cstate="hqprint">
                    <a:extLst>
                      <a:ext uri="{28A0092B-C50C-407E-A947-70E740481C1C}">
                        <a14:useLocalDpi xmlns:a14="http://schemas.microsoft.com/office/drawing/2010/main" val="0"/>
                      </a:ext>
                    </a:extLst>
                  </a:blip>
                  <a:srcRect/>
                  <a:stretch>
                    <a:fillRect/>
                  </a:stretch>
                </pic:blipFill>
                <pic:spPr bwMode="auto">
                  <a:xfrm>
                    <a:off x="0" y="0"/>
                    <a:ext cx="133540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D490" w14:textId="785D5FFD" w:rsidR="005A6C76" w:rsidRPr="005A6C76" w:rsidRDefault="005A6C76" w:rsidP="005A6C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8E92" w14:textId="20C07760" w:rsidR="007E6307" w:rsidRDefault="007E63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9705418"/>
    <w:lvl w:ilvl="0">
      <w:start w:val="1"/>
      <w:numFmt w:val="bullet"/>
      <w:pStyle w:val="NoteLevel1"/>
      <w:lvlText w:val=""/>
      <w:lvlJc w:val="left"/>
      <w:pPr>
        <w:tabs>
          <w:tab w:val="num" w:pos="5878"/>
        </w:tabs>
        <w:ind w:left="5878" w:firstLine="0"/>
      </w:pPr>
      <w:rPr>
        <w:rFonts w:ascii="Symbol" w:hAnsi="Symbol" w:hint="default"/>
      </w:rPr>
    </w:lvl>
    <w:lvl w:ilvl="1">
      <w:start w:val="1"/>
      <w:numFmt w:val="bullet"/>
      <w:pStyle w:val="NoteLevel2"/>
      <w:lvlText w:val=""/>
      <w:lvlJc w:val="left"/>
      <w:pPr>
        <w:tabs>
          <w:tab w:val="num" w:pos="6598"/>
        </w:tabs>
        <w:ind w:left="6958" w:hanging="360"/>
      </w:pPr>
      <w:rPr>
        <w:rFonts w:ascii="Symbol" w:hAnsi="Symbol" w:hint="default"/>
      </w:rPr>
    </w:lvl>
    <w:lvl w:ilvl="2">
      <w:start w:val="1"/>
      <w:numFmt w:val="bullet"/>
      <w:lvlText w:val="o"/>
      <w:lvlJc w:val="left"/>
      <w:pPr>
        <w:tabs>
          <w:tab w:val="num" w:pos="7318"/>
        </w:tabs>
        <w:ind w:left="7678" w:hanging="360"/>
      </w:pPr>
      <w:rPr>
        <w:rFonts w:ascii="Courier New" w:hAnsi="Courier New" w:cs="Courier New" w:hint="default"/>
      </w:rPr>
    </w:lvl>
    <w:lvl w:ilvl="3">
      <w:start w:val="1"/>
      <w:numFmt w:val="bullet"/>
      <w:lvlText w:val=""/>
      <w:lvlJc w:val="left"/>
      <w:pPr>
        <w:tabs>
          <w:tab w:val="num" w:pos="8038"/>
        </w:tabs>
        <w:ind w:left="8398" w:hanging="360"/>
      </w:pPr>
      <w:rPr>
        <w:rFonts w:ascii="Wingdings" w:hAnsi="Wingdings" w:hint="default"/>
      </w:rPr>
    </w:lvl>
    <w:lvl w:ilvl="4">
      <w:start w:val="1"/>
      <w:numFmt w:val="bullet"/>
      <w:lvlText w:val=""/>
      <w:lvlJc w:val="left"/>
      <w:pPr>
        <w:tabs>
          <w:tab w:val="num" w:pos="8758"/>
        </w:tabs>
        <w:ind w:left="9118" w:hanging="360"/>
      </w:pPr>
      <w:rPr>
        <w:rFonts w:ascii="Wingdings" w:hAnsi="Wingdings" w:hint="default"/>
      </w:rPr>
    </w:lvl>
    <w:lvl w:ilvl="5">
      <w:start w:val="1"/>
      <w:numFmt w:val="bullet"/>
      <w:lvlText w:val=""/>
      <w:lvlJc w:val="left"/>
      <w:pPr>
        <w:tabs>
          <w:tab w:val="num" w:pos="9478"/>
        </w:tabs>
        <w:ind w:left="9838" w:hanging="360"/>
      </w:pPr>
      <w:rPr>
        <w:rFonts w:ascii="Symbol" w:hAnsi="Symbol" w:hint="default"/>
      </w:rPr>
    </w:lvl>
    <w:lvl w:ilvl="6">
      <w:start w:val="1"/>
      <w:numFmt w:val="bullet"/>
      <w:lvlText w:val="o"/>
      <w:lvlJc w:val="left"/>
      <w:pPr>
        <w:tabs>
          <w:tab w:val="num" w:pos="10198"/>
        </w:tabs>
        <w:ind w:left="10558" w:hanging="360"/>
      </w:pPr>
      <w:rPr>
        <w:rFonts w:ascii="Courier New" w:hAnsi="Courier New" w:cs="Courier New" w:hint="default"/>
      </w:rPr>
    </w:lvl>
    <w:lvl w:ilvl="7">
      <w:start w:val="1"/>
      <w:numFmt w:val="bullet"/>
      <w:lvlText w:val=""/>
      <w:lvlJc w:val="left"/>
      <w:pPr>
        <w:tabs>
          <w:tab w:val="num" w:pos="10918"/>
        </w:tabs>
        <w:ind w:left="11278" w:hanging="360"/>
      </w:pPr>
      <w:rPr>
        <w:rFonts w:ascii="Wingdings" w:hAnsi="Wingdings" w:hint="default"/>
      </w:rPr>
    </w:lvl>
    <w:lvl w:ilvl="8">
      <w:start w:val="1"/>
      <w:numFmt w:val="bullet"/>
      <w:lvlText w:val=""/>
      <w:lvlJc w:val="left"/>
      <w:pPr>
        <w:tabs>
          <w:tab w:val="num" w:pos="11638"/>
        </w:tabs>
        <w:ind w:left="11998" w:hanging="360"/>
      </w:pPr>
      <w:rPr>
        <w:rFonts w:ascii="Wingdings" w:hAnsi="Wingdings" w:hint="default"/>
      </w:rPr>
    </w:lvl>
  </w:abstractNum>
  <w:abstractNum w:abstractNumId="1" w15:restartNumberingAfterBreak="0">
    <w:nsid w:val="FFFFFF81"/>
    <w:multiLevelType w:val="singleLevel"/>
    <w:tmpl w:val="4544A4E8"/>
    <w:lvl w:ilvl="0">
      <w:start w:val="1"/>
      <w:numFmt w:val="lowerRoman"/>
      <w:pStyle w:val="ListBullet4"/>
      <w:lvlText w:val="%1."/>
      <w:lvlJc w:val="left"/>
      <w:pPr>
        <w:ind w:left="1324" w:hanging="360"/>
      </w:pPr>
      <w:rPr>
        <w:rFonts w:hint="default"/>
        <w:sz w:val="24"/>
        <w:szCs w:val="24"/>
      </w:rPr>
    </w:lvl>
  </w:abstractNum>
  <w:abstractNum w:abstractNumId="2" w15:restartNumberingAfterBreak="0">
    <w:nsid w:val="FFFFFF83"/>
    <w:multiLevelType w:val="singleLevel"/>
    <w:tmpl w:val="8E4A1416"/>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1431EA"/>
    <w:multiLevelType w:val="hybridMultilevel"/>
    <w:tmpl w:val="3A94B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0DA491C"/>
    <w:multiLevelType w:val="hybridMultilevel"/>
    <w:tmpl w:val="013A570C"/>
    <w:lvl w:ilvl="0" w:tplc="33B0334A">
      <w:start w:val="1"/>
      <w:numFmt w:val="bullet"/>
      <w:pStyle w:val="ILMsubbullet"/>
      <w:lvlText w:val="o"/>
      <w:lvlJc w:val="left"/>
      <w:pPr>
        <w:ind w:left="833" w:hanging="360"/>
      </w:pPr>
      <w:rPr>
        <w:rFonts w:ascii="Courier New" w:hAnsi="Courier New" w:hint="default"/>
        <w:color w:val="C0504D" w:themeColor="accent2"/>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5" w15:restartNumberingAfterBreak="0">
    <w:nsid w:val="01CA553B"/>
    <w:multiLevelType w:val="hybridMultilevel"/>
    <w:tmpl w:val="031EC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BB6E95"/>
    <w:multiLevelType w:val="hybridMultilevel"/>
    <w:tmpl w:val="103C5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1031A8"/>
    <w:multiLevelType w:val="hybridMultilevel"/>
    <w:tmpl w:val="4D44AB7C"/>
    <w:lvl w:ilvl="0" w:tplc="90327C10">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DD7DA5"/>
    <w:multiLevelType w:val="hybridMultilevel"/>
    <w:tmpl w:val="EAAA2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77B21DC"/>
    <w:multiLevelType w:val="hybridMultilevel"/>
    <w:tmpl w:val="44CEE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491285"/>
    <w:multiLevelType w:val="hybridMultilevel"/>
    <w:tmpl w:val="54968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AD6374"/>
    <w:multiLevelType w:val="multilevel"/>
    <w:tmpl w:val="9774B8C2"/>
    <w:numStyleLink w:val="StyleBulleted"/>
  </w:abstractNum>
  <w:abstractNum w:abstractNumId="12" w15:restartNumberingAfterBreak="0">
    <w:nsid w:val="0E3D750C"/>
    <w:multiLevelType w:val="hybridMultilevel"/>
    <w:tmpl w:val="20E449CA"/>
    <w:lvl w:ilvl="0" w:tplc="412A48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796FD2"/>
    <w:multiLevelType w:val="hybridMultilevel"/>
    <w:tmpl w:val="16C6FD26"/>
    <w:lvl w:ilvl="0" w:tplc="EE921084">
      <w:start w:val="1"/>
      <w:numFmt w:val="decimal"/>
      <w:pStyle w:val="Unitlist"/>
      <w:lvlText w:val="%1."/>
      <w:lvlJc w:val="left"/>
      <w:pPr>
        <w:ind w:left="720" w:hanging="360"/>
      </w:pPr>
      <w:rPr>
        <w:rFonts w:hint="default"/>
        <w:sz w:val="20"/>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2B453B"/>
    <w:multiLevelType w:val="hybridMultilevel"/>
    <w:tmpl w:val="9042C8C6"/>
    <w:lvl w:ilvl="0" w:tplc="39CCAF88">
      <w:start w:val="1"/>
      <w:numFmt w:val="bullet"/>
      <w:pStyle w:val="Normal-doublebullet"/>
      <w:lvlText w:val=""/>
      <w:lvlJc w:val="left"/>
      <w:pPr>
        <w:ind w:left="1440" w:hanging="360"/>
      </w:pPr>
      <w:rPr>
        <w:rFonts w:ascii="Symbol" w:hAnsi="Symbol" w:hint="default"/>
        <w:color w:val="4BACC6" w:themeColor="accent5"/>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16864DC"/>
    <w:multiLevelType w:val="hybridMultilevel"/>
    <w:tmpl w:val="A544A900"/>
    <w:lvl w:ilvl="0" w:tplc="BC126EC0">
      <w:start w:val="1"/>
      <w:numFmt w:val="bullet"/>
      <w:pStyle w:val="ILMbullet2017"/>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2B4D5F"/>
    <w:multiLevelType w:val="hybridMultilevel"/>
    <w:tmpl w:val="D8A00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E63B56"/>
    <w:multiLevelType w:val="hybridMultilevel"/>
    <w:tmpl w:val="2E445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3864CB"/>
    <w:multiLevelType w:val="hybridMultilevel"/>
    <w:tmpl w:val="5ED8E0A4"/>
    <w:lvl w:ilvl="0" w:tplc="37121E3C">
      <w:start w:val="1"/>
      <w:numFmt w:val="bullet"/>
      <w:pStyle w:val="Normal-bullet-ILM"/>
      <w:lvlText w:val=""/>
      <w:lvlJc w:val="left"/>
      <w:pPr>
        <w:ind w:left="720" w:hanging="360"/>
      </w:pPr>
      <w:rPr>
        <w:rFonts w:ascii="Symbol" w:hAnsi="Symbol" w:hint="default"/>
        <w:color w:val="4BACC6" w:themeColor="accent5"/>
      </w:rPr>
    </w:lvl>
    <w:lvl w:ilvl="1" w:tplc="D4147E1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711C2E"/>
    <w:multiLevelType w:val="hybridMultilevel"/>
    <w:tmpl w:val="9710BBCC"/>
    <w:lvl w:ilvl="0" w:tplc="F3546C96">
      <w:numFmt w:val="bullet"/>
      <w:lvlText w:val="•"/>
      <w:lvlJc w:val="left"/>
      <w:pPr>
        <w:ind w:left="927" w:hanging="360"/>
      </w:pPr>
      <w:rPr>
        <w:rFonts w:ascii="Avenir LT Std 35 Light" w:eastAsia="Times New Roman" w:hAnsi="Avenir LT Std 35 Light" w:cs="CongressSans" w:hint="default"/>
        <w:color w:val="C0504D" w:themeColor="accent2"/>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1AC80EA9"/>
    <w:multiLevelType w:val="hybridMultilevel"/>
    <w:tmpl w:val="46BE7C4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414858"/>
    <w:multiLevelType w:val="hybridMultilevel"/>
    <w:tmpl w:val="2A14D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E141BE5"/>
    <w:multiLevelType w:val="hybridMultilevel"/>
    <w:tmpl w:val="699E7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D717E9"/>
    <w:multiLevelType w:val="hybridMultilevel"/>
    <w:tmpl w:val="E1F63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B56BBF"/>
    <w:multiLevelType w:val="hybridMultilevel"/>
    <w:tmpl w:val="81F4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70736D"/>
    <w:multiLevelType w:val="hybridMultilevel"/>
    <w:tmpl w:val="EE0AA5E6"/>
    <w:lvl w:ilvl="0" w:tplc="6A4ED44A">
      <w:start w:val="1"/>
      <w:numFmt w:val="bullet"/>
      <w:lvlText w:val=""/>
      <w:lvlJc w:val="left"/>
      <w:pPr>
        <w:ind w:left="720" w:hanging="360"/>
      </w:pPr>
      <w:rPr>
        <w:rFonts w:ascii="Symbol" w:hAnsi="Symbol" w:hint="default"/>
        <w:color w:val="F495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C81031"/>
    <w:multiLevelType w:val="hybridMultilevel"/>
    <w:tmpl w:val="45261E28"/>
    <w:lvl w:ilvl="0" w:tplc="31F25D78">
      <w:start w:val="1"/>
      <w:numFmt w:val="bullet"/>
      <w:pStyle w:val="Lesson-Topic-TitledBlock-ParaBlock-List-ItemPara-XY"/>
      <w:lvlText w:val=""/>
      <w:lvlJc w:val="left"/>
      <w:pPr>
        <w:ind w:left="1247" w:hanging="340"/>
      </w:pPr>
      <w:rPr>
        <w:rFonts w:ascii="Symbol" w:hAnsi="Symbol" w:hint="default"/>
        <w:color w:val="C0504D" w:themeColor="accent2"/>
      </w:rPr>
    </w:lvl>
    <w:lvl w:ilvl="1" w:tplc="A8D2ED60">
      <w:start w:val="1"/>
      <w:numFmt w:val="bullet"/>
      <w:pStyle w:val="Lesson-Topic-TitledBlock-ParaBlock-List-Item-SubList-Item-ItemPara-XY"/>
      <w:lvlText w:val="o"/>
      <w:lvlJc w:val="left"/>
      <w:pPr>
        <w:tabs>
          <w:tab w:val="num" w:pos="1588"/>
        </w:tabs>
        <w:ind w:left="1588" w:hanging="341"/>
      </w:pPr>
      <w:rPr>
        <w:rFonts w:ascii="Courier New" w:hAnsi="Courier New" w:hint="default"/>
      </w:rPr>
    </w:lvl>
    <w:lvl w:ilvl="2" w:tplc="04050005" w:tentative="1">
      <w:start w:val="1"/>
      <w:numFmt w:val="bullet"/>
      <w:lvlText w:val=""/>
      <w:lvlJc w:val="left"/>
      <w:pPr>
        <w:ind w:left="3067" w:hanging="360"/>
      </w:pPr>
      <w:rPr>
        <w:rFonts w:ascii="Wingdings" w:hAnsi="Wingdings" w:hint="default"/>
      </w:rPr>
    </w:lvl>
    <w:lvl w:ilvl="3" w:tplc="04050001" w:tentative="1">
      <w:start w:val="1"/>
      <w:numFmt w:val="bullet"/>
      <w:lvlText w:val=""/>
      <w:lvlJc w:val="left"/>
      <w:pPr>
        <w:ind w:left="3787" w:hanging="360"/>
      </w:pPr>
      <w:rPr>
        <w:rFonts w:ascii="Symbol" w:hAnsi="Symbol" w:hint="default"/>
      </w:rPr>
    </w:lvl>
    <w:lvl w:ilvl="4" w:tplc="04050003" w:tentative="1">
      <w:start w:val="1"/>
      <w:numFmt w:val="bullet"/>
      <w:lvlText w:val="o"/>
      <w:lvlJc w:val="left"/>
      <w:pPr>
        <w:ind w:left="4507" w:hanging="360"/>
      </w:pPr>
      <w:rPr>
        <w:rFonts w:ascii="Courier New" w:hAnsi="Courier New" w:cs="Courier New" w:hint="default"/>
      </w:rPr>
    </w:lvl>
    <w:lvl w:ilvl="5" w:tplc="04050005" w:tentative="1">
      <w:start w:val="1"/>
      <w:numFmt w:val="bullet"/>
      <w:lvlText w:val=""/>
      <w:lvlJc w:val="left"/>
      <w:pPr>
        <w:ind w:left="5227" w:hanging="360"/>
      </w:pPr>
      <w:rPr>
        <w:rFonts w:ascii="Wingdings" w:hAnsi="Wingdings" w:hint="default"/>
      </w:rPr>
    </w:lvl>
    <w:lvl w:ilvl="6" w:tplc="04050001" w:tentative="1">
      <w:start w:val="1"/>
      <w:numFmt w:val="bullet"/>
      <w:lvlText w:val=""/>
      <w:lvlJc w:val="left"/>
      <w:pPr>
        <w:ind w:left="5947" w:hanging="360"/>
      </w:pPr>
      <w:rPr>
        <w:rFonts w:ascii="Symbol" w:hAnsi="Symbol" w:hint="default"/>
      </w:rPr>
    </w:lvl>
    <w:lvl w:ilvl="7" w:tplc="04050003" w:tentative="1">
      <w:start w:val="1"/>
      <w:numFmt w:val="bullet"/>
      <w:lvlText w:val="o"/>
      <w:lvlJc w:val="left"/>
      <w:pPr>
        <w:ind w:left="6667" w:hanging="360"/>
      </w:pPr>
      <w:rPr>
        <w:rFonts w:ascii="Courier New" w:hAnsi="Courier New" w:cs="Courier New" w:hint="default"/>
      </w:rPr>
    </w:lvl>
    <w:lvl w:ilvl="8" w:tplc="04050005" w:tentative="1">
      <w:start w:val="1"/>
      <w:numFmt w:val="bullet"/>
      <w:lvlText w:val=""/>
      <w:lvlJc w:val="left"/>
      <w:pPr>
        <w:ind w:left="7387" w:hanging="360"/>
      </w:pPr>
      <w:rPr>
        <w:rFonts w:ascii="Wingdings" w:hAnsi="Wingdings" w:hint="default"/>
      </w:rPr>
    </w:lvl>
  </w:abstractNum>
  <w:abstractNum w:abstractNumId="27" w15:restartNumberingAfterBreak="0">
    <w:nsid w:val="26912F80"/>
    <w:multiLevelType w:val="hybridMultilevel"/>
    <w:tmpl w:val="01C08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A2760A"/>
    <w:multiLevelType w:val="hybridMultilevel"/>
    <w:tmpl w:val="299EE318"/>
    <w:lvl w:ilvl="0" w:tplc="6862E290">
      <w:start w:val="1"/>
      <w:numFmt w:val="decimal"/>
      <w:lvlText w:val="%1)"/>
      <w:lvlJc w:val="left"/>
      <w:pPr>
        <w:ind w:left="720" w:hanging="360"/>
      </w:pPr>
      <w:rPr>
        <w:rFonts w:ascii="Arial" w:hAnsi="Arial" w:hint="default"/>
        <w:b/>
        <w:i w:val="0"/>
        <w:color w:val="F49515"/>
      </w:rPr>
    </w:lvl>
    <w:lvl w:ilvl="1" w:tplc="8660A362">
      <w:start w:val="1"/>
      <w:numFmt w:val="bullet"/>
      <w:lvlText w:val=""/>
      <w:lvlJc w:val="left"/>
      <w:pPr>
        <w:ind w:left="1440" w:hanging="360"/>
      </w:pPr>
      <w:rPr>
        <w:rFonts w:ascii="Symbol" w:hAnsi="Symbol" w:hint="default"/>
        <w:color w:val="F49515"/>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A692D0B"/>
    <w:multiLevelType w:val="hybridMultilevel"/>
    <w:tmpl w:val="5B6A7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E5C34F2"/>
    <w:multiLevelType w:val="hybridMultilevel"/>
    <w:tmpl w:val="BB6EEDB4"/>
    <w:lvl w:ilvl="0" w:tplc="AE9621C4">
      <w:start w:val="1"/>
      <w:numFmt w:val="bullet"/>
      <w:pStyle w:val="Normal-bullet"/>
      <w:lvlText w:val=""/>
      <w:lvlJc w:val="left"/>
      <w:pPr>
        <w:ind w:left="360" w:hanging="360"/>
      </w:pPr>
      <w:rPr>
        <w:rFonts w:ascii="Symbol" w:hAnsi="Symbol" w:hint="default"/>
        <w:color w:val="632423" w:themeColor="accent2" w:themeShade="8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EC60D2C"/>
    <w:multiLevelType w:val="hybridMultilevel"/>
    <w:tmpl w:val="FF40E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EF356B4"/>
    <w:multiLevelType w:val="multilevel"/>
    <w:tmpl w:val="43569A9C"/>
    <w:lvl w:ilvl="0">
      <w:start w:val="1"/>
      <w:numFmt w:val="decimal"/>
      <w:pStyle w:val="H1Appendix"/>
      <w:lvlText w:val="Appendix %1"/>
      <w:lvlJc w:val="left"/>
      <w:pPr>
        <w:tabs>
          <w:tab w:val="num" w:pos="-6338"/>
        </w:tabs>
        <w:ind w:left="142" w:firstLine="0"/>
      </w:pPr>
      <w:rPr>
        <w:rFonts w:ascii="CongressSans" w:hAnsi="CongressSan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2FD41A0C"/>
    <w:multiLevelType w:val="hybridMultilevel"/>
    <w:tmpl w:val="FEDE2600"/>
    <w:lvl w:ilvl="0" w:tplc="25A0E446">
      <w:start w:val="1"/>
      <w:numFmt w:val="bullet"/>
      <w:lvlText w:val=""/>
      <w:lvlJc w:val="left"/>
      <w:pPr>
        <w:ind w:left="720" w:hanging="360"/>
      </w:pPr>
      <w:rPr>
        <w:rFonts w:ascii="Symbol" w:hAnsi="Symbol" w:hint="default"/>
        <w:color w:val="F49515"/>
      </w:rPr>
    </w:lvl>
    <w:lvl w:ilvl="1" w:tplc="C3AA0C90">
      <w:start w:val="1"/>
      <w:numFmt w:val="bullet"/>
      <w:lvlText w:val="o"/>
      <w:lvlJc w:val="left"/>
      <w:pPr>
        <w:ind w:left="1440" w:hanging="360"/>
      </w:pPr>
      <w:rPr>
        <w:rFonts w:ascii="Courier New" w:hAnsi="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FFC0357"/>
    <w:multiLevelType w:val="hybridMultilevel"/>
    <w:tmpl w:val="86F868A0"/>
    <w:lvl w:ilvl="0" w:tplc="461887AA">
      <w:start w:val="1"/>
      <w:numFmt w:val="bullet"/>
      <w:pStyle w:val="Tablebulletlist"/>
      <w:lvlText w:val="•"/>
      <w:lvlJc w:val="left"/>
      <w:pPr>
        <w:ind w:left="720" w:hanging="360"/>
      </w:pPr>
      <w:rPr>
        <w:rFonts w:ascii="Arial" w:hAnsi="Arial" w:hint="default"/>
        <w:color w:val="595959"/>
        <w:sz w:val="24"/>
      </w:rPr>
    </w:lvl>
    <w:lvl w:ilvl="1" w:tplc="2C4A97B2" w:tentative="1">
      <w:start w:val="1"/>
      <w:numFmt w:val="bullet"/>
      <w:lvlText w:val="o"/>
      <w:lvlJc w:val="left"/>
      <w:pPr>
        <w:ind w:left="1440" w:hanging="360"/>
      </w:pPr>
      <w:rPr>
        <w:rFonts w:ascii="Courier New" w:hAnsi="Courier New" w:hint="default"/>
      </w:rPr>
    </w:lvl>
    <w:lvl w:ilvl="2" w:tplc="F69EC276" w:tentative="1">
      <w:start w:val="1"/>
      <w:numFmt w:val="bullet"/>
      <w:lvlText w:val=""/>
      <w:lvlJc w:val="left"/>
      <w:pPr>
        <w:ind w:left="2160" w:hanging="360"/>
      </w:pPr>
      <w:rPr>
        <w:rFonts w:ascii="Wingdings" w:hAnsi="Wingdings" w:hint="default"/>
      </w:rPr>
    </w:lvl>
    <w:lvl w:ilvl="3" w:tplc="AD204250" w:tentative="1">
      <w:start w:val="1"/>
      <w:numFmt w:val="bullet"/>
      <w:lvlText w:val=""/>
      <w:lvlJc w:val="left"/>
      <w:pPr>
        <w:ind w:left="2880" w:hanging="360"/>
      </w:pPr>
      <w:rPr>
        <w:rFonts w:ascii="Symbol" w:hAnsi="Symbol" w:hint="default"/>
      </w:rPr>
    </w:lvl>
    <w:lvl w:ilvl="4" w:tplc="4DCE36BA" w:tentative="1">
      <w:start w:val="1"/>
      <w:numFmt w:val="bullet"/>
      <w:lvlText w:val="o"/>
      <w:lvlJc w:val="left"/>
      <w:pPr>
        <w:ind w:left="3600" w:hanging="360"/>
      </w:pPr>
      <w:rPr>
        <w:rFonts w:ascii="Courier New" w:hAnsi="Courier New" w:hint="default"/>
      </w:rPr>
    </w:lvl>
    <w:lvl w:ilvl="5" w:tplc="C5D631A6" w:tentative="1">
      <w:start w:val="1"/>
      <w:numFmt w:val="bullet"/>
      <w:lvlText w:val=""/>
      <w:lvlJc w:val="left"/>
      <w:pPr>
        <w:ind w:left="4320" w:hanging="360"/>
      </w:pPr>
      <w:rPr>
        <w:rFonts w:ascii="Wingdings" w:hAnsi="Wingdings" w:hint="default"/>
      </w:rPr>
    </w:lvl>
    <w:lvl w:ilvl="6" w:tplc="3DA071BE" w:tentative="1">
      <w:start w:val="1"/>
      <w:numFmt w:val="bullet"/>
      <w:lvlText w:val=""/>
      <w:lvlJc w:val="left"/>
      <w:pPr>
        <w:ind w:left="5040" w:hanging="360"/>
      </w:pPr>
      <w:rPr>
        <w:rFonts w:ascii="Symbol" w:hAnsi="Symbol" w:hint="default"/>
      </w:rPr>
    </w:lvl>
    <w:lvl w:ilvl="7" w:tplc="E3D045BA" w:tentative="1">
      <w:start w:val="1"/>
      <w:numFmt w:val="bullet"/>
      <w:lvlText w:val="o"/>
      <w:lvlJc w:val="left"/>
      <w:pPr>
        <w:ind w:left="5760" w:hanging="360"/>
      </w:pPr>
      <w:rPr>
        <w:rFonts w:ascii="Courier New" w:hAnsi="Courier New" w:hint="default"/>
      </w:rPr>
    </w:lvl>
    <w:lvl w:ilvl="8" w:tplc="7B4CB72E" w:tentative="1">
      <w:start w:val="1"/>
      <w:numFmt w:val="bullet"/>
      <w:lvlText w:val=""/>
      <w:lvlJc w:val="left"/>
      <w:pPr>
        <w:ind w:left="6480" w:hanging="360"/>
      </w:pPr>
      <w:rPr>
        <w:rFonts w:ascii="Wingdings" w:hAnsi="Wingdings" w:hint="default"/>
      </w:rPr>
    </w:lvl>
  </w:abstractNum>
  <w:abstractNum w:abstractNumId="37" w15:restartNumberingAfterBreak="0">
    <w:nsid w:val="302657CD"/>
    <w:multiLevelType w:val="hybridMultilevel"/>
    <w:tmpl w:val="99CCA436"/>
    <w:lvl w:ilvl="0" w:tplc="1F66DF4A">
      <w:start w:val="1"/>
      <w:numFmt w:val="bullet"/>
      <w:pStyle w:val="List-ItemPara-XY"/>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317B6A2E"/>
    <w:multiLevelType w:val="hybridMultilevel"/>
    <w:tmpl w:val="49967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2483851"/>
    <w:multiLevelType w:val="hybridMultilevel"/>
    <w:tmpl w:val="7282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28C7156"/>
    <w:multiLevelType w:val="hybridMultilevel"/>
    <w:tmpl w:val="8410037A"/>
    <w:lvl w:ilvl="0" w:tplc="25A0E446">
      <w:start w:val="1"/>
      <w:numFmt w:val="bullet"/>
      <w:lvlText w:val=""/>
      <w:lvlJc w:val="left"/>
      <w:pPr>
        <w:ind w:left="1080" w:hanging="360"/>
      </w:pPr>
      <w:rPr>
        <w:rFonts w:ascii="Symbol" w:hAnsi="Symbol" w:hint="default"/>
        <w:color w:val="F49515"/>
      </w:rPr>
    </w:lvl>
    <w:lvl w:ilvl="1" w:tplc="6A4ED44A">
      <w:start w:val="1"/>
      <w:numFmt w:val="bullet"/>
      <w:lvlText w:val=""/>
      <w:lvlJc w:val="left"/>
      <w:pPr>
        <w:ind w:left="1800" w:hanging="360"/>
      </w:pPr>
      <w:rPr>
        <w:rFonts w:ascii="Symbol" w:hAnsi="Symbol" w:hint="default"/>
        <w:color w:val="F49515"/>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32E417BE"/>
    <w:multiLevelType w:val="hybridMultilevel"/>
    <w:tmpl w:val="734829F2"/>
    <w:lvl w:ilvl="0" w:tplc="25A0E446">
      <w:start w:val="1"/>
      <w:numFmt w:val="bullet"/>
      <w:pStyle w:val="Bullet1"/>
      <w:lvlText w:val=""/>
      <w:lvlJc w:val="left"/>
      <w:pPr>
        <w:ind w:left="720" w:hanging="360"/>
      </w:pPr>
      <w:rPr>
        <w:rFonts w:ascii="Symbol" w:hAnsi="Symbol" w:hint="default"/>
        <w:color w:val="F49515"/>
      </w:rPr>
    </w:lvl>
    <w:lvl w:ilvl="1" w:tplc="8660A362">
      <w:start w:val="1"/>
      <w:numFmt w:val="bullet"/>
      <w:lvlText w:val=""/>
      <w:lvlJc w:val="left"/>
      <w:pPr>
        <w:ind w:left="1440" w:hanging="360"/>
      </w:pPr>
      <w:rPr>
        <w:rFonts w:ascii="Symbol" w:hAnsi="Symbol" w:hint="default"/>
        <w:color w:val="F49515"/>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308057F"/>
    <w:multiLevelType w:val="hybridMultilevel"/>
    <w:tmpl w:val="2350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5DA1948"/>
    <w:multiLevelType w:val="multilevel"/>
    <w:tmpl w:val="1DE09870"/>
    <w:styleLink w:val="ILMBulletPoint"/>
    <w:lvl w:ilvl="0">
      <w:start w:val="1"/>
      <w:numFmt w:val="bullet"/>
      <w:lvlText w:val=""/>
      <w:lvlJc w:val="left"/>
      <w:pPr>
        <w:ind w:left="720" w:hanging="360"/>
      </w:pPr>
      <w:rPr>
        <w:rFonts w:ascii="Symbol" w:hAnsi="Symbol"/>
        <w:color w:val="C0504D" w:themeColor="accent2"/>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5EB3F3C"/>
    <w:multiLevelType w:val="hybridMultilevel"/>
    <w:tmpl w:val="320AF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8777CD9"/>
    <w:multiLevelType w:val="hybridMultilevel"/>
    <w:tmpl w:val="D98E9D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3E7D6FE8"/>
    <w:multiLevelType w:val="hybridMultilevel"/>
    <w:tmpl w:val="BDAE3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228458D"/>
    <w:multiLevelType w:val="hybridMultilevel"/>
    <w:tmpl w:val="E078F044"/>
    <w:lvl w:ilvl="0" w:tplc="25A0E446">
      <w:start w:val="1"/>
      <w:numFmt w:val="bullet"/>
      <w:lvlText w:val=""/>
      <w:lvlJc w:val="left"/>
      <w:pPr>
        <w:ind w:left="720" w:hanging="360"/>
      </w:pPr>
      <w:rPr>
        <w:rFonts w:ascii="Symbol" w:hAnsi="Symbol" w:hint="default"/>
        <w:color w:val="F49515"/>
      </w:rPr>
    </w:lvl>
    <w:lvl w:ilvl="1" w:tplc="09DA3472">
      <w:start w:val="1"/>
      <w:numFmt w:val="bullet"/>
      <w:pStyle w:val="Bullet2"/>
      <w:lvlText w:val=""/>
      <w:lvlJc w:val="left"/>
      <w:pPr>
        <w:ind w:left="1440" w:hanging="360"/>
      </w:pPr>
      <w:rPr>
        <w:rFonts w:ascii="Symbol" w:hAnsi="Symbol" w:hint="default"/>
        <w:color w:val="FABF8F" w:themeColor="accent6" w:themeTint="99"/>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26F4B4A"/>
    <w:multiLevelType w:val="hybridMultilevel"/>
    <w:tmpl w:val="35624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9904DEE"/>
    <w:multiLevelType w:val="hybridMultilevel"/>
    <w:tmpl w:val="075C91BE"/>
    <w:lvl w:ilvl="0" w:tplc="5D6C8A1C">
      <w:start w:val="1"/>
      <w:numFmt w:val="decimal"/>
      <w:pStyle w:val="Numberedlist"/>
      <w:lvlText w:val="%1."/>
      <w:lvlJc w:val="left"/>
      <w:pPr>
        <w:ind w:left="754" w:hanging="360"/>
      </w:pPr>
      <w:rPr>
        <w:rFonts w:hint="default"/>
        <w:color w:val="C0504D" w:themeColor="accent2"/>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50" w15:restartNumberingAfterBreak="0">
    <w:nsid w:val="4BE67204"/>
    <w:multiLevelType w:val="hybridMultilevel"/>
    <w:tmpl w:val="A502E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BE72DB0"/>
    <w:multiLevelType w:val="hybridMultilevel"/>
    <w:tmpl w:val="E528B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DE3413B"/>
    <w:multiLevelType w:val="hybridMultilevel"/>
    <w:tmpl w:val="E7D0D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5367667C"/>
    <w:multiLevelType w:val="hybridMultilevel"/>
    <w:tmpl w:val="DB82B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92E14BF"/>
    <w:multiLevelType w:val="hybridMultilevel"/>
    <w:tmpl w:val="771854DE"/>
    <w:lvl w:ilvl="0" w:tplc="7EC4AB4E">
      <w:start w:val="1"/>
      <w:numFmt w:val="bullet"/>
      <w:pStyle w:val="Bodylistindent"/>
      <w:lvlText w:val="–"/>
      <w:lvlJc w:val="left"/>
      <w:pPr>
        <w:ind w:left="1145" w:hanging="360"/>
      </w:pPr>
      <w:rPr>
        <w:rFonts w:ascii="Arial" w:hAnsi="Arial" w:hint="default"/>
      </w:rPr>
    </w:lvl>
    <w:lvl w:ilvl="1" w:tplc="66FC5C24" w:tentative="1">
      <w:start w:val="1"/>
      <w:numFmt w:val="bullet"/>
      <w:lvlText w:val="o"/>
      <w:lvlJc w:val="left"/>
      <w:pPr>
        <w:ind w:left="1440" w:hanging="360"/>
      </w:pPr>
      <w:rPr>
        <w:rFonts w:ascii="Courier New" w:hAnsi="Courier New" w:hint="default"/>
      </w:rPr>
    </w:lvl>
    <w:lvl w:ilvl="2" w:tplc="4EE06916" w:tentative="1">
      <w:start w:val="1"/>
      <w:numFmt w:val="bullet"/>
      <w:lvlText w:val=""/>
      <w:lvlJc w:val="left"/>
      <w:pPr>
        <w:ind w:left="2160" w:hanging="360"/>
      </w:pPr>
      <w:rPr>
        <w:rFonts w:ascii="Wingdings" w:hAnsi="Wingdings" w:hint="default"/>
      </w:rPr>
    </w:lvl>
    <w:lvl w:ilvl="3" w:tplc="0360E7EA" w:tentative="1">
      <w:start w:val="1"/>
      <w:numFmt w:val="bullet"/>
      <w:lvlText w:val=""/>
      <w:lvlJc w:val="left"/>
      <w:pPr>
        <w:ind w:left="2880" w:hanging="360"/>
      </w:pPr>
      <w:rPr>
        <w:rFonts w:ascii="Symbol" w:hAnsi="Symbol" w:hint="default"/>
      </w:rPr>
    </w:lvl>
    <w:lvl w:ilvl="4" w:tplc="9D567E58" w:tentative="1">
      <w:start w:val="1"/>
      <w:numFmt w:val="bullet"/>
      <w:lvlText w:val="o"/>
      <w:lvlJc w:val="left"/>
      <w:pPr>
        <w:ind w:left="3600" w:hanging="360"/>
      </w:pPr>
      <w:rPr>
        <w:rFonts w:ascii="Courier New" w:hAnsi="Courier New" w:hint="default"/>
      </w:rPr>
    </w:lvl>
    <w:lvl w:ilvl="5" w:tplc="59E63D0A" w:tentative="1">
      <w:start w:val="1"/>
      <w:numFmt w:val="bullet"/>
      <w:lvlText w:val=""/>
      <w:lvlJc w:val="left"/>
      <w:pPr>
        <w:ind w:left="4320" w:hanging="360"/>
      </w:pPr>
      <w:rPr>
        <w:rFonts w:ascii="Wingdings" w:hAnsi="Wingdings" w:hint="default"/>
      </w:rPr>
    </w:lvl>
    <w:lvl w:ilvl="6" w:tplc="173220E4" w:tentative="1">
      <w:start w:val="1"/>
      <w:numFmt w:val="bullet"/>
      <w:lvlText w:val=""/>
      <w:lvlJc w:val="left"/>
      <w:pPr>
        <w:ind w:left="5040" w:hanging="360"/>
      </w:pPr>
      <w:rPr>
        <w:rFonts w:ascii="Symbol" w:hAnsi="Symbol" w:hint="default"/>
      </w:rPr>
    </w:lvl>
    <w:lvl w:ilvl="7" w:tplc="19BA3AC0" w:tentative="1">
      <w:start w:val="1"/>
      <w:numFmt w:val="bullet"/>
      <w:lvlText w:val="o"/>
      <w:lvlJc w:val="left"/>
      <w:pPr>
        <w:ind w:left="5760" w:hanging="360"/>
      </w:pPr>
      <w:rPr>
        <w:rFonts w:ascii="Courier New" w:hAnsi="Courier New" w:hint="default"/>
      </w:rPr>
    </w:lvl>
    <w:lvl w:ilvl="8" w:tplc="395A7DBA" w:tentative="1">
      <w:start w:val="1"/>
      <w:numFmt w:val="bullet"/>
      <w:lvlText w:val=""/>
      <w:lvlJc w:val="left"/>
      <w:pPr>
        <w:ind w:left="6480" w:hanging="360"/>
      </w:pPr>
      <w:rPr>
        <w:rFonts w:ascii="Wingdings" w:hAnsi="Wingdings" w:hint="default"/>
      </w:rPr>
    </w:lvl>
  </w:abstractNum>
  <w:abstractNum w:abstractNumId="55" w15:restartNumberingAfterBreak="0">
    <w:nsid w:val="59DB0119"/>
    <w:multiLevelType w:val="hybridMultilevel"/>
    <w:tmpl w:val="4C14EA24"/>
    <w:lvl w:ilvl="0" w:tplc="90B60D5A">
      <w:start w:val="1"/>
      <w:numFmt w:val="decimal"/>
      <w:pStyle w:val="ilmnumber"/>
      <w:lvlText w:val="%1."/>
      <w:lvlJc w:val="left"/>
      <w:pPr>
        <w:ind w:left="473" w:hanging="360"/>
      </w:pPr>
      <w:rPr>
        <w:rFonts w:hint="default"/>
        <w:color w:val="CD09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C7F3DCF"/>
    <w:multiLevelType w:val="multilevel"/>
    <w:tmpl w:val="9774B8C2"/>
    <w:numStyleLink w:val="StyleBulleted"/>
  </w:abstractNum>
  <w:abstractNum w:abstractNumId="57" w15:restartNumberingAfterBreak="0">
    <w:nsid w:val="5EF52BDF"/>
    <w:multiLevelType w:val="hybridMultilevel"/>
    <w:tmpl w:val="9B581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0A85A45"/>
    <w:multiLevelType w:val="hybridMultilevel"/>
    <w:tmpl w:val="A7BEC3B8"/>
    <w:lvl w:ilvl="0" w:tplc="25A0E446">
      <w:start w:val="1"/>
      <w:numFmt w:val="bullet"/>
      <w:lvlText w:val=""/>
      <w:lvlJc w:val="left"/>
      <w:pPr>
        <w:ind w:left="720" w:hanging="360"/>
      </w:pPr>
      <w:rPr>
        <w:rFonts w:ascii="Symbol" w:hAnsi="Symbol" w:hint="default"/>
        <w:color w:val="F49515"/>
      </w:rPr>
    </w:lvl>
    <w:lvl w:ilvl="1" w:tplc="8AF2EB84">
      <w:start w:val="1"/>
      <w:numFmt w:val="bullet"/>
      <w:lvlText w:val="o"/>
      <w:lvlJc w:val="left"/>
      <w:pPr>
        <w:ind w:left="1440" w:hanging="360"/>
      </w:pPr>
      <w:rPr>
        <w:rFonts w:ascii="Courier New" w:hAnsi="Courier New" w:hint="default"/>
        <w:color w:val="F49515"/>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3AF00B4"/>
    <w:multiLevelType w:val="hybridMultilevel"/>
    <w:tmpl w:val="6082BA88"/>
    <w:lvl w:ilvl="0" w:tplc="6A4ED44A">
      <w:start w:val="1"/>
      <w:numFmt w:val="bullet"/>
      <w:lvlText w:val=""/>
      <w:lvlJc w:val="left"/>
      <w:pPr>
        <w:ind w:left="1800" w:hanging="360"/>
      </w:pPr>
      <w:rPr>
        <w:rFonts w:ascii="Symbol" w:hAnsi="Symbol" w:hint="default"/>
        <w:color w:val="F49515"/>
      </w:rPr>
    </w:lvl>
    <w:lvl w:ilvl="1" w:tplc="D4147E14">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0" w15:restartNumberingAfterBreak="0">
    <w:nsid w:val="655B1267"/>
    <w:multiLevelType w:val="hybridMultilevel"/>
    <w:tmpl w:val="058E60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571683F"/>
    <w:multiLevelType w:val="hybridMultilevel"/>
    <w:tmpl w:val="1E5E3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7AE45FB"/>
    <w:multiLevelType w:val="hybridMultilevel"/>
    <w:tmpl w:val="DC568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6ACC6B77"/>
    <w:multiLevelType w:val="hybridMultilevel"/>
    <w:tmpl w:val="04B4D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C1C3697"/>
    <w:multiLevelType w:val="hybridMultilevel"/>
    <w:tmpl w:val="F3C43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C99097B"/>
    <w:multiLevelType w:val="hybridMultilevel"/>
    <w:tmpl w:val="CFE8AEB2"/>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15:restartNumberingAfterBreak="0">
    <w:nsid w:val="6CC04D73"/>
    <w:multiLevelType w:val="hybridMultilevel"/>
    <w:tmpl w:val="F92EF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E130CD3"/>
    <w:multiLevelType w:val="hybridMultilevel"/>
    <w:tmpl w:val="71A89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F7E0B72"/>
    <w:multiLevelType w:val="hybridMultilevel"/>
    <w:tmpl w:val="8B54B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F7E7188"/>
    <w:multiLevelType w:val="hybridMultilevel"/>
    <w:tmpl w:val="95126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48571B0"/>
    <w:multiLevelType w:val="hybridMultilevel"/>
    <w:tmpl w:val="3312B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4EF4806"/>
    <w:multiLevelType w:val="hybridMultilevel"/>
    <w:tmpl w:val="8EF6D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6BD7E98"/>
    <w:multiLevelType w:val="hybridMultilevel"/>
    <w:tmpl w:val="DE282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9A171C9"/>
    <w:multiLevelType w:val="multilevel"/>
    <w:tmpl w:val="9774B8C2"/>
    <w:styleLink w:val="StyleBulleted"/>
    <w:lvl w:ilvl="0">
      <w:start w:val="1"/>
      <w:numFmt w:val="bullet"/>
      <w:pStyle w:val="List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B826F77"/>
    <w:multiLevelType w:val="multilevel"/>
    <w:tmpl w:val="7B10B1A0"/>
    <w:lvl w:ilvl="0">
      <w:start w:val="1"/>
      <w:numFmt w:val="decimal"/>
      <w:pStyle w:val="UnitLO"/>
      <w:lvlText w:val="%1."/>
      <w:lvlJc w:val="left"/>
      <w:pPr>
        <w:tabs>
          <w:tab w:val="num" w:pos="340"/>
        </w:tabs>
        <w:ind w:left="340" w:hanging="340"/>
      </w:pPr>
      <w:rPr>
        <w:rFonts w:hint="default"/>
      </w:rPr>
    </w:lvl>
    <w:lvl w:ilvl="1">
      <w:start w:val="1"/>
      <w:numFmt w:val="decimal"/>
      <w:pStyle w:val="UnitLO-AC"/>
      <w:lvlText w:val="%1.%2"/>
      <w:lvlJc w:val="left"/>
      <w:pPr>
        <w:tabs>
          <w:tab w:val="num" w:pos="5756"/>
        </w:tabs>
        <w:ind w:left="5756" w:hanging="510"/>
      </w:pPr>
      <w:rPr>
        <w:rFonts w:hint="default"/>
      </w:rPr>
    </w:lvl>
    <w:lvl w:ilvl="2">
      <w:start w:val="1"/>
      <w:numFmt w:val="lowerLetter"/>
      <w:pStyle w:val="UnitLO-AC2"/>
      <w:lvlText w:val="%3."/>
      <w:lvlJc w:val="left"/>
      <w:pPr>
        <w:tabs>
          <w:tab w:val="num" w:pos="964"/>
        </w:tabs>
        <w:ind w:left="964" w:hanging="284"/>
      </w:pPr>
      <w:rPr>
        <w:rFonts w:hint="default"/>
        <w:b w:val="0"/>
        <w:i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5" w15:restartNumberingAfterBreak="0">
    <w:nsid w:val="7DDA7B07"/>
    <w:multiLevelType w:val="hybridMultilevel"/>
    <w:tmpl w:val="F7AAD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FAB0698"/>
    <w:multiLevelType w:val="hybridMultilevel"/>
    <w:tmpl w:val="51185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5785585">
    <w:abstractNumId w:val="73"/>
  </w:num>
  <w:num w:numId="2" w16cid:durableId="1797530851">
    <w:abstractNumId w:val="36"/>
  </w:num>
  <w:num w:numId="3" w16cid:durableId="604269157">
    <w:abstractNumId w:val="56"/>
  </w:num>
  <w:num w:numId="4" w16cid:durableId="1571237077">
    <w:abstractNumId w:val="2"/>
  </w:num>
  <w:num w:numId="5" w16cid:durableId="1658997264">
    <w:abstractNumId w:val="11"/>
  </w:num>
  <w:num w:numId="6" w16cid:durableId="2112049761">
    <w:abstractNumId w:val="34"/>
  </w:num>
  <w:num w:numId="7" w16cid:durableId="975795749">
    <w:abstractNumId w:val="54"/>
  </w:num>
  <w:num w:numId="8" w16cid:durableId="2065984986">
    <w:abstractNumId w:val="1"/>
  </w:num>
  <w:num w:numId="9" w16cid:durableId="273023584">
    <w:abstractNumId w:val="74"/>
  </w:num>
  <w:num w:numId="10" w16cid:durableId="1476751246">
    <w:abstractNumId w:val="13"/>
  </w:num>
  <w:num w:numId="11" w16cid:durableId="241526279">
    <w:abstractNumId w:val="37"/>
  </w:num>
  <w:num w:numId="12" w16cid:durableId="282468756">
    <w:abstractNumId w:val="55"/>
  </w:num>
  <w:num w:numId="13" w16cid:durableId="852917027">
    <w:abstractNumId w:val="0"/>
  </w:num>
  <w:num w:numId="14" w16cid:durableId="1533566787">
    <w:abstractNumId w:val="43"/>
  </w:num>
  <w:num w:numId="15" w16cid:durableId="1457483110">
    <w:abstractNumId w:val="15"/>
  </w:num>
  <w:num w:numId="16" w16cid:durableId="1063286347">
    <w:abstractNumId w:val="4"/>
  </w:num>
  <w:num w:numId="17" w16cid:durableId="656496046">
    <w:abstractNumId w:val="49"/>
  </w:num>
  <w:num w:numId="18" w16cid:durableId="504638057">
    <w:abstractNumId w:val="26"/>
  </w:num>
  <w:num w:numId="19" w16cid:durableId="1793209923">
    <w:abstractNumId w:val="18"/>
  </w:num>
  <w:num w:numId="20" w16cid:durableId="1449155032">
    <w:abstractNumId w:val="14"/>
  </w:num>
  <w:num w:numId="21" w16cid:durableId="393772108">
    <w:abstractNumId w:val="41"/>
  </w:num>
  <w:num w:numId="22" w16cid:durableId="895311149">
    <w:abstractNumId w:val="59"/>
  </w:num>
  <w:num w:numId="23" w16cid:durableId="1800100814">
    <w:abstractNumId w:val="25"/>
  </w:num>
  <w:num w:numId="24" w16cid:durableId="1704210804">
    <w:abstractNumId w:val="63"/>
  </w:num>
  <w:num w:numId="25" w16cid:durableId="1736394943">
    <w:abstractNumId w:val="10"/>
  </w:num>
  <w:num w:numId="26" w16cid:durableId="1113011441">
    <w:abstractNumId w:val="32"/>
  </w:num>
  <w:num w:numId="27" w16cid:durableId="561450944">
    <w:abstractNumId w:val="12"/>
  </w:num>
  <w:num w:numId="28" w16cid:durableId="876164208">
    <w:abstractNumId w:val="47"/>
  </w:num>
  <w:num w:numId="29" w16cid:durableId="56973143">
    <w:abstractNumId w:val="40"/>
  </w:num>
  <w:num w:numId="30" w16cid:durableId="10311698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2098301">
    <w:abstractNumId w:val="58"/>
  </w:num>
  <w:num w:numId="32" w16cid:durableId="1306352180">
    <w:abstractNumId w:val="35"/>
  </w:num>
  <w:num w:numId="33" w16cid:durableId="838153773">
    <w:abstractNumId w:val="41"/>
  </w:num>
  <w:num w:numId="34" w16cid:durableId="1933853572">
    <w:abstractNumId w:val="14"/>
  </w:num>
  <w:num w:numId="35" w16cid:durableId="1086028216">
    <w:abstractNumId w:val="51"/>
  </w:num>
  <w:num w:numId="36" w16cid:durableId="1382562250">
    <w:abstractNumId w:val="44"/>
  </w:num>
  <w:num w:numId="37" w16cid:durableId="295064983">
    <w:abstractNumId w:val="19"/>
  </w:num>
  <w:num w:numId="38" w16cid:durableId="929578789">
    <w:abstractNumId w:val="45"/>
  </w:num>
  <w:num w:numId="39" w16cid:durableId="1783457902">
    <w:abstractNumId w:val="22"/>
  </w:num>
  <w:num w:numId="40" w16cid:durableId="1235120048">
    <w:abstractNumId w:val="33"/>
  </w:num>
  <w:num w:numId="41" w16cid:durableId="1143616582">
    <w:abstractNumId w:val="3"/>
  </w:num>
  <w:num w:numId="42" w16cid:durableId="203293400">
    <w:abstractNumId w:val="50"/>
  </w:num>
  <w:num w:numId="43" w16cid:durableId="1169906042">
    <w:abstractNumId w:val="66"/>
  </w:num>
  <w:num w:numId="44" w16cid:durableId="1117064568">
    <w:abstractNumId w:val="70"/>
  </w:num>
  <w:num w:numId="45" w16cid:durableId="851458378">
    <w:abstractNumId w:val="48"/>
  </w:num>
  <w:num w:numId="46" w16cid:durableId="1354725288">
    <w:abstractNumId w:val="42"/>
  </w:num>
  <w:num w:numId="47" w16cid:durableId="1511291143">
    <w:abstractNumId w:val="75"/>
  </w:num>
  <w:num w:numId="48" w16cid:durableId="68776973">
    <w:abstractNumId w:val="71"/>
  </w:num>
  <w:num w:numId="49" w16cid:durableId="1251232314">
    <w:abstractNumId w:val="57"/>
  </w:num>
  <w:num w:numId="50" w16cid:durableId="1154225586">
    <w:abstractNumId w:val="16"/>
  </w:num>
  <w:num w:numId="51" w16cid:durableId="268246078">
    <w:abstractNumId w:val="46"/>
  </w:num>
  <w:num w:numId="52" w16cid:durableId="168838069">
    <w:abstractNumId w:val="69"/>
  </w:num>
  <w:num w:numId="53" w16cid:durableId="317342106">
    <w:abstractNumId w:val="72"/>
  </w:num>
  <w:num w:numId="54" w16cid:durableId="404187726">
    <w:abstractNumId w:val="24"/>
  </w:num>
  <w:num w:numId="55" w16cid:durableId="297689589">
    <w:abstractNumId w:val="29"/>
  </w:num>
  <w:num w:numId="56" w16cid:durableId="1429694413">
    <w:abstractNumId w:val="28"/>
  </w:num>
  <w:num w:numId="57" w16cid:durableId="1658072445">
    <w:abstractNumId w:val="67"/>
  </w:num>
  <w:num w:numId="58" w16cid:durableId="2087922968">
    <w:abstractNumId w:val="20"/>
  </w:num>
  <w:num w:numId="59" w16cid:durableId="792675036">
    <w:abstractNumId w:val="28"/>
  </w:num>
  <w:num w:numId="60" w16cid:durableId="113790609">
    <w:abstractNumId w:val="29"/>
  </w:num>
  <w:num w:numId="61" w16cid:durableId="1940944952">
    <w:abstractNumId w:val="61"/>
  </w:num>
  <w:num w:numId="62" w16cid:durableId="1762263499">
    <w:abstractNumId w:val="31"/>
  </w:num>
  <w:num w:numId="63" w16cid:durableId="1919828943">
    <w:abstractNumId w:val="76"/>
  </w:num>
  <w:num w:numId="64" w16cid:durableId="2100447217">
    <w:abstractNumId w:val="66"/>
  </w:num>
  <w:num w:numId="65" w16cid:durableId="1298874204">
    <w:abstractNumId w:val="62"/>
  </w:num>
  <w:num w:numId="66" w16cid:durableId="12608538">
    <w:abstractNumId w:val="52"/>
  </w:num>
  <w:num w:numId="67" w16cid:durableId="1736858058">
    <w:abstractNumId w:val="21"/>
  </w:num>
  <w:num w:numId="68" w16cid:durableId="2142307605">
    <w:abstractNumId w:val="6"/>
  </w:num>
  <w:num w:numId="69" w16cid:durableId="1736128653">
    <w:abstractNumId w:val="68"/>
  </w:num>
  <w:num w:numId="70" w16cid:durableId="1180893385">
    <w:abstractNumId w:val="7"/>
  </w:num>
  <w:num w:numId="71" w16cid:durableId="449400641">
    <w:abstractNumId w:val="27"/>
  </w:num>
  <w:num w:numId="72" w16cid:durableId="1377124559">
    <w:abstractNumId w:val="17"/>
  </w:num>
  <w:num w:numId="73" w16cid:durableId="17701272">
    <w:abstractNumId w:val="39"/>
  </w:num>
  <w:num w:numId="74" w16cid:durableId="2131436553">
    <w:abstractNumId w:val="64"/>
  </w:num>
  <w:num w:numId="75" w16cid:durableId="402489205">
    <w:abstractNumId w:val="60"/>
  </w:num>
  <w:num w:numId="76" w16cid:durableId="1299722054">
    <w:abstractNumId w:val="30"/>
  </w:num>
  <w:num w:numId="77" w16cid:durableId="1797141957">
    <w:abstractNumId w:val="9"/>
  </w:num>
  <w:num w:numId="78" w16cid:durableId="1511675763">
    <w:abstractNumId w:val="53"/>
  </w:num>
  <w:num w:numId="79" w16cid:durableId="197013847">
    <w:abstractNumId w:val="8"/>
  </w:num>
  <w:num w:numId="80" w16cid:durableId="1959412629">
    <w:abstractNumId w:val="23"/>
  </w:num>
  <w:num w:numId="81" w16cid:durableId="291636442">
    <w:abstractNumId w:val="38"/>
  </w:num>
  <w:num w:numId="82" w16cid:durableId="1939605640">
    <w:abstractNumId w:val="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defaultTabStop w:val="720"/>
  <w:characterSpacingControl w:val="doNotCompress"/>
  <w:hdrShapeDefaults>
    <o:shapedefaults v:ext="edit" spidmax="2050">
      <o:colormru v:ext="edit" colors="#addbe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77"/>
    <w:rsid w:val="0000187A"/>
    <w:rsid w:val="00001A6D"/>
    <w:rsid w:val="000022FA"/>
    <w:rsid w:val="00002FAE"/>
    <w:rsid w:val="00011B51"/>
    <w:rsid w:val="000128A9"/>
    <w:rsid w:val="0001469D"/>
    <w:rsid w:val="00014C2C"/>
    <w:rsid w:val="00014D35"/>
    <w:rsid w:val="0002069C"/>
    <w:rsid w:val="00022F84"/>
    <w:rsid w:val="00023EEA"/>
    <w:rsid w:val="00024E0A"/>
    <w:rsid w:val="0002575C"/>
    <w:rsid w:val="000304B3"/>
    <w:rsid w:val="00030A01"/>
    <w:rsid w:val="000313BC"/>
    <w:rsid w:val="00031470"/>
    <w:rsid w:val="0003323D"/>
    <w:rsid w:val="00035268"/>
    <w:rsid w:val="000361D3"/>
    <w:rsid w:val="00037DFD"/>
    <w:rsid w:val="00040DAE"/>
    <w:rsid w:val="000414AB"/>
    <w:rsid w:val="00041B31"/>
    <w:rsid w:val="00042082"/>
    <w:rsid w:val="000422AD"/>
    <w:rsid w:val="000427E5"/>
    <w:rsid w:val="00042DAB"/>
    <w:rsid w:val="00043219"/>
    <w:rsid w:val="000433E3"/>
    <w:rsid w:val="00043F17"/>
    <w:rsid w:val="000446D4"/>
    <w:rsid w:val="00045909"/>
    <w:rsid w:val="00045FC2"/>
    <w:rsid w:val="000466D7"/>
    <w:rsid w:val="00046E27"/>
    <w:rsid w:val="000476A3"/>
    <w:rsid w:val="00052F60"/>
    <w:rsid w:val="00053384"/>
    <w:rsid w:val="0005393E"/>
    <w:rsid w:val="00056BC1"/>
    <w:rsid w:val="0005734C"/>
    <w:rsid w:val="00057657"/>
    <w:rsid w:val="00060AEA"/>
    <w:rsid w:val="00062454"/>
    <w:rsid w:val="00062BD6"/>
    <w:rsid w:val="0006490D"/>
    <w:rsid w:val="00066186"/>
    <w:rsid w:val="00066A23"/>
    <w:rsid w:val="00070134"/>
    <w:rsid w:val="00070331"/>
    <w:rsid w:val="000712E7"/>
    <w:rsid w:val="000735E5"/>
    <w:rsid w:val="0007393A"/>
    <w:rsid w:val="00080682"/>
    <w:rsid w:val="000807EA"/>
    <w:rsid w:val="0008318C"/>
    <w:rsid w:val="00084EBB"/>
    <w:rsid w:val="00085AA6"/>
    <w:rsid w:val="00085C48"/>
    <w:rsid w:val="000860A9"/>
    <w:rsid w:val="00086D53"/>
    <w:rsid w:val="00087368"/>
    <w:rsid w:val="000905AD"/>
    <w:rsid w:val="000917B1"/>
    <w:rsid w:val="00091F27"/>
    <w:rsid w:val="00092186"/>
    <w:rsid w:val="000924F0"/>
    <w:rsid w:val="000935D5"/>
    <w:rsid w:val="00094180"/>
    <w:rsid w:val="00094701"/>
    <w:rsid w:val="000949CD"/>
    <w:rsid w:val="00094CAF"/>
    <w:rsid w:val="00095604"/>
    <w:rsid w:val="00095DA6"/>
    <w:rsid w:val="000973E8"/>
    <w:rsid w:val="000A00B6"/>
    <w:rsid w:val="000A0700"/>
    <w:rsid w:val="000A071C"/>
    <w:rsid w:val="000A0780"/>
    <w:rsid w:val="000A09FD"/>
    <w:rsid w:val="000A1E14"/>
    <w:rsid w:val="000A25FF"/>
    <w:rsid w:val="000A2624"/>
    <w:rsid w:val="000A5484"/>
    <w:rsid w:val="000A679E"/>
    <w:rsid w:val="000B0AE4"/>
    <w:rsid w:val="000B184F"/>
    <w:rsid w:val="000B2920"/>
    <w:rsid w:val="000B331C"/>
    <w:rsid w:val="000B37A4"/>
    <w:rsid w:val="000B388F"/>
    <w:rsid w:val="000B42C5"/>
    <w:rsid w:val="000B43DF"/>
    <w:rsid w:val="000B46ED"/>
    <w:rsid w:val="000B7218"/>
    <w:rsid w:val="000B75D3"/>
    <w:rsid w:val="000C0275"/>
    <w:rsid w:val="000C04DA"/>
    <w:rsid w:val="000C0F76"/>
    <w:rsid w:val="000C2C0A"/>
    <w:rsid w:val="000C43D9"/>
    <w:rsid w:val="000C4502"/>
    <w:rsid w:val="000C7186"/>
    <w:rsid w:val="000D07D9"/>
    <w:rsid w:val="000D1E59"/>
    <w:rsid w:val="000D2BCE"/>
    <w:rsid w:val="000D45A2"/>
    <w:rsid w:val="000D6805"/>
    <w:rsid w:val="000E1C64"/>
    <w:rsid w:val="000E3DDF"/>
    <w:rsid w:val="000E42F2"/>
    <w:rsid w:val="000E55C0"/>
    <w:rsid w:val="000E575D"/>
    <w:rsid w:val="000E674D"/>
    <w:rsid w:val="000F1F16"/>
    <w:rsid w:val="000F2F5F"/>
    <w:rsid w:val="000F392B"/>
    <w:rsid w:val="000F6BB5"/>
    <w:rsid w:val="000F7456"/>
    <w:rsid w:val="001026C9"/>
    <w:rsid w:val="00102F35"/>
    <w:rsid w:val="001032E4"/>
    <w:rsid w:val="001045E1"/>
    <w:rsid w:val="00104AF7"/>
    <w:rsid w:val="00104DB6"/>
    <w:rsid w:val="00105D49"/>
    <w:rsid w:val="00106CDD"/>
    <w:rsid w:val="001076FD"/>
    <w:rsid w:val="00111943"/>
    <w:rsid w:val="001121D2"/>
    <w:rsid w:val="00112F98"/>
    <w:rsid w:val="00113406"/>
    <w:rsid w:val="001157AB"/>
    <w:rsid w:val="00115DC4"/>
    <w:rsid w:val="00116AA9"/>
    <w:rsid w:val="00117D6E"/>
    <w:rsid w:val="0012122A"/>
    <w:rsid w:val="001217E4"/>
    <w:rsid w:val="0012182E"/>
    <w:rsid w:val="00123B4A"/>
    <w:rsid w:val="001257AD"/>
    <w:rsid w:val="00125871"/>
    <w:rsid w:val="00125BD2"/>
    <w:rsid w:val="001315A6"/>
    <w:rsid w:val="00132102"/>
    <w:rsid w:val="001333D1"/>
    <w:rsid w:val="0013496E"/>
    <w:rsid w:val="00134DB3"/>
    <w:rsid w:val="00135211"/>
    <w:rsid w:val="0013527D"/>
    <w:rsid w:val="001361C6"/>
    <w:rsid w:val="00136377"/>
    <w:rsid w:val="001364C2"/>
    <w:rsid w:val="00136AEB"/>
    <w:rsid w:val="00140F8E"/>
    <w:rsid w:val="00141717"/>
    <w:rsid w:val="0014219B"/>
    <w:rsid w:val="0014294F"/>
    <w:rsid w:val="00142E96"/>
    <w:rsid w:val="00142F0C"/>
    <w:rsid w:val="00143989"/>
    <w:rsid w:val="00143F61"/>
    <w:rsid w:val="00145086"/>
    <w:rsid w:val="00145CC7"/>
    <w:rsid w:val="001471FB"/>
    <w:rsid w:val="00147E20"/>
    <w:rsid w:val="0015050C"/>
    <w:rsid w:val="00153DB7"/>
    <w:rsid w:val="001559C4"/>
    <w:rsid w:val="00157353"/>
    <w:rsid w:val="00157A8A"/>
    <w:rsid w:val="001601F4"/>
    <w:rsid w:val="00161D38"/>
    <w:rsid w:val="0016373E"/>
    <w:rsid w:val="00163ED2"/>
    <w:rsid w:val="001646FD"/>
    <w:rsid w:val="00164888"/>
    <w:rsid w:val="00164A46"/>
    <w:rsid w:val="00165B98"/>
    <w:rsid w:val="00166A03"/>
    <w:rsid w:val="00166B1B"/>
    <w:rsid w:val="00166BCB"/>
    <w:rsid w:val="00167172"/>
    <w:rsid w:val="00167E1B"/>
    <w:rsid w:val="00170B71"/>
    <w:rsid w:val="0017174B"/>
    <w:rsid w:val="001717A0"/>
    <w:rsid w:val="00171CCE"/>
    <w:rsid w:val="00173C94"/>
    <w:rsid w:val="00173DC7"/>
    <w:rsid w:val="001741BC"/>
    <w:rsid w:val="0017532B"/>
    <w:rsid w:val="00175C8C"/>
    <w:rsid w:val="00175D1C"/>
    <w:rsid w:val="00176F64"/>
    <w:rsid w:val="001770D5"/>
    <w:rsid w:val="00177F03"/>
    <w:rsid w:val="00180368"/>
    <w:rsid w:val="00180B5A"/>
    <w:rsid w:val="00180B97"/>
    <w:rsid w:val="0018148D"/>
    <w:rsid w:val="00181796"/>
    <w:rsid w:val="00184E5A"/>
    <w:rsid w:val="00185138"/>
    <w:rsid w:val="00186E55"/>
    <w:rsid w:val="00187716"/>
    <w:rsid w:val="00191352"/>
    <w:rsid w:val="001920CA"/>
    <w:rsid w:val="00192400"/>
    <w:rsid w:val="00193963"/>
    <w:rsid w:val="001965E9"/>
    <w:rsid w:val="001967B7"/>
    <w:rsid w:val="00196BBE"/>
    <w:rsid w:val="001A03D9"/>
    <w:rsid w:val="001A183C"/>
    <w:rsid w:val="001A3ACD"/>
    <w:rsid w:val="001A4C6B"/>
    <w:rsid w:val="001A6417"/>
    <w:rsid w:val="001A68A2"/>
    <w:rsid w:val="001A7634"/>
    <w:rsid w:val="001B03B9"/>
    <w:rsid w:val="001B2003"/>
    <w:rsid w:val="001B2458"/>
    <w:rsid w:val="001B3293"/>
    <w:rsid w:val="001B3827"/>
    <w:rsid w:val="001B3AD9"/>
    <w:rsid w:val="001B3E28"/>
    <w:rsid w:val="001B3E4F"/>
    <w:rsid w:val="001B427E"/>
    <w:rsid w:val="001B4858"/>
    <w:rsid w:val="001B4EA8"/>
    <w:rsid w:val="001B5107"/>
    <w:rsid w:val="001B5428"/>
    <w:rsid w:val="001B598F"/>
    <w:rsid w:val="001B5B7F"/>
    <w:rsid w:val="001B7CD0"/>
    <w:rsid w:val="001B7DEC"/>
    <w:rsid w:val="001B7FF6"/>
    <w:rsid w:val="001C0285"/>
    <w:rsid w:val="001C0D5A"/>
    <w:rsid w:val="001C292E"/>
    <w:rsid w:val="001C5375"/>
    <w:rsid w:val="001C5F9C"/>
    <w:rsid w:val="001C6074"/>
    <w:rsid w:val="001D1425"/>
    <w:rsid w:val="001D173D"/>
    <w:rsid w:val="001D1B78"/>
    <w:rsid w:val="001D240E"/>
    <w:rsid w:val="001D3070"/>
    <w:rsid w:val="001D38D8"/>
    <w:rsid w:val="001D52F7"/>
    <w:rsid w:val="001D55AA"/>
    <w:rsid w:val="001D716C"/>
    <w:rsid w:val="001D71BF"/>
    <w:rsid w:val="001D7754"/>
    <w:rsid w:val="001E3D99"/>
    <w:rsid w:val="001E43FA"/>
    <w:rsid w:val="001E467D"/>
    <w:rsid w:val="001E5021"/>
    <w:rsid w:val="001E5501"/>
    <w:rsid w:val="001E5F94"/>
    <w:rsid w:val="001E689A"/>
    <w:rsid w:val="001E7064"/>
    <w:rsid w:val="001E7962"/>
    <w:rsid w:val="001F1369"/>
    <w:rsid w:val="001F46DD"/>
    <w:rsid w:val="001F4BA3"/>
    <w:rsid w:val="001F54FB"/>
    <w:rsid w:val="001F7226"/>
    <w:rsid w:val="00200D3F"/>
    <w:rsid w:val="00203AF9"/>
    <w:rsid w:val="00204BF7"/>
    <w:rsid w:val="00205796"/>
    <w:rsid w:val="00205821"/>
    <w:rsid w:val="00205894"/>
    <w:rsid w:val="0020672B"/>
    <w:rsid w:val="00207288"/>
    <w:rsid w:val="00210996"/>
    <w:rsid w:val="00211C13"/>
    <w:rsid w:val="002129AA"/>
    <w:rsid w:val="00215CF7"/>
    <w:rsid w:val="002214A2"/>
    <w:rsid w:val="002224F1"/>
    <w:rsid w:val="00222F6F"/>
    <w:rsid w:val="00224824"/>
    <w:rsid w:val="00224828"/>
    <w:rsid w:val="00224F25"/>
    <w:rsid w:val="002255C5"/>
    <w:rsid w:val="00225B4E"/>
    <w:rsid w:val="00226B44"/>
    <w:rsid w:val="0022746A"/>
    <w:rsid w:val="00227D53"/>
    <w:rsid w:val="002309D3"/>
    <w:rsid w:val="00233507"/>
    <w:rsid w:val="00235A66"/>
    <w:rsid w:val="00235EF8"/>
    <w:rsid w:val="00236979"/>
    <w:rsid w:val="00243BDD"/>
    <w:rsid w:val="0024432E"/>
    <w:rsid w:val="00244C03"/>
    <w:rsid w:val="00245F93"/>
    <w:rsid w:val="002467D6"/>
    <w:rsid w:val="002469D8"/>
    <w:rsid w:val="00247B03"/>
    <w:rsid w:val="00247BCE"/>
    <w:rsid w:val="00250630"/>
    <w:rsid w:val="00250C06"/>
    <w:rsid w:val="002518E3"/>
    <w:rsid w:val="002523A1"/>
    <w:rsid w:val="002531A1"/>
    <w:rsid w:val="00253E20"/>
    <w:rsid w:val="00254A62"/>
    <w:rsid w:val="00256266"/>
    <w:rsid w:val="00256851"/>
    <w:rsid w:val="00256E01"/>
    <w:rsid w:val="002574BC"/>
    <w:rsid w:val="002577B2"/>
    <w:rsid w:val="00257A5B"/>
    <w:rsid w:val="002606E0"/>
    <w:rsid w:val="00261714"/>
    <w:rsid w:val="00262549"/>
    <w:rsid w:val="002637D1"/>
    <w:rsid w:val="00264863"/>
    <w:rsid w:val="002651AD"/>
    <w:rsid w:val="0026675D"/>
    <w:rsid w:val="00271105"/>
    <w:rsid w:val="00272546"/>
    <w:rsid w:val="00272D9F"/>
    <w:rsid w:val="00273DB1"/>
    <w:rsid w:val="00276598"/>
    <w:rsid w:val="00276906"/>
    <w:rsid w:val="002776F9"/>
    <w:rsid w:val="00283309"/>
    <w:rsid w:val="00283445"/>
    <w:rsid w:val="0028779D"/>
    <w:rsid w:val="00290702"/>
    <w:rsid w:val="0029326E"/>
    <w:rsid w:val="0029486B"/>
    <w:rsid w:val="00295304"/>
    <w:rsid w:val="00295BFC"/>
    <w:rsid w:val="00295D5E"/>
    <w:rsid w:val="002A0EA9"/>
    <w:rsid w:val="002A17DB"/>
    <w:rsid w:val="002A1C9B"/>
    <w:rsid w:val="002A1CFC"/>
    <w:rsid w:val="002A2938"/>
    <w:rsid w:val="002A36BA"/>
    <w:rsid w:val="002A55FC"/>
    <w:rsid w:val="002A6244"/>
    <w:rsid w:val="002A6FA3"/>
    <w:rsid w:val="002A71DE"/>
    <w:rsid w:val="002A770F"/>
    <w:rsid w:val="002A7ABC"/>
    <w:rsid w:val="002B095A"/>
    <w:rsid w:val="002B1AB8"/>
    <w:rsid w:val="002B1C4F"/>
    <w:rsid w:val="002B3358"/>
    <w:rsid w:val="002B3A40"/>
    <w:rsid w:val="002B53B3"/>
    <w:rsid w:val="002B591D"/>
    <w:rsid w:val="002B6150"/>
    <w:rsid w:val="002B68B5"/>
    <w:rsid w:val="002C2FE1"/>
    <w:rsid w:val="002C3038"/>
    <w:rsid w:val="002C56B7"/>
    <w:rsid w:val="002C5EE8"/>
    <w:rsid w:val="002C6A6F"/>
    <w:rsid w:val="002D0B1B"/>
    <w:rsid w:val="002D0DEC"/>
    <w:rsid w:val="002D15B6"/>
    <w:rsid w:val="002D1856"/>
    <w:rsid w:val="002D188F"/>
    <w:rsid w:val="002D2B78"/>
    <w:rsid w:val="002D3777"/>
    <w:rsid w:val="002D38AB"/>
    <w:rsid w:val="002D5D76"/>
    <w:rsid w:val="002D6452"/>
    <w:rsid w:val="002D6BF7"/>
    <w:rsid w:val="002D703B"/>
    <w:rsid w:val="002D7D65"/>
    <w:rsid w:val="002E050A"/>
    <w:rsid w:val="002E06F4"/>
    <w:rsid w:val="002E1A9E"/>
    <w:rsid w:val="002E1B6A"/>
    <w:rsid w:val="002E3152"/>
    <w:rsid w:val="002E379C"/>
    <w:rsid w:val="002E3A19"/>
    <w:rsid w:val="002E7CCA"/>
    <w:rsid w:val="002F0770"/>
    <w:rsid w:val="002F1039"/>
    <w:rsid w:val="002F118B"/>
    <w:rsid w:val="002F26B9"/>
    <w:rsid w:val="002F2FFE"/>
    <w:rsid w:val="00301513"/>
    <w:rsid w:val="0030216F"/>
    <w:rsid w:val="003037B0"/>
    <w:rsid w:val="00304092"/>
    <w:rsid w:val="00304315"/>
    <w:rsid w:val="00304CF6"/>
    <w:rsid w:val="00306823"/>
    <w:rsid w:val="00306EF3"/>
    <w:rsid w:val="0031016C"/>
    <w:rsid w:val="00310E7E"/>
    <w:rsid w:val="0031161E"/>
    <w:rsid w:val="00315D95"/>
    <w:rsid w:val="0031614E"/>
    <w:rsid w:val="0031684B"/>
    <w:rsid w:val="00316C5A"/>
    <w:rsid w:val="003227B9"/>
    <w:rsid w:val="0032392D"/>
    <w:rsid w:val="00323D56"/>
    <w:rsid w:val="0032483E"/>
    <w:rsid w:val="0032609B"/>
    <w:rsid w:val="00326631"/>
    <w:rsid w:val="00330281"/>
    <w:rsid w:val="003315C1"/>
    <w:rsid w:val="003348E3"/>
    <w:rsid w:val="003349C8"/>
    <w:rsid w:val="00335944"/>
    <w:rsid w:val="00335AD6"/>
    <w:rsid w:val="0033655C"/>
    <w:rsid w:val="00337365"/>
    <w:rsid w:val="00337F12"/>
    <w:rsid w:val="0034183C"/>
    <w:rsid w:val="003418D5"/>
    <w:rsid w:val="00343808"/>
    <w:rsid w:val="0034560E"/>
    <w:rsid w:val="00346EEE"/>
    <w:rsid w:val="003476F5"/>
    <w:rsid w:val="003505D7"/>
    <w:rsid w:val="003505F2"/>
    <w:rsid w:val="00351691"/>
    <w:rsid w:val="00353401"/>
    <w:rsid w:val="00353501"/>
    <w:rsid w:val="00355A7D"/>
    <w:rsid w:val="003565E1"/>
    <w:rsid w:val="00356F23"/>
    <w:rsid w:val="00357385"/>
    <w:rsid w:val="003575CD"/>
    <w:rsid w:val="00360106"/>
    <w:rsid w:val="003632D3"/>
    <w:rsid w:val="00364DD5"/>
    <w:rsid w:val="00365AB1"/>
    <w:rsid w:val="00367782"/>
    <w:rsid w:val="00375DF9"/>
    <w:rsid w:val="00375E81"/>
    <w:rsid w:val="0037773F"/>
    <w:rsid w:val="00377F39"/>
    <w:rsid w:val="0038109F"/>
    <w:rsid w:val="00381145"/>
    <w:rsid w:val="003814A3"/>
    <w:rsid w:val="003816E0"/>
    <w:rsid w:val="00381ABE"/>
    <w:rsid w:val="00381C51"/>
    <w:rsid w:val="003839BF"/>
    <w:rsid w:val="00383D5E"/>
    <w:rsid w:val="00383EE7"/>
    <w:rsid w:val="0038522C"/>
    <w:rsid w:val="00385C65"/>
    <w:rsid w:val="00387C4B"/>
    <w:rsid w:val="00390097"/>
    <w:rsid w:val="003917AA"/>
    <w:rsid w:val="003925A4"/>
    <w:rsid w:val="003942D7"/>
    <w:rsid w:val="00396E3E"/>
    <w:rsid w:val="00397992"/>
    <w:rsid w:val="003A28F9"/>
    <w:rsid w:val="003A43E6"/>
    <w:rsid w:val="003A61E0"/>
    <w:rsid w:val="003A6DD7"/>
    <w:rsid w:val="003A7861"/>
    <w:rsid w:val="003B0F34"/>
    <w:rsid w:val="003B0F82"/>
    <w:rsid w:val="003B2CB9"/>
    <w:rsid w:val="003B4DD1"/>
    <w:rsid w:val="003B5209"/>
    <w:rsid w:val="003B58D0"/>
    <w:rsid w:val="003B6CE1"/>
    <w:rsid w:val="003C035B"/>
    <w:rsid w:val="003C3557"/>
    <w:rsid w:val="003C3769"/>
    <w:rsid w:val="003C5529"/>
    <w:rsid w:val="003C596B"/>
    <w:rsid w:val="003C5B53"/>
    <w:rsid w:val="003C66F4"/>
    <w:rsid w:val="003C7053"/>
    <w:rsid w:val="003C7849"/>
    <w:rsid w:val="003C7935"/>
    <w:rsid w:val="003C7CA0"/>
    <w:rsid w:val="003D013E"/>
    <w:rsid w:val="003D01B3"/>
    <w:rsid w:val="003D0614"/>
    <w:rsid w:val="003D0805"/>
    <w:rsid w:val="003D2351"/>
    <w:rsid w:val="003D2B88"/>
    <w:rsid w:val="003D7D13"/>
    <w:rsid w:val="003E1117"/>
    <w:rsid w:val="003E1EEC"/>
    <w:rsid w:val="003E4639"/>
    <w:rsid w:val="003E4BF3"/>
    <w:rsid w:val="003E7FA2"/>
    <w:rsid w:val="003F0735"/>
    <w:rsid w:val="003F34B8"/>
    <w:rsid w:val="003F53E6"/>
    <w:rsid w:val="003F5509"/>
    <w:rsid w:val="003F7558"/>
    <w:rsid w:val="003F7B9F"/>
    <w:rsid w:val="00400D56"/>
    <w:rsid w:val="00402D41"/>
    <w:rsid w:val="00403123"/>
    <w:rsid w:val="00404A52"/>
    <w:rsid w:val="004125E2"/>
    <w:rsid w:val="004130F8"/>
    <w:rsid w:val="004159D3"/>
    <w:rsid w:val="0041755E"/>
    <w:rsid w:val="0042179A"/>
    <w:rsid w:val="00422676"/>
    <w:rsid w:val="0042491B"/>
    <w:rsid w:val="00425FA3"/>
    <w:rsid w:val="0042638A"/>
    <w:rsid w:val="00426654"/>
    <w:rsid w:val="00426A57"/>
    <w:rsid w:val="004270FE"/>
    <w:rsid w:val="00432128"/>
    <w:rsid w:val="00432AE8"/>
    <w:rsid w:val="00434B08"/>
    <w:rsid w:val="00440172"/>
    <w:rsid w:val="004430E2"/>
    <w:rsid w:val="00444907"/>
    <w:rsid w:val="00447712"/>
    <w:rsid w:val="0045082C"/>
    <w:rsid w:val="00451641"/>
    <w:rsid w:val="00451E7B"/>
    <w:rsid w:val="00453965"/>
    <w:rsid w:val="00455477"/>
    <w:rsid w:val="004569D7"/>
    <w:rsid w:val="00460359"/>
    <w:rsid w:val="00460539"/>
    <w:rsid w:val="004622BC"/>
    <w:rsid w:val="004623D3"/>
    <w:rsid w:val="00462C9F"/>
    <w:rsid w:val="0046382F"/>
    <w:rsid w:val="0046400A"/>
    <w:rsid w:val="004641E3"/>
    <w:rsid w:val="0046467B"/>
    <w:rsid w:val="004663AC"/>
    <w:rsid w:val="0047009C"/>
    <w:rsid w:val="004739A6"/>
    <w:rsid w:val="00474008"/>
    <w:rsid w:val="00474EE3"/>
    <w:rsid w:val="0047577F"/>
    <w:rsid w:val="004761EE"/>
    <w:rsid w:val="00480C98"/>
    <w:rsid w:val="00480F7E"/>
    <w:rsid w:val="00481730"/>
    <w:rsid w:val="004817D8"/>
    <w:rsid w:val="004818DD"/>
    <w:rsid w:val="00481F6B"/>
    <w:rsid w:val="0048352B"/>
    <w:rsid w:val="00484517"/>
    <w:rsid w:val="004845FF"/>
    <w:rsid w:val="0048532C"/>
    <w:rsid w:val="00485B7A"/>
    <w:rsid w:val="00485DF4"/>
    <w:rsid w:val="004868D7"/>
    <w:rsid w:val="0048777C"/>
    <w:rsid w:val="004914C7"/>
    <w:rsid w:val="00493289"/>
    <w:rsid w:val="0049334E"/>
    <w:rsid w:val="00493B20"/>
    <w:rsid w:val="00493EE7"/>
    <w:rsid w:val="004948AC"/>
    <w:rsid w:val="0049557D"/>
    <w:rsid w:val="004955FB"/>
    <w:rsid w:val="00495E8D"/>
    <w:rsid w:val="004A0F4F"/>
    <w:rsid w:val="004A18AD"/>
    <w:rsid w:val="004A2639"/>
    <w:rsid w:val="004A2672"/>
    <w:rsid w:val="004A3699"/>
    <w:rsid w:val="004A3BE9"/>
    <w:rsid w:val="004A7CAC"/>
    <w:rsid w:val="004B02E2"/>
    <w:rsid w:val="004B031D"/>
    <w:rsid w:val="004B0A1D"/>
    <w:rsid w:val="004B2364"/>
    <w:rsid w:val="004B5F9D"/>
    <w:rsid w:val="004B646A"/>
    <w:rsid w:val="004B7298"/>
    <w:rsid w:val="004B78D8"/>
    <w:rsid w:val="004C00AE"/>
    <w:rsid w:val="004C08CB"/>
    <w:rsid w:val="004C0D1C"/>
    <w:rsid w:val="004C1112"/>
    <w:rsid w:val="004C2481"/>
    <w:rsid w:val="004C62E6"/>
    <w:rsid w:val="004D0578"/>
    <w:rsid w:val="004D11F9"/>
    <w:rsid w:val="004D1E0F"/>
    <w:rsid w:val="004D3B4D"/>
    <w:rsid w:val="004D3FA2"/>
    <w:rsid w:val="004D4FCC"/>
    <w:rsid w:val="004D54BC"/>
    <w:rsid w:val="004D624A"/>
    <w:rsid w:val="004E16DA"/>
    <w:rsid w:val="004E1DB7"/>
    <w:rsid w:val="004F0070"/>
    <w:rsid w:val="004F059B"/>
    <w:rsid w:val="004F1E4D"/>
    <w:rsid w:val="004F2360"/>
    <w:rsid w:val="004F2379"/>
    <w:rsid w:val="004F3965"/>
    <w:rsid w:val="004F4425"/>
    <w:rsid w:val="004F4C88"/>
    <w:rsid w:val="004F7A01"/>
    <w:rsid w:val="00500BA4"/>
    <w:rsid w:val="005016B8"/>
    <w:rsid w:val="0050277F"/>
    <w:rsid w:val="005027CF"/>
    <w:rsid w:val="0050289E"/>
    <w:rsid w:val="00502EE3"/>
    <w:rsid w:val="00503AC8"/>
    <w:rsid w:val="005042F4"/>
    <w:rsid w:val="005053A6"/>
    <w:rsid w:val="0050586C"/>
    <w:rsid w:val="0050691E"/>
    <w:rsid w:val="0050748B"/>
    <w:rsid w:val="00507C1B"/>
    <w:rsid w:val="00510084"/>
    <w:rsid w:val="00510441"/>
    <w:rsid w:val="0051099A"/>
    <w:rsid w:val="00514880"/>
    <w:rsid w:val="00515210"/>
    <w:rsid w:val="00515576"/>
    <w:rsid w:val="0051697D"/>
    <w:rsid w:val="00517544"/>
    <w:rsid w:val="00517982"/>
    <w:rsid w:val="00517F09"/>
    <w:rsid w:val="0052035C"/>
    <w:rsid w:val="00525D74"/>
    <w:rsid w:val="0052621B"/>
    <w:rsid w:val="00527B9B"/>
    <w:rsid w:val="00530CF2"/>
    <w:rsid w:val="00530D72"/>
    <w:rsid w:val="00532190"/>
    <w:rsid w:val="005338A7"/>
    <w:rsid w:val="00534126"/>
    <w:rsid w:val="005342CD"/>
    <w:rsid w:val="00534ACC"/>
    <w:rsid w:val="005356D9"/>
    <w:rsid w:val="00536138"/>
    <w:rsid w:val="00536F7D"/>
    <w:rsid w:val="005423D3"/>
    <w:rsid w:val="00543173"/>
    <w:rsid w:val="005436F0"/>
    <w:rsid w:val="00543892"/>
    <w:rsid w:val="005443B0"/>
    <w:rsid w:val="00545DA6"/>
    <w:rsid w:val="00546027"/>
    <w:rsid w:val="005479BF"/>
    <w:rsid w:val="0055278A"/>
    <w:rsid w:val="00555042"/>
    <w:rsid w:val="00556DD2"/>
    <w:rsid w:val="005577CF"/>
    <w:rsid w:val="00560C2B"/>
    <w:rsid w:val="00561506"/>
    <w:rsid w:val="00562AAC"/>
    <w:rsid w:val="005631FB"/>
    <w:rsid w:val="0056402A"/>
    <w:rsid w:val="00564524"/>
    <w:rsid w:val="0056476E"/>
    <w:rsid w:val="00564774"/>
    <w:rsid w:val="0056730D"/>
    <w:rsid w:val="00570299"/>
    <w:rsid w:val="00571637"/>
    <w:rsid w:val="00575A51"/>
    <w:rsid w:val="00576513"/>
    <w:rsid w:val="00576583"/>
    <w:rsid w:val="0057683D"/>
    <w:rsid w:val="005769BD"/>
    <w:rsid w:val="00576F7B"/>
    <w:rsid w:val="00581944"/>
    <w:rsid w:val="0058426F"/>
    <w:rsid w:val="00584BA9"/>
    <w:rsid w:val="005851FC"/>
    <w:rsid w:val="00585959"/>
    <w:rsid w:val="00586D77"/>
    <w:rsid w:val="005878B5"/>
    <w:rsid w:val="00587AEF"/>
    <w:rsid w:val="0059040C"/>
    <w:rsid w:val="0059089F"/>
    <w:rsid w:val="00590A9D"/>
    <w:rsid w:val="005928A5"/>
    <w:rsid w:val="00593727"/>
    <w:rsid w:val="005941C3"/>
    <w:rsid w:val="005950DB"/>
    <w:rsid w:val="00596B64"/>
    <w:rsid w:val="00596E80"/>
    <w:rsid w:val="005A223D"/>
    <w:rsid w:val="005A2248"/>
    <w:rsid w:val="005A52CC"/>
    <w:rsid w:val="005A6C76"/>
    <w:rsid w:val="005A7473"/>
    <w:rsid w:val="005A7905"/>
    <w:rsid w:val="005A7EB1"/>
    <w:rsid w:val="005B0DDA"/>
    <w:rsid w:val="005B1B07"/>
    <w:rsid w:val="005B37EF"/>
    <w:rsid w:val="005B3BA8"/>
    <w:rsid w:val="005B439E"/>
    <w:rsid w:val="005B53B6"/>
    <w:rsid w:val="005B56D8"/>
    <w:rsid w:val="005B56F8"/>
    <w:rsid w:val="005B5B51"/>
    <w:rsid w:val="005C05EB"/>
    <w:rsid w:val="005C168A"/>
    <w:rsid w:val="005C27EC"/>
    <w:rsid w:val="005C34E3"/>
    <w:rsid w:val="005C3A76"/>
    <w:rsid w:val="005C46D3"/>
    <w:rsid w:val="005C6A89"/>
    <w:rsid w:val="005C6BA5"/>
    <w:rsid w:val="005C731F"/>
    <w:rsid w:val="005C7ABE"/>
    <w:rsid w:val="005C7F6B"/>
    <w:rsid w:val="005D0817"/>
    <w:rsid w:val="005D0B10"/>
    <w:rsid w:val="005D13AF"/>
    <w:rsid w:val="005D1903"/>
    <w:rsid w:val="005D1DB7"/>
    <w:rsid w:val="005D3236"/>
    <w:rsid w:val="005D51A8"/>
    <w:rsid w:val="005D5F13"/>
    <w:rsid w:val="005D60B3"/>
    <w:rsid w:val="005D6DD0"/>
    <w:rsid w:val="005D74BB"/>
    <w:rsid w:val="005E184E"/>
    <w:rsid w:val="005E27BA"/>
    <w:rsid w:val="005E4F37"/>
    <w:rsid w:val="005F0459"/>
    <w:rsid w:val="005F0CE3"/>
    <w:rsid w:val="005F0D2E"/>
    <w:rsid w:val="005F1744"/>
    <w:rsid w:val="005F211F"/>
    <w:rsid w:val="005F3BE3"/>
    <w:rsid w:val="005F53C6"/>
    <w:rsid w:val="005F635C"/>
    <w:rsid w:val="005F711F"/>
    <w:rsid w:val="00601C10"/>
    <w:rsid w:val="006035ED"/>
    <w:rsid w:val="00604C6C"/>
    <w:rsid w:val="0060521F"/>
    <w:rsid w:val="006063C4"/>
    <w:rsid w:val="00606D93"/>
    <w:rsid w:val="006102CA"/>
    <w:rsid w:val="00610E9B"/>
    <w:rsid w:val="006128E1"/>
    <w:rsid w:val="00612B10"/>
    <w:rsid w:val="00613023"/>
    <w:rsid w:val="006143BD"/>
    <w:rsid w:val="00614933"/>
    <w:rsid w:val="00614D68"/>
    <w:rsid w:val="00615408"/>
    <w:rsid w:val="00616A5A"/>
    <w:rsid w:val="0061795F"/>
    <w:rsid w:val="0061799C"/>
    <w:rsid w:val="0062046E"/>
    <w:rsid w:val="00621AB4"/>
    <w:rsid w:val="00621BC9"/>
    <w:rsid w:val="0062205A"/>
    <w:rsid w:val="00622FA8"/>
    <w:rsid w:val="00624121"/>
    <w:rsid w:val="00624E06"/>
    <w:rsid w:val="006264AD"/>
    <w:rsid w:val="006301C4"/>
    <w:rsid w:val="00630322"/>
    <w:rsid w:val="00632561"/>
    <w:rsid w:val="00633164"/>
    <w:rsid w:val="0063355E"/>
    <w:rsid w:val="00634D18"/>
    <w:rsid w:val="00634F27"/>
    <w:rsid w:val="0063514E"/>
    <w:rsid w:val="0063721F"/>
    <w:rsid w:val="00637321"/>
    <w:rsid w:val="00640FCB"/>
    <w:rsid w:val="006427AA"/>
    <w:rsid w:val="0064352E"/>
    <w:rsid w:val="00643644"/>
    <w:rsid w:val="00643F12"/>
    <w:rsid w:val="00645024"/>
    <w:rsid w:val="0064683C"/>
    <w:rsid w:val="00646A2F"/>
    <w:rsid w:val="00646CE7"/>
    <w:rsid w:val="006472B3"/>
    <w:rsid w:val="00647711"/>
    <w:rsid w:val="00647FDC"/>
    <w:rsid w:val="00650B48"/>
    <w:rsid w:val="00653690"/>
    <w:rsid w:val="0065413A"/>
    <w:rsid w:val="0065454F"/>
    <w:rsid w:val="00654C55"/>
    <w:rsid w:val="0065559C"/>
    <w:rsid w:val="0065649F"/>
    <w:rsid w:val="00657625"/>
    <w:rsid w:val="00657832"/>
    <w:rsid w:val="00657F8F"/>
    <w:rsid w:val="0066484C"/>
    <w:rsid w:val="006661F1"/>
    <w:rsid w:val="006667F5"/>
    <w:rsid w:val="00670EAB"/>
    <w:rsid w:val="006739BE"/>
    <w:rsid w:val="00674D9F"/>
    <w:rsid w:val="00674DD8"/>
    <w:rsid w:val="00675346"/>
    <w:rsid w:val="0067587D"/>
    <w:rsid w:val="00676999"/>
    <w:rsid w:val="00676E54"/>
    <w:rsid w:val="0067794E"/>
    <w:rsid w:val="00677BB1"/>
    <w:rsid w:val="0068058D"/>
    <w:rsid w:val="00680EB1"/>
    <w:rsid w:val="0068128E"/>
    <w:rsid w:val="00682B05"/>
    <w:rsid w:val="00682D62"/>
    <w:rsid w:val="006833C5"/>
    <w:rsid w:val="006838F1"/>
    <w:rsid w:val="00683DA4"/>
    <w:rsid w:val="00684083"/>
    <w:rsid w:val="00684B5A"/>
    <w:rsid w:val="00685B52"/>
    <w:rsid w:val="00692452"/>
    <w:rsid w:val="0069685A"/>
    <w:rsid w:val="006968F4"/>
    <w:rsid w:val="00696A07"/>
    <w:rsid w:val="006A19B1"/>
    <w:rsid w:val="006A2FE2"/>
    <w:rsid w:val="006A38BC"/>
    <w:rsid w:val="006A38DE"/>
    <w:rsid w:val="006A5720"/>
    <w:rsid w:val="006A58BD"/>
    <w:rsid w:val="006A706B"/>
    <w:rsid w:val="006B09EF"/>
    <w:rsid w:val="006B17C3"/>
    <w:rsid w:val="006B299C"/>
    <w:rsid w:val="006B50DD"/>
    <w:rsid w:val="006B560F"/>
    <w:rsid w:val="006B6AEC"/>
    <w:rsid w:val="006B6BD9"/>
    <w:rsid w:val="006B7CC1"/>
    <w:rsid w:val="006C1484"/>
    <w:rsid w:val="006C3301"/>
    <w:rsid w:val="006C3BB8"/>
    <w:rsid w:val="006C3BCA"/>
    <w:rsid w:val="006C3D50"/>
    <w:rsid w:val="006C4031"/>
    <w:rsid w:val="006C4382"/>
    <w:rsid w:val="006C523D"/>
    <w:rsid w:val="006C684B"/>
    <w:rsid w:val="006D0FD5"/>
    <w:rsid w:val="006D1543"/>
    <w:rsid w:val="006D257F"/>
    <w:rsid w:val="006D3A04"/>
    <w:rsid w:val="006D4DF1"/>
    <w:rsid w:val="006D5742"/>
    <w:rsid w:val="006D5799"/>
    <w:rsid w:val="006D58DC"/>
    <w:rsid w:val="006D7A3C"/>
    <w:rsid w:val="006D7AC3"/>
    <w:rsid w:val="006E30EA"/>
    <w:rsid w:val="006E38B9"/>
    <w:rsid w:val="006E7540"/>
    <w:rsid w:val="006E7E45"/>
    <w:rsid w:val="006F120A"/>
    <w:rsid w:val="006F2636"/>
    <w:rsid w:val="006F2CA8"/>
    <w:rsid w:val="006F56A7"/>
    <w:rsid w:val="006F6CD1"/>
    <w:rsid w:val="00700D10"/>
    <w:rsid w:val="007030F2"/>
    <w:rsid w:val="00706D3A"/>
    <w:rsid w:val="00707194"/>
    <w:rsid w:val="007128E9"/>
    <w:rsid w:val="00713D87"/>
    <w:rsid w:val="00714A20"/>
    <w:rsid w:val="007162E3"/>
    <w:rsid w:val="00717677"/>
    <w:rsid w:val="00717DC3"/>
    <w:rsid w:val="0072146D"/>
    <w:rsid w:val="00724FD0"/>
    <w:rsid w:val="00725172"/>
    <w:rsid w:val="007252E6"/>
    <w:rsid w:val="00727A4E"/>
    <w:rsid w:val="007300C3"/>
    <w:rsid w:val="007303BE"/>
    <w:rsid w:val="00731580"/>
    <w:rsid w:val="00732061"/>
    <w:rsid w:val="00733186"/>
    <w:rsid w:val="007337E8"/>
    <w:rsid w:val="00734B09"/>
    <w:rsid w:val="00736511"/>
    <w:rsid w:val="00737A8B"/>
    <w:rsid w:val="00737CCD"/>
    <w:rsid w:val="00741E5F"/>
    <w:rsid w:val="007423C7"/>
    <w:rsid w:val="00744AFE"/>
    <w:rsid w:val="0075232E"/>
    <w:rsid w:val="00760D03"/>
    <w:rsid w:val="007614E6"/>
    <w:rsid w:val="007638B8"/>
    <w:rsid w:val="0076399A"/>
    <w:rsid w:val="00764A48"/>
    <w:rsid w:val="0076503E"/>
    <w:rsid w:val="00765543"/>
    <w:rsid w:val="00765D3C"/>
    <w:rsid w:val="00766AC9"/>
    <w:rsid w:val="00767D4B"/>
    <w:rsid w:val="0077016D"/>
    <w:rsid w:val="007703CC"/>
    <w:rsid w:val="007711E7"/>
    <w:rsid w:val="00772A54"/>
    <w:rsid w:val="00773A6C"/>
    <w:rsid w:val="0077492D"/>
    <w:rsid w:val="00774C6C"/>
    <w:rsid w:val="007763BF"/>
    <w:rsid w:val="00776FE8"/>
    <w:rsid w:val="00777ABA"/>
    <w:rsid w:val="00777F1E"/>
    <w:rsid w:val="00780310"/>
    <w:rsid w:val="00782494"/>
    <w:rsid w:val="00782CC2"/>
    <w:rsid w:val="00783C38"/>
    <w:rsid w:val="00783F06"/>
    <w:rsid w:val="007853CB"/>
    <w:rsid w:val="0078578F"/>
    <w:rsid w:val="00786E9B"/>
    <w:rsid w:val="007902C0"/>
    <w:rsid w:val="00790380"/>
    <w:rsid w:val="00790B29"/>
    <w:rsid w:val="00791BD6"/>
    <w:rsid w:val="0079219F"/>
    <w:rsid w:val="007926AF"/>
    <w:rsid w:val="00793099"/>
    <w:rsid w:val="0079314B"/>
    <w:rsid w:val="0079320C"/>
    <w:rsid w:val="007966E9"/>
    <w:rsid w:val="00796D75"/>
    <w:rsid w:val="007970F5"/>
    <w:rsid w:val="0079713F"/>
    <w:rsid w:val="00797177"/>
    <w:rsid w:val="00797BE7"/>
    <w:rsid w:val="00797E73"/>
    <w:rsid w:val="007A09DC"/>
    <w:rsid w:val="007A3B5E"/>
    <w:rsid w:val="007A4269"/>
    <w:rsid w:val="007A7207"/>
    <w:rsid w:val="007A7671"/>
    <w:rsid w:val="007A78E1"/>
    <w:rsid w:val="007A7956"/>
    <w:rsid w:val="007B05DE"/>
    <w:rsid w:val="007B0C75"/>
    <w:rsid w:val="007B24C7"/>
    <w:rsid w:val="007B3416"/>
    <w:rsid w:val="007B4509"/>
    <w:rsid w:val="007B488E"/>
    <w:rsid w:val="007B583A"/>
    <w:rsid w:val="007B5D31"/>
    <w:rsid w:val="007B60F3"/>
    <w:rsid w:val="007B7C99"/>
    <w:rsid w:val="007C1E6B"/>
    <w:rsid w:val="007C40B2"/>
    <w:rsid w:val="007C6EEC"/>
    <w:rsid w:val="007C6FBD"/>
    <w:rsid w:val="007C7E5D"/>
    <w:rsid w:val="007D1746"/>
    <w:rsid w:val="007D2B09"/>
    <w:rsid w:val="007D2B56"/>
    <w:rsid w:val="007D3AEA"/>
    <w:rsid w:val="007D3FEB"/>
    <w:rsid w:val="007D6369"/>
    <w:rsid w:val="007D6DD9"/>
    <w:rsid w:val="007D7D15"/>
    <w:rsid w:val="007D7DFB"/>
    <w:rsid w:val="007E1FE7"/>
    <w:rsid w:val="007E2471"/>
    <w:rsid w:val="007E28D0"/>
    <w:rsid w:val="007E5B98"/>
    <w:rsid w:val="007E6307"/>
    <w:rsid w:val="007E7224"/>
    <w:rsid w:val="007E7ADB"/>
    <w:rsid w:val="007F0FE9"/>
    <w:rsid w:val="007F208C"/>
    <w:rsid w:val="007F2A74"/>
    <w:rsid w:val="007F384A"/>
    <w:rsid w:val="007F5AF9"/>
    <w:rsid w:val="007F6106"/>
    <w:rsid w:val="007F7155"/>
    <w:rsid w:val="007F7245"/>
    <w:rsid w:val="007F7C54"/>
    <w:rsid w:val="0080127E"/>
    <w:rsid w:val="00802113"/>
    <w:rsid w:val="008028EE"/>
    <w:rsid w:val="00803396"/>
    <w:rsid w:val="008037F8"/>
    <w:rsid w:val="00804838"/>
    <w:rsid w:val="00805C1B"/>
    <w:rsid w:val="0081012C"/>
    <w:rsid w:val="00810488"/>
    <w:rsid w:val="008148E9"/>
    <w:rsid w:val="0082165F"/>
    <w:rsid w:val="00822BC6"/>
    <w:rsid w:val="00822BEB"/>
    <w:rsid w:val="00823D6A"/>
    <w:rsid w:val="00826BE4"/>
    <w:rsid w:val="0083305F"/>
    <w:rsid w:val="00834A67"/>
    <w:rsid w:val="00836EFB"/>
    <w:rsid w:val="008371C1"/>
    <w:rsid w:val="00837359"/>
    <w:rsid w:val="0084013C"/>
    <w:rsid w:val="00840254"/>
    <w:rsid w:val="0084025D"/>
    <w:rsid w:val="00840BB1"/>
    <w:rsid w:val="00842047"/>
    <w:rsid w:val="00842D62"/>
    <w:rsid w:val="00851E29"/>
    <w:rsid w:val="00852259"/>
    <w:rsid w:val="00852BA3"/>
    <w:rsid w:val="00852E5B"/>
    <w:rsid w:val="00854643"/>
    <w:rsid w:val="00854B68"/>
    <w:rsid w:val="0085587A"/>
    <w:rsid w:val="008558BD"/>
    <w:rsid w:val="00860D56"/>
    <w:rsid w:val="00861794"/>
    <w:rsid w:val="0086380A"/>
    <w:rsid w:val="00864432"/>
    <w:rsid w:val="0086449D"/>
    <w:rsid w:val="008654D5"/>
    <w:rsid w:val="00867222"/>
    <w:rsid w:val="00867729"/>
    <w:rsid w:val="008801EB"/>
    <w:rsid w:val="00882A91"/>
    <w:rsid w:val="008848EE"/>
    <w:rsid w:val="0088665F"/>
    <w:rsid w:val="008871A6"/>
    <w:rsid w:val="008871F0"/>
    <w:rsid w:val="00887759"/>
    <w:rsid w:val="00887A0C"/>
    <w:rsid w:val="00890164"/>
    <w:rsid w:val="00891B6A"/>
    <w:rsid w:val="00893356"/>
    <w:rsid w:val="00895BD4"/>
    <w:rsid w:val="00895DAA"/>
    <w:rsid w:val="008961D2"/>
    <w:rsid w:val="008964A5"/>
    <w:rsid w:val="008A08F7"/>
    <w:rsid w:val="008A127B"/>
    <w:rsid w:val="008A1E6D"/>
    <w:rsid w:val="008A25A9"/>
    <w:rsid w:val="008A474A"/>
    <w:rsid w:val="008A52E4"/>
    <w:rsid w:val="008A5A38"/>
    <w:rsid w:val="008A69D7"/>
    <w:rsid w:val="008A7892"/>
    <w:rsid w:val="008B0721"/>
    <w:rsid w:val="008B13A8"/>
    <w:rsid w:val="008B2532"/>
    <w:rsid w:val="008B4277"/>
    <w:rsid w:val="008B66A7"/>
    <w:rsid w:val="008B69FB"/>
    <w:rsid w:val="008B7531"/>
    <w:rsid w:val="008B77B8"/>
    <w:rsid w:val="008B7CEF"/>
    <w:rsid w:val="008C26C5"/>
    <w:rsid w:val="008C35CE"/>
    <w:rsid w:val="008C58A2"/>
    <w:rsid w:val="008C60BF"/>
    <w:rsid w:val="008C711E"/>
    <w:rsid w:val="008C783D"/>
    <w:rsid w:val="008D0E52"/>
    <w:rsid w:val="008D1B07"/>
    <w:rsid w:val="008D1F01"/>
    <w:rsid w:val="008D2882"/>
    <w:rsid w:val="008D30AF"/>
    <w:rsid w:val="008D38BD"/>
    <w:rsid w:val="008D4874"/>
    <w:rsid w:val="008D4B43"/>
    <w:rsid w:val="008D4BCC"/>
    <w:rsid w:val="008D4DED"/>
    <w:rsid w:val="008D5010"/>
    <w:rsid w:val="008D5159"/>
    <w:rsid w:val="008D5432"/>
    <w:rsid w:val="008D64BE"/>
    <w:rsid w:val="008E01C7"/>
    <w:rsid w:val="008E04D4"/>
    <w:rsid w:val="008E0B35"/>
    <w:rsid w:val="008E222C"/>
    <w:rsid w:val="008E3109"/>
    <w:rsid w:val="008E51F7"/>
    <w:rsid w:val="008E5398"/>
    <w:rsid w:val="008F27B8"/>
    <w:rsid w:val="008F3405"/>
    <w:rsid w:val="008F5870"/>
    <w:rsid w:val="008F5A0A"/>
    <w:rsid w:val="008F641F"/>
    <w:rsid w:val="008F65D5"/>
    <w:rsid w:val="008F73C6"/>
    <w:rsid w:val="00902828"/>
    <w:rsid w:val="00903C28"/>
    <w:rsid w:val="00904384"/>
    <w:rsid w:val="00904FA9"/>
    <w:rsid w:val="009051D5"/>
    <w:rsid w:val="00905C75"/>
    <w:rsid w:val="00906A8F"/>
    <w:rsid w:val="00911454"/>
    <w:rsid w:val="00911C48"/>
    <w:rsid w:val="00915825"/>
    <w:rsid w:val="00915911"/>
    <w:rsid w:val="0091641C"/>
    <w:rsid w:val="0091700D"/>
    <w:rsid w:val="009170AE"/>
    <w:rsid w:val="00917EEE"/>
    <w:rsid w:val="00920445"/>
    <w:rsid w:val="009208B7"/>
    <w:rsid w:val="009209A0"/>
    <w:rsid w:val="00921081"/>
    <w:rsid w:val="00921362"/>
    <w:rsid w:val="0092212F"/>
    <w:rsid w:val="00922DB3"/>
    <w:rsid w:val="009234CA"/>
    <w:rsid w:val="00923552"/>
    <w:rsid w:val="00926855"/>
    <w:rsid w:val="0092764D"/>
    <w:rsid w:val="00930202"/>
    <w:rsid w:val="00930438"/>
    <w:rsid w:val="00930725"/>
    <w:rsid w:val="00932FF3"/>
    <w:rsid w:val="009333E0"/>
    <w:rsid w:val="00934A56"/>
    <w:rsid w:val="00934F9B"/>
    <w:rsid w:val="0093508D"/>
    <w:rsid w:val="00937ADF"/>
    <w:rsid w:val="009404B4"/>
    <w:rsid w:val="00942588"/>
    <w:rsid w:val="00942FC9"/>
    <w:rsid w:val="00944EB1"/>
    <w:rsid w:val="009450A5"/>
    <w:rsid w:val="00946004"/>
    <w:rsid w:val="0094603D"/>
    <w:rsid w:val="00947D83"/>
    <w:rsid w:val="00950632"/>
    <w:rsid w:val="00950E6F"/>
    <w:rsid w:val="00950E9A"/>
    <w:rsid w:val="00951511"/>
    <w:rsid w:val="00951DD2"/>
    <w:rsid w:val="0095245B"/>
    <w:rsid w:val="00952CD2"/>
    <w:rsid w:val="00953899"/>
    <w:rsid w:val="009543DA"/>
    <w:rsid w:val="00955B79"/>
    <w:rsid w:val="00956DD9"/>
    <w:rsid w:val="00960312"/>
    <w:rsid w:val="0096126B"/>
    <w:rsid w:val="00962740"/>
    <w:rsid w:val="00967C3C"/>
    <w:rsid w:val="009704C8"/>
    <w:rsid w:val="00972734"/>
    <w:rsid w:val="0097599C"/>
    <w:rsid w:val="0097620D"/>
    <w:rsid w:val="00976CF4"/>
    <w:rsid w:val="00977413"/>
    <w:rsid w:val="009776D5"/>
    <w:rsid w:val="00977A24"/>
    <w:rsid w:val="00977CE3"/>
    <w:rsid w:val="00980B71"/>
    <w:rsid w:val="00982A4E"/>
    <w:rsid w:val="0098373C"/>
    <w:rsid w:val="00983B53"/>
    <w:rsid w:val="00984630"/>
    <w:rsid w:val="0098475F"/>
    <w:rsid w:val="00984E02"/>
    <w:rsid w:val="009852F6"/>
    <w:rsid w:val="009868A1"/>
    <w:rsid w:val="0098696F"/>
    <w:rsid w:val="00987A20"/>
    <w:rsid w:val="00990ABE"/>
    <w:rsid w:val="00994888"/>
    <w:rsid w:val="00994A82"/>
    <w:rsid w:val="0099605A"/>
    <w:rsid w:val="00996C02"/>
    <w:rsid w:val="009A2121"/>
    <w:rsid w:val="009A25D0"/>
    <w:rsid w:val="009A2FBD"/>
    <w:rsid w:val="009A3A3A"/>
    <w:rsid w:val="009A7AA8"/>
    <w:rsid w:val="009B0312"/>
    <w:rsid w:val="009B136D"/>
    <w:rsid w:val="009B15E3"/>
    <w:rsid w:val="009B18B1"/>
    <w:rsid w:val="009B1903"/>
    <w:rsid w:val="009B1D2C"/>
    <w:rsid w:val="009B248F"/>
    <w:rsid w:val="009B37AA"/>
    <w:rsid w:val="009B4307"/>
    <w:rsid w:val="009B444E"/>
    <w:rsid w:val="009B4B5C"/>
    <w:rsid w:val="009B4D71"/>
    <w:rsid w:val="009B5C97"/>
    <w:rsid w:val="009B5FD6"/>
    <w:rsid w:val="009C0D53"/>
    <w:rsid w:val="009C27FE"/>
    <w:rsid w:val="009C2EB7"/>
    <w:rsid w:val="009C52D2"/>
    <w:rsid w:val="009C6146"/>
    <w:rsid w:val="009C71BD"/>
    <w:rsid w:val="009C7260"/>
    <w:rsid w:val="009D02DB"/>
    <w:rsid w:val="009D09A3"/>
    <w:rsid w:val="009D0BF5"/>
    <w:rsid w:val="009D2BC7"/>
    <w:rsid w:val="009D2EB8"/>
    <w:rsid w:val="009D4700"/>
    <w:rsid w:val="009D50B3"/>
    <w:rsid w:val="009E1DC6"/>
    <w:rsid w:val="009E2C1B"/>
    <w:rsid w:val="009E5D86"/>
    <w:rsid w:val="009E7E9A"/>
    <w:rsid w:val="009F14DD"/>
    <w:rsid w:val="009F16D0"/>
    <w:rsid w:val="009F1B62"/>
    <w:rsid w:val="009F251F"/>
    <w:rsid w:val="009F3A82"/>
    <w:rsid w:val="009F4E21"/>
    <w:rsid w:val="009F58D2"/>
    <w:rsid w:val="009F5FA8"/>
    <w:rsid w:val="009F7003"/>
    <w:rsid w:val="009F7923"/>
    <w:rsid w:val="00A003CC"/>
    <w:rsid w:val="00A01C63"/>
    <w:rsid w:val="00A04E74"/>
    <w:rsid w:val="00A05196"/>
    <w:rsid w:val="00A0543F"/>
    <w:rsid w:val="00A0595D"/>
    <w:rsid w:val="00A06DE2"/>
    <w:rsid w:val="00A07A23"/>
    <w:rsid w:val="00A10591"/>
    <w:rsid w:val="00A115D3"/>
    <w:rsid w:val="00A12CD5"/>
    <w:rsid w:val="00A153BD"/>
    <w:rsid w:val="00A179AE"/>
    <w:rsid w:val="00A17E2F"/>
    <w:rsid w:val="00A2012D"/>
    <w:rsid w:val="00A21591"/>
    <w:rsid w:val="00A219C8"/>
    <w:rsid w:val="00A2257F"/>
    <w:rsid w:val="00A22D13"/>
    <w:rsid w:val="00A23285"/>
    <w:rsid w:val="00A244F3"/>
    <w:rsid w:val="00A249EF"/>
    <w:rsid w:val="00A24F63"/>
    <w:rsid w:val="00A263D9"/>
    <w:rsid w:val="00A278D5"/>
    <w:rsid w:val="00A33EA7"/>
    <w:rsid w:val="00A350FC"/>
    <w:rsid w:val="00A3632C"/>
    <w:rsid w:val="00A36869"/>
    <w:rsid w:val="00A36954"/>
    <w:rsid w:val="00A37832"/>
    <w:rsid w:val="00A40604"/>
    <w:rsid w:val="00A407DA"/>
    <w:rsid w:val="00A40E7E"/>
    <w:rsid w:val="00A41145"/>
    <w:rsid w:val="00A41950"/>
    <w:rsid w:val="00A41BC0"/>
    <w:rsid w:val="00A44013"/>
    <w:rsid w:val="00A46AA0"/>
    <w:rsid w:val="00A47338"/>
    <w:rsid w:val="00A47BD7"/>
    <w:rsid w:val="00A50461"/>
    <w:rsid w:val="00A508C9"/>
    <w:rsid w:val="00A514E8"/>
    <w:rsid w:val="00A526B0"/>
    <w:rsid w:val="00A53609"/>
    <w:rsid w:val="00A540DC"/>
    <w:rsid w:val="00A55BF5"/>
    <w:rsid w:val="00A56B73"/>
    <w:rsid w:val="00A56ED4"/>
    <w:rsid w:val="00A572E7"/>
    <w:rsid w:val="00A60146"/>
    <w:rsid w:val="00A608DB"/>
    <w:rsid w:val="00A60C89"/>
    <w:rsid w:val="00A63FD6"/>
    <w:rsid w:val="00A70F64"/>
    <w:rsid w:val="00A71B86"/>
    <w:rsid w:val="00A71F66"/>
    <w:rsid w:val="00A72223"/>
    <w:rsid w:val="00A731F1"/>
    <w:rsid w:val="00A73E7E"/>
    <w:rsid w:val="00A74164"/>
    <w:rsid w:val="00A7589E"/>
    <w:rsid w:val="00A803EC"/>
    <w:rsid w:val="00A813E2"/>
    <w:rsid w:val="00A81AA1"/>
    <w:rsid w:val="00A81B4D"/>
    <w:rsid w:val="00A825BD"/>
    <w:rsid w:val="00A82FE3"/>
    <w:rsid w:val="00A83080"/>
    <w:rsid w:val="00A841A1"/>
    <w:rsid w:val="00A845D6"/>
    <w:rsid w:val="00A84C1B"/>
    <w:rsid w:val="00A84C48"/>
    <w:rsid w:val="00A86F7A"/>
    <w:rsid w:val="00A912ED"/>
    <w:rsid w:val="00A92933"/>
    <w:rsid w:val="00A9296B"/>
    <w:rsid w:val="00A92CBA"/>
    <w:rsid w:val="00A93444"/>
    <w:rsid w:val="00A96F78"/>
    <w:rsid w:val="00A97001"/>
    <w:rsid w:val="00A97817"/>
    <w:rsid w:val="00AA1834"/>
    <w:rsid w:val="00AA2904"/>
    <w:rsid w:val="00AA2B95"/>
    <w:rsid w:val="00AA3A2E"/>
    <w:rsid w:val="00AA3E5D"/>
    <w:rsid w:val="00AA4417"/>
    <w:rsid w:val="00AA4E3D"/>
    <w:rsid w:val="00AA5788"/>
    <w:rsid w:val="00AA654D"/>
    <w:rsid w:val="00AB0E1E"/>
    <w:rsid w:val="00AB0E8E"/>
    <w:rsid w:val="00AB2BD6"/>
    <w:rsid w:val="00AB3501"/>
    <w:rsid w:val="00AB4C52"/>
    <w:rsid w:val="00AB4D09"/>
    <w:rsid w:val="00AB4E02"/>
    <w:rsid w:val="00AB5B7B"/>
    <w:rsid w:val="00AB782B"/>
    <w:rsid w:val="00AC1DF9"/>
    <w:rsid w:val="00AC1EAD"/>
    <w:rsid w:val="00AC2C5F"/>
    <w:rsid w:val="00AC4D92"/>
    <w:rsid w:val="00AC5708"/>
    <w:rsid w:val="00AC5948"/>
    <w:rsid w:val="00AC6078"/>
    <w:rsid w:val="00AC6395"/>
    <w:rsid w:val="00AD1126"/>
    <w:rsid w:val="00AD1482"/>
    <w:rsid w:val="00AD2860"/>
    <w:rsid w:val="00AD3759"/>
    <w:rsid w:val="00AD640F"/>
    <w:rsid w:val="00AD67F9"/>
    <w:rsid w:val="00AD708C"/>
    <w:rsid w:val="00AD7194"/>
    <w:rsid w:val="00AD7C14"/>
    <w:rsid w:val="00AE0E0A"/>
    <w:rsid w:val="00AE15E4"/>
    <w:rsid w:val="00AE1CF9"/>
    <w:rsid w:val="00AE305E"/>
    <w:rsid w:val="00AE3060"/>
    <w:rsid w:val="00AE31A2"/>
    <w:rsid w:val="00AE580C"/>
    <w:rsid w:val="00AE5B80"/>
    <w:rsid w:val="00AE661C"/>
    <w:rsid w:val="00AF0638"/>
    <w:rsid w:val="00AF10BE"/>
    <w:rsid w:val="00AF13D8"/>
    <w:rsid w:val="00AF1672"/>
    <w:rsid w:val="00AF2ACA"/>
    <w:rsid w:val="00AF387F"/>
    <w:rsid w:val="00AF52C4"/>
    <w:rsid w:val="00AF69DC"/>
    <w:rsid w:val="00AF7051"/>
    <w:rsid w:val="00AF7CE9"/>
    <w:rsid w:val="00B00128"/>
    <w:rsid w:val="00B002AE"/>
    <w:rsid w:val="00B00DA4"/>
    <w:rsid w:val="00B00DC5"/>
    <w:rsid w:val="00B01201"/>
    <w:rsid w:val="00B01467"/>
    <w:rsid w:val="00B0454F"/>
    <w:rsid w:val="00B07B01"/>
    <w:rsid w:val="00B10436"/>
    <w:rsid w:val="00B11052"/>
    <w:rsid w:val="00B110DA"/>
    <w:rsid w:val="00B11200"/>
    <w:rsid w:val="00B119CC"/>
    <w:rsid w:val="00B13CBC"/>
    <w:rsid w:val="00B13D28"/>
    <w:rsid w:val="00B1495D"/>
    <w:rsid w:val="00B14A38"/>
    <w:rsid w:val="00B16423"/>
    <w:rsid w:val="00B1703B"/>
    <w:rsid w:val="00B206D4"/>
    <w:rsid w:val="00B22905"/>
    <w:rsid w:val="00B22C63"/>
    <w:rsid w:val="00B23067"/>
    <w:rsid w:val="00B23763"/>
    <w:rsid w:val="00B23995"/>
    <w:rsid w:val="00B24047"/>
    <w:rsid w:val="00B25205"/>
    <w:rsid w:val="00B25D1B"/>
    <w:rsid w:val="00B26564"/>
    <w:rsid w:val="00B265F6"/>
    <w:rsid w:val="00B27246"/>
    <w:rsid w:val="00B316B0"/>
    <w:rsid w:val="00B31B28"/>
    <w:rsid w:val="00B33F6E"/>
    <w:rsid w:val="00B35DB4"/>
    <w:rsid w:val="00B36113"/>
    <w:rsid w:val="00B3727B"/>
    <w:rsid w:val="00B37921"/>
    <w:rsid w:val="00B412F5"/>
    <w:rsid w:val="00B421EF"/>
    <w:rsid w:val="00B44840"/>
    <w:rsid w:val="00B478DF"/>
    <w:rsid w:val="00B47DE8"/>
    <w:rsid w:val="00B5172B"/>
    <w:rsid w:val="00B51CBA"/>
    <w:rsid w:val="00B53813"/>
    <w:rsid w:val="00B549EC"/>
    <w:rsid w:val="00B54BBC"/>
    <w:rsid w:val="00B55579"/>
    <w:rsid w:val="00B55AE5"/>
    <w:rsid w:val="00B55DB2"/>
    <w:rsid w:val="00B57637"/>
    <w:rsid w:val="00B60D0C"/>
    <w:rsid w:val="00B611AD"/>
    <w:rsid w:val="00B61A33"/>
    <w:rsid w:val="00B62616"/>
    <w:rsid w:val="00B65807"/>
    <w:rsid w:val="00B7139A"/>
    <w:rsid w:val="00B714E3"/>
    <w:rsid w:val="00B718CF"/>
    <w:rsid w:val="00B72237"/>
    <w:rsid w:val="00B72C14"/>
    <w:rsid w:val="00B72E26"/>
    <w:rsid w:val="00B73281"/>
    <w:rsid w:val="00B733D6"/>
    <w:rsid w:val="00B73415"/>
    <w:rsid w:val="00B73DCB"/>
    <w:rsid w:val="00B760EA"/>
    <w:rsid w:val="00B77166"/>
    <w:rsid w:val="00B772EE"/>
    <w:rsid w:val="00B80FEB"/>
    <w:rsid w:val="00B81F00"/>
    <w:rsid w:val="00B820DC"/>
    <w:rsid w:val="00B837F9"/>
    <w:rsid w:val="00B87D8F"/>
    <w:rsid w:val="00B907AA"/>
    <w:rsid w:val="00B92B2D"/>
    <w:rsid w:val="00B94D32"/>
    <w:rsid w:val="00B94D49"/>
    <w:rsid w:val="00B95C03"/>
    <w:rsid w:val="00B96B71"/>
    <w:rsid w:val="00BA1340"/>
    <w:rsid w:val="00BA1A59"/>
    <w:rsid w:val="00BA1EE1"/>
    <w:rsid w:val="00BA2B7C"/>
    <w:rsid w:val="00BA3247"/>
    <w:rsid w:val="00BA3675"/>
    <w:rsid w:val="00BA6936"/>
    <w:rsid w:val="00BA6E83"/>
    <w:rsid w:val="00BA714E"/>
    <w:rsid w:val="00BA729C"/>
    <w:rsid w:val="00BA747C"/>
    <w:rsid w:val="00BA77E5"/>
    <w:rsid w:val="00BA7802"/>
    <w:rsid w:val="00BA7A52"/>
    <w:rsid w:val="00BA7D9E"/>
    <w:rsid w:val="00BB043D"/>
    <w:rsid w:val="00BB07FA"/>
    <w:rsid w:val="00BB14E2"/>
    <w:rsid w:val="00BB16A4"/>
    <w:rsid w:val="00BB3121"/>
    <w:rsid w:val="00BB340C"/>
    <w:rsid w:val="00BB4E4F"/>
    <w:rsid w:val="00BB5E6E"/>
    <w:rsid w:val="00BB6A45"/>
    <w:rsid w:val="00BB7A22"/>
    <w:rsid w:val="00BC246A"/>
    <w:rsid w:val="00BC3DC7"/>
    <w:rsid w:val="00BC4A53"/>
    <w:rsid w:val="00BC4C5D"/>
    <w:rsid w:val="00BC50C8"/>
    <w:rsid w:val="00BC5492"/>
    <w:rsid w:val="00BC5854"/>
    <w:rsid w:val="00BC62CB"/>
    <w:rsid w:val="00BD026A"/>
    <w:rsid w:val="00BD0507"/>
    <w:rsid w:val="00BD0A8B"/>
    <w:rsid w:val="00BD1516"/>
    <w:rsid w:val="00BD18F9"/>
    <w:rsid w:val="00BD1E7F"/>
    <w:rsid w:val="00BD37FC"/>
    <w:rsid w:val="00BD5215"/>
    <w:rsid w:val="00BD6859"/>
    <w:rsid w:val="00BE0501"/>
    <w:rsid w:val="00BE1428"/>
    <w:rsid w:val="00BE242B"/>
    <w:rsid w:val="00BE245B"/>
    <w:rsid w:val="00BE2599"/>
    <w:rsid w:val="00BE3897"/>
    <w:rsid w:val="00BE4ADF"/>
    <w:rsid w:val="00BE4B0E"/>
    <w:rsid w:val="00BE5E8F"/>
    <w:rsid w:val="00BE795F"/>
    <w:rsid w:val="00BF1BA7"/>
    <w:rsid w:val="00BF25F7"/>
    <w:rsid w:val="00BF2659"/>
    <w:rsid w:val="00BF3731"/>
    <w:rsid w:val="00BF4342"/>
    <w:rsid w:val="00BF4C6D"/>
    <w:rsid w:val="00BF4CF5"/>
    <w:rsid w:val="00BF5F53"/>
    <w:rsid w:val="00BF67E1"/>
    <w:rsid w:val="00C00041"/>
    <w:rsid w:val="00C000E9"/>
    <w:rsid w:val="00C01322"/>
    <w:rsid w:val="00C01F39"/>
    <w:rsid w:val="00C03931"/>
    <w:rsid w:val="00C03C6F"/>
    <w:rsid w:val="00C04863"/>
    <w:rsid w:val="00C052AE"/>
    <w:rsid w:val="00C063CA"/>
    <w:rsid w:val="00C07288"/>
    <w:rsid w:val="00C07563"/>
    <w:rsid w:val="00C0787D"/>
    <w:rsid w:val="00C07D22"/>
    <w:rsid w:val="00C109A9"/>
    <w:rsid w:val="00C12DAE"/>
    <w:rsid w:val="00C1591F"/>
    <w:rsid w:val="00C1624C"/>
    <w:rsid w:val="00C2036B"/>
    <w:rsid w:val="00C26235"/>
    <w:rsid w:val="00C264E2"/>
    <w:rsid w:val="00C27188"/>
    <w:rsid w:val="00C31FFD"/>
    <w:rsid w:val="00C324A7"/>
    <w:rsid w:val="00C326B2"/>
    <w:rsid w:val="00C33267"/>
    <w:rsid w:val="00C3425D"/>
    <w:rsid w:val="00C37129"/>
    <w:rsid w:val="00C373F0"/>
    <w:rsid w:val="00C37951"/>
    <w:rsid w:val="00C37B05"/>
    <w:rsid w:val="00C413A3"/>
    <w:rsid w:val="00C42C6B"/>
    <w:rsid w:val="00C43957"/>
    <w:rsid w:val="00C43DEC"/>
    <w:rsid w:val="00C44454"/>
    <w:rsid w:val="00C45635"/>
    <w:rsid w:val="00C460D2"/>
    <w:rsid w:val="00C46DCD"/>
    <w:rsid w:val="00C46DDA"/>
    <w:rsid w:val="00C47EA2"/>
    <w:rsid w:val="00C47FF3"/>
    <w:rsid w:val="00C52DB9"/>
    <w:rsid w:val="00C5343D"/>
    <w:rsid w:val="00C53984"/>
    <w:rsid w:val="00C53A1D"/>
    <w:rsid w:val="00C54744"/>
    <w:rsid w:val="00C54CFA"/>
    <w:rsid w:val="00C55BAD"/>
    <w:rsid w:val="00C57765"/>
    <w:rsid w:val="00C578F8"/>
    <w:rsid w:val="00C61B98"/>
    <w:rsid w:val="00C62A3A"/>
    <w:rsid w:val="00C633D5"/>
    <w:rsid w:val="00C63F7F"/>
    <w:rsid w:val="00C67195"/>
    <w:rsid w:val="00C67953"/>
    <w:rsid w:val="00C67B19"/>
    <w:rsid w:val="00C71939"/>
    <w:rsid w:val="00C7205F"/>
    <w:rsid w:val="00C734F6"/>
    <w:rsid w:val="00C73E23"/>
    <w:rsid w:val="00C7496A"/>
    <w:rsid w:val="00C76C3E"/>
    <w:rsid w:val="00C80D33"/>
    <w:rsid w:val="00C81A52"/>
    <w:rsid w:val="00C81D21"/>
    <w:rsid w:val="00C82164"/>
    <w:rsid w:val="00C8223E"/>
    <w:rsid w:val="00C8355B"/>
    <w:rsid w:val="00C83C04"/>
    <w:rsid w:val="00C853D7"/>
    <w:rsid w:val="00C86822"/>
    <w:rsid w:val="00C924D2"/>
    <w:rsid w:val="00C92553"/>
    <w:rsid w:val="00C93682"/>
    <w:rsid w:val="00C93BB1"/>
    <w:rsid w:val="00C93CA1"/>
    <w:rsid w:val="00C93CE0"/>
    <w:rsid w:val="00C93EBA"/>
    <w:rsid w:val="00C941F5"/>
    <w:rsid w:val="00C94CF2"/>
    <w:rsid w:val="00C96172"/>
    <w:rsid w:val="00C96843"/>
    <w:rsid w:val="00C97088"/>
    <w:rsid w:val="00C9789F"/>
    <w:rsid w:val="00CA14C2"/>
    <w:rsid w:val="00CA28B9"/>
    <w:rsid w:val="00CA2D52"/>
    <w:rsid w:val="00CA2E51"/>
    <w:rsid w:val="00CA40BC"/>
    <w:rsid w:val="00CA4737"/>
    <w:rsid w:val="00CA61A4"/>
    <w:rsid w:val="00CA6291"/>
    <w:rsid w:val="00CA7B6C"/>
    <w:rsid w:val="00CB0E8E"/>
    <w:rsid w:val="00CB31ED"/>
    <w:rsid w:val="00CB31F7"/>
    <w:rsid w:val="00CB3898"/>
    <w:rsid w:val="00CB46F5"/>
    <w:rsid w:val="00CB4B90"/>
    <w:rsid w:val="00CB668D"/>
    <w:rsid w:val="00CB77FA"/>
    <w:rsid w:val="00CC0F91"/>
    <w:rsid w:val="00CC27E7"/>
    <w:rsid w:val="00CC3AB8"/>
    <w:rsid w:val="00CC48DE"/>
    <w:rsid w:val="00CC5528"/>
    <w:rsid w:val="00CC6833"/>
    <w:rsid w:val="00CC70EB"/>
    <w:rsid w:val="00CC7786"/>
    <w:rsid w:val="00CD1857"/>
    <w:rsid w:val="00CD4924"/>
    <w:rsid w:val="00CD4BBC"/>
    <w:rsid w:val="00CD54A5"/>
    <w:rsid w:val="00CD6410"/>
    <w:rsid w:val="00CD6617"/>
    <w:rsid w:val="00CD778F"/>
    <w:rsid w:val="00CE22A0"/>
    <w:rsid w:val="00CE25DF"/>
    <w:rsid w:val="00CE3226"/>
    <w:rsid w:val="00CE40DA"/>
    <w:rsid w:val="00CE5B11"/>
    <w:rsid w:val="00CE61FF"/>
    <w:rsid w:val="00CE6B8E"/>
    <w:rsid w:val="00CF5935"/>
    <w:rsid w:val="00CF6A94"/>
    <w:rsid w:val="00CF7F58"/>
    <w:rsid w:val="00CF7F5F"/>
    <w:rsid w:val="00D00E07"/>
    <w:rsid w:val="00D02AC1"/>
    <w:rsid w:val="00D02F5F"/>
    <w:rsid w:val="00D03C19"/>
    <w:rsid w:val="00D03D69"/>
    <w:rsid w:val="00D06DD6"/>
    <w:rsid w:val="00D06E12"/>
    <w:rsid w:val="00D06F13"/>
    <w:rsid w:val="00D07B3C"/>
    <w:rsid w:val="00D07C19"/>
    <w:rsid w:val="00D147C2"/>
    <w:rsid w:val="00D16BFB"/>
    <w:rsid w:val="00D2124C"/>
    <w:rsid w:val="00D21417"/>
    <w:rsid w:val="00D21D48"/>
    <w:rsid w:val="00D229F0"/>
    <w:rsid w:val="00D233C2"/>
    <w:rsid w:val="00D242AE"/>
    <w:rsid w:val="00D2443B"/>
    <w:rsid w:val="00D24DF1"/>
    <w:rsid w:val="00D256E4"/>
    <w:rsid w:val="00D25D78"/>
    <w:rsid w:val="00D25FC7"/>
    <w:rsid w:val="00D26D6E"/>
    <w:rsid w:val="00D31517"/>
    <w:rsid w:val="00D3375B"/>
    <w:rsid w:val="00D34C69"/>
    <w:rsid w:val="00D356B4"/>
    <w:rsid w:val="00D359E7"/>
    <w:rsid w:val="00D36947"/>
    <w:rsid w:val="00D36D67"/>
    <w:rsid w:val="00D370A5"/>
    <w:rsid w:val="00D37189"/>
    <w:rsid w:val="00D400ED"/>
    <w:rsid w:val="00D413CB"/>
    <w:rsid w:val="00D41682"/>
    <w:rsid w:val="00D41E3E"/>
    <w:rsid w:val="00D422E6"/>
    <w:rsid w:val="00D44D06"/>
    <w:rsid w:val="00D46CAB"/>
    <w:rsid w:val="00D502AA"/>
    <w:rsid w:val="00D518A8"/>
    <w:rsid w:val="00D51D21"/>
    <w:rsid w:val="00D52188"/>
    <w:rsid w:val="00D5267A"/>
    <w:rsid w:val="00D555D7"/>
    <w:rsid w:val="00D56792"/>
    <w:rsid w:val="00D56DDE"/>
    <w:rsid w:val="00D57486"/>
    <w:rsid w:val="00D57EA6"/>
    <w:rsid w:val="00D61045"/>
    <w:rsid w:val="00D62C26"/>
    <w:rsid w:val="00D641E0"/>
    <w:rsid w:val="00D64B97"/>
    <w:rsid w:val="00D64E73"/>
    <w:rsid w:val="00D659F7"/>
    <w:rsid w:val="00D66D54"/>
    <w:rsid w:val="00D67973"/>
    <w:rsid w:val="00D70224"/>
    <w:rsid w:val="00D71294"/>
    <w:rsid w:val="00D717D2"/>
    <w:rsid w:val="00D71E00"/>
    <w:rsid w:val="00D72685"/>
    <w:rsid w:val="00D7320B"/>
    <w:rsid w:val="00D828A9"/>
    <w:rsid w:val="00D83271"/>
    <w:rsid w:val="00D84504"/>
    <w:rsid w:val="00D84DB1"/>
    <w:rsid w:val="00D91201"/>
    <w:rsid w:val="00D9247C"/>
    <w:rsid w:val="00D95D4A"/>
    <w:rsid w:val="00DA2055"/>
    <w:rsid w:val="00DA40CB"/>
    <w:rsid w:val="00DA7C30"/>
    <w:rsid w:val="00DB140E"/>
    <w:rsid w:val="00DB3B09"/>
    <w:rsid w:val="00DB3F9F"/>
    <w:rsid w:val="00DB5D87"/>
    <w:rsid w:val="00DB5FF6"/>
    <w:rsid w:val="00DB6438"/>
    <w:rsid w:val="00DB763F"/>
    <w:rsid w:val="00DC04F7"/>
    <w:rsid w:val="00DC19F6"/>
    <w:rsid w:val="00DC1E60"/>
    <w:rsid w:val="00DC61CC"/>
    <w:rsid w:val="00DC656F"/>
    <w:rsid w:val="00DC65D9"/>
    <w:rsid w:val="00DC70DB"/>
    <w:rsid w:val="00DD04A6"/>
    <w:rsid w:val="00DD2089"/>
    <w:rsid w:val="00DD2728"/>
    <w:rsid w:val="00DD2EBF"/>
    <w:rsid w:val="00DD3120"/>
    <w:rsid w:val="00DD3873"/>
    <w:rsid w:val="00DD3C99"/>
    <w:rsid w:val="00DD53EC"/>
    <w:rsid w:val="00DD55E0"/>
    <w:rsid w:val="00DD6B4F"/>
    <w:rsid w:val="00DE2ED2"/>
    <w:rsid w:val="00DE3549"/>
    <w:rsid w:val="00DE39A9"/>
    <w:rsid w:val="00DE5713"/>
    <w:rsid w:val="00DE6236"/>
    <w:rsid w:val="00DE6441"/>
    <w:rsid w:val="00DE654A"/>
    <w:rsid w:val="00DE6BBC"/>
    <w:rsid w:val="00DE7A29"/>
    <w:rsid w:val="00DF20D3"/>
    <w:rsid w:val="00DF22C1"/>
    <w:rsid w:val="00DF26FF"/>
    <w:rsid w:val="00DF3D11"/>
    <w:rsid w:val="00DF663D"/>
    <w:rsid w:val="00DF7856"/>
    <w:rsid w:val="00E01B7E"/>
    <w:rsid w:val="00E02713"/>
    <w:rsid w:val="00E02EFC"/>
    <w:rsid w:val="00E0301A"/>
    <w:rsid w:val="00E04804"/>
    <w:rsid w:val="00E04AD7"/>
    <w:rsid w:val="00E05C90"/>
    <w:rsid w:val="00E124A1"/>
    <w:rsid w:val="00E126E0"/>
    <w:rsid w:val="00E126FA"/>
    <w:rsid w:val="00E13D72"/>
    <w:rsid w:val="00E14021"/>
    <w:rsid w:val="00E14073"/>
    <w:rsid w:val="00E20EAB"/>
    <w:rsid w:val="00E21A46"/>
    <w:rsid w:val="00E2340B"/>
    <w:rsid w:val="00E23666"/>
    <w:rsid w:val="00E23E64"/>
    <w:rsid w:val="00E25066"/>
    <w:rsid w:val="00E26661"/>
    <w:rsid w:val="00E270E3"/>
    <w:rsid w:val="00E27234"/>
    <w:rsid w:val="00E3035B"/>
    <w:rsid w:val="00E30C07"/>
    <w:rsid w:val="00E32A00"/>
    <w:rsid w:val="00E33D3A"/>
    <w:rsid w:val="00E34877"/>
    <w:rsid w:val="00E35295"/>
    <w:rsid w:val="00E35C2C"/>
    <w:rsid w:val="00E372D8"/>
    <w:rsid w:val="00E40566"/>
    <w:rsid w:val="00E40D4C"/>
    <w:rsid w:val="00E4236F"/>
    <w:rsid w:val="00E42E54"/>
    <w:rsid w:val="00E44937"/>
    <w:rsid w:val="00E45EB5"/>
    <w:rsid w:val="00E45FBF"/>
    <w:rsid w:val="00E46A58"/>
    <w:rsid w:val="00E5006C"/>
    <w:rsid w:val="00E512A8"/>
    <w:rsid w:val="00E5213D"/>
    <w:rsid w:val="00E53CB0"/>
    <w:rsid w:val="00E5407A"/>
    <w:rsid w:val="00E550A9"/>
    <w:rsid w:val="00E55A07"/>
    <w:rsid w:val="00E560E9"/>
    <w:rsid w:val="00E5767D"/>
    <w:rsid w:val="00E603CE"/>
    <w:rsid w:val="00E60589"/>
    <w:rsid w:val="00E60DAB"/>
    <w:rsid w:val="00E61D6A"/>
    <w:rsid w:val="00E62DD7"/>
    <w:rsid w:val="00E64850"/>
    <w:rsid w:val="00E65F7B"/>
    <w:rsid w:val="00E6618E"/>
    <w:rsid w:val="00E66D84"/>
    <w:rsid w:val="00E66DCD"/>
    <w:rsid w:val="00E66FD4"/>
    <w:rsid w:val="00E673E3"/>
    <w:rsid w:val="00E70369"/>
    <w:rsid w:val="00E707BF"/>
    <w:rsid w:val="00E71372"/>
    <w:rsid w:val="00E71FE3"/>
    <w:rsid w:val="00E72DB7"/>
    <w:rsid w:val="00E72E1D"/>
    <w:rsid w:val="00E72E21"/>
    <w:rsid w:val="00E734CC"/>
    <w:rsid w:val="00E75C2E"/>
    <w:rsid w:val="00E770D3"/>
    <w:rsid w:val="00E77E64"/>
    <w:rsid w:val="00E80B7A"/>
    <w:rsid w:val="00E8136E"/>
    <w:rsid w:val="00E824CF"/>
    <w:rsid w:val="00E87FFD"/>
    <w:rsid w:val="00E9190C"/>
    <w:rsid w:val="00E958A9"/>
    <w:rsid w:val="00E9746A"/>
    <w:rsid w:val="00EA1063"/>
    <w:rsid w:val="00EA2284"/>
    <w:rsid w:val="00EA4263"/>
    <w:rsid w:val="00EA437C"/>
    <w:rsid w:val="00EA45EF"/>
    <w:rsid w:val="00EA5E15"/>
    <w:rsid w:val="00EA6AD7"/>
    <w:rsid w:val="00EA7C29"/>
    <w:rsid w:val="00EB08BE"/>
    <w:rsid w:val="00EB19AF"/>
    <w:rsid w:val="00EB49E0"/>
    <w:rsid w:val="00EB7C44"/>
    <w:rsid w:val="00EC3323"/>
    <w:rsid w:val="00EC3902"/>
    <w:rsid w:val="00EC4CF9"/>
    <w:rsid w:val="00EC517D"/>
    <w:rsid w:val="00EC65BE"/>
    <w:rsid w:val="00EC6F02"/>
    <w:rsid w:val="00ED0730"/>
    <w:rsid w:val="00ED10B7"/>
    <w:rsid w:val="00ED11D3"/>
    <w:rsid w:val="00ED15C2"/>
    <w:rsid w:val="00ED192E"/>
    <w:rsid w:val="00ED23FB"/>
    <w:rsid w:val="00ED28DB"/>
    <w:rsid w:val="00ED3BD6"/>
    <w:rsid w:val="00ED4B49"/>
    <w:rsid w:val="00ED5328"/>
    <w:rsid w:val="00ED54DA"/>
    <w:rsid w:val="00ED56A9"/>
    <w:rsid w:val="00ED59C7"/>
    <w:rsid w:val="00ED65FB"/>
    <w:rsid w:val="00EE0DF0"/>
    <w:rsid w:val="00EE0F7A"/>
    <w:rsid w:val="00EE2339"/>
    <w:rsid w:val="00EE397E"/>
    <w:rsid w:val="00EE5212"/>
    <w:rsid w:val="00EE604C"/>
    <w:rsid w:val="00EF1958"/>
    <w:rsid w:val="00EF7E4C"/>
    <w:rsid w:val="00F007B9"/>
    <w:rsid w:val="00F0103D"/>
    <w:rsid w:val="00F02BFE"/>
    <w:rsid w:val="00F03AFA"/>
    <w:rsid w:val="00F05A11"/>
    <w:rsid w:val="00F05F1B"/>
    <w:rsid w:val="00F06986"/>
    <w:rsid w:val="00F06EAF"/>
    <w:rsid w:val="00F06F9D"/>
    <w:rsid w:val="00F07D0E"/>
    <w:rsid w:val="00F10605"/>
    <w:rsid w:val="00F107A1"/>
    <w:rsid w:val="00F10923"/>
    <w:rsid w:val="00F113F2"/>
    <w:rsid w:val="00F13834"/>
    <w:rsid w:val="00F14481"/>
    <w:rsid w:val="00F145ED"/>
    <w:rsid w:val="00F14B6A"/>
    <w:rsid w:val="00F16C51"/>
    <w:rsid w:val="00F17391"/>
    <w:rsid w:val="00F203CB"/>
    <w:rsid w:val="00F20B89"/>
    <w:rsid w:val="00F20CB8"/>
    <w:rsid w:val="00F20D47"/>
    <w:rsid w:val="00F2112F"/>
    <w:rsid w:val="00F21997"/>
    <w:rsid w:val="00F225E7"/>
    <w:rsid w:val="00F22CFC"/>
    <w:rsid w:val="00F23B38"/>
    <w:rsid w:val="00F2484A"/>
    <w:rsid w:val="00F25AF6"/>
    <w:rsid w:val="00F265DF"/>
    <w:rsid w:val="00F30B69"/>
    <w:rsid w:val="00F30DEA"/>
    <w:rsid w:val="00F319B7"/>
    <w:rsid w:val="00F34113"/>
    <w:rsid w:val="00F345DD"/>
    <w:rsid w:val="00F34F88"/>
    <w:rsid w:val="00F35EB0"/>
    <w:rsid w:val="00F4042A"/>
    <w:rsid w:val="00F41149"/>
    <w:rsid w:val="00F41CD9"/>
    <w:rsid w:val="00F433CC"/>
    <w:rsid w:val="00F44BD3"/>
    <w:rsid w:val="00F472F0"/>
    <w:rsid w:val="00F51539"/>
    <w:rsid w:val="00F52D51"/>
    <w:rsid w:val="00F54667"/>
    <w:rsid w:val="00F54B8E"/>
    <w:rsid w:val="00F561C5"/>
    <w:rsid w:val="00F57609"/>
    <w:rsid w:val="00F600A0"/>
    <w:rsid w:val="00F602BE"/>
    <w:rsid w:val="00F6070F"/>
    <w:rsid w:val="00F63059"/>
    <w:rsid w:val="00F63970"/>
    <w:rsid w:val="00F6404D"/>
    <w:rsid w:val="00F70146"/>
    <w:rsid w:val="00F706FB"/>
    <w:rsid w:val="00F71689"/>
    <w:rsid w:val="00F7172C"/>
    <w:rsid w:val="00F73500"/>
    <w:rsid w:val="00F74AB1"/>
    <w:rsid w:val="00F75B57"/>
    <w:rsid w:val="00F75F2A"/>
    <w:rsid w:val="00F76318"/>
    <w:rsid w:val="00F76E72"/>
    <w:rsid w:val="00F808C8"/>
    <w:rsid w:val="00F820F1"/>
    <w:rsid w:val="00F82DD1"/>
    <w:rsid w:val="00F83592"/>
    <w:rsid w:val="00F83C69"/>
    <w:rsid w:val="00F84B28"/>
    <w:rsid w:val="00F86141"/>
    <w:rsid w:val="00F877B1"/>
    <w:rsid w:val="00F905BB"/>
    <w:rsid w:val="00F9367B"/>
    <w:rsid w:val="00F94104"/>
    <w:rsid w:val="00F949D2"/>
    <w:rsid w:val="00F94F66"/>
    <w:rsid w:val="00F96D5A"/>
    <w:rsid w:val="00FA03E2"/>
    <w:rsid w:val="00FA1360"/>
    <w:rsid w:val="00FA1458"/>
    <w:rsid w:val="00FA25A2"/>
    <w:rsid w:val="00FA3751"/>
    <w:rsid w:val="00FA3944"/>
    <w:rsid w:val="00FA4014"/>
    <w:rsid w:val="00FA680A"/>
    <w:rsid w:val="00FA69BB"/>
    <w:rsid w:val="00FA7345"/>
    <w:rsid w:val="00FA7618"/>
    <w:rsid w:val="00FA77C5"/>
    <w:rsid w:val="00FB0A1B"/>
    <w:rsid w:val="00FB1A55"/>
    <w:rsid w:val="00FB2942"/>
    <w:rsid w:val="00FB2BCC"/>
    <w:rsid w:val="00FB3C5D"/>
    <w:rsid w:val="00FB4667"/>
    <w:rsid w:val="00FB66E7"/>
    <w:rsid w:val="00FB6748"/>
    <w:rsid w:val="00FC3199"/>
    <w:rsid w:val="00FC3AAA"/>
    <w:rsid w:val="00FC516D"/>
    <w:rsid w:val="00FC51DE"/>
    <w:rsid w:val="00FC5264"/>
    <w:rsid w:val="00FC54A5"/>
    <w:rsid w:val="00FC6930"/>
    <w:rsid w:val="00FC7AB2"/>
    <w:rsid w:val="00FD10A6"/>
    <w:rsid w:val="00FD13B1"/>
    <w:rsid w:val="00FD3067"/>
    <w:rsid w:val="00FD3C80"/>
    <w:rsid w:val="00FD4C51"/>
    <w:rsid w:val="00FD553F"/>
    <w:rsid w:val="00FD57F5"/>
    <w:rsid w:val="00FD5D8C"/>
    <w:rsid w:val="00FD6018"/>
    <w:rsid w:val="00FD78E5"/>
    <w:rsid w:val="00FE09FD"/>
    <w:rsid w:val="00FE30BE"/>
    <w:rsid w:val="00FE49D9"/>
    <w:rsid w:val="00FE4CF5"/>
    <w:rsid w:val="00FE4F2F"/>
    <w:rsid w:val="00FE5B5C"/>
    <w:rsid w:val="00FE67DB"/>
    <w:rsid w:val="00FF0B19"/>
    <w:rsid w:val="00FF0DFE"/>
    <w:rsid w:val="00FF32A1"/>
    <w:rsid w:val="00FF596A"/>
    <w:rsid w:val="00FF634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addbe9"/>
    </o:shapedefaults>
    <o:shapelayout v:ext="edit">
      <o:idmap v:ext="edit" data="2"/>
    </o:shapelayout>
  </w:shapeDefaults>
  <w:decimalSymbol w:val="."/>
  <w:listSeparator w:val=","/>
  <w14:docId w14:val="0E373108"/>
  <w15:docId w15:val="{5D02FEE2-97DC-41A6-9738-D2A3C4DF8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sz w:val="24"/>
        <w:szCs w:val="24"/>
        <w:lang w:val="en-GB" w:eastAsia="en-US" w:bidi="ar-SA"/>
      </w:rPr>
    </w:rPrDefault>
    <w:pPrDefault/>
  </w:docDefaults>
  <w:latentStyles w:defLockedState="0" w:defUIPriority="0" w:defSemiHidden="0" w:defUnhideWhenUsed="0" w:defQFormat="0" w:count="376">
    <w:lsdException w:name="heading 1" w:uiPriority="9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uiPriority="6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uiPriority="61"/>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uiPriority="61"/>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13CBC"/>
    <w:pPr>
      <w:spacing w:before="40" w:after="40"/>
    </w:pPr>
    <w:rPr>
      <w:rFonts w:ascii="CongressSans" w:hAnsi="CongressSans"/>
      <w:sz w:val="22"/>
    </w:rPr>
  </w:style>
  <w:style w:type="paragraph" w:styleId="Heading1">
    <w:name w:val="heading 1"/>
    <w:basedOn w:val="Normal"/>
    <w:next w:val="Normal"/>
    <w:link w:val="Heading1Char"/>
    <w:uiPriority w:val="99"/>
    <w:rsid w:val="005D4B96"/>
    <w:pPr>
      <w:keepNext/>
      <w:keepLines/>
      <w:spacing w:after="120" w:line="276" w:lineRule="auto"/>
      <w:outlineLvl w:val="0"/>
    </w:pPr>
    <w:rPr>
      <w:rFonts w:cs="Cambria"/>
      <w:b/>
      <w:bCs/>
      <w:sz w:val="40"/>
      <w:szCs w:val="28"/>
    </w:rPr>
  </w:style>
  <w:style w:type="paragraph" w:styleId="Heading2">
    <w:name w:val="heading 2"/>
    <w:basedOn w:val="Normal"/>
    <w:next w:val="Normal"/>
    <w:link w:val="Heading2Char"/>
    <w:uiPriority w:val="9"/>
    <w:unhideWhenUsed/>
    <w:rsid w:val="00317698"/>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uiPriority w:val="9"/>
    <w:rsid w:val="00C47587"/>
    <w:pPr>
      <w:keepNext/>
      <w:spacing w:before="320" w:after="0"/>
      <w:outlineLvl w:val="2"/>
    </w:pPr>
    <w:rPr>
      <w:rFonts w:cs="Arial"/>
      <w:b/>
      <w:bCs/>
      <w:color w:val="D81E05"/>
      <w:sz w:val="26"/>
      <w:szCs w:val="26"/>
    </w:rPr>
  </w:style>
  <w:style w:type="paragraph" w:styleId="Heading4">
    <w:name w:val="heading 4"/>
    <w:basedOn w:val="Normal"/>
    <w:next w:val="Normal"/>
    <w:link w:val="Heading4Char"/>
    <w:uiPriority w:val="9"/>
    <w:unhideWhenUsed/>
    <w:rsid w:val="000D0C65"/>
    <w:pPr>
      <w:keepNext/>
      <w:spacing w:before="240" w:after="0"/>
      <w:outlineLvl w:val="3"/>
    </w:pPr>
    <w:rPr>
      <w:rFonts w:ascii="Congress Sans Bold Italic" w:hAnsi="Congress Sans Bold Italic"/>
      <w:bCs/>
      <w:sz w:val="24"/>
      <w:szCs w:val="28"/>
    </w:rPr>
  </w:style>
  <w:style w:type="paragraph" w:styleId="Heading5">
    <w:name w:val="heading 5"/>
    <w:basedOn w:val="Normal"/>
    <w:next w:val="Normal"/>
    <w:link w:val="Heading5Char"/>
    <w:uiPriority w:val="9"/>
    <w:unhideWhenUsed/>
    <w:rsid w:val="00904384"/>
    <w:pPr>
      <w:keepNext/>
      <w:keepLines/>
      <w:tabs>
        <w:tab w:val="left" w:pos="2694"/>
      </w:tabs>
      <w:spacing w:before="200" w:after="0" w:line="276" w:lineRule="auto"/>
      <w:outlineLvl w:val="4"/>
    </w:pPr>
    <w:rPr>
      <w:rFonts w:asciiTheme="majorHAnsi" w:eastAsiaTheme="majorEastAsia" w:hAnsiTheme="majorHAnsi" w:cstheme="majorBidi"/>
      <w:color w:val="243F60" w:themeColor="accent1" w:themeShade="7F"/>
      <w:sz w:val="18"/>
      <w:szCs w:val="18"/>
    </w:rPr>
  </w:style>
  <w:style w:type="paragraph" w:styleId="Heading6">
    <w:name w:val="heading 6"/>
    <w:basedOn w:val="Normal"/>
    <w:next w:val="Normal"/>
    <w:link w:val="Heading6Char"/>
    <w:uiPriority w:val="9"/>
    <w:unhideWhenUsed/>
    <w:rsid w:val="00904384"/>
    <w:pPr>
      <w:keepNext/>
      <w:keepLines/>
      <w:tabs>
        <w:tab w:val="left" w:pos="2694"/>
      </w:tabs>
      <w:spacing w:before="200" w:after="0" w:line="276" w:lineRule="auto"/>
      <w:outlineLvl w:val="5"/>
    </w:pPr>
    <w:rPr>
      <w:rFonts w:asciiTheme="majorHAnsi" w:eastAsiaTheme="majorEastAsia" w:hAnsiTheme="majorHAnsi" w:cstheme="majorBidi"/>
      <w:i/>
      <w:iCs/>
      <w:color w:val="243F60" w:themeColor="accent1" w:themeShade="7F"/>
      <w:sz w:val="18"/>
      <w:szCs w:val="18"/>
    </w:rPr>
  </w:style>
  <w:style w:type="paragraph" w:styleId="Heading7">
    <w:name w:val="heading 7"/>
    <w:basedOn w:val="Normal"/>
    <w:next w:val="Normal"/>
    <w:link w:val="Heading7Char"/>
    <w:uiPriority w:val="9"/>
    <w:unhideWhenUsed/>
    <w:rsid w:val="00904384"/>
    <w:pPr>
      <w:keepNext/>
      <w:keepLines/>
      <w:tabs>
        <w:tab w:val="left" w:pos="2694"/>
      </w:tabs>
      <w:spacing w:before="200" w:after="0" w:line="276" w:lineRule="auto"/>
      <w:outlineLvl w:val="6"/>
    </w:pPr>
    <w:rPr>
      <w:rFonts w:asciiTheme="majorHAnsi" w:eastAsiaTheme="majorEastAsia" w:hAnsiTheme="majorHAnsi" w:cstheme="majorBidi"/>
      <w:i/>
      <w:iCs/>
      <w:color w:val="404040" w:themeColor="text1" w:themeTint="B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61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1Appendix">
    <w:name w:val="H1 Appendix"/>
    <w:basedOn w:val="Heading1"/>
    <w:next w:val="Normal"/>
    <w:rsid w:val="00D9247C"/>
    <w:pPr>
      <w:numPr>
        <w:numId w:val="6"/>
      </w:numPr>
      <w:tabs>
        <w:tab w:val="clear" w:pos="-6338"/>
        <w:tab w:val="num" w:pos="-6480"/>
        <w:tab w:val="num" w:pos="360"/>
        <w:tab w:val="left" w:pos="2268"/>
      </w:tabs>
      <w:spacing w:before="0" w:after="960" w:line="240" w:lineRule="auto"/>
      <w:ind w:left="2268" w:hanging="2268"/>
    </w:pPr>
    <w:rPr>
      <w:rFonts w:cs="Arial"/>
      <w:kern w:val="32"/>
      <w:sz w:val="32"/>
      <w:szCs w:val="32"/>
    </w:rPr>
  </w:style>
  <w:style w:type="numbering" w:customStyle="1" w:styleId="StyleBulleted">
    <w:name w:val="Style Bulleted"/>
    <w:basedOn w:val="NoList"/>
    <w:rsid w:val="00A061FE"/>
    <w:pPr>
      <w:numPr>
        <w:numId w:val="1"/>
      </w:numPr>
    </w:pPr>
  </w:style>
  <w:style w:type="paragraph" w:styleId="Footer">
    <w:name w:val="footer"/>
    <w:basedOn w:val="Normal"/>
    <w:link w:val="FooterChar"/>
    <w:uiPriority w:val="99"/>
    <w:unhideWhenUsed/>
    <w:rsid w:val="006C4651"/>
    <w:pPr>
      <w:pBdr>
        <w:top w:val="single" w:sz="12" w:space="6" w:color="808080"/>
      </w:pBdr>
      <w:tabs>
        <w:tab w:val="right" w:pos="9639"/>
        <w:tab w:val="right" w:pos="11199"/>
      </w:tabs>
    </w:pPr>
    <w:rPr>
      <w:rFonts w:ascii="Congress Sans" w:hAnsi="Congress Sans"/>
      <w:sz w:val="20"/>
      <w:szCs w:val="20"/>
    </w:rPr>
  </w:style>
  <w:style w:type="character" w:customStyle="1" w:styleId="FooterChar">
    <w:name w:val="Footer Char"/>
    <w:link w:val="Footer"/>
    <w:uiPriority w:val="99"/>
    <w:rsid w:val="006C4651"/>
    <w:rPr>
      <w:rFonts w:ascii="Congress Sans" w:hAnsi="Congress Sans"/>
    </w:rPr>
  </w:style>
  <w:style w:type="character" w:customStyle="1" w:styleId="Heading1Char">
    <w:name w:val="Heading 1 Char"/>
    <w:basedOn w:val="DefaultParagraphFont"/>
    <w:link w:val="Heading1"/>
    <w:uiPriority w:val="99"/>
    <w:rsid w:val="005D4B96"/>
    <w:rPr>
      <w:rFonts w:ascii="Calibri" w:eastAsia="Times New Roman" w:hAnsi="Calibri" w:cs="Cambria"/>
      <w:b/>
      <w:bCs/>
      <w:sz w:val="40"/>
      <w:szCs w:val="28"/>
      <w:lang w:val="en-GB"/>
    </w:rPr>
  </w:style>
  <w:style w:type="paragraph" w:customStyle="1" w:styleId="H1Contentspage">
    <w:name w:val="H1 Contents page"/>
    <w:basedOn w:val="Normal"/>
    <w:link w:val="H1ContentspageChar"/>
    <w:rsid w:val="006B17C3"/>
    <w:pPr>
      <w:spacing w:before="0" w:after="1320"/>
    </w:pPr>
    <w:rPr>
      <w:b/>
      <w:sz w:val="32"/>
    </w:rPr>
  </w:style>
  <w:style w:type="paragraph" w:customStyle="1" w:styleId="TabletextboldWHITE">
    <w:name w:val="Table text bold WHITE"/>
    <w:basedOn w:val="Tabletextbold"/>
    <w:rsid w:val="00C47587"/>
    <w:pPr>
      <w:spacing w:before="80" w:after="80"/>
      <w:ind w:left="57"/>
    </w:pPr>
    <w:rPr>
      <w:color w:val="FFFFFF"/>
      <w:sz w:val="24"/>
    </w:rPr>
  </w:style>
  <w:style w:type="paragraph" w:customStyle="1" w:styleId="H3FrontCover">
    <w:name w:val="H3 Front Cover"/>
    <w:basedOn w:val="Normal"/>
    <w:rsid w:val="00CC25B0"/>
    <w:pPr>
      <w:spacing w:before="0" w:after="0"/>
      <w:ind w:right="1780"/>
    </w:pPr>
    <w:rPr>
      <w:rFonts w:cs="CongressSans"/>
      <w:sz w:val="32"/>
      <w:szCs w:val="32"/>
    </w:rPr>
  </w:style>
  <w:style w:type="paragraph" w:customStyle="1" w:styleId="Tabletext">
    <w:name w:val="Table text"/>
    <w:basedOn w:val="Normal"/>
    <w:rsid w:val="004164DE"/>
    <w:pPr>
      <w:spacing w:before="80" w:after="80" w:line="250" w:lineRule="exact"/>
    </w:pPr>
  </w:style>
  <w:style w:type="paragraph" w:customStyle="1" w:styleId="Tabletextbold">
    <w:name w:val="Table text bold"/>
    <w:basedOn w:val="Normal"/>
    <w:rsid w:val="006B17C3"/>
    <w:pPr>
      <w:spacing w:before="60" w:after="60" w:line="260" w:lineRule="exact"/>
    </w:pPr>
    <w:rPr>
      <w:b/>
    </w:rPr>
  </w:style>
  <w:style w:type="paragraph" w:customStyle="1" w:styleId="LOhead">
    <w:name w:val="LO head"/>
    <w:basedOn w:val="AChead"/>
    <w:link w:val="LOheadChar"/>
    <w:rsid w:val="000A09FD"/>
    <w:pPr>
      <w:pBdr>
        <w:top w:val="single" w:sz="6" w:space="8" w:color="auto"/>
      </w:pBdr>
      <w:spacing w:before="300"/>
      <w:ind w:right="0"/>
    </w:pPr>
  </w:style>
  <w:style w:type="paragraph" w:styleId="TOC1">
    <w:name w:val="toc 1"/>
    <w:aliases w:val="Subheads"/>
    <w:basedOn w:val="Normal"/>
    <w:next w:val="Normal"/>
    <w:uiPriority w:val="39"/>
    <w:rsid w:val="00C2036B"/>
    <w:pPr>
      <w:pBdr>
        <w:bottom w:val="single" w:sz="4" w:space="1" w:color="auto"/>
        <w:between w:val="single" w:sz="4" w:space="1" w:color="auto"/>
      </w:pBdr>
      <w:tabs>
        <w:tab w:val="left" w:pos="426"/>
        <w:tab w:val="left" w:pos="1418"/>
        <w:tab w:val="right" w:pos="9214"/>
      </w:tabs>
      <w:spacing w:before="120" w:after="0"/>
      <w:ind w:left="1418" w:hanging="1418"/>
    </w:pPr>
    <w:rPr>
      <w:rFonts w:ascii="Arial" w:hAnsi="Arial"/>
      <w:b/>
      <w:noProof/>
    </w:rPr>
  </w:style>
  <w:style w:type="paragraph" w:styleId="BodyText">
    <w:name w:val="Body Text"/>
    <w:basedOn w:val="Normal"/>
    <w:link w:val="BodyTextChar"/>
    <w:uiPriority w:val="99"/>
    <w:unhideWhenUsed/>
    <w:rsid w:val="00D4645A"/>
    <w:pPr>
      <w:spacing w:before="200" w:after="160" w:line="250" w:lineRule="exact"/>
    </w:pPr>
  </w:style>
  <w:style w:type="character" w:customStyle="1" w:styleId="BodyTextChar">
    <w:name w:val="Body Text Char"/>
    <w:basedOn w:val="DefaultParagraphFont"/>
    <w:link w:val="BodyText"/>
    <w:uiPriority w:val="99"/>
    <w:rsid w:val="00D4645A"/>
    <w:rPr>
      <w:rFonts w:ascii="CongressSans" w:hAnsi="CongressSans"/>
      <w:sz w:val="22"/>
      <w:szCs w:val="24"/>
    </w:rPr>
  </w:style>
  <w:style w:type="paragraph" w:customStyle="1" w:styleId="H1">
    <w:name w:val="H1"/>
    <w:basedOn w:val="H1Contentspage"/>
    <w:link w:val="H1Char"/>
    <w:rsid w:val="00DF5A4C"/>
    <w:pPr>
      <w:pageBreakBefore/>
      <w:ind w:left="567" w:hanging="567"/>
    </w:pPr>
  </w:style>
  <w:style w:type="paragraph" w:customStyle="1" w:styleId="Tablebulletlist">
    <w:name w:val="Table bullet list"/>
    <w:basedOn w:val="Tabletext"/>
    <w:rsid w:val="00A061FE"/>
    <w:pPr>
      <w:numPr>
        <w:numId w:val="2"/>
      </w:numPr>
      <w:ind w:left="284" w:hanging="284"/>
    </w:pPr>
  </w:style>
  <w:style w:type="character" w:customStyle="1" w:styleId="Heading3Char">
    <w:name w:val="Heading 3 Char"/>
    <w:basedOn w:val="DefaultParagraphFont"/>
    <w:link w:val="Heading3"/>
    <w:uiPriority w:val="9"/>
    <w:rsid w:val="00C47587"/>
    <w:rPr>
      <w:rFonts w:ascii="CongressSans" w:hAnsi="CongressSans" w:cs="Arial"/>
      <w:b/>
      <w:bCs/>
      <w:color w:val="D81E05"/>
      <w:sz w:val="26"/>
      <w:szCs w:val="26"/>
    </w:rPr>
  </w:style>
  <w:style w:type="character" w:customStyle="1" w:styleId="Heading4Char">
    <w:name w:val="Heading 4 Char"/>
    <w:basedOn w:val="DefaultParagraphFont"/>
    <w:link w:val="Heading4"/>
    <w:uiPriority w:val="9"/>
    <w:rsid w:val="000D0C65"/>
    <w:rPr>
      <w:rFonts w:ascii="Congress Sans Bold Italic" w:eastAsia="Times New Roman" w:hAnsi="Congress Sans Bold Italic" w:cs="Times New Roman"/>
      <w:bCs/>
      <w:sz w:val="24"/>
      <w:szCs w:val="28"/>
    </w:rPr>
  </w:style>
  <w:style w:type="paragraph" w:styleId="ListBullet">
    <w:name w:val="List Bullet"/>
    <w:basedOn w:val="Normal"/>
    <w:rsid w:val="00630F3E"/>
    <w:pPr>
      <w:numPr>
        <w:numId w:val="3"/>
      </w:numPr>
      <w:spacing w:line="240" w:lineRule="exact"/>
    </w:pPr>
  </w:style>
  <w:style w:type="character" w:customStyle="1" w:styleId="Heading2Char">
    <w:name w:val="Heading 2 Char"/>
    <w:basedOn w:val="DefaultParagraphFont"/>
    <w:link w:val="Heading2"/>
    <w:uiPriority w:val="9"/>
    <w:rsid w:val="00317698"/>
    <w:rPr>
      <w:rFonts w:ascii="Calibri" w:eastAsia="Times New Roman" w:hAnsi="Calibri" w:cs="Times New Roman"/>
      <w:b/>
      <w:bCs/>
      <w:i/>
      <w:iCs/>
      <w:sz w:val="28"/>
      <w:szCs w:val="28"/>
    </w:rPr>
  </w:style>
  <w:style w:type="character" w:styleId="Hyperlink">
    <w:name w:val="Hyperlink"/>
    <w:uiPriority w:val="99"/>
    <w:rsid w:val="00CD1E25"/>
    <w:rPr>
      <w:b/>
      <w:bCs/>
      <w:color w:val="auto"/>
      <w:u w:val="none"/>
    </w:rPr>
  </w:style>
  <w:style w:type="paragraph" w:styleId="ListBullet2">
    <w:name w:val="List Bullet 2"/>
    <w:basedOn w:val="Normal"/>
    <w:unhideWhenUsed/>
    <w:rsid w:val="00571A9E"/>
    <w:pPr>
      <w:numPr>
        <w:numId w:val="4"/>
      </w:numPr>
      <w:contextualSpacing/>
    </w:pPr>
  </w:style>
  <w:style w:type="paragraph" w:customStyle="1" w:styleId="H1Unit">
    <w:name w:val="H1 Unit"/>
    <w:basedOn w:val="Heading1"/>
    <w:next w:val="Normal"/>
    <w:link w:val="H1UnitChar"/>
    <w:rsid w:val="00D4645A"/>
    <w:pPr>
      <w:pageBreakBefore/>
      <w:tabs>
        <w:tab w:val="left" w:pos="2835"/>
      </w:tabs>
      <w:spacing w:before="0" w:after="960" w:line="240" w:lineRule="auto"/>
      <w:ind w:left="2835" w:hanging="2835"/>
    </w:pPr>
    <w:rPr>
      <w:rFonts w:cs="Arial"/>
      <w:kern w:val="32"/>
      <w:sz w:val="32"/>
      <w:szCs w:val="32"/>
    </w:rPr>
  </w:style>
  <w:style w:type="paragraph" w:customStyle="1" w:styleId="H1Assignment">
    <w:name w:val="H1 Assignment"/>
    <w:basedOn w:val="H1Unit"/>
    <w:link w:val="H1AssignmentChar"/>
    <w:rsid w:val="00C47587"/>
    <w:pPr>
      <w:tabs>
        <w:tab w:val="clear" w:pos="2835"/>
        <w:tab w:val="left" w:pos="680"/>
        <w:tab w:val="left" w:pos="2898"/>
      </w:tabs>
      <w:spacing w:after="60" w:line="360" w:lineRule="exact"/>
      <w:ind w:left="2897" w:hanging="2897"/>
    </w:pPr>
    <w:rPr>
      <w:rFonts w:cs="Times New Roman"/>
    </w:rPr>
  </w:style>
  <w:style w:type="character" w:customStyle="1" w:styleId="H1AssignmentChar">
    <w:name w:val="H1 Assignment Char"/>
    <w:link w:val="H1Assignment"/>
    <w:locked/>
    <w:rsid w:val="00C47587"/>
    <w:rPr>
      <w:rFonts w:ascii="CongressSans" w:hAnsi="CongressSans"/>
      <w:b/>
      <w:bCs/>
      <w:kern w:val="32"/>
      <w:sz w:val="32"/>
      <w:szCs w:val="32"/>
    </w:rPr>
  </w:style>
  <w:style w:type="paragraph" w:customStyle="1" w:styleId="Bodylistindent">
    <w:name w:val="Body list indent"/>
    <w:basedOn w:val="BodyText"/>
    <w:rsid w:val="00CD1E25"/>
    <w:pPr>
      <w:numPr>
        <w:numId w:val="7"/>
      </w:numPr>
      <w:spacing w:before="40" w:after="40"/>
      <w:ind w:left="709" w:hanging="284"/>
    </w:pPr>
    <w:rPr>
      <w:lang w:eastAsia="en-GB"/>
    </w:rPr>
  </w:style>
  <w:style w:type="paragraph" w:customStyle="1" w:styleId="Unitbullet">
    <w:name w:val="Unit bullet"/>
    <w:basedOn w:val="ListBullet2"/>
    <w:rsid w:val="004623D3"/>
    <w:pPr>
      <w:numPr>
        <w:numId w:val="5"/>
      </w:numPr>
      <w:spacing w:line="250" w:lineRule="exact"/>
      <w:ind w:left="738" w:hanging="284"/>
      <w:contextualSpacing w:val="0"/>
    </w:pPr>
  </w:style>
  <w:style w:type="paragraph" w:customStyle="1" w:styleId="H2Fake">
    <w:name w:val="H2 Fake"/>
    <w:basedOn w:val="Normal"/>
    <w:link w:val="H2FakeChar"/>
    <w:rsid w:val="008E7A5C"/>
    <w:pPr>
      <w:tabs>
        <w:tab w:val="left" w:pos="680"/>
      </w:tabs>
      <w:spacing w:before="0" w:after="1320"/>
      <w:ind w:left="680" w:hanging="680"/>
    </w:pPr>
    <w:rPr>
      <w:sz w:val="32"/>
      <w:szCs w:val="32"/>
    </w:rPr>
  </w:style>
  <w:style w:type="paragraph" w:customStyle="1" w:styleId="Unitlist">
    <w:name w:val="Unit list"/>
    <w:basedOn w:val="Normal"/>
    <w:rsid w:val="00A81AA1"/>
    <w:pPr>
      <w:numPr>
        <w:numId w:val="10"/>
      </w:numPr>
      <w:tabs>
        <w:tab w:val="left" w:pos="454"/>
      </w:tabs>
      <w:spacing w:before="60" w:after="60" w:line="250" w:lineRule="exact"/>
      <w:ind w:left="357" w:hanging="357"/>
    </w:pPr>
    <w:rPr>
      <w:szCs w:val="22"/>
      <w:lang w:val="en-US"/>
    </w:rPr>
  </w:style>
  <w:style w:type="paragraph" w:customStyle="1" w:styleId="Unitbody">
    <w:name w:val="Unit body"/>
    <w:basedOn w:val="BodyText"/>
    <w:rsid w:val="00583276"/>
    <w:pPr>
      <w:keepNext/>
      <w:spacing w:before="60"/>
    </w:pPr>
  </w:style>
  <w:style w:type="paragraph" w:styleId="Header">
    <w:name w:val="header"/>
    <w:aliases w:val="Header Char1,Header Char Char,Header Char1 Char Char,Header Char Char Char Char,Header Char2 Char Char Char Char,Header Char1 Char1 Char Char Char Char,Header Char Char Char1 Char Char Char Char,Header Char1 Char1 Char Char Char Char Char Char"/>
    <w:basedOn w:val="Normal"/>
    <w:link w:val="HeaderChar"/>
    <w:uiPriority w:val="99"/>
    <w:unhideWhenUsed/>
    <w:rsid w:val="00FE00D7"/>
    <w:pPr>
      <w:tabs>
        <w:tab w:val="center" w:pos="4320"/>
        <w:tab w:val="right" w:pos="8640"/>
      </w:tabs>
    </w:pPr>
  </w:style>
  <w:style w:type="character" w:customStyle="1" w:styleId="HeaderChar">
    <w:name w:val="Header Char"/>
    <w:aliases w:val="Header Char1 Char,Header Char Char Char,Header Char1 Char Char Char,Header Char Char Char Char Char,Header Char2 Char Char Char Char Char,Header Char1 Char1 Char Char Char Char Char,Header Char Char Char1 Char Char Char Char Char"/>
    <w:basedOn w:val="DefaultParagraphFont"/>
    <w:link w:val="Header"/>
    <w:uiPriority w:val="99"/>
    <w:rsid w:val="00FE00D7"/>
    <w:rPr>
      <w:rFonts w:ascii="CongressSans" w:hAnsi="CongressSans"/>
      <w:sz w:val="22"/>
      <w:szCs w:val="24"/>
    </w:rPr>
  </w:style>
  <w:style w:type="character" w:styleId="PageNumber">
    <w:name w:val="page number"/>
    <w:basedOn w:val="DefaultParagraphFont"/>
    <w:uiPriority w:val="99"/>
    <w:rsid w:val="00FE00D7"/>
  </w:style>
  <w:style w:type="paragraph" w:customStyle="1" w:styleId="AChead">
    <w:name w:val="AC head"/>
    <w:basedOn w:val="Normal"/>
    <w:link w:val="ACheadChar"/>
    <w:rsid w:val="00F007B9"/>
    <w:pPr>
      <w:keepNext/>
      <w:spacing w:before="240" w:after="80"/>
      <w:ind w:right="6059"/>
      <w:outlineLvl w:val="3"/>
    </w:pPr>
    <w:rPr>
      <w:rFonts w:ascii="Congress Sans Bold" w:hAnsi="Congress Sans Bold"/>
      <w:bCs/>
      <w:color w:val="D81E05"/>
      <w:sz w:val="24"/>
      <w:szCs w:val="28"/>
    </w:rPr>
  </w:style>
  <w:style w:type="paragraph" w:styleId="ListBullet4">
    <w:name w:val="List Bullet 4"/>
    <w:basedOn w:val="Normal"/>
    <w:rsid w:val="000A09FD"/>
    <w:pPr>
      <w:numPr>
        <w:numId w:val="8"/>
      </w:numPr>
    </w:pPr>
  </w:style>
  <w:style w:type="character" w:customStyle="1" w:styleId="H2FakeChar">
    <w:name w:val="H2 Fake Char"/>
    <w:link w:val="H2Fake"/>
    <w:locked/>
    <w:rsid w:val="008E7A5C"/>
    <w:rPr>
      <w:rFonts w:ascii="CongressSans" w:hAnsi="CongressSans" w:cs="CongressSans"/>
      <w:sz w:val="32"/>
      <w:szCs w:val="32"/>
    </w:rPr>
  </w:style>
  <w:style w:type="paragraph" w:customStyle="1" w:styleId="H2">
    <w:name w:val="H2"/>
    <w:basedOn w:val="H1"/>
    <w:rsid w:val="00C47587"/>
    <w:pPr>
      <w:pageBreakBefore w:val="0"/>
      <w:spacing w:before="480" w:after="240"/>
    </w:pPr>
    <w:rPr>
      <w:color w:val="D81E05"/>
    </w:rPr>
  </w:style>
  <w:style w:type="paragraph" w:styleId="TOC2">
    <w:name w:val="toc 2"/>
    <w:basedOn w:val="Normal"/>
    <w:next w:val="Normal"/>
    <w:autoRedefine/>
    <w:uiPriority w:val="39"/>
    <w:rsid w:val="006122A7"/>
    <w:pPr>
      <w:tabs>
        <w:tab w:val="right" w:pos="9214"/>
      </w:tabs>
      <w:spacing w:after="160" w:line="260" w:lineRule="exact"/>
      <w:ind w:left="1134"/>
      <w:contextualSpacing/>
    </w:pPr>
    <w:rPr>
      <w:noProof/>
    </w:rPr>
  </w:style>
  <w:style w:type="paragraph" w:styleId="TOC3">
    <w:name w:val="toc 3"/>
    <w:aliases w:val="Body"/>
    <w:basedOn w:val="Normal"/>
    <w:next w:val="Normal"/>
    <w:autoRedefine/>
    <w:uiPriority w:val="39"/>
    <w:rsid w:val="006A2FE2"/>
    <w:pPr>
      <w:tabs>
        <w:tab w:val="left" w:pos="426"/>
        <w:tab w:val="right" w:pos="9214"/>
      </w:tabs>
      <w:spacing w:line="280" w:lineRule="exact"/>
      <w:ind w:left="1418"/>
    </w:pPr>
  </w:style>
  <w:style w:type="paragraph" w:styleId="TOC4">
    <w:name w:val="toc 4"/>
    <w:basedOn w:val="Normal"/>
    <w:next w:val="Normal"/>
    <w:autoRedefine/>
    <w:rsid w:val="006122A7"/>
    <w:pPr>
      <w:ind w:left="660"/>
    </w:pPr>
  </w:style>
  <w:style w:type="paragraph" w:styleId="TOC5">
    <w:name w:val="toc 5"/>
    <w:basedOn w:val="Normal"/>
    <w:next w:val="Normal"/>
    <w:autoRedefine/>
    <w:rsid w:val="006122A7"/>
    <w:pPr>
      <w:ind w:left="880"/>
    </w:pPr>
  </w:style>
  <w:style w:type="paragraph" w:styleId="TOC6">
    <w:name w:val="toc 6"/>
    <w:basedOn w:val="Normal"/>
    <w:next w:val="Normal"/>
    <w:autoRedefine/>
    <w:rsid w:val="006122A7"/>
    <w:pPr>
      <w:ind w:left="1100"/>
    </w:pPr>
  </w:style>
  <w:style w:type="paragraph" w:styleId="TOC7">
    <w:name w:val="toc 7"/>
    <w:basedOn w:val="Normal"/>
    <w:next w:val="Normal"/>
    <w:autoRedefine/>
    <w:rsid w:val="006122A7"/>
    <w:pPr>
      <w:ind w:left="1320"/>
    </w:pPr>
  </w:style>
  <w:style w:type="paragraph" w:styleId="TOC8">
    <w:name w:val="toc 8"/>
    <w:basedOn w:val="Normal"/>
    <w:next w:val="Normal"/>
    <w:autoRedefine/>
    <w:rsid w:val="006122A7"/>
    <w:pPr>
      <w:ind w:left="1540"/>
    </w:pPr>
  </w:style>
  <w:style w:type="paragraph" w:styleId="TOC9">
    <w:name w:val="toc 9"/>
    <w:basedOn w:val="Normal"/>
    <w:next w:val="Normal"/>
    <w:autoRedefine/>
    <w:rsid w:val="006122A7"/>
    <w:pPr>
      <w:ind w:left="1760"/>
    </w:pPr>
  </w:style>
  <w:style w:type="paragraph" w:customStyle="1" w:styleId="H1AssignmentFake">
    <w:name w:val="H1 Assignment Fake"/>
    <w:basedOn w:val="Normal"/>
    <w:link w:val="H1AssignmentFakeChar"/>
    <w:rsid w:val="00B772EE"/>
    <w:pPr>
      <w:pageBreakBefore/>
      <w:tabs>
        <w:tab w:val="left" w:pos="2880"/>
      </w:tabs>
      <w:ind w:left="2880" w:right="2155" w:hanging="2880"/>
    </w:pPr>
    <w:rPr>
      <w:b/>
      <w:bCs/>
      <w:noProof/>
      <w:sz w:val="32"/>
      <w:szCs w:val="32"/>
    </w:rPr>
  </w:style>
  <w:style w:type="character" w:customStyle="1" w:styleId="H1AssignmentFakeChar">
    <w:name w:val="H1 Assignment Fake Char"/>
    <w:link w:val="H1AssignmentFake"/>
    <w:locked/>
    <w:rsid w:val="00B772EE"/>
    <w:rPr>
      <w:rFonts w:ascii="CongressSans" w:hAnsi="CongressSans"/>
      <w:b/>
      <w:bCs/>
      <w:noProof/>
      <w:sz w:val="32"/>
      <w:szCs w:val="32"/>
    </w:rPr>
  </w:style>
  <w:style w:type="paragraph" w:customStyle="1" w:styleId="outcome1">
    <w:name w:val="outcome 1"/>
    <w:basedOn w:val="Normal"/>
    <w:rsid w:val="00594388"/>
    <w:rPr>
      <w:rFonts w:cs="CongressSans"/>
      <w:szCs w:val="22"/>
    </w:rPr>
  </w:style>
  <w:style w:type="paragraph" w:styleId="ListParagraph">
    <w:name w:val="List Paragraph"/>
    <w:basedOn w:val="Normal"/>
    <w:uiPriority w:val="34"/>
    <w:qFormat/>
    <w:rsid w:val="00630F3E"/>
    <w:pPr>
      <w:ind w:left="720"/>
    </w:pPr>
    <w:rPr>
      <w:rFonts w:cs="CongressSans"/>
      <w:szCs w:val="22"/>
    </w:rPr>
  </w:style>
  <w:style w:type="paragraph" w:styleId="BalloonText">
    <w:name w:val="Balloon Text"/>
    <w:basedOn w:val="Normal"/>
    <w:link w:val="BalloonTextChar"/>
    <w:uiPriority w:val="99"/>
    <w:rsid w:val="00630F3E"/>
    <w:pPr>
      <w:spacing w:before="0" w:after="0"/>
    </w:pPr>
    <w:rPr>
      <w:rFonts w:ascii="Lucida Grande" w:hAnsi="Lucida Grande"/>
      <w:sz w:val="18"/>
      <w:szCs w:val="18"/>
    </w:rPr>
  </w:style>
  <w:style w:type="character" w:customStyle="1" w:styleId="BalloonTextChar">
    <w:name w:val="Balloon Text Char"/>
    <w:basedOn w:val="DefaultParagraphFont"/>
    <w:link w:val="BalloonText"/>
    <w:uiPriority w:val="99"/>
    <w:rsid w:val="00630F3E"/>
    <w:rPr>
      <w:rFonts w:ascii="Lucida Grande" w:hAnsi="Lucida Grande"/>
      <w:sz w:val="18"/>
      <w:szCs w:val="18"/>
    </w:rPr>
  </w:style>
  <w:style w:type="paragraph" w:styleId="BodyTextIndent2">
    <w:name w:val="Body Text Indent 2"/>
    <w:basedOn w:val="Normal"/>
    <w:link w:val="BodyTextIndent2Char"/>
    <w:rsid w:val="00AE0AF4"/>
    <w:pPr>
      <w:spacing w:after="120" w:line="480" w:lineRule="auto"/>
      <w:ind w:left="283"/>
    </w:pPr>
    <w:rPr>
      <w:rFonts w:cs="CongressSans"/>
      <w:szCs w:val="22"/>
    </w:rPr>
  </w:style>
  <w:style w:type="character" w:customStyle="1" w:styleId="BodyTextIndent2Char">
    <w:name w:val="Body Text Indent 2 Char"/>
    <w:basedOn w:val="DefaultParagraphFont"/>
    <w:link w:val="BodyTextIndent2"/>
    <w:rsid w:val="00AE0AF4"/>
    <w:rPr>
      <w:rFonts w:ascii="CongressSans" w:hAnsi="CongressSans" w:cs="CongressSans"/>
      <w:sz w:val="22"/>
      <w:szCs w:val="22"/>
    </w:rPr>
  </w:style>
  <w:style w:type="paragraph" w:customStyle="1" w:styleId="TOC10">
    <w:name w:val="TOC1"/>
    <w:basedOn w:val="TOC1"/>
    <w:rsid w:val="00000943"/>
  </w:style>
  <w:style w:type="character" w:styleId="Emphasis">
    <w:name w:val="Emphasis"/>
    <w:basedOn w:val="DefaultParagraphFont"/>
    <w:uiPriority w:val="20"/>
    <w:rsid w:val="005A1F7A"/>
    <w:rPr>
      <w:i/>
    </w:rPr>
  </w:style>
  <w:style w:type="paragraph" w:styleId="DocumentMap">
    <w:name w:val="Document Map"/>
    <w:basedOn w:val="Normal"/>
    <w:link w:val="DocumentMapChar"/>
    <w:rsid w:val="006C4651"/>
    <w:rPr>
      <w:rFonts w:ascii="Lucida Grande" w:hAnsi="Lucida Grande"/>
      <w:sz w:val="24"/>
    </w:rPr>
  </w:style>
  <w:style w:type="character" w:customStyle="1" w:styleId="DocumentMapChar">
    <w:name w:val="Document Map Char"/>
    <w:basedOn w:val="DefaultParagraphFont"/>
    <w:link w:val="DocumentMap"/>
    <w:rsid w:val="006C4651"/>
    <w:rPr>
      <w:rFonts w:ascii="Lucida Grande" w:hAnsi="Lucida Grande"/>
      <w:sz w:val="24"/>
      <w:szCs w:val="24"/>
    </w:rPr>
  </w:style>
  <w:style w:type="paragraph" w:customStyle="1" w:styleId="H1Fake">
    <w:name w:val="H1 Fake"/>
    <w:basedOn w:val="Normal"/>
    <w:rsid w:val="00496037"/>
    <w:pPr>
      <w:tabs>
        <w:tab w:val="left" w:pos="680"/>
      </w:tabs>
      <w:spacing w:before="0" w:after="60"/>
      <w:ind w:left="680" w:hanging="680"/>
    </w:pPr>
    <w:rPr>
      <w:b/>
      <w:sz w:val="32"/>
    </w:rPr>
  </w:style>
  <w:style w:type="paragraph" w:customStyle="1" w:styleId="TabletextboldRED">
    <w:name w:val="Table text bold RED"/>
    <w:basedOn w:val="Tabletextbold"/>
    <w:rsid w:val="00496037"/>
    <w:rPr>
      <w:color w:val="D81E05"/>
      <w:lang w:eastAsia="en-GB"/>
    </w:rPr>
  </w:style>
  <w:style w:type="character" w:styleId="CommentReference">
    <w:name w:val="annotation reference"/>
    <w:basedOn w:val="DefaultParagraphFont"/>
    <w:uiPriority w:val="99"/>
    <w:rsid w:val="003632D3"/>
    <w:rPr>
      <w:sz w:val="16"/>
      <w:szCs w:val="16"/>
    </w:rPr>
  </w:style>
  <w:style w:type="paragraph" w:styleId="CommentText">
    <w:name w:val="annotation text"/>
    <w:basedOn w:val="Normal"/>
    <w:link w:val="CommentTextChar"/>
    <w:uiPriority w:val="99"/>
    <w:rsid w:val="003632D3"/>
    <w:rPr>
      <w:sz w:val="20"/>
      <w:szCs w:val="20"/>
    </w:rPr>
  </w:style>
  <w:style w:type="character" w:customStyle="1" w:styleId="CommentTextChar">
    <w:name w:val="Comment Text Char"/>
    <w:basedOn w:val="DefaultParagraphFont"/>
    <w:link w:val="CommentText"/>
    <w:uiPriority w:val="99"/>
    <w:rsid w:val="003632D3"/>
    <w:rPr>
      <w:rFonts w:ascii="CongressSans" w:hAnsi="CongressSans"/>
      <w:sz w:val="20"/>
      <w:szCs w:val="20"/>
    </w:rPr>
  </w:style>
  <w:style w:type="paragraph" w:styleId="CommentSubject">
    <w:name w:val="annotation subject"/>
    <w:basedOn w:val="CommentText"/>
    <w:next w:val="CommentText"/>
    <w:link w:val="CommentSubjectChar"/>
    <w:uiPriority w:val="99"/>
    <w:rsid w:val="003632D3"/>
    <w:rPr>
      <w:b/>
      <w:bCs/>
    </w:rPr>
  </w:style>
  <w:style w:type="character" w:customStyle="1" w:styleId="CommentSubjectChar">
    <w:name w:val="Comment Subject Char"/>
    <w:basedOn w:val="CommentTextChar"/>
    <w:link w:val="CommentSubject"/>
    <w:uiPriority w:val="99"/>
    <w:rsid w:val="003632D3"/>
    <w:rPr>
      <w:rFonts w:ascii="CongressSans" w:hAnsi="CongressSans"/>
      <w:b/>
      <w:bCs/>
      <w:sz w:val="20"/>
      <w:szCs w:val="20"/>
    </w:rPr>
  </w:style>
  <w:style w:type="paragraph" w:customStyle="1" w:styleId="H1other">
    <w:name w:val="H1 other"/>
    <w:basedOn w:val="H1"/>
    <w:rsid w:val="00A06DE2"/>
    <w:pPr>
      <w:spacing w:after="0"/>
    </w:pPr>
  </w:style>
  <w:style w:type="paragraph" w:customStyle="1" w:styleId="UnitLO">
    <w:name w:val="Unit LO"/>
    <w:basedOn w:val="Normal"/>
    <w:next w:val="Normal"/>
    <w:link w:val="UnitLOChar"/>
    <w:rsid w:val="000A09FD"/>
    <w:pPr>
      <w:numPr>
        <w:numId w:val="9"/>
      </w:numPr>
      <w:tabs>
        <w:tab w:val="left" w:pos="397"/>
      </w:tabs>
    </w:pPr>
    <w:rPr>
      <w:rFonts w:cs="CongressSans"/>
      <w:szCs w:val="22"/>
      <w:lang w:val="en-US"/>
    </w:rPr>
  </w:style>
  <w:style w:type="paragraph" w:customStyle="1" w:styleId="UnitLO-AC">
    <w:name w:val="Unit LO-AC"/>
    <w:basedOn w:val="UnitLO"/>
    <w:link w:val="UnitLO-ACCharChar"/>
    <w:rsid w:val="001A68A2"/>
    <w:pPr>
      <w:numPr>
        <w:ilvl w:val="1"/>
      </w:numPr>
      <w:tabs>
        <w:tab w:val="clear" w:pos="397"/>
      </w:tabs>
    </w:pPr>
  </w:style>
  <w:style w:type="character" w:customStyle="1" w:styleId="UnitLO-ACCharChar">
    <w:name w:val="Unit LO-AC Char Char"/>
    <w:link w:val="UnitLO-AC"/>
    <w:locked/>
    <w:rsid w:val="001A68A2"/>
    <w:rPr>
      <w:rFonts w:ascii="CongressSans" w:hAnsi="CongressSans" w:cs="CongressSans"/>
      <w:sz w:val="22"/>
      <w:szCs w:val="22"/>
      <w:lang w:val="en-US"/>
    </w:rPr>
  </w:style>
  <w:style w:type="paragraph" w:customStyle="1" w:styleId="UnitLO-AC2">
    <w:name w:val="Unit LO-AC2"/>
    <w:basedOn w:val="UnitLO-AC"/>
    <w:rsid w:val="000A09FD"/>
    <w:pPr>
      <w:numPr>
        <w:ilvl w:val="2"/>
      </w:numPr>
    </w:pPr>
  </w:style>
  <w:style w:type="paragraph" w:customStyle="1" w:styleId="H1UnitFake">
    <w:name w:val="H1 Unit Fake"/>
    <w:basedOn w:val="Normal"/>
    <w:rsid w:val="001A68A2"/>
    <w:pPr>
      <w:tabs>
        <w:tab w:val="left" w:pos="2835"/>
      </w:tabs>
      <w:ind w:left="2835" w:hanging="2835"/>
    </w:pPr>
    <w:rPr>
      <w:b/>
      <w:noProof/>
      <w:sz w:val="32"/>
    </w:rPr>
  </w:style>
  <w:style w:type="paragraph" w:customStyle="1" w:styleId="H2Unit">
    <w:name w:val="H2 Unit"/>
    <w:basedOn w:val="Normal"/>
    <w:rsid w:val="001A68A2"/>
    <w:pPr>
      <w:spacing w:before="0" w:after="960"/>
    </w:pPr>
    <w:rPr>
      <w:sz w:val="32"/>
    </w:rPr>
  </w:style>
  <w:style w:type="paragraph" w:customStyle="1" w:styleId="H1FrontCover">
    <w:name w:val="H1 Front Cover"/>
    <w:basedOn w:val="Normal"/>
    <w:link w:val="H1FrontCoverChar"/>
    <w:rsid w:val="00EC4CF9"/>
    <w:rPr>
      <w:b/>
      <w:sz w:val="56"/>
    </w:rPr>
  </w:style>
  <w:style w:type="paragraph" w:customStyle="1" w:styleId="Hiddeninstructions">
    <w:name w:val="Hidden instructions"/>
    <w:basedOn w:val="Normal"/>
    <w:link w:val="HiddeninstructionsChar"/>
    <w:rsid w:val="00560C2B"/>
    <w:pPr>
      <w:pBdr>
        <w:top w:val="single" w:sz="8" w:space="1" w:color="auto" w:shadow="1"/>
        <w:left w:val="single" w:sz="8" w:space="4" w:color="auto" w:shadow="1"/>
        <w:bottom w:val="single" w:sz="8" w:space="1" w:color="auto" w:shadow="1"/>
        <w:right w:val="single" w:sz="8" w:space="4" w:color="auto" w:shadow="1"/>
      </w:pBdr>
      <w:shd w:val="clear" w:color="auto" w:fill="FFFFCC"/>
    </w:pPr>
    <w:rPr>
      <w:szCs w:val="22"/>
    </w:rPr>
  </w:style>
  <w:style w:type="character" w:customStyle="1" w:styleId="HiddeninstructionsChar">
    <w:name w:val="Hidden instructions Char"/>
    <w:link w:val="Hiddeninstructions"/>
    <w:rsid w:val="00560C2B"/>
    <w:rPr>
      <w:rFonts w:ascii="CongressSans" w:hAnsi="CongressSans"/>
      <w:sz w:val="22"/>
      <w:szCs w:val="22"/>
      <w:shd w:val="clear" w:color="auto" w:fill="FFFFCC"/>
    </w:rPr>
  </w:style>
  <w:style w:type="paragraph" w:customStyle="1" w:styleId="Chapter-Topic-Topic-Title-XY">
    <w:name w:val="Chapter-Topic-Topic-Title-XY"/>
    <w:basedOn w:val="Normal"/>
    <w:rsid w:val="00FB3C5D"/>
    <w:pPr>
      <w:keepNext/>
      <w:spacing w:before="240" w:after="240" w:line="276" w:lineRule="auto"/>
    </w:pPr>
    <w:rPr>
      <w:rFonts w:eastAsiaTheme="minorHAnsi" w:cs="Calibri"/>
      <w:b/>
      <w:bCs/>
      <w:color w:val="D81E05"/>
      <w:sz w:val="26"/>
      <w:szCs w:val="26"/>
    </w:rPr>
  </w:style>
  <w:style w:type="paragraph" w:customStyle="1" w:styleId="Table-RichText-XY">
    <w:name w:val="Table-RichText-XY"/>
    <w:basedOn w:val="Normal"/>
    <w:rsid w:val="00FB3C5D"/>
    <w:pPr>
      <w:spacing w:before="0" w:after="200" w:line="276" w:lineRule="auto"/>
      <w:ind w:left="72" w:right="72"/>
    </w:pPr>
    <w:rPr>
      <w:rFonts w:eastAsiaTheme="minorHAnsi" w:cs="Calibri"/>
      <w:szCs w:val="22"/>
    </w:rPr>
  </w:style>
  <w:style w:type="paragraph" w:customStyle="1" w:styleId="RichText-XY">
    <w:name w:val="RichText-XY"/>
    <w:basedOn w:val="Normal"/>
    <w:rsid w:val="00FB3C5D"/>
    <w:pPr>
      <w:spacing w:before="200" w:after="160" w:line="250" w:lineRule="exact"/>
    </w:pPr>
    <w:rPr>
      <w:rFonts w:eastAsiaTheme="minorHAnsi" w:cs="Calibri"/>
      <w:szCs w:val="22"/>
    </w:rPr>
  </w:style>
  <w:style w:type="paragraph" w:customStyle="1" w:styleId="List-ListPreamble-XY">
    <w:name w:val="List-ListPreamble-XY"/>
    <w:basedOn w:val="Normal"/>
    <w:rsid w:val="00FB3C5D"/>
    <w:pPr>
      <w:keepNext/>
      <w:spacing w:before="200" w:after="0" w:line="250" w:lineRule="exact"/>
    </w:pPr>
    <w:rPr>
      <w:rFonts w:eastAsiaTheme="minorHAnsi" w:cs="Calibri"/>
      <w:szCs w:val="22"/>
    </w:rPr>
  </w:style>
  <w:style w:type="paragraph" w:customStyle="1" w:styleId="List-ItemPara-XY">
    <w:name w:val="List-ItemPara-XY"/>
    <w:basedOn w:val="Normal"/>
    <w:rsid w:val="00FB3C5D"/>
    <w:pPr>
      <w:numPr>
        <w:numId w:val="11"/>
      </w:numPr>
      <w:spacing w:line="260" w:lineRule="exact"/>
      <w:ind w:left="720" w:firstLine="0"/>
    </w:pPr>
    <w:rPr>
      <w:rFonts w:eastAsiaTheme="minorHAnsi" w:cs="Calibri"/>
      <w:szCs w:val="22"/>
    </w:rPr>
  </w:style>
  <w:style w:type="character" w:customStyle="1" w:styleId="Heading5Char">
    <w:name w:val="Heading 5 Char"/>
    <w:basedOn w:val="DefaultParagraphFont"/>
    <w:link w:val="Heading5"/>
    <w:uiPriority w:val="9"/>
    <w:rsid w:val="00904384"/>
    <w:rPr>
      <w:rFonts w:asciiTheme="majorHAnsi" w:eastAsiaTheme="majorEastAsia" w:hAnsiTheme="majorHAnsi" w:cstheme="majorBidi"/>
      <w:color w:val="243F60" w:themeColor="accent1" w:themeShade="7F"/>
      <w:sz w:val="18"/>
      <w:szCs w:val="18"/>
    </w:rPr>
  </w:style>
  <w:style w:type="character" w:customStyle="1" w:styleId="Heading6Char">
    <w:name w:val="Heading 6 Char"/>
    <w:basedOn w:val="DefaultParagraphFont"/>
    <w:link w:val="Heading6"/>
    <w:uiPriority w:val="9"/>
    <w:rsid w:val="00904384"/>
    <w:rPr>
      <w:rFonts w:asciiTheme="majorHAnsi" w:eastAsiaTheme="majorEastAsia" w:hAnsiTheme="majorHAnsi" w:cstheme="majorBidi"/>
      <w:i/>
      <w:iCs/>
      <w:color w:val="243F60" w:themeColor="accent1" w:themeShade="7F"/>
      <w:sz w:val="18"/>
      <w:szCs w:val="18"/>
    </w:rPr>
  </w:style>
  <w:style w:type="character" w:customStyle="1" w:styleId="Heading7Char">
    <w:name w:val="Heading 7 Char"/>
    <w:basedOn w:val="DefaultParagraphFont"/>
    <w:link w:val="Heading7"/>
    <w:uiPriority w:val="9"/>
    <w:rsid w:val="00904384"/>
    <w:rPr>
      <w:rFonts w:asciiTheme="majorHAnsi" w:eastAsiaTheme="majorEastAsia" w:hAnsiTheme="majorHAnsi" w:cstheme="majorBidi"/>
      <w:i/>
      <w:iCs/>
      <w:color w:val="404040" w:themeColor="text1" w:themeTint="BF"/>
      <w:sz w:val="18"/>
      <w:szCs w:val="18"/>
    </w:rPr>
  </w:style>
  <w:style w:type="paragraph" w:customStyle="1" w:styleId="ILMsectiontitle2017">
    <w:name w:val="ILM section title 2017"/>
    <w:basedOn w:val="Normal"/>
    <w:autoRedefine/>
    <w:rsid w:val="00904384"/>
    <w:pPr>
      <w:tabs>
        <w:tab w:val="left" w:pos="2694"/>
      </w:tabs>
      <w:spacing w:before="0" w:after="0" w:line="276" w:lineRule="auto"/>
      <w:outlineLvl w:val="0"/>
    </w:pPr>
    <w:rPr>
      <w:rFonts w:asciiTheme="majorHAnsi" w:eastAsiaTheme="minorHAnsi" w:hAnsiTheme="majorHAnsi" w:cs="Arial"/>
      <w:b/>
      <w:noProof/>
      <w:color w:val="C0504D" w:themeColor="accent2"/>
      <w:sz w:val="32"/>
      <w:szCs w:val="28"/>
      <w:lang w:eastAsia="ru-RU"/>
    </w:rPr>
  </w:style>
  <w:style w:type="paragraph" w:customStyle="1" w:styleId="ILMbodytext2017">
    <w:name w:val="ILM body text 2017"/>
    <w:basedOn w:val="Normal"/>
    <w:rsid w:val="00904384"/>
    <w:pPr>
      <w:tabs>
        <w:tab w:val="left" w:pos="2694"/>
      </w:tabs>
      <w:spacing w:before="120" w:after="120" w:line="276" w:lineRule="auto"/>
      <w:ind w:left="34"/>
    </w:pPr>
    <w:rPr>
      <w:rFonts w:ascii="Arial" w:eastAsiaTheme="minorHAnsi" w:hAnsi="Arial" w:cs="Arial"/>
      <w:szCs w:val="16"/>
    </w:rPr>
  </w:style>
  <w:style w:type="paragraph" w:customStyle="1" w:styleId="ILMbullet">
    <w:name w:val="ILM bullet"/>
    <w:basedOn w:val="ILMbodytext2017"/>
    <w:autoRedefine/>
    <w:rsid w:val="00904384"/>
    <w:pPr>
      <w:tabs>
        <w:tab w:val="num" w:pos="340"/>
      </w:tabs>
      <w:ind w:left="340" w:hanging="340"/>
    </w:pPr>
  </w:style>
  <w:style w:type="paragraph" w:customStyle="1" w:styleId="sectiontitle">
    <w:name w:val="section title"/>
    <w:basedOn w:val="Normal"/>
    <w:rsid w:val="00904384"/>
    <w:pPr>
      <w:tabs>
        <w:tab w:val="left" w:pos="2694"/>
      </w:tabs>
      <w:spacing w:before="120" w:after="120" w:line="276" w:lineRule="auto"/>
      <w:outlineLvl w:val="0"/>
    </w:pPr>
    <w:rPr>
      <w:rFonts w:ascii="Arial" w:eastAsiaTheme="minorHAnsi" w:hAnsi="Arial" w:cs="Arial"/>
      <w:sz w:val="96"/>
      <w:szCs w:val="22"/>
    </w:rPr>
  </w:style>
  <w:style w:type="paragraph" w:customStyle="1" w:styleId="Reporttitle">
    <w:name w:val="Report title"/>
    <w:rsid w:val="00904384"/>
    <w:pPr>
      <w:pBdr>
        <w:top w:val="single" w:sz="4" w:space="1" w:color="auto"/>
      </w:pBdr>
      <w:outlineLvl w:val="0"/>
    </w:pPr>
    <w:rPr>
      <w:rFonts w:ascii="Arial" w:eastAsiaTheme="minorHAnsi" w:hAnsi="Arial" w:cs="Arial"/>
      <w:sz w:val="96"/>
      <w:szCs w:val="22"/>
    </w:rPr>
  </w:style>
  <w:style w:type="paragraph" w:customStyle="1" w:styleId="reporttitlered">
    <w:name w:val="report title red"/>
    <w:basedOn w:val="Normal"/>
    <w:rsid w:val="00904384"/>
    <w:pPr>
      <w:tabs>
        <w:tab w:val="left" w:pos="2694"/>
      </w:tabs>
      <w:spacing w:before="120" w:after="200" w:line="276" w:lineRule="auto"/>
    </w:pPr>
    <w:rPr>
      <w:rFonts w:ascii="Arial" w:eastAsiaTheme="minorHAnsi" w:hAnsi="Arial" w:cs="Arial"/>
      <w:color w:val="CD0920"/>
      <w:sz w:val="96"/>
      <w:szCs w:val="96"/>
    </w:rPr>
  </w:style>
  <w:style w:type="paragraph" w:customStyle="1" w:styleId="Reporttitlesubhead2017">
    <w:name w:val="Report title subhead 2017"/>
    <w:basedOn w:val="Normal"/>
    <w:rsid w:val="00904384"/>
    <w:pPr>
      <w:pBdr>
        <w:top w:val="single" w:sz="4" w:space="1" w:color="auto"/>
      </w:pBdr>
      <w:tabs>
        <w:tab w:val="left" w:pos="2694"/>
      </w:tabs>
      <w:spacing w:before="120" w:after="120" w:line="276" w:lineRule="auto"/>
    </w:pPr>
    <w:rPr>
      <w:rFonts w:ascii="Avenir LT Std 35 Light" w:eastAsiaTheme="minorHAnsi" w:hAnsi="Avenir LT Std 35 Light" w:cs="Arial"/>
      <w:sz w:val="36"/>
      <w:szCs w:val="18"/>
    </w:rPr>
  </w:style>
  <w:style w:type="paragraph" w:customStyle="1" w:styleId="Footer1">
    <w:name w:val="Footer1"/>
    <w:basedOn w:val="Normal"/>
    <w:rsid w:val="00904384"/>
    <w:pPr>
      <w:tabs>
        <w:tab w:val="left" w:pos="2694"/>
        <w:tab w:val="center" w:pos="4320"/>
        <w:tab w:val="right" w:pos="8640"/>
      </w:tabs>
      <w:spacing w:before="120" w:after="120" w:line="276" w:lineRule="auto"/>
    </w:pPr>
    <w:rPr>
      <w:rFonts w:ascii="Arial" w:eastAsiaTheme="minorHAnsi" w:hAnsi="Arial" w:cs="Arial"/>
      <w:color w:val="808080" w:themeColor="background1" w:themeShade="80"/>
      <w:sz w:val="20"/>
      <w:szCs w:val="20"/>
    </w:rPr>
  </w:style>
  <w:style w:type="character" w:customStyle="1" w:styleId="Subtitlegreystarter">
    <w:name w:val="Subtitle grey starter"/>
    <w:uiPriority w:val="1"/>
    <w:rsid w:val="00904384"/>
    <w:rPr>
      <w:color w:val="808080" w:themeColor="background1" w:themeShade="80"/>
      <w:lang w:eastAsia="en-GB"/>
    </w:rPr>
  </w:style>
  <w:style w:type="paragraph" w:customStyle="1" w:styleId="ILMbodytextbold">
    <w:name w:val="ILM body text bold"/>
    <w:basedOn w:val="ILMbodytext2017"/>
    <w:rsid w:val="00904384"/>
    <w:pPr>
      <w:tabs>
        <w:tab w:val="left" w:pos="567"/>
        <w:tab w:val="left" w:pos="851"/>
      </w:tabs>
      <w:spacing w:after="0"/>
    </w:pPr>
    <w:rPr>
      <w:b/>
    </w:rPr>
  </w:style>
  <w:style w:type="paragraph" w:customStyle="1" w:styleId="ILMtabletext0114">
    <w:name w:val="ILM table text 0114"/>
    <w:basedOn w:val="ILMbodytext2017"/>
    <w:rsid w:val="00904384"/>
    <w:pPr>
      <w:spacing w:before="100" w:after="100"/>
    </w:pPr>
    <w:rPr>
      <w:rFonts w:ascii="Calibri" w:eastAsia="Calibri" w:hAnsi="Calibri" w:cs="Calibri"/>
      <w:sz w:val="18"/>
      <w:szCs w:val="18"/>
    </w:rPr>
  </w:style>
  <w:style w:type="paragraph" w:customStyle="1" w:styleId="ilmletterline2017">
    <w:name w:val="ilm letter line 2017"/>
    <w:basedOn w:val="Normal"/>
    <w:rsid w:val="00904384"/>
    <w:pPr>
      <w:tabs>
        <w:tab w:val="left" w:pos="2694"/>
      </w:tabs>
      <w:spacing w:before="120" w:after="200" w:line="276" w:lineRule="auto"/>
      <w:ind w:left="473" w:hanging="360"/>
    </w:pPr>
    <w:rPr>
      <w:rFonts w:ascii="Arial" w:eastAsiaTheme="minorHAnsi" w:hAnsi="Arial" w:cs="Arial"/>
      <w:sz w:val="18"/>
      <w:szCs w:val="18"/>
    </w:rPr>
  </w:style>
  <w:style w:type="paragraph" w:customStyle="1" w:styleId="ilmnumber">
    <w:name w:val="ilm number"/>
    <w:basedOn w:val="Normal"/>
    <w:rsid w:val="00904384"/>
    <w:pPr>
      <w:numPr>
        <w:numId w:val="12"/>
      </w:numPr>
      <w:tabs>
        <w:tab w:val="left" w:pos="2694"/>
      </w:tabs>
      <w:spacing w:before="100" w:beforeAutospacing="1" w:after="120" w:line="276" w:lineRule="auto"/>
    </w:pPr>
    <w:rPr>
      <w:rFonts w:asciiTheme="minorHAnsi" w:eastAsia="Calibri" w:hAnsiTheme="minorHAnsi" w:cs="Arial"/>
      <w:noProof/>
      <w:sz w:val="21"/>
      <w:szCs w:val="22"/>
      <w:lang w:val="en-US" w:eastAsia="en-GB"/>
    </w:rPr>
  </w:style>
  <w:style w:type="paragraph" w:customStyle="1" w:styleId="ILMTabletext">
    <w:name w:val="ILM Table text !!!!!!!"/>
    <w:basedOn w:val="ILMbodytext2017"/>
    <w:rsid w:val="00904384"/>
    <w:pPr>
      <w:spacing w:after="0"/>
    </w:pPr>
    <w:rPr>
      <w:lang w:val="en-US" w:eastAsia="ja-JP"/>
    </w:rPr>
  </w:style>
  <w:style w:type="paragraph" w:customStyle="1" w:styleId="ilmsub2red">
    <w:name w:val="ilm sub 2 red"/>
    <w:basedOn w:val="ILMbodytext2017"/>
    <w:rsid w:val="00904384"/>
    <w:pPr>
      <w:tabs>
        <w:tab w:val="clear" w:pos="2694"/>
        <w:tab w:val="left" w:pos="851"/>
        <w:tab w:val="left" w:pos="1101"/>
      </w:tabs>
      <w:ind w:left="0"/>
    </w:pPr>
    <w:rPr>
      <w:color w:val="4F81BD" w:themeColor="accent1"/>
    </w:rPr>
  </w:style>
  <w:style w:type="paragraph" w:customStyle="1" w:styleId="ilmboxred2">
    <w:name w:val="ilm box red2"/>
    <w:basedOn w:val="ilmsub2red"/>
    <w:rsid w:val="00904384"/>
    <w:pPr>
      <w:spacing w:after="0"/>
    </w:pPr>
  </w:style>
  <w:style w:type="table" w:customStyle="1" w:styleId="formpurplemay2015">
    <w:name w:val="form purple may 2015"/>
    <w:basedOn w:val="TableNormal"/>
    <w:uiPriority w:val="99"/>
    <w:rsid w:val="00904384"/>
    <w:pPr>
      <w:spacing w:before="113" w:after="113"/>
      <w:ind w:left="113" w:right="113"/>
    </w:pPr>
    <w:rPr>
      <w:rFonts w:asciiTheme="majorHAnsi" w:eastAsiaTheme="minorEastAsia" w:hAnsiTheme="majorHAnsi"/>
      <w:sz w:val="16"/>
      <w:szCs w:val="20"/>
      <w:lang w:eastAsia="ja-JP"/>
    </w:rPr>
    <w:tblPr>
      <w:tblBorders>
        <w:top w:val="single" w:sz="4" w:space="0" w:color="FFFFFF" w:themeColor="background1"/>
        <w:bottom w:val="single" w:sz="4" w:space="0" w:color="FFFFFF" w:themeColor="background1"/>
        <w:insideH w:val="single" w:sz="4" w:space="0" w:color="FFFFFF" w:themeColor="background1"/>
      </w:tblBorders>
    </w:tblPr>
    <w:tcPr>
      <w:shd w:val="clear" w:color="auto" w:fill="ECF1F8" w:themeFill="accent1" w:themeFillTint="1A"/>
      <w:vAlign w:val="center"/>
    </w:tcPr>
    <w:tblStylePr w:type="firstRow">
      <w:rPr>
        <w:rFonts w:asciiTheme="majorHAnsi" w:hAnsiTheme="majorHAnsi"/>
        <w:b w:val="0"/>
        <w:color w:val="FFFFFF" w:themeColor="background1"/>
        <w:sz w:val="16"/>
      </w:rPr>
      <w:tblPr/>
      <w:tcPr>
        <w:tcBorders>
          <w:top w:val="single" w:sz="4" w:space="0" w:color="FFFFFF" w:themeColor="background1"/>
          <w:left w:val="nil"/>
          <w:bottom w:val="single" w:sz="4" w:space="0" w:color="FFFFFF" w:themeColor="background1"/>
          <w:right w:val="nil"/>
          <w:insideH w:val="nil"/>
          <w:insideV w:val="nil"/>
          <w:tl2br w:val="nil"/>
          <w:tr2bl w:val="nil"/>
        </w:tcBorders>
        <w:shd w:val="clear" w:color="auto" w:fill="608CC3" w:themeFill="accent1" w:themeFillTint="E6"/>
      </w:tcPr>
    </w:tblStylePr>
    <w:tblStylePr w:type="firstCol">
      <w:rPr>
        <w:rFonts w:asciiTheme="majorHAnsi" w:hAnsiTheme="majorHAnsi"/>
        <w:color w:val="608CC3" w:themeColor="accent1" w:themeTint="E6"/>
        <w:sz w:val="16"/>
      </w:rPr>
      <w:tblPr/>
      <w:tcPr>
        <w:tcBorders>
          <w:insideH w:val="nil"/>
        </w:tcBorders>
        <w:shd w:val="clear" w:color="auto" w:fill="ECF1F8" w:themeFill="accent1" w:themeFillTint="1A"/>
      </w:tcPr>
    </w:tblStylePr>
    <w:tblStylePr w:type="lastCol">
      <w:tblPr/>
      <w:tcPr>
        <w:shd w:val="clear" w:color="auto" w:fill="ECF1F8" w:themeFill="accent1" w:themeFillTint="1A"/>
      </w:tcPr>
    </w:tblStylePr>
  </w:style>
  <w:style w:type="table" w:customStyle="1" w:styleId="formpurplemay2015v2">
    <w:name w:val="form purple may 2015v2"/>
    <w:basedOn w:val="TableNormal"/>
    <w:uiPriority w:val="99"/>
    <w:rsid w:val="00904384"/>
    <w:rPr>
      <w:rFonts w:asciiTheme="majorHAnsi" w:eastAsiaTheme="minorEastAsia" w:hAnsiTheme="majorHAnsi"/>
      <w:sz w:val="16"/>
      <w:szCs w:val="20"/>
      <w:lang w:eastAsia="ja-JP"/>
    </w:rPr>
    <w:tblPr>
      <w:tblBorders>
        <w:top w:val="single" w:sz="4" w:space="0" w:color="FFFFFF" w:themeColor="background1"/>
        <w:bottom w:val="single" w:sz="4" w:space="0" w:color="FFFFFF" w:themeColor="background1"/>
        <w:insideH w:val="single" w:sz="4" w:space="0" w:color="FFFFFF" w:themeColor="background1"/>
      </w:tblBorders>
      <w:tblCellMar>
        <w:top w:w="57" w:type="dxa"/>
        <w:left w:w="57" w:type="dxa"/>
        <w:bottom w:w="57" w:type="dxa"/>
        <w:right w:w="57" w:type="dxa"/>
      </w:tblCellMar>
    </w:tblPr>
    <w:tcPr>
      <w:shd w:val="clear" w:color="auto" w:fill="ECF1F8" w:themeFill="accent1" w:themeFillTint="1A"/>
      <w:vAlign w:val="center"/>
    </w:tcPr>
    <w:tblStylePr w:type="firstRow">
      <w:rPr>
        <w:rFonts w:asciiTheme="majorHAnsi" w:hAnsiTheme="majorHAnsi"/>
        <w:b w:val="0"/>
        <w:color w:val="FFFFFF" w:themeColor="background1"/>
        <w:sz w:val="16"/>
      </w:rPr>
      <w:tblPr/>
      <w:tcPr>
        <w:tcBorders>
          <w:top w:val="single" w:sz="4" w:space="0" w:color="FFFFFF" w:themeColor="background1"/>
          <w:left w:val="nil"/>
          <w:bottom w:val="single" w:sz="4" w:space="0" w:color="FFFFFF" w:themeColor="background1"/>
          <w:right w:val="nil"/>
          <w:insideH w:val="nil"/>
          <w:insideV w:val="nil"/>
          <w:tl2br w:val="nil"/>
          <w:tr2bl w:val="nil"/>
        </w:tcBorders>
        <w:shd w:val="clear" w:color="auto" w:fill="608CC3" w:themeFill="accent1" w:themeFillTint="E6"/>
      </w:tcPr>
    </w:tblStylePr>
    <w:tblStylePr w:type="firstCol">
      <w:rPr>
        <w:rFonts w:asciiTheme="majorHAnsi" w:hAnsiTheme="majorHAnsi"/>
        <w:color w:val="608CC3" w:themeColor="accent1" w:themeTint="E6"/>
        <w:sz w:val="16"/>
      </w:rPr>
      <w:tblPr/>
      <w:tcPr>
        <w:tcBorders>
          <w:insideH w:val="nil"/>
        </w:tcBorders>
        <w:shd w:val="clear" w:color="auto" w:fill="ECF1F8" w:themeFill="accent1" w:themeFillTint="1A"/>
      </w:tcPr>
    </w:tblStylePr>
    <w:tblStylePr w:type="lastCol">
      <w:tblPr/>
      <w:tcPr>
        <w:shd w:val="clear" w:color="auto" w:fill="ECF1F8" w:themeFill="accent1" w:themeFillTint="1A"/>
      </w:tcPr>
    </w:tblStylePr>
  </w:style>
  <w:style w:type="table" w:customStyle="1" w:styleId="Style3">
    <w:name w:val="Style3"/>
    <w:basedOn w:val="TableNormal"/>
    <w:uiPriority w:val="99"/>
    <w:rsid w:val="00904384"/>
    <w:rPr>
      <w:rFonts w:ascii="Times New Roman" w:eastAsiaTheme="minorEastAsia" w:hAnsi="Times New Roman"/>
      <w:sz w:val="20"/>
      <w:szCs w:val="20"/>
      <w:lang w:eastAsia="ja-JP"/>
    </w:rPr>
    <w:tblPr/>
  </w:style>
  <w:style w:type="table" w:customStyle="1" w:styleId="ilmjuly2015">
    <w:name w:val="ilm july 2015"/>
    <w:basedOn w:val="TableNormal"/>
    <w:uiPriority w:val="99"/>
    <w:rsid w:val="00904384"/>
    <w:pPr>
      <w:spacing w:before="113" w:after="113"/>
    </w:pPr>
    <w:rPr>
      <w:rFonts w:asciiTheme="majorHAnsi" w:eastAsiaTheme="minorEastAsia" w:hAnsiTheme="majorHAnsi"/>
      <w:sz w:val="20"/>
      <w:szCs w:val="20"/>
      <w:lang w:eastAsia="ja-JP"/>
    </w:rPr>
    <w:tblPr>
      <w:tblBorders>
        <w:top w:val="single" w:sz="4" w:space="0" w:color="4F81BD" w:themeColor="accent1"/>
        <w:bottom w:val="single" w:sz="4" w:space="0" w:color="4F81BD" w:themeColor="accent1"/>
        <w:insideH w:val="single" w:sz="4" w:space="0" w:color="4F81BD" w:themeColor="accent1"/>
      </w:tblBorders>
      <w:tblCellMar>
        <w:top w:w="113" w:type="dxa"/>
        <w:left w:w="0" w:type="dxa"/>
        <w:bottom w:w="113" w:type="dxa"/>
        <w:right w:w="0" w:type="dxa"/>
      </w:tblCellMar>
    </w:tblPr>
    <w:trPr>
      <w:cantSplit/>
      <w:tblHeader/>
    </w:trPr>
    <w:tcPr>
      <w:shd w:val="clear" w:color="auto" w:fill="auto"/>
      <w:vAlign w:val="center"/>
    </w:tcPr>
    <w:tblStylePr w:type="firstRow">
      <w:rPr>
        <w:rFonts w:asciiTheme="majorHAnsi" w:hAnsiTheme="majorHAnsi"/>
        <w:color w:val="FFFFFF" w:themeColor="background1"/>
        <w:sz w:val="20"/>
      </w:rPr>
      <w:tblPr/>
      <w:tcPr>
        <w:shd w:val="clear" w:color="auto" w:fill="4F81BD" w:themeFill="accent1"/>
      </w:tcPr>
    </w:tblStylePr>
  </w:style>
  <w:style w:type="table" w:customStyle="1" w:styleId="Style4">
    <w:name w:val="Style4"/>
    <w:basedOn w:val="TableNormal"/>
    <w:uiPriority w:val="99"/>
    <w:rsid w:val="00904384"/>
    <w:rPr>
      <w:rFonts w:asciiTheme="majorHAnsi" w:eastAsiaTheme="minorEastAsia" w:hAnsiTheme="majorHAnsi"/>
      <w:sz w:val="20"/>
      <w:szCs w:val="20"/>
      <w:lang w:eastAsia="ja-JP"/>
    </w:rPr>
    <w:tblPr/>
  </w:style>
  <w:style w:type="paragraph" w:customStyle="1" w:styleId="FPHeader2017">
    <w:name w:val="FP Header 2017"/>
    <w:basedOn w:val="Normal"/>
    <w:rsid w:val="00904384"/>
    <w:pPr>
      <w:tabs>
        <w:tab w:val="left" w:pos="2694"/>
      </w:tabs>
      <w:spacing w:before="0" w:after="0"/>
      <w:outlineLvl w:val="0"/>
    </w:pPr>
    <w:rPr>
      <w:rFonts w:ascii="Bitter" w:eastAsiaTheme="minorHAnsi" w:hAnsi="Bitter" w:cs="Arial"/>
      <w:b/>
      <w:sz w:val="96"/>
      <w:szCs w:val="96"/>
    </w:rPr>
  </w:style>
  <w:style w:type="paragraph" w:customStyle="1" w:styleId="FPHeader22017">
    <w:name w:val="FP Header 2 2017"/>
    <w:basedOn w:val="Normal"/>
    <w:rsid w:val="00904384"/>
    <w:pPr>
      <w:tabs>
        <w:tab w:val="left" w:pos="2694"/>
      </w:tabs>
      <w:spacing w:before="0" w:after="0"/>
      <w:outlineLvl w:val="0"/>
    </w:pPr>
    <w:rPr>
      <w:rFonts w:ascii="Bitter" w:eastAsiaTheme="minorHAnsi" w:hAnsi="Bitter" w:cs="Arial"/>
      <w:b/>
      <w:color w:val="E4792F"/>
      <w:sz w:val="96"/>
      <w:szCs w:val="96"/>
    </w:rPr>
  </w:style>
  <w:style w:type="table" w:styleId="LightList-Accent2">
    <w:name w:val="Light List Accent 2"/>
    <w:basedOn w:val="TableNormal"/>
    <w:uiPriority w:val="61"/>
    <w:rsid w:val="00904384"/>
    <w:rPr>
      <w:rFonts w:ascii="Times New Roman" w:eastAsiaTheme="minorEastAsia" w:hAnsi="Times New Roman"/>
      <w:lang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ILMcopyright2017">
    <w:name w:val="ILM copyright 2017"/>
    <w:basedOn w:val="Normal"/>
    <w:rsid w:val="00904384"/>
    <w:pPr>
      <w:tabs>
        <w:tab w:val="left" w:pos="2694"/>
      </w:tabs>
      <w:spacing w:before="120" w:after="100"/>
    </w:pPr>
    <w:rPr>
      <w:rFonts w:ascii="Avenir LT Std 35 Light" w:eastAsiaTheme="minorHAnsi" w:hAnsi="Avenir LT Std 35 Light" w:cs="Arial"/>
      <w:color w:val="808080" w:themeColor="background1" w:themeShade="80"/>
      <w:sz w:val="28"/>
      <w:szCs w:val="18"/>
    </w:rPr>
  </w:style>
  <w:style w:type="paragraph" w:customStyle="1" w:styleId="ILMContentsPagebody">
    <w:name w:val="ILM Contents Page body"/>
    <w:basedOn w:val="Normal"/>
    <w:rsid w:val="00904384"/>
    <w:pPr>
      <w:tabs>
        <w:tab w:val="left" w:pos="2694"/>
      </w:tabs>
      <w:spacing w:before="120" w:after="100" w:afterAutospacing="1"/>
      <w:ind w:left="567" w:hanging="567"/>
      <w:outlineLvl w:val="0"/>
    </w:pPr>
    <w:rPr>
      <w:rFonts w:ascii="Arial" w:eastAsiaTheme="minorHAnsi" w:hAnsi="Arial" w:cs="Arial"/>
      <w:sz w:val="20"/>
      <w:szCs w:val="20"/>
    </w:rPr>
  </w:style>
  <w:style w:type="paragraph" w:customStyle="1" w:styleId="copyright">
    <w:name w:val="copyright"/>
    <w:basedOn w:val="ILMcopyright2017"/>
    <w:rsid w:val="00904384"/>
    <w:pPr>
      <w:pBdr>
        <w:top w:val="single" w:sz="4" w:space="1" w:color="auto"/>
      </w:pBdr>
      <w:spacing w:after="40"/>
    </w:pPr>
    <w:rPr>
      <w:sz w:val="20"/>
    </w:rPr>
  </w:style>
  <w:style w:type="paragraph" w:customStyle="1" w:styleId="ILMcontents">
    <w:name w:val="ILM contents"/>
    <w:basedOn w:val="Normal"/>
    <w:rsid w:val="00904384"/>
    <w:pPr>
      <w:framePr w:hSpace="180" w:wrap="around" w:vAnchor="page" w:hAnchor="page" w:x="3559" w:y="5225"/>
      <w:tabs>
        <w:tab w:val="left" w:pos="2694"/>
      </w:tabs>
      <w:spacing w:before="120" w:after="100" w:afterAutospacing="1"/>
      <w:ind w:right="1791"/>
      <w:outlineLvl w:val="0"/>
    </w:pPr>
    <w:rPr>
      <w:rFonts w:ascii="Arial" w:eastAsiaTheme="minorHAnsi" w:hAnsi="Arial" w:cs="Arial"/>
      <w:sz w:val="20"/>
      <w:szCs w:val="20"/>
    </w:rPr>
  </w:style>
  <w:style w:type="paragraph" w:customStyle="1" w:styleId="NoteLevel1">
    <w:name w:val="Note Level 1"/>
    <w:basedOn w:val="Normal"/>
    <w:uiPriority w:val="99"/>
    <w:semiHidden/>
    <w:unhideWhenUsed/>
    <w:rsid w:val="00904384"/>
    <w:pPr>
      <w:keepNext/>
      <w:numPr>
        <w:numId w:val="13"/>
      </w:numPr>
      <w:tabs>
        <w:tab w:val="left" w:pos="2694"/>
      </w:tabs>
      <w:spacing w:before="120" w:after="0" w:line="276" w:lineRule="auto"/>
      <w:contextualSpacing/>
      <w:outlineLvl w:val="0"/>
    </w:pPr>
    <w:rPr>
      <w:rFonts w:ascii="Arial" w:eastAsiaTheme="minorHAnsi" w:hAnsi="Arial" w:cs="Arial"/>
      <w:sz w:val="18"/>
      <w:szCs w:val="18"/>
    </w:rPr>
  </w:style>
  <w:style w:type="paragraph" w:customStyle="1" w:styleId="NoteLevel2">
    <w:name w:val="Note Level 2"/>
    <w:basedOn w:val="Normal"/>
    <w:uiPriority w:val="99"/>
    <w:semiHidden/>
    <w:unhideWhenUsed/>
    <w:rsid w:val="00904384"/>
    <w:pPr>
      <w:keepNext/>
      <w:numPr>
        <w:ilvl w:val="1"/>
        <w:numId w:val="13"/>
      </w:numPr>
      <w:tabs>
        <w:tab w:val="left" w:pos="2694"/>
      </w:tabs>
      <w:spacing w:before="120" w:after="0" w:line="276" w:lineRule="auto"/>
      <w:contextualSpacing/>
      <w:outlineLvl w:val="1"/>
    </w:pPr>
    <w:rPr>
      <w:rFonts w:ascii="Arial" w:eastAsiaTheme="minorHAnsi" w:hAnsi="Arial" w:cs="Arial"/>
      <w:sz w:val="18"/>
      <w:szCs w:val="18"/>
    </w:rPr>
  </w:style>
  <w:style w:type="paragraph" w:customStyle="1" w:styleId="ILMsubhead17">
    <w:name w:val="ILM subhead 17"/>
    <w:basedOn w:val="ILMbodytext2017"/>
    <w:rsid w:val="00904384"/>
    <w:pPr>
      <w:ind w:left="0"/>
    </w:pPr>
    <w:rPr>
      <w:b/>
      <w:sz w:val="18"/>
      <w:szCs w:val="18"/>
    </w:rPr>
  </w:style>
  <w:style w:type="paragraph" w:customStyle="1" w:styleId="ILMbodytext17">
    <w:name w:val="ILM bodytext 17"/>
    <w:basedOn w:val="ILMbodytext2017"/>
    <w:rsid w:val="00904384"/>
    <w:pPr>
      <w:ind w:left="0"/>
    </w:pPr>
    <w:rPr>
      <w:sz w:val="18"/>
      <w:szCs w:val="18"/>
    </w:rPr>
  </w:style>
  <w:style w:type="paragraph" w:customStyle="1" w:styleId="ILMbullet17">
    <w:name w:val="ILM bullet 17"/>
    <w:basedOn w:val="ILMbullet"/>
    <w:rsid w:val="00904384"/>
  </w:style>
  <w:style w:type="paragraph" w:customStyle="1" w:styleId="ILMletterbullet17">
    <w:name w:val="ILM letterbullet 17"/>
    <w:basedOn w:val="ilmletterline2017"/>
    <w:rsid w:val="00904384"/>
  </w:style>
  <w:style w:type="paragraph" w:customStyle="1" w:styleId="ILMtitle117">
    <w:name w:val="ILM title 1 17"/>
    <w:basedOn w:val="Reporttitle"/>
    <w:rsid w:val="00904384"/>
  </w:style>
  <w:style w:type="paragraph" w:customStyle="1" w:styleId="ILmtitle217">
    <w:name w:val="ILm title 2 17"/>
    <w:basedOn w:val="FPHeader22017"/>
    <w:rsid w:val="00904384"/>
  </w:style>
  <w:style w:type="paragraph" w:customStyle="1" w:styleId="ILMheader217">
    <w:name w:val="ILM header 2 17"/>
    <w:basedOn w:val="FPHeader22017"/>
    <w:rsid w:val="00904384"/>
  </w:style>
  <w:style w:type="paragraph" w:styleId="TOAHeading">
    <w:name w:val="toa heading"/>
    <w:basedOn w:val="Normal"/>
    <w:next w:val="Normal"/>
    <w:uiPriority w:val="99"/>
    <w:unhideWhenUsed/>
    <w:rsid w:val="00904384"/>
    <w:pPr>
      <w:tabs>
        <w:tab w:val="left" w:pos="2694"/>
      </w:tabs>
      <w:spacing w:before="120" w:after="120" w:line="276" w:lineRule="auto"/>
    </w:pPr>
    <w:rPr>
      <w:rFonts w:asciiTheme="majorHAnsi" w:eastAsiaTheme="majorEastAsia" w:hAnsiTheme="majorHAnsi" w:cstheme="majorBidi"/>
      <w:b/>
      <w:bCs/>
      <w:sz w:val="24"/>
    </w:rPr>
  </w:style>
  <w:style w:type="paragraph" w:styleId="NoSpacing">
    <w:name w:val="No Spacing"/>
    <w:uiPriority w:val="1"/>
    <w:rsid w:val="00904384"/>
    <w:rPr>
      <w:rFonts w:asciiTheme="minorHAnsi" w:eastAsiaTheme="minorHAnsi" w:hAnsiTheme="minorHAnsi" w:cstheme="minorBidi"/>
      <w:sz w:val="22"/>
      <w:szCs w:val="22"/>
    </w:rPr>
  </w:style>
  <w:style w:type="paragraph" w:customStyle="1" w:styleId="ILMsecondary2017">
    <w:name w:val="ILM secondary 2017"/>
    <w:basedOn w:val="ILMbodytext2017"/>
    <w:rsid w:val="00904384"/>
    <w:pPr>
      <w:ind w:left="0"/>
    </w:pPr>
    <w:rPr>
      <w:b/>
      <w:sz w:val="18"/>
      <w:szCs w:val="18"/>
    </w:rPr>
  </w:style>
  <w:style w:type="paragraph" w:customStyle="1" w:styleId="ILMsubhead2017">
    <w:name w:val="ILM subhead 2017"/>
    <w:basedOn w:val="ILMbodytext2017"/>
    <w:rsid w:val="00904384"/>
    <w:pPr>
      <w:ind w:left="0"/>
    </w:pPr>
    <w:rPr>
      <w:b/>
      <w:sz w:val="28"/>
      <w:szCs w:val="18"/>
    </w:rPr>
  </w:style>
  <w:style w:type="paragraph" w:customStyle="1" w:styleId="ILMbullet2017">
    <w:name w:val="ILM bullet 2017"/>
    <w:basedOn w:val="ILMbullet"/>
    <w:rsid w:val="00904384"/>
    <w:pPr>
      <w:numPr>
        <w:numId w:val="15"/>
      </w:numPr>
    </w:pPr>
  </w:style>
  <w:style w:type="paragraph" w:customStyle="1" w:styleId="ILMsubbullet">
    <w:name w:val="ILM sub bullet"/>
    <w:basedOn w:val="ilmletterline2017"/>
    <w:rsid w:val="00904384"/>
    <w:pPr>
      <w:numPr>
        <w:numId w:val="16"/>
      </w:numPr>
    </w:pPr>
    <w:rPr>
      <w:rFonts w:ascii="Avenir LT Std 35 Light" w:hAnsi="Avenir LT Std 35 Light"/>
    </w:rPr>
  </w:style>
  <w:style w:type="table" w:styleId="LightList-Accent6">
    <w:name w:val="Light List Accent 6"/>
    <w:basedOn w:val="TableNormal"/>
    <w:uiPriority w:val="61"/>
    <w:rsid w:val="00904384"/>
    <w:rPr>
      <w:rFonts w:ascii="Times New Roman" w:eastAsiaTheme="minorEastAsia" w:hAnsi="Times New Roman"/>
      <w:lang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ILMtabletext2017">
    <w:name w:val="ILM table text 2017"/>
    <w:basedOn w:val="ILMbodytext2017"/>
    <w:rsid w:val="00904384"/>
    <w:pPr>
      <w:spacing w:after="0"/>
    </w:pPr>
    <w:rPr>
      <w:bCs/>
    </w:rPr>
  </w:style>
  <w:style w:type="paragraph" w:customStyle="1" w:styleId="ILMtableheader2017">
    <w:name w:val="ILM table header 2017"/>
    <w:basedOn w:val="ILMbodytext2017"/>
    <w:rsid w:val="00904384"/>
    <w:pPr>
      <w:spacing w:after="0"/>
    </w:pPr>
    <w:rPr>
      <w:rFonts w:asciiTheme="minorHAnsi" w:hAnsiTheme="minorHAnsi"/>
      <w:b/>
      <w:bCs/>
    </w:rPr>
  </w:style>
  <w:style w:type="table" w:styleId="LightList-Accent1">
    <w:name w:val="Light List Accent 1"/>
    <w:basedOn w:val="TableNormal"/>
    <w:uiPriority w:val="61"/>
    <w:rsid w:val="00904384"/>
    <w:rPr>
      <w:rFonts w:ascii="Times New Roman" w:eastAsiaTheme="minorEastAsia" w:hAnsi="Times New Roman"/>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ILMfooter2017">
    <w:name w:val="ILM footer 2017"/>
    <w:basedOn w:val="Normal"/>
    <w:rsid w:val="00904384"/>
    <w:pPr>
      <w:pBdr>
        <w:top w:val="single" w:sz="4" w:space="1" w:color="auto"/>
      </w:pBdr>
      <w:tabs>
        <w:tab w:val="left" w:pos="2694"/>
      </w:tabs>
      <w:spacing w:before="120" w:after="120" w:line="276" w:lineRule="auto"/>
    </w:pPr>
    <w:rPr>
      <w:rFonts w:ascii="Avenir LT Std 35 Light" w:eastAsiaTheme="minorHAnsi" w:hAnsi="Avenir LT Std 35 Light" w:cs="Arial"/>
      <w:sz w:val="18"/>
      <w:szCs w:val="18"/>
      <w:lang w:val="en-US"/>
    </w:rPr>
  </w:style>
  <w:style w:type="paragraph" w:customStyle="1" w:styleId="ContentsHeader">
    <w:name w:val="Contents Header"/>
    <w:rsid w:val="00904384"/>
    <w:rPr>
      <w:rFonts w:asciiTheme="majorHAnsi" w:eastAsiaTheme="minorHAnsi" w:hAnsiTheme="majorHAnsi" w:cs="Arial"/>
      <w:bCs/>
      <w:color w:val="C0504D" w:themeColor="accent2"/>
      <w:sz w:val="32"/>
      <w:szCs w:val="18"/>
    </w:rPr>
  </w:style>
  <w:style w:type="numbering" w:customStyle="1" w:styleId="ILMBulletPoint">
    <w:name w:val="ILM Bullet Point"/>
    <w:basedOn w:val="NoList"/>
    <w:rsid w:val="00904384"/>
    <w:pPr>
      <w:numPr>
        <w:numId w:val="14"/>
      </w:numPr>
    </w:pPr>
  </w:style>
  <w:style w:type="paragraph" w:customStyle="1" w:styleId="Links">
    <w:name w:val="Links"/>
    <w:rsid w:val="00904384"/>
    <w:rPr>
      <w:rFonts w:ascii="Avenir LT Std 35 Light" w:eastAsiaTheme="minorHAnsi" w:hAnsi="Avenir LT Std 35 Light" w:cs="Arial"/>
      <w:i/>
      <w:color w:val="3071C3" w:themeColor="text2" w:themeTint="BF"/>
      <w:sz w:val="22"/>
      <w:szCs w:val="16"/>
    </w:rPr>
  </w:style>
  <w:style w:type="paragraph" w:customStyle="1" w:styleId="ILMBodyBold2017">
    <w:name w:val="ILM Body Bold 2017"/>
    <w:rsid w:val="00904384"/>
    <w:rPr>
      <w:rFonts w:ascii="Avenir LT Std 35 Light" w:eastAsiaTheme="minorHAnsi" w:hAnsi="Avenir LT Std 35 Light" w:cs="Arial"/>
      <w:b/>
      <w:bCs/>
      <w:sz w:val="22"/>
      <w:szCs w:val="16"/>
    </w:rPr>
  </w:style>
  <w:style w:type="paragraph" w:customStyle="1" w:styleId="ILMBodyItalic2017">
    <w:name w:val="ILM Body Italic 2017"/>
    <w:rsid w:val="00904384"/>
    <w:rPr>
      <w:rFonts w:ascii="Avenir LT Std 35 Light" w:eastAsiaTheme="minorHAnsi" w:hAnsi="Avenir LT Std 35 Light" w:cs="Arial"/>
      <w:bCs/>
      <w:i/>
      <w:iCs/>
      <w:sz w:val="22"/>
      <w:szCs w:val="16"/>
    </w:rPr>
  </w:style>
  <w:style w:type="paragraph" w:customStyle="1" w:styleId="StyleILMtabletext2017Black">
    <w:name w:val="Style ILM table text 2017 Black"/>
    <w:rsid w:val="00904384"/>
    <w:rPr>
      <w:rFonts w:ascii="Avenir LT Std 35 Light" w:eastAsiaTheme="minorHAnsi" w:hAnsi="Avenir LT Std 35 Light" w:cs="Arial"/>
      <w:sz w:val="22"/>
      <w:szCs w:val="16"/>
    </w:rPr>
  </w:style>
  <w:style w:type="paragraph" w:customStyle="1" w:styleId="Numberedlist">
    <w:name w:val="Numbered list"/>
    <w:rsid w:val="00904384"/>
    <w:pPr>
      <w:numPr>
        <w:numId w:val="17"/>
      </w:numPr>
    </w:pPr>
    <w:rPr>
      <w:rFonts w:ascii="Avenir LT Std 35 Light" w:eastAsiaTheme="minorHAnsi" w:hAnsi="Avenir LT Std 35 Light" w:cs="Arial"/>
      <w:sz w:val="22"/>
      <w:szCs w:val="16"/>
    </w:rPr>
  </w:style>
  <w:style w:type="paragraph" w:customStyle="1" w:styleId="ILMTableHeader2017White">
    <w:name w:val="ILM Table Header 2017 White"/>
    <w:rsid w:val="00904384"/>
    <w:rPr>
      <w:rFonts w:ascii="Avenir LT Std 35 Light" w:eastAsiaTheme="minorHAnsi" w:hAnsi="Avenir LT Std 35 Light" w:cs="Arial"/>
      <w:b/>
      <w:bCs/>
      <w:color w:val="000000" w:themeColor="text1"/>
      <w:sz w:val="22"/>
      <w:szCs w:val="16"/>
    </w:rPr>
  </w:style>
  <w:style w:type="paragraph" w:customStyle="1" w:styleId="ILMTableheader2017BoldBlack">
    <w:name w:val="ILM Table header 2017 Bold Black"/>
    <w:rsid w:val="00904384"/>
    <w:rPr>
      <w:rFonts w:ascii="Avenir LT Std 35 Light" w:eastAsiaTheme="minorHAnsi" w:hAnsi="Avenir LT Std 35 Light" w:cs="Arial"/>
      <w:b/>
      <w:bCs/>
      <w:sz w:val="22"/>
      <w:szCs w:val="16"/>
    </w:rPr>
  </w:style>
  <w:style w:type="table" w:customStyle="1" w:styleId="Table-XY">
    <w:name w:val="Table-XY"/>
    <w:basedOn w:val="TableNormal"/>
    <w:uiPriority w:val="99"/>
    <w:rsid w:val="00904384"/>
    <w:rPr>
      <w:rFonts w:asciiTheme="minorHAnsi" w:eastAsiaTheme="minorHAnsi" w:hAnsiTheme="minorHAnsi" w:cstheme="minorBidi"/>
      <w:sz w:val="22"/>
      <w:szCs w:val="22"/>
      <w:lang w:val="ru-RU"/>
    </w:rPr>
    <w:tblPr>
      <w:tblStyleRowBandSize w:val="1"/>
      <w:tblBorders>
        <w:bottom w:val="single" w:sz="6" w:space="0" w:color="auto"/>
        <w:insideV w:val="single" w:sz="48" w:space="0" w:color="FFFFFF" w:themeColor="background1"/>
      </w:tblBorders>
      <w:tblCellMar>
        <w:top w:w="85" w:type="dxa"/>
        <w:left w:w="0" w:type="dxa"/>
        <w:bottom w:w="85" w:type="dxa"/>
        <w:right w:w="0" w:type="dxa"/>
      </w:tblCellMar>
    </w:tblPr>
    <w:tcPr>
      <w:shd w:val="clear" w:color="auto" w:fill="auto"/>
    </w:tcPr>
    <w:tblStylePr w:type="firstRow">
      <w:pPr>
        <w:wordWrap/>
        <w:ind w:leftChars="0" w:left="72" w:rightChars="0" w:right="72"/>
      </w:pPr>
      <w:rPr>
        <w:b/>
        <w:i w:val="0"/>
        <w:color w:val="FFFFFF" w:themeColor="background1"/>
      </w:rPr>
      <w:tblPr/>
      <w:trPr>
        <w:tblHeader/>
      </w:trPr>
      <w:tcPr>
        <w:tcBorders>
          <w:top w:val="nil"/>
          <w:left w:val="nil"/>
          <w:bottom w:val="nil"/>
          <w:right w:val="nil"/>
          <w:insideH w:val="nil"/>
          <w:insideV w:val="single" w:sz="36" w:space="0" w:color="FFFFFF" w:themeColor="background1"/>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hemeColor="background1"/>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hemeColor="background1"/>
          <w:tl2br w:val="nil"/>
          <w:tr2bl w:val="nil"/>
        </w:tcBorders>
        <w:shd w:val="clear" w:color="auto" w:fill="auto"/>
      </w:tcPr>
    </w:tblStylePr>
  </w:style>
  <w:style w:type="table" w:customStyle="1" w:styleId="Table-XY1">
    <w:name w:val="Table-XY1"/>
    <w:basedOn w:val="TableNormal"/>
    <w:uiPriority w:val="99"/>
    <w:rsid w:val="00904384"/>
    <w:rPr>
      <w:rFonts w:eastAsia="Cambria"/>
      <w:sz w:val="22"/>
      <w:szCs w:val="22"/>
      <w:lang w:val="ru-RU"/>
    </w:rPr>
    <w:tblPr>
      <w:tblStyleRowBandSize w:val="1"/>
      <w:tblBorders>
        <w:bottom w:val="single" w:sz="6" w:space="0" w:color="auto"/>
        <w:insideV w:val="single" w:sz="48" w:space="0" w:color="FFFFFF"/>
      </w:tblBorders>
      <w:tblCellMar>
        <w:top w:w="85" w:type="dxa"/>
        <w:left w:w="0" w:type="dxa"/>
        <w:bottom w:w="85" w:type="dxa"/>
        <w:right w:w="0" w:type="dxa"/>
      </w:tblCellMar>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clear" w:color="auto" w:fill="auto"/>
      </w:tcPr>
    </w:tblStylePr>
  </w:style>
  <w:style w:type="paragraph" w:styleId="Revision">
    <w:name w:val="Revision"/>
    <w:hidden/>
    <w:uiPriority w:val="99"/>
    <w:semiHidden/>
    <w:rsid w:val="00904384"/>
    <w:rPr>
      <w:rFonts w:ascii="Arial" w:eastAsiaTheme="minorHAnsi" w:hAnsi="Arial" w:cs="Arial"/>
      <w:sz w:val="18"/>
      <w:szCs w:val="18"/>
    </w:rPr>
  </w:style>
  <w:style w:type="paragraph" w:customStyle="1" w:styleId="Lesson-Title-XY">
    <w:name w:val="Lesson-Title-XY"/>
    <w:rsid w:val="00904384"/>
    <w:pPr>
      <w:keepNext/>
      <w:keepLines/>
      <w:spacing w:after="480" w:line="259" w:lineRule="auto"/>
      <w:ind w:left="2736" w:hanging="2736"/>
    </w:pPr>
    <w:rPr>
      <w:rFonts w:ascii="Bitter" w:hAnsi="Bitter" w:cs="Arial"/>
      <w:b/>
      <w:bCs/>
      <w:noProof/>
      <w:color w:val="0077C8"/>
      <w:kern w:val="32"/>
      <w:sz w:val="32"/>
      <w:szCs w:val="32"/>
      <w:lang w:val="en-US" w:eastAsia="ru-RU"/>
    </w:rPr>
  </w:style>
  <w:style w:type="paragraph" w:customStyle="1" w:styleId="EducationalObjective-ObjectiveIntro-XY">
    <w:name w:val="EducationalObjective-ObjectiveIntro-XY"/>
    <w:basedOn w:val="BodyText"/>
    <w:rsid w:val="00904384"/>
    <w:pPr>
      <w:keepNext/>
      <w:spacing w:before="60"/>
    </w:pPr>
    <w:rPr>
      <w:rFonts w:ascii="Arial" w:hAnsi="Arial"/>
      <w:b/>
      <w:color w:val="3B3C42"/>
    </w:rPr>
  </w:style>
  <w:style w:type="paragraph" w:customStyle="1" w:styleId="EducationalObjective-TerminalObjective-XY">
    <w:name w:val="EducationalObjective-TerminalObjective-XY"/>
    <w:basedOn w:val="Normal"/>
    <w:next w:val="Normal"/>
    <w:rsid w:val="00904384"/>
    <w:pPr>
      <w:ind w:left="567" w:hanging="567"/>
    </w:pPr>
    <w:rPr>
      <w:rFonts w:ascii="Arial" w:hAnsi="Arial" w:cs="CongressSans"/>
      <w:color w:val="3B3C42"/>
      <w:szCs w:val="22"/>
      <w:lang w:val="en-US"/>
    </w:rPr>
  </w:style>
  <w:style w:type="paragraph" w:customStyle="1" w:styleId="Topic-Introduction-Title-XY">
    <w:name w:val="Topic-Introduction-Title-XY"/>
    <w:basedOn w:val="Normal"/>
    <w:rsid w:val="00904384"/>
    <w:pPr>
      <w:keepNext/>
      <w:spacing w:before="240" w:after="80"/>
      <w:ind w:right="6059"/>
      <w:outlineLvl w:val="3"/>
    </w:pPr>
    <w:rPr>
      <w:rFonts w:ascii="Bitter" w:hAnsi="Bitter"/>
      <w:bCs/>
      <w:color w:val="00B5E2"/>
      <w:sz w:val="24"/>
      <w:szCs w:val="28"/>
    </w:rPr>
  </w:style>
  <w:style w:type="paragraph" w:customStyle="1" w:styleId="EducationalObjective-EnablingObjective-XY">
    <w:name w:val="EducationalObjective-EnablingObjective-XY"/>
    <w:basedOn w:val="EducationalObjective-TerminalObjective-XY"/>
    <w:link w:val="EducationalObjective-EnablingObjective-XYChar"/>
    <w:rsid w:val="00904384"/>
    <w:pPr>
      <w:ind w:left="562" w:hanging="562"/>
    </w:pPr>
  </w:style>
  <w:style w:type="character" w:customStyle="1" w:styleId="EducationalObjective-EnablingObjective-XYChar">
    <w:name w:val="EducationalObjective-EnablingObjective-XY Char"/>
    <w:link w:val="EducationalObjective-EnablingObjective-XY"/>
    <w:locked/>
    <w:rsid w:val="00904384"/>
    <w:rPr>
      <w:rFonts w:ascii="Arial" w:hAnsi="Arial" w:cs="CongressSans"/>
      <w:color w:val="3B3C42"/>
      <w:sz w:val="22"/>
      <w:szCs w:val="22"/>
      <w:lang w:val="en-US"/>
    </w:rPr>
  </w:style>
  <w:style w:type="paragraph" w:customStyle="1" w:styleId="Lesson-Topic-TitledBlock-ParaBlock-List-ItemPara-XY">
    <w:name w:val="Lesson-Topic-TitledBlock-ParaBlock-List-ItemPara-XY"/>
    <w:basedOn w:val="Normal"/>
    <w:rsid w:val="00904384"/>
    <w:pPr>
      <w:numPr>
        <w:numId w:val="18"/>
      </w:numPr>
      <w:spacing w:line="260" w:lineRule="exact"/>
    </w:pPr>
    <w:rPr>
      <w:rFonts w:ascii="Arial" w:eastAsiaTheme="minorHAnsi" w:hAnsi="Arial" w:cstheme="minorBidi"/>
      <w:color w:val="3B3C42"/>
      <w:szCs w:val="22"/>
      <w:lang w:val="ru-RU"/>
    </w:rPr>
  </w:style>
  <w:style w:type="paragraph" w:customStyle="1" w:styleId="Lesson-Topic-TitledBlock-ParaBlock-List-Item-SubList-Item-ItemPara-XY">
    <w:name w:val="Lesson-Topic-TitledBlock-ParaBlock-List-Item-SubList-Item-ItemPara-XY"/>
    <w:basedOn w:val="Normal"/>
    <w:rsid w:val="00904384"/>
    <w:pPr>
      <w:numPr>
        <w:ilvl w:val="1"/>
        <w:numId w:val="18"/>
      </w:numPr>
      <w:spacing w:line="260" w:lineRule="exact"/>
      <w:contextualSpacing/>
    </w:pPr>
    <w:rPr>
      <w:rFonts w:ascii="Arial" w:eastAsiaTheme="minorHAnsi" w:hAnsi="Arial" w:cstheme="minorBidi"/>
      <w:color w:val="3B3C42"/>
      <w:szCs w:val="22"/>
      <w:lang w:val="ru-RU"/>
    </w:rPr>
  </w:style>
  <w:style w:type="paragraph" w:customStyle="1" w:styleId="StyleILMtabletext2017Bold">
    <w:name w:val="Style ILM table text 2017 + Bold"/>
    <w:basedOn w:val="ILMBodyBold2017"/>
    <w:rsid w:val="00904384"/>
    <w:rPr>
      <w:b w:val="0"/>
    </w:rPr>
  </w:style>
  <w:style w:type="paragraph" w:customStyle="1" w:styleId="ILMTabletextbold2017">
    <w:name w:val="ILM Table text (bold) 2017"/>
    <w:rsid w:val="00904384"/>
    <w:rPr>
      <w:rFonts w:ascii="Avenir LT Std 35 Light" w:eastAsiaTheme="minorHAnsi" w:hAnsi="Avenir LT Std 35 Light" w:cs="Arial"/>
      <w:b/>
      <w:bCs/>
      <w:sz w:val="22"/>
      <w:szCs w:val="16"/>
    </w:rPr>
  </w:style>
  <w:style w:type="paragraph" w:customStyle="1" w:styleId="ILMSubheadingTextBoldItalic2017">
    <w:name w:val="ILM Subheading Text Bold &amp; Italic 2017"/>
    <w:rsid w:val="00904384"/>
    <w:rPr>
      <w:rFonts w:ascii="Avenir LT Std 35 Light" w:eastAsiaTheme="minorHAnsi" w:hAnsi="Avenir LT Std 35 Light" w:cs="Arial"/>
      <w:b/>
      <w:bCs/>
      <w:i/>
      <w:iCs/>
      <w:szCs w:val="16"/>
    </w:rPr>
  </w:style>
  <w:style w:type="paragraph" w:customStyle="1" w:styleId="ILMsubhead2017Orange">
    <w:name w:val="ILM subhead 2017 (Orange)"/>
    <w:basedOn w:val="ILMsubhead2017"/>
    <w:rsid w:val="00904384"/>
    <w:rPr>
      <w:bCs/>
      <w:color w:val="C0504D" w:themeColor="accent2"/>
    </w:rPr>
  </w:style>
  <w:style w:type="paragraph" w:customStyle="1" w:styleId="ILMTabletextBoldOrange">
    <w:name w:val="ILM Table text (Bold) (Orange)"/>
    <w:basedOn w:val="ILMTabletextbold2017"/>
    <w:rsid w:val="00904384"/>
    <w:rPr>
      <w:color w:val="C0504D" w:themeColor="accent2"/>
    </w:rPr>
  </w:style>
  <w:style w:type="table" w:customStyle="1" w:styleId="Lesson-IntroBlock-ParaBlock-TableUnitSummary-XY">
    <w:name w:val="Lesson-IntroBlock-ParaBlock-Table[UnitSummary]-XY"/>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
    <w:name w:val="Lesson-IntroBlock-ParaBlock-Table[UnitSummary]-XY1"/>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
    <w:name w:val="Lesson-IntroBlock-ParaBlock-Table[UnitSummary]-XY2"/>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3">
    <w:name w:val="Lesson-IntroBlock-ParaBlock-Table[UnitSummary]-XY3"/>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4">
    <w:name w:val="Lesson-IntroBlock-ParaBlock-Table[UnitSummary]-XY4"/>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5">
    <w:name w:val="Lesson-IntroBlock-ParaBlock-Table[UnitSummary]-XY5"/>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6">
    <w:name w:val="Lesson-IntroBlock-ParaBlock-Table[UnitSummary]-XY6"/>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7">
    <w:name w:val="Lesson-IntroBlock-ParaBlock-Table[UnitSummary]-XY7"/>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8">
    <w:name w:val="Lesson-IntroBlock-ParaBlock-Table[UnitSummary]-XY8"/>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9">
    <w:name w:val="Lesson-IntroBlock-ParaBlock-Table[UnitSummary]-XY9"/>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0">
    <w:name w:val="Lesson-IntroBlock-ParaBlock-Table[UnitSummary]-XY10"/>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1">
    <w:name w:val="Lesson-IntroBlock-ParaBlock-Table[UnitSummary]-XY11"/>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2">
    <w:name w:val="Lesson-IntroBlock-ParaBlock-Table[UnitSummary]-XY12"/>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3">
    <w:name w:val="Lesson-IntroBlock-ParaBlock-Table[UnitSummary]-XY13"/>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4">
    <w:name w:val="Lesson-IntroBlock-ParaBlock-Table[UnitSummary]-XY14"/>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5">
    <w:name w:val="Lesson-IntroBlock-ParaBlock-Table[UnitSummary]-XY15"/>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6">
    <w:name w:val="Lesson-IntroBlock-ParaBlock-Table[UnitSummary]-XY16"/>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character" w:customStyle="1" w:styleId="s1">
    <w:name w:val="s1"/>
    <w:basedOn w:val="DefaultParagraphFont"/>
    <w:rsid w:val="00904384"/>
    <w:rPr>
      <w:rFonts w:ascii=".SFUIText" w:hAnsi=".SFUIText" w:hint="default"/>
      <w:b w:val="0"/>
      <w:bCs w:val="0"/>
      <w:i w:val="0"/>
      <w:iCs w:val="0"/>
      <w:sz w:val="34"/>
      <w:szCs w:val="34"/>
    </w:rPr>
  </w:style>
  <w:style w:type="paragraph" w:customStyle="1" w:styleId="Default">
    <w:name w:val="Default"/>
    <w:rsid w:val="00904384"/>
    <w:pPr>
      <w:autoSpaceDE w:val="0"/>
      <w:autoSpaceDN w:val="0"/>
      <w:adjustRightInd w:val="0"/>
    </w:pPr>
    <w:rPr>
      <w:rFonts w:ascii="Verdana" w:eastAsiaTheme="minorHAnsi" w:hAnsi="Verdana" w:cs="Verdana"/>
      <w:color w:val="000000"/>
    </w:rPr>
  </w:style>
  <w:style w:type="paragraph" w:styleId="NormalWeb">
    <w:name w:val="Normal (Web)"/>
    <w:basedOn w:val="Normal"/>
    <w:uiPriority w:val="99"/>
    <w:unhideWhenUsed/>
    <w:rsid w:val="00904384"/>
    <w:pPr>
      <w:spacing w:before="100" w:beforeAutospacing="1" w:after="100" w:afterAutospacing="1"/>
    </w:pPr>
    <w:rPr>
      <w:rFonts w:ascii="Times New Roman" w:eastAsiaTheme="minorHAnsi" w:hAnsi="Times New Roman"/>
      <w:sz w:val="24"/>
      <w:lang w:eastAsia="en-GB"/>
    </w:rPr>
  </w:style>
  <w:style w:type="character" w:styleId="FollowedHyperlink">
    <w:name w:val="FollowedHyperlink"/>
    <w:basedOn w:val="DefaultParagraphFont"/>
    <w:uiPriority w:val="99"/>
    <w:semiHidden/>
    <w:unhideWhenUsed/>
    <w:rsid w:val="00904384"/>
    <w:rPr>
      <w:color w:val="800080" w:themeColor="followedHyperlink"/>
      <w:u w:val="single"/>
    </w:rPr>
  </w:style>
  <w:style w:type="character" w:customStyle="1" w:styleId="apple-converted-space">
    <w:name w:val="apple-converted-space"/>
    <w:basedOn w:val="DefaultParagraphFont"/>
    <w:rsid w:val="00904384"/>
  </w:style>
  <w:style w:type="paragraph" w:customStyle="1" w:styleId="ILMbodytext">
    <w:name w:val="ILM body text"/>
    <w:basedOn w:val="Normal"/>
    <w:rsid w:val="00904384"/>
    <w:pPr>
      <w:tabs>
        <w:tab w:val="left" w:pos="2694"/>
      </w:tabs>
      <w:spacing w:before="0" w:after="200" w:line="276" w:lineRule="auto"/>
      <w:ind w:left="34"/>
    </w:pPr>
    <w:rPr>
      <w:rFonts w:ascii="Arial" w:hAnsi="Arial" w:cs="Arial"/>
      <w:szCs w:val="22"/>
    </w:rPr>
  </w:style>
  <w:style w:type="paragraph" w:customStyle="1" w:styleId="BodyText0">
    <w:name w:val="BodyText"/>
    <w:basedOn w:val="Normal"/>
    <w:link w:val="BodyTextChar0"/>
    <w:rsid w:val="00904384"/>
    <w:pPr>
      <w:spacing w:before="200" w:after="200" w:line="260" w:lineRule="atLeast"/>
    </w:pPr>
    <w:rPr>
      <w:rFonts w:ascii="Arial" w:hAnsi="Arial"/>
      <w:szCs w:val="22"/>
      <w:lang w:eastAsia="en-GB"/>
    </w:rPr>
  </w:style>
  <w:style w:type="character" w:customStyle="1" w:styleId="BodyTextChar0">
    <w:name w:val="BodyText Char"/>
    <w:link w:val="BodyText0"/>
    <w:rsid w:val="00904384"/>
    <w:rPr>
      <w:rFonts w:ascii="Arial" w:hAnsi="Arial"/>
      <w:sz w:val="22"/>
      <w:szCs w:val="22"/>
      <w:lang w:eastAsia="en-GB"/>
    </w:rPr>
  </w:style>
  <w:style w:type="paragraph" w:customStyle="1" w:styleId="TableText0">
    <w:name w:val="TableText"/>
    <w:basedOn w:val="Normal"/>
    <w:link w:val="TableTextChar"/>
    <w:rsid w:val="00904384"/>
    <w:pPr>
      <w:spacing w:line="260" w:lineRule="atLeast"/>
      <w:contextualSpacing/>
    </w:pPr>
    <w:rPr>
      <w:rFonts w:ascii="Arial" w:hAnsi="Arial"/>
      <w:szCs w:val="22"/>
      <w:lang w:eastAsia="en-GB"/>
    </w:rPr>
  </w:style>
  <w:style w:type="character" w:customStyle="1" w:styleId="TableTextChar">
    <w:name w:val="TableText Char"/>
    <w:link w:val="TableText0"/>
    <w:rsid w:val="00904384"/>
    <w:rPr>
      <w:rFonts w:ascii="Arial" w:hAnsi="Arial"/>
      <w:sz w:val="22"/>
      <w:szCs w:val="22"/>
      <w:lang w:eastAsia="en-GB"/>
    </w:rPr>
  </w:style>
  <w:style w:type="table" w:customStyle="1" w:styleId="Lesson-IntroBlock-ParaBlock-TableUnitSummary-XY17">
    <w:name w:val="Lesson-IntroBlock-ParaBlock-Table[UnitSummary]-XY17"/>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8">
    <w:name w:val="Lesson-IntroBlock-ParaBlock-Table[UnitSummary]-XY18"/>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9">
    <w:name w:val="Lesson-IntroBlock-ParaBlock-Table[UnitSummary]-XY19"/>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0">
    <w:name w:val="Lesson-IntroBlock-ParaBlock-Table[UnitSummary]-XY20"/>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1">
    <w:name w:val="Lesson-IntroBlock-ParaBlock-Table[UnitSummary]-XY21"/>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2">
    <w:name w:val="Lesson-IntroBlock-ParaBlock-Table[UnitSummary]-XY22"/>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3">
    <w:name w:val="Lesson-IntroBlock-ParaBlock-Table[UnitSummary]-XY23"/>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4">
    <w:name w:val="Lesson-IntroBlock-ParaBlock-Table[UnitSummary]-XY24"/>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5">
    <w:name w:val="Lesson-IntroBlock-ParaBlock-Table[UnitSummary]-XY25"/>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6">
    <w:name w:val="Lesson-IntroBlock-ParaBlock-Table[UnitSummary]-XY26"/>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7">
    <w:name w:val="Lesson-IntroBlock-ParaBlock-Table[UnitSummary]-XY27"/>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8">
    <w:name w:val="Lesson-IntroBlock-ParaBlock-Table[UnitSummary]-XY28"/>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9">
    <w:name w:val="Lesson-IntroBlock-ParaBlock-Table[UnitSummary]-XY29"/>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30">
    <w:name w:val="Lesson-IntroBlock-ParaBlock-Table[UnitSummary]-XY30"/>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31">
    <w:name w:val="Lesson-IntroBlock-ParaBlock-Table[UnitSummary]-XY31"/>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32">
    <w:name w:val="Lesson-IntroBlock-ParaBlock-Table[UnitSummary]-XY32"/>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33">
    <w:name w:val="Lesson-IntroBlock-ParaBlock-Table[UnitSummary]-XY33"/>
    <w:basedOn w:val="TableNormal"/>
    <w:uiPriority w:val="99"/>
    <w:rsid w:val="00904384"/>
    <w:rPr>
      <w:rFonts w:ascii="Calibri" w:eastAsia="Calibri" w:hAnsi="Calibri" w:cs="Arial"/>
      <w:sz w:val="22"/>
      <w:szCs w:val="22"/>
      <w:lang w:val="ru-RU"/>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TableStandardHeaderAlternateRows-XY">
    <w:name w:val="Table[StandardHeaderAlternateRows]-XY"/>
    <w:basedOn w:val="TableNormal"/>
    <w:uiPriority w:val="99"/>
    <w:rsid w:val="00904384"/>
    <w:rPr>
      <w:rFonts w:asciiTheme="minorHAnsi" w:eastAsiaTheme="minorHAnsi" w:hAnsiTheme="minorHAnsi" w:cstheme="minorBidi"/>
      <w:sz w:val="22"/>
      <w:szCs w:val="22"/>
      <w:lang w:val="ru-RU"/>
    </w:rPr>
    <w:tblPr>
      <w:tblStyleRowBandSize w:val="1"/>
      <w:tblBorders>
        <w:bottom w:val="single" w:sz="6" w:space="0" w:color="auto"/>
        <w:insideV w:val="single" w:sz="48" w:space="0" w:color="FFFFFF" w:themeColor="background1"/>
      </w:tblBorders>
      <w:tblCellMar>
        <w:top w:w="85" w:type="dxa"/>
        <w:left w:w="0" w:type="dxa"/>
        <w:bottom w:w="85" w:type="dxa"/>
        <w:right w:w="0" w:type="dxa"/>
      </w:tblCellMar>
    </w:tblPr>
    <w:tcPr>
      <w:shd w:val="clear" w:color="auto" w:fill="auto"/>
    </w:tcPr>
    <w:tblStylePr w:type="firstRow">
      <w:pPr>
        <w:wordWrap/>
        <w:ind w:leftChars="0" w:left="72" w:rightChars="0" w:right="72"/>
      </w:pPr>
      <w:rPr>
        <w:b/>
        <w:i w:val="0"/>
        <w:color w:val="FFFFFF" w:themeColor="background1"/>
      </w:rPr>
      <w:tblPr/>
      <w:trPr>
        <w:tblHeader/>
      </w:trPr>
      <w:tcPr>
        <w:tcBorders>
          <w:top w:val="nil"/>
          <w:left w:val="nil"/>
          <w:bottom w:val="nil"/>
          <w:right w:val="nil"/>
          <w:insideH w:val="nil"/>
          <w:insideV w:val="single" w:sz="36" w:space="0" w:color="FFFFFF" w:themeColor="background1"/>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hemeColor="background1"/>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hemeColor="background1"/>
          <w:tl2br w:val="nil"/>
          <w:tr2bl w:val="nil"/>
        </w:tcBorders>
        <w:shd w:val="pct15" w:color="auto" w:fill="auto"/>
      </w:tcPr>
    </w:tblStylePr>
  </w:style>
  <w:style w:type="table" w:customStyle="1" w:styleId="TableGrid1">
    <w:name w:val="Table Grid1"/>
    <w:basedOn w:val="TableNormal"/>
    <w:next w:val="TableGrid"/>
    <w:uiPriority w:val="39"/>
    <w:rsid w:val="0090438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age">
    <w:name w:val="Title page"/>
    <w:basedOn w:val="H1FrontCover"/>
    <w:link w:val="TitlepageChar"/>
    <w:qFormat/>
    <w:rsid w:val="006A2FE2"/>
    <w:rPr>
      <w:rFonts w:ascii="Arial" w:hAnsi="Arial" w:cs="Arial"/>
    </w:rPr>
  </w:style>
  <w:style w:type="paragraph" w:customStyle="1" w:styleId="Versioncontrol">
    <w:name w:val="Version control"/>
    <w:basedOn w:val="Normal"/>
    <w:link w:val="VersioncontrolChar"/>
    <w:qFormat/>
    <w:rsid w:val="006A2FE2"/>
    <w:rPr>
      <w:rFonts w:ascii="Arial" w:hAnsi="Arial" w:cs="Arial"/>
      <w:b/>
      <w:color w:val="F49515"/>
      <w:lang w:val="fr-FR"/>
    </w:rPr>
  </w:style>
  <w:style w:type="character" w:customStyle="1" w:styleId="H1FrontCoverChar">
    <w:name w:val="H1 Front Cover Char"/>
    <w:basedOn w:val="DefaultParagraphFont"/>
    <w:link w:val="H1FrontCover"/>
    <w:rsid w:val="000476A3"/>
    <w:rPr>
      <w:rFonts w:ascii="CongressSans" w:hAnsi="CongressSans"/>
      <w:b/>
      <w:sz w:val="56"/>
    </w:rPr>
  </w:style>
  <w:style w:type="character" w:customStyle="1" w:styleId="TitlepageChar">
    <w:name w:val="Title page Char"/>
    <w:basedOn w:val="H1FrontCoverChar"/>
    <w:link w:val="Titlepage"/>
    <w:rsid w:val="006A2FE2"/>
    <w:rPr>
      <w:rFonts w:ascii="Arial" w:hAnsi="Arial" w:cs="Arial"/>
      <w:b/>
      <w:sz w:val="56"/>
    </w:rPr>
  </w:style>
  <w:style w:type="table" w:customStyle="1" w:styleId="Style1">
    <w:name w:val="Style1"/>
    <w:basedOn w:val="TableNormal"/>
    <w:uiPriority w:val="99"/>
    <w:rsid w:val="000476A3"/>
    <w:rPr>
      <w:rFonts w:ascii="Arial" w:hAnsi="Arial"/>
      <w:sz w:val="22"/>
    </w:rPr>
    <w:tblPr/>
    <w:tblStylePr w:type="firstRow">
      <w:rPr>
        <w:rFonts w:ascii="Arial" w:hAnsi="Arial"/>
        <w:b/>
        <w:color w:val="FFFFFF" w:themeColor="background1"/>
        <w:sz w:val="22"/>
      </w:rPr>
    </w:tblStylePr>
  </w:style>
  <w:style w:type="character" w:customStyle="1" w:styleId="VersioncontrolChar">
    <w:name w:val="Version control Char"/>
    <w:basedOn w:val="DefaultParagraphFont"/>
    <w:link w:val="Versioncontrol"/>
    <w:rsid w:val="006A2FE2"/>
    <w:rPr>
      <w:rFonts w:ascii="Arial" w:hAnsi="Arial" w:cs="Arial"/>
      <w:b/>
      <w:color w:val="F49515"/>
      <w:sz w:val="22"/>
      <w:lang w:val="fr-FR"/>
    </w:rPr>
  </w:style>
  <w:style w:type="table" w:customStyle="1" w:styleId="ILMTable">
    <w:name w:val="ILM Table"/>
    <w:basedOn w:val="TableNormal"/>
    <w:uiPriority w:val="99"/>
    <w:rsid w:val="000476A3"/>
    <w:rPr>
      <w:rFonts w:ascii="Arial" w:hAnsi="Arial"/>
      <w:sz w:val="22"/>
    </w:rPr>
    <w:tblPr/>
  </w:style>
  <w:style w:type="paragraph" w:customStyle="1" w:styleId="Contentstitle">
    <w:name w:val="Contents title"/>
    <w:basedOn w:val="H1"/>
    <w:link w:val="ContentstitleChar"/>
    <w:rsid w:val="000476A3"/>
    <w:pPr>
      <w:ind w:left="0" w:firstLine="0"/>
    </w:pPr>
    <w:rPr>
      <w:rFonts w:ascii="Arial" w:hAnsi="Arial" w:cs="Arial"/>
      <w:color w:val="F49515"/>
    </w:rPr>
  </w:style>
  <w:style w:type="character" w:styleId="UnresolvedMention">
    <w:name w:val="Unresolved Mention"/>
    <w:basedOn w:val="DefaultParagraphFont"/>
    <w:uiPriority w:val="99"/>
    <w:semiHidden/>
    <w:unhideWhenUsed/>
    <w:rsid w:val="002D188F"/>
    <w:rPr>
      <w:color w:val="605E5C"/>
      <w:shd w:val="clear" w:color="auto" w:fill="E1DFDD"/>
    </w:rPr>
  </w:style>
  <w:style w:type="character" w:customStyle="1" w:styleId="H1ContentspageChar">
    <w:name w:val="H1 Contents page Char"/>
    <w:basedOn w:val="DefaultParagraphFont"/>
    <w:link w:val="H1Contentspage"/>
    <w:rsid w:val="000476A3"/>
    <w:rPr>
      <w:rFonts w:ascii="CongressSans" w:hAnsi="CongressSans"/>
      <w:b/>
      <w:sz w:val="32"/>
    </w:rPr>
  </w:style>
  <w:style w:type="character" w:customStyle="1" w:styleId="H1Char">
    <w:name w:val="H1 Char"/>
    <w:basedOn w:val="H1ContentspageChar"/>
    <w:link w:val="H1"/>
    <w:rsid w:val="000476A3"/>
    <w:rPr>
      <w:rFonts w:ascii="CongressSans" w:hAnsi="CongressSans"/>
      <w:b/>
      <w:sz w:val="32"/>
    </w:rPr>
  </w:style>
  <w:style w:type="character" w:customStyle="1" w:styleId="ContentstitleChar">
    <w:name w:val="Contents title Char"/>
    <w:basedOn w:val="H1Char"/>
    <w:link w:val="Contentstitle"/>
    <w:rsid w:val="000476A3"/>
    <w:rPr>
      <w:rFonts w:ascii="Arial" w:hAnsi="Arial" w:cs="Arial"/>
      <w:b/>
      <w:color w:val="F49515"/>
      <w:sz w:val="32"/>
    </w:rPr>
  </w:style>
  <w:style w:type="paragraph" w:customStyle="1" w:styleId="LODepthheading">
    <w:name w:val="LO &amp; Depth heading"/>
    <w:basedOn w:val="LOhead"/>
    <w:link w:val="LODepthheadingChar"/>
    <w:rsid w:val="006A2FE2"/>
    <w:pPr>
      <w:outlineLvl w:val="9"/>
    </w:pPr>
    <w:rPr>
      <w:rFonts w:ascii="Arial" w:hAnsi="Arial" w:cs="Arial"/>
      <w:b/>
      <w:bCs w:val="0"/>
      <w:color w:val="F49515"/>
    </w:rPr>
  </w:style>
  <w:style w:type="paragraph" w:customStyle="1" w:styleId="ACheading">
    <w:name w:val="AC heading"/>
    <w:basedOn w:val="AChead"/>
    <w:link w:val="ACheadingChar"/>
    <w:qFormat/>
    <w:rsid w:val="00797BE7"/>
    <w:pPr>
      <w:ind w:right="6061"/>
      <w:outlineLvl w:val="9"/>
    </w:pPr>
    <w:rPr>
      <w:rFonts w:ascii="Arial" w:hAnsi="Arial" w:cs="Arial"/>
      <w:b/>
      <w:bCs w:val="0"/>
      <w:color w:val="F49515"/>
    </w:rPr>
  </w:style>
  <w:style w:type="character" w:customStyle="1" w:styleId="ACheadChar">
    <w:name w:val="AC head Char"/>
    <w:basedOn w:val="DefaultParagraphFont"/>
    <w:link w:val="AChead"/>
    <w:rsid w:val="00FC516D"/>
    <w:rPr>
      <w:rFonts w:ascii="Congress Sans Bold" w:hAnsi="Congress Sans Bold"/>
      <w:bCs/>
      <w:color w:val="D81E05"/>
      <w:szCs w:val="28"/>
    </w:rPr>
  </w:style>
  <w:style w:type="character" w:customStyle="1" w:styleId="LOheadChar">
    <w:name w:val="LO head Char"/>
    <w:basedOn w:val="ACheadChar"/>
    <w:link w:val="LOhead"/>
    <w:rsid w:val="00FC516D"/>
    <w:rPr>
      <w:rFonts w:ascii="Congress Sans Bold" w:hAnsi="Congress Sans Bold"/>
      <w:bCs/>
      <w:color w:val="D81E05"/>
      <w:szCs w:val="28"/>
    </w:rPr>
  </w:style>
  <w:style w:type="character" w:customStyle="1" w:styleId="LODepthheadingChar">
    <w:name w:val="LO &amp; Depth heading Char"/>
    <w:basedOn w:val="LOheadChar"/>
    <w:link w:val="LODepthheading"/>
    <w:rsid w:val="006A2FE2"/>
    <w:rPr>
      <w:rFonts w:ascii="Arial" w:hAnsi="Arial" w:cs="Arial"/>
      <w:b/>
      <w:bCs w:val="0"/>
      <w:color w:val="F49515"/>
      <w:szCs w:val="28"/>
    </w:rPr>
  </w:style>
  <w:style w:type="paragraph" w:customStyle="1" w:styleId="NormalILM">
    <w:name w:val="Normal (ILM)"/>
    <w:basedOn w:val="Normal"/>
    <w:link w:val="NormalILMChar"/>
    <w:qFormat/>
    <w:rsid w:val="00200D3F"/>
    <w:rPr>
      <w:rFonts w:ascii="Arial" w:hAnsi="Arial" w:cs="Arial"/>
    </w:rPr>
  </w:style>
  <w:style w:type="character" w:customStyle="1" w:styleId="ACheadingChar">
    <w:name w:val="AC heading Char"/>
    <w:basedOn w:val="ACheadChar"/>
    <w:link w:val="ACheading"/>
    <w:rsid w:val="00797BE7"/>
    <w:rPr>
      <w:rFonts w:ascii="Arial" w:hAnsi="Arial" w:cs="Arial"/>
      <w:b/>
      <w:bCs w:val="0"/>
      <w:color w:val="F49515"/>
      <w:szCs w:val="28"/>
    </w:rPr>
  </w:style>
  <w:style w:type="paragraph" w:customStyle="1" w:styleId="LOnumbering">
    <w:name w:val="LO numbering"/>
    <w:basedOn w:val="UnitLO"/>
    <w:link w:val="LOnumberingChar"/>
    <w:rsid w:val="006A2FE2"/>
    <w:rPr>
      <w:rFonts w:ascii="Arial" w:hAnsi="Arial" w:cs="Arial"/>
    </w:rPr>
  </w:style>
  <w:style w:type="character" w:customStyle="1" w:styleId="NormalILMChar">
    <w:name w:val="Normal (ILM) Char"/>
    <w:basedOn w:val="DefaultParagraphFont"/>
    <w:link w:val="NormalILM"/>
    <w:rsid w:val="00200D3F"/>
    <w:rPr>
      <w:rFonts w:ascii="Arial" w:hAnsi="Arial" w:cs="Arial"/>
      <w:sz w:val="22"/>
    </w:rPr>
  </w:style>
  <w:style w:type="paragraph" w:customStyle="1" w:styleId="ACnumbering">
    <w:name w:val="AC numbering"/>
    <w:basedOn w:val="UnitLO-AC"/>
    <w:link w:val="ACnumberingChar"/>
    <w:rsid w:val="00EE2339"/>
    <w:pPr>
      <w:tabs>
        <w:tab w:val="clear" w:pos="5756"/>
      </w:tabs>
    </w:pPr>
    <w:rPr>
      <w:rFonts w:ascii="Arial" w:hAnsi="Arial" w:cs="Arial"/>
    </w:rPr>
  </w:style>
  <w:style w:type="character" w:customStyle="1" w:styleId="UnitLOChar">
    <w:name w:val="Unit LO Char"/>
    <w:basedOn w:val="DefaultParagraphFont"/>
    <w:link w:val="UnitLO"/>
    <w:rsid w:val="00FC516D"/>
    <w:rPr>
      <w:rFonts w:ascii="CongressSans" w:hAnsi="CongressSans" w:cs="CongressSans"/>
      <w:sz w:val="22"/>
      <w:szCs w:val="22"/>
      <w:lang w:val="en-US"/>
    </w:rPr>
  </w:style>
  <w:style w:type="character" w:customStyle="1" w:styleId="LOnumberingChar">
    <w:name w:val="LO numbering Char"/>
    <w:basedOn w:val="UnitLOChar"/>
    <w:link w:val="LOnumbering"/>
    <w:rsid w:val="006A2FE2"/>
    <w:rPr>
      <w:rFonts w:ascii="Arial" w:hAnsi="Arial" w:cs="Arial"/>
      <w:sz w:val="22"/>
      <w:szCs w:val="22"/>
      <w:lang w:val="en-US"/>
    </w:rPr>
  </w:style>
  <w:style w:type="paragraph" w:customStyle="1" w:styleId="Unittitle">
    <w:name w:val="Unit title"/>
    <w:basedOn w:val="H1Unit"/>
    <w:link w:val="UnittitleChar"/>
    <w:qFormat/>
    <w:rsid w:val="0018148D"/>
    <w:pPr>
      <w:outlineLvl w:val="1"/>
    </w:pPr>
    <w:rPr>
      <w:rFonts w:ascii="Arial" w:hAnsi="Arial"/>
      <w:color w:val="F49515"/>
    </w:rPr>
  </w:style>
  <w:style w:type="character" w:customStyle="1" w:styleId="ACnumberingChar">
    <w:name w:val="AC numbering Char"/>
    <w:basedOn w:val="UnitLO-ACCharChar"/>
    <w:link w:val="ACnumbering"/>
    <w:rsid w:val="00EE2339"/>
    <w:rPr>
      <w:rFonts w:ascii="Arial" w:hAnsi="Arial" w:cs="Arial"/>
      <w:sz w:val="22"/>
      <w:szCs w:val="22"/>
      <w:lang w:val="en-US"/>
    </w:rPr>
  </w:style>
  <w:style w:type="paragraph" w:customStyle="1" w:styleId="Sub-headingILM">
    <w:name w:val="Sub-heading (ILM)"/>
    <w:basedOn w:val="Heading3"/>
    <w:link w:val="Sub-headingILMChar"/>
    <w:qFormat/>
    <w:rsid w:val="006A2FE2"/>
    <w:pPr>
      <w:outlineLvl w:val="1"/>
    </w:pPr>
    <w:rPr>
      <w:rFonts w:ascii="Arial" w:hAnsi="Arial"/>
      <w:color w:val="F49515"/>
    </w:rPr>
  </w:style>
  <w:style w:type="character" w:customStyle="1" w:styleId="H1UnitChar">
    <w:name w:val="H1 Unit Char"/>
    <w:basedOn w:val="Heading1Char"/>
    <w:link w:val="H1Unit"/>
    <w:rsid w:val="0061795F"/>
    <w:rPr>
      <w:rFonts w:ascii="CongressSans" w:eastAsia="Times New Roman" w:hAnsi="CongressSans" w:cs="Arial"/>
      <w:b/>
      <w:bCs/>
      <w:kern w:val="32"/>
      <w:sz w:val="32"/>
      <w:szCs w:val="32"/>
      <w:lang w:val="en-GB"/>
    </w:rPr>
  </w:style>
  <w:style w:type="character" w:customStyle="1" w:styleId="UnittitleChar">
    <w:name w:val="Unit title Char"/>
    <w:basedOn w:val="H1UnitChar"/>
    <w:link w:val="Unittitle"/>
    <w:rsid w:val="0018148D"/>
    <w:rPr>
      <w:rFonts w:ascii="Arial" w:eastAsia="Times New Roman" w:hAnsi="Arial" w:cs="Arial"/>
      <w:b/>
      <w:bCs/>
      <w:color w:val="F49515"/>
      <w:kern w:val="32"/>
      <w:sz w:val="32"/>
      <w:szCs w:val="32"/>
      <w:lang w:val="en-GB"/>
    </w:rPr>
  </w:style>
  <w:style w:type="character" w:customStyle="1" w:styleId="Sub-headingILMChar">
    <w:name w:val="Sub-heading (ILM) Char"/>
    <w:basedOn w:val="Heading3Char"/>
    <w:link w:val="Sub-headingILM"/>
    <w:rsid w:val="006A2FE2"/>
    <w:rPr>
      <w:rFonts w:ascii="Arial" w:hAnsi="Arial" w:cs="Arial"/>
      <w:b/>
      <w:bCs/>
      <w:color w:val="F49515"/>
      <w:sz w:val="26"/>
      <w:szCs w:val="26"/>
    </w:rPr>
  </w:style>
  <w:style w:type="paragraph" w:customStyle="1" w:styleId="SectionTitle0">
    <w:name w:val="Section Title"/>
    <w:basedOn w:val="H1"/>
    <w:next w:val="NormalILM"/>
    <w:link w:val="SectionTitleChar"/>
    <w:qFormat/>
    <w:rsid w:val="006A2FE2"/>
    <w:pPr>
      <w:outlineLvl w:val="0"/>
    </w:pPr>
    <w:rPr>
      <w:rFonts w:ascii="Arial" w:hAnsi="Arial" w:cs="Arial"/>
    </w:rPr>
  </w:style>
  <w:style w:type="paragraph" w:customStyle="1" w:styleId="Sub-heading-notincontents">
    <w:name w:val="Sub-heading - not in contents"/>
    <w:basedOn w:val="Sub-headingILM"/>
    <w:link w:val="Sub-heading-notincontentsChar"/>
    <w:qFormat/>
    <w:rsid w:val="006A2FE2"/>
    <w:pPr>
      <w:outlineLvl w:val="9"/>
    </w:pPr>
  </w:style>
  <w:style w:type="character" w:customStyle="1" w:styleId="SectionTitleChar">
    <w:name w:val="Section Title Char"/>
    <w:basedOn w:val="H1Char"/>
    <w:link w:val="SectionTitle0"/>
    <w:rsid w:val="006A2FE2"/>
    <w:rPr>
      <w:rFonts w:ascii="Arial" w:hAnsi="Arial" w:cs="Arial"/>
      <w:b/>
      <w:sz w:val="32"/>
    </w:rPr>
  </w:style>
  <w:style w:type="character" w:customStyle="1" w:styleId="Sub-heading-notincontentsChar">
    <w:name w:val="Sub-heading - not in contents Char"/>
    <w:basedOn w:val="Sub-headingILMChar"/>
    <w:link w:val="Sub-heading-notincontents"/>
    <w:rsid w:val="006A2FE2"/>
    <w:rPr>
      <w:rFonts w:ascii="Arial" w:hAnsi="Arial" w:cs="Arial"/>
      <w:b/>
      <w:bCs/>
      <w:color w:val="F49515"/>
      <w:sz w:val="26"/>
      <w:szCs w:val="26"/>
    </w:rPr>
  </w:style>
  <w:style w:type="paragraph" w:customStyle="1" w:styleId="NormalBold">
    <w:name w:val="Normal Bold"/>
    <w:basedOn w:val="Normal"/>
    <w:next w:val="Normal"/>
    <w:link w:val="NormalBoldChar"/>
    <w:rsid w:val="00B25D1B"/>
    <w:pPr>
      <w:spacing w:before="0" w:after="0"/>
    </w:pPr>
    <w:rPr>
      <w:rFonts w:ascii="Arial" w:eastAsiaTheme="minorHAnsi" w:hAnsi="Arial" w:cstheme="minorBidi"/>
      <w:b/>
      <w:bCs/>
      <w:szCs w:val="22"/>
    </w:rPr>
  </w:style>
  <w:style w:type="character" w:customStyle="1" w:styleId="NormalBoldChar">
    <w:name w:val="Normal Bold Char"/>
    <w:basedOn w:val="DefaultParagraphFont"/>
    <w:link w:val="NormalBold"/>
    <w:rsid w:val="00B25D1B"/>
    <w:rPr>
      <w:rFonts w:ascii="Arial" w:eastAsiaTheme="minorHAnsi" w:hAnsi="Arial" w:cstheme="minorBidi"/>
      <w:b/>
      <w:bCs/>
      <w:sz w:val="22"/>
      <w:szCs w:val="22"/>
    </w:rPr>
  </w:style>
  <w:style w:type="table" w:customStyle="1" w:styleId="ILM-Table">
    <w:name w:val="ILM - Table"/>
    <w:basedOn w:val="TableNormal"/>
    <w:uiPriority w:val="99"/>
    <w:rsid w:val="00B25D1B"/>
    <w:rPr>
      <w:rFonts w:ascii="Avenir Next LT Pro" w:eastAsiaTheme="minorHAnsi" w:hAnsi="Avenir Next LT Pro" w:cstheme="minorBidi"/>
    </w:rPr>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FFFFFF" w:themeColor="background1"/>
      </w:rPr>
      <w:tblPr/>
      <w:tcPr>
        <w:shd w:val="clear" w:color="auto" w:fill="4BACC6" w:themeFill="accent5"/>
      </w:tcPr>
    </w:tblStylePr>
  </w:style>
  <w:style w:type="paragraph" w:customStyle="1" w:styleId="Normal-bullet-ILM">
    <w:name w:val="Normal - bullet - ILM"/>
    <w:basedOn w:val="Normal"/>
    <w:next w:val="Normal"/>
    <w:link w:val="Normal-bullet-ILMChar"/>
    <w:rsid w:val="00B25D1B"/>
    <w:pPr>
      <w:numPr>
        <w:numId w:val="19"/>
      </w:numPr>
      <w:spacing w:before="0" w:after="0"/>
    </w:pPr>
    <w:rPr>
      <w:rFonts w:ascii="Arial" w:eastAsiaTheme="minorHAnsi" w:hAnsi="Arial" w:cstheme="minorBidi"/>
      <w:szCs w:val="22"/>
      <w:lang w:eastAsia="en-GB"/>
    </w:rPr>
  </w:style>
  <w:style w:type="character" w:customStyle="1" w:styleId="Normal-bullet-ILMChar">
    <w:name w:val="Normal - bullet - ILM Char"/>
    <w:basedOn w:val="DefaultParagraphFont"/>
    <w:link w:val="Normal-bullet-ILM"/>
    <w:rsid w:val="00B25D1B"/>
    <w:rPr>
      <w:rFonts w:ascii="Arial" w:eastAsiaTheme="minorHAnsi" w:hAnsi="Arial" w:cstheme="minorBidi"/>
      <w:sz w:val="22"/>
      <w:szCs w:val="22"/>
      <w:lang w:eastAsia="en-GB"/>
    </w:rPr>
  </w:style>
  <w:style w:type="paragraph" w:customStyle="1" w:styleId="Normal-BiggerBold">
    <w:name w:val="Normal - Bigger Bold"/>
    <w:basedOn w:val="NormalBold"/>
    <w:next w:val="Normal"/>
    <w:link w:val="Normal-BiggerBoldChar"/>
    <w:rsid w:val="00B25D1B"/>
    <w:rPr>
      <w:sz w:val="28"/>
    </w:rPr>
  </w:style>
  <w:style w:type="character" w:customStyle="1" w:styleId="Normal-BiggerBoldChar">
    <w:name w:val="Normal - Bigger Bold Char"/>
    <w:basedOn w:val="NormalBoldChar"/>
    <w:link w:val="Normal-BiggerBold"/>
    <w:rsid w:val="00B25D1B"/>
    <w:rPr>
      <w:rFonts w:ascii="Arial" w:eastAsiaTheme="minorHAnsi" w:hAnsi="Arial" w:cstheme="minorBidi"/>
      <w:b/>
      <w:bCs/>
      <w:sz w:val="28"/>
      <w:szCs w:val="22"/>
    </w:rPr>
  </w:style>
  <w:style w:type="paragraph" w:customStyle="1" w:styleId="Normal-doublebullet">
    <w:name w:val="Normal - double bullet"/>
    <w:basedOn w:val="Normal-bullet-ILM"/>
    <w:next w:val="Normal"/>
    <w:link w:val="Normal-doublebulletChar"/>
    <w:rsid w:val="00B25D1B"/>
    <w:pPr>
      <w:numPr>
        <w:numId w:val="20"/>
      </w:numPr>
    </w:pPr>
  </w:style>
  <w:style w:type="character" w:customStyle="1" w:styleId="Normal-doublebulletChar">
    <w:name w:val="Normal - double bullet Char"/>
    <w:basedOn w:val="Normal-bullet-ILMChar"/>
    <w:link w:val="Normal-doublebullet"/>
    <w:rsid w:val="00B25D1B"/>
    <w:rPr>
      <w:rFonts w:ascii="Arial" w:eastAsiaTheme="minorHAnsi" w:hAnsi="Arial" w:cstheme="minorBidi"/>
      <w:sz w:val="22"/>
      <w:szCs w:val="22"/>
      <w:lang w:eastAsia="en-GB"/>
    </w:rPr>
  </w:style>
  <w:style w:type="paragraph" w:customStyle="1" w:styleId="sub-headingtwo">
    <w:name w:val="sub-heading two"/>
    <w:basedOn w:val="NormalILM"/>
    <w:next w:val="NormalILM"/>
    <w:link w:val="sub-headingtwoChar"/>
    <w:rsid w:val="00D41E3E"/>
    <w:rPr>
      <w:b/>
    </w:rPr>
  </w:style>
  <w:style w:type="paragraph" w:customStyle="1" w:styleId="Bullet1">
    <w:name w:val="Bullet 1"/>
    <w:basedOn w:val="NormalILM"/>
    <w:link w:val="Bullet1Char"/>
    <w:qFormat/>
    <w:rsid w:val="000E42F2"/>
    <w:pPr>
      <w:numPr>
        <w:numId w:val="21"/>
      </w:numPr>
    </w:pPr>
  </w:style>
  <w:style w:type="character" w:customStyle="1" w:styleId="sub-headingtwoChar">
    <w:name w:val="sub-heading two Char"/>
    <w:basedOn w:val="NormalILMChar"/>
    <w:link w:val="sub-headingtwo"/>
    <w:rsid w:val="00D41E3E"/>
    <w:rPr>
      <w:rFonts w:ascii="Arial" w:hAnsi="Arial" w:cs="Arial"/>
      <w:b/>
      <w:sz w:val="22"/>
    </w:rPr>
  </w:style>
  <w:style w:type="paragraph" w:customStyle="1" w:styleId="Bullet2">
    <w:name w:val="Bullet 2"/>
    <w:basedOn w:val="Bullet1"/>
    <w:link w:val="Bullet2Char"/>
    <w:rsid w:val="00682B05"/>
    <w:pPr>
      <w:numPr>
        <w:ilvl w:val="1"/>
        <w:numId w:val="28"/>
      </w:numPr>
    </w:pPr>
    <w:rPr>
      <w:bdr w:val="nil"/>
    </w:rPr>
  </w:style>
  <w:style w:type="character" w:customStyle="1" w:styleId="Bullet1Char">
    <w:name w:val="Bullet 1 Char"/>
    <w:basedOn w:val="NormalILMChar"/>
    <w:link w:val="Bullet1"/>
    <w:rsid w:val="000E42F2"/>
    <w:rPr>
      <w:rFonts w:ascii="Arial" w:hAnsi="Arial" w:cs="Arial"/>
      <w:sz w:val="22"/>
    </w:rPr>
  </w:style>
  <w:style w:type="character" w:customStyle="1" w:styleId="Bullet2Char">
    <w:name w:val="Bullet 2 Char"/>
    <w:basedOn w:val="Bullet1Char"/>
    <w:link w:val="Bullet2"/>
    <w:rsid w:val="00682B05"/>
    <w:rPr>
      <w:rFonts w:ascii="Arial" w:hAnsi="Arial" w:cs="Arial"/>
      <w:sz w:val="22"/>
      <w:bdr w:val="nil"/>
    </w:rPr>
  </w:style>
  <w:style w:type="paragraph" w:customStyle="1" w:styleId="Normal285c7747-2ae6-454e-8c39-38569293c32d">
    <w:name w:val="Normal_285c7747-2ae6-454e-8c39-38569293c32d"/>
    <w:next w:val="Normal"/>
    <w:rsid w:val="00205894"/>
    <w:pPr>
      <w:spacing w:after="200" w:line="276" w:lineRule="auto"/>
    </w:pPr>
    <w:rPr>
      <w:rFonts w:ascii="Times New Roman" w:hAnsi="Times New Roman"/>
      <w:sz w:val="22"/>
      <w:szCs w:val="22"/>
      <w:lang w:eastAsia="en-GB"/>
    </w:rPr>
  </w:style>
  <w:style w:type="table" w:customStyle="1" w:styleId="TableGrid2">
    <w:name w:val="Table Grid2"/>
    <w:basedOn w:val="TableNormal"/>
    <w:next w:val="TableGrid"/>
    <w:uiPriority w:val="39"/>
    <w:rsid w:val="00CE6B8E"/>
    <w:rPr>
      <w:rFonts w:ascii="Arial" w:eastAsia="Calibri" w:hAnsi="Arial"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E6B8E"/>
    <w:rPr>
      <w:rFonts w:ascii="Arial" w:eastAsia="Calibri" w:hAnsi="Arial"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
    <w:name w:val="Normal - bullet"/>
    <w:basedOn w:val="Normal"/>
    <w:next w:val="Normal"/>
    <w:link w:val="Normal-bulletChar"/>
    <w:rsid w:val="00CE6B8E"/>
    <w:pPr>
      <w:numPr>
        <w:numId w:val="26"/>
      </w:numPr>
      <w:spacing w:before="0" w:after="0"/>
    </w:pPr>
    <w:rPr>
      <w:rFonts w:ascii="Arial" w:hAnsi="Arial"/>
      <w:lang w:eastAsia="en-GB"/>
    </w:rPr>
  </w:style>
  <w:style w:type="table" w:customStyle="1" w:styleId="TableGrid4">
    <w:name w:val="Table Grid4"/>
    <w:basedOn w:val="TableNormal"/>
    <w:next w:val="TableGrid"/>
    <w:uiPriority w:val="39"/>
    <w:rsid w:val="001559C4"/>
    <w:rPr>
      <w:rFonts w:ascii="Arial" w:eastAsia="Calibri" w:hAnsi="Arial"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C1484"/>
    <w:rPr>
      <w:rFonts w:ascii="Arial" w:eastAsia="Calibri" w:hAnsi="Arial"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9486B"/>
    <w:rPr>
      <w:rFonts w:ascii="Arial" w:eastAsia="Calibri" w:hAnsi="Arial"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9486B"/>
    <w:rPr>
      <w:rFonts w:ascii="Arial" w:eastAsia="Calibri" w:hAnsi="Arial"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9486B"/>
    <w:rPr>
      <w:rFonts w:ascii="Arial" w:eastAsia="Calibri" w:hAnsi="Arial"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ILM"/>
    <w:link w:val="TableHeadingChar"/>
    <w:rsid w:val="00453965"/>
    <w:rPr>
      <w:b/>
      <w:bCs/>
      <w:color w:val="F79646" w:themeColor="accent6"/>
    </w:rPr>
  </w:style>
  <w:style w:type="character" w:customStyle="1" w:styleId="TableHeadingChar">
    <w:name w:val="Table Heading Char"/>
    <w:basedOn w:val="NormalILMChar"/>
    <w:link w:val="TableHeading"/>
    <w:rsid w:val="00453965"/>
    <w:rPr>
      <w:rFonts w:ascii="Arial" w:hAnsi="Arial" w:cs="Arial"/>
      <w:b/>
      <w:bCs/>
      <w:color w:val="F79646" w:themeColor="accent6"/>
      <w:sz w:val="22"/>
    </w:rPr>
  </w:style>
  <w:style w:type="table" w:customStyle="1" w:styleId="TableGrid9">
    <w:name w:val="Table Grid9"/>
    <w:basedOn w:val="TableNormal"/>
    <w:next w:val="TableGrid"/>
    <w:uiPriority w:val="99"/>
    <w:rsid w:val="001B51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rsid w:val="0022746A"/>
    <w:pPr>
      <w:spacing w:before="100" w:beforeAutospacing="1" w:after="100" w:afterAutospacing="1"/>
    </w:pPr>
    <w:rPr>
      <w:rFonts w:ascii="Times New Roman" w:hAnsi="Times New Roman"/>
      <w:sz w:val="24"/>
      <w:lang w:eastAsia="en-GB"/>
    </w:rPr>
  </w:style>
  <w:style w:type="paragraph" w:customStyle="1" w:styleId="xl65">
    <w:name w:val="xl65"/>
    <w:basedOn w:val="Normal"/>
    <w:rsid w:val="0022746A"/>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Times New Roman" w:hAnsi="Times New Roman"/>
      <w:color w:val="FF0000"/>
      <w:sz w:val="24"/>
      <w:lang w:eastAsia="en-GB"/>
    </w:rPr>
  </w:style>
  <w:style w:type="paragraph" w:customStyle="1" w:styleId="xl66">
    <w:name w:val="xl66"/>
    <w:basedOn w:val="Normal"/>
    <w:rsid w:val="0022746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hAnsi="Times New Roman"/>
      <w:sz w:val="24"/>
      <w:lang w:eastAsia="en-GB"/>
    </w:rPr>
  </w:style>
  <w:style w:type="paragraph" w:customStyle="1" w:styleId="xl67">
    <w:name w:val="xl67"/>
    <w:basedOn w:val="Normal"/>
    <w:rsid w:val="002274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68">
    <w:name w:val="xl68"/>
    <w:basedOn w:val="Normal"/>
    <w:rsid w:val="0022746A"/>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Times New Roman" w:hAnsi="Times New Roman"/>
      <w:sz w:val="24"/>
      <w:lang w:eastAsia="en-GB"/>
    </w:rPr>
  </w:style>
  <w:style w:type="paragraph" w:customStyle="1" w:styleId="xl69">
    <w:name w:val="xl69"/>
    <w:basedOn w:val="Normal"/>
    <w:rsid w:val="0022746A"/>
    <w:pPr>
      <w:pBdr>
        <w:top w:val="single" w:sz="4" w:space="0" w:color="auto"/>
        <w:left w:val="single" w:sz="4" w:space="0" w:color="auto"/>
        <w:right w:val="single" w:sz="4" w:space="0" w:color="auto"/>
      </w:pBdr>
      <w:shd w:val="clear" w:color="000000" w:fill="FFD966"/>
      <w:spacing w:before="100" w:beforeAutospacing="1" w:after="100" w:afterAutospacing="1"/>
      <w:textAlignment w:val="center"/>
    </w:pPr>
    <w:rPr>
      <w:rFonts w:ascii="Times New Roman" w:hAnsi="Times New Roman"/>
      <w:sz w:val="24"/>
      <w:lang w:eastAsia="en-GB"/>
    </w:rPr>
  </w:style>
  <w:style w:type="paragraph" w:customStyle="1" w:styleId="xl70">
    <w:name w:val="xl70"/>
    <w:basedOn w:val="Normal"/>
    <w:rsid w:val="0022746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71">
    <w:name w:val="xl71"/>
    <w:basedOn w:val="Normal"/>
    <w:rsid w:val="0022746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72">
    <w:name w:val="xl72"/>
    <w:basedOn w:val="Normal"/>
    <w:rsid w:val="0022746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73">
    <w:name w:val="xl73"/>
    <w:basedOn w:val="Normal"/>
    <w:rsid w:val="0022746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74">
    <w:name w:val="xl74"/>
    <w:basedOn w:val="Normal"/>
    <w:rsid w:val="0022746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75">
    <w:name w:val="xl75"/>
    <w:basedOn w:val="Normal"/>
    <w:rsid w:val="0022746A"/>
    <w:pPr>
      <w:pBdr>
        <w:top w:val="single" w:sz="4"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Times New Roman" w:hAnsi="Times New Roman"/>
      <w:sz w:val="24"/>
      <w:lang w:eastAsia="en-GB"/>
    </w:rPr>
  </w:style>
  <w:style w:type="paragraph" w:customStyle="1" w:styleId="xl76">
    <w:name w:val="xl76"/>
    <w:basedOn w:val="Normal"/>
    <w:rsid w:val="0022746A"/>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77">
    <w:name w:val="xl77"/>
    <w:basedOn w:val="Normal"/>
    <w:rsid w:val="002274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78">
    <w:name w:val="xl78"/>
    <w:basedOn w:val="Normal"/>
    <w:rsid w:val="0022746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79">
    <w:name w:val="xl79"/>
    <w:basedOn w:val="Normal"/>
    <w:rsid w:val="0022746A"/>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80">
    <w:name w:val="xl80"/>
    <w:basedOn w:val="Normal"/>
    <w:rsid w:val="0022746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customStyle="1" w:styleId="xl81">
    <w:name w:val="xl81"/>
    <w:basedOn w:val="Normal"/>
    <w:rsid w:val="0022746A"/>
    <w:pPr>
      <w:pBdr>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customStyle="1" w:styleId="xl82">
    <w:name w:val="xl82"/>
    <w:basedOn w:val="Normal"/>
    <w:rsid w:val="0022746A"/>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customStyle="1" w:styleId="xl83">
    <w:name w:val="xl83"/>
    <w:basedOn w:val="Normal"/>
    <w:rsid w:val="0022746A"/>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customStyle="1" w:styleId="xl84">
    <w:name w:val="xl84"/>
    <w:basedOn w:val="Normal"/>
    <w:rsid w:val="0022746A"/>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customStyle="1" w:styleId="xl85">
    <w:name w:val="xl85"/>
    <w:basedOn w:val="Normal"/>
    <w:rsid w:val="0022746A"/>
    <w:pPr>
      <w:pBdr>
        <w:left w:val="single" w:sz="8"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86">
    <w:name w:val="xl86"/>
    <w:basedOn w:val="Normal"/>
    <w:rsid w:val="0022746A"/>
    <w:pPr>
      <w:spacing w:before="100" w:beforeAutospacing="1" w:after="100" w:afterAutospacing="1"/>
      <w:jc w:val="center"/>
      <w:textAlignment w:val="center"/>
    </w:pPr>
    <w:rPr>
      <w:rFonts w:ascii="Times New Roman" w:hAnsi="Times New Roman"/>
      <w:sz w:val="24"/>
      <w:lang w:eastAsia="en-GB"/>
    </w:rPr>
  </w:style>
  <w:style w:type="paragraph" w:customStyle="1" w:styleId="xl87">
    <w:name w:val="xl87"/>
    <w:basedOn w:val="Normal"/>
    <w:rsid w:val="0022746A"/>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customStyle="1" w:styleId="xl88">
    <w:name w:val="xl88"/>
    <w:basedOn w:val="Normal"/>
    <w:rsid w:val="0022746A"/>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customStyle="1" w:styleId="xl89">
    <w:name w:val="xl89"/>
    <w:basedOn w:val="Normal"/>
    <w:rsid w:val="0022746A"/>
    <w:pPr>
      <w:pBdr>
        <w:left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sz w:val="24"/>
      <w:lang w:eastAsia="en-GB"/>
    </w:rPr>
  </w:style>
  <w:style w:type="paragraph" w:customStyle="1" w:styleId="xl90">
    <w:name w:val="xl90"/>
    <w:basedOn w:val="Normal"/>
    <w:rsid w:val="0022746A"/>
    <w:pPr>
      <w:pBdr>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Times New Roman" w:hAnsi="Times New Roman"/>
      <w:sz w:val="24"/>
      <w:lang w:eastAsia="en-GB"/>
    </w:rPr>
  </w:style>
  <w:style w:type="paragraph" w:customStyle="1" w:styleId="xl91">
    <w:name w:val="xl91"/>
    <w:basedOn w:val="Normal"/>
    <w:rsid w:val="0022746A"/>
    <w:pPr>
      <w:pBdr>
        <w:top w:val="single" w:sz="8" w:space="0" w:color="auto"/>
        <w:left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sz w:val="24"/>
      <w:lang w:eastAsia="en-GB"/>
    </w:rPr>
  </w:style>
  <w:style w:type="paragraph" w:customStyle="1" w:styleId="xl92">
    <w:name w:val="xl92"/>
    <w:basedOn w:val="Normal"/>
    <w:rsid w:val="0022746A"/>
    <w:pPr>
      <w:pBdr>
        <w:top w:val="single" w:sz="8" w:space="0" w:color="auto"/>
        <w:left w:val="single" w:sz="4" w:space="0" w:color="auto"/>
        <w:bottom w:val="single" w:sz="4" w:space="0" w:color="auto"/>
        <w:right w:val="single" w:sz="4" w:space="0" w:color="auto"/>
      </w:pBdr>
      <w:shd w:val="clear" w:color="000000" w:fill="BF8F00"/>
      <w:spacing w:before="100" w:beforeAutospacing="1" w:after="100" w:afterAutospacing="1"/>
      <w:jc w:val="center"/>
      <w:textAlignment w:val="center"/>
    </w:pPr>
    <w:rPr>
      <w:rFonts w:ascii="Times New Roman" w:hAnsi="Times New Roman"/>
      <w:b/>
      <w:bCs/>
      <w:color w:val="FFFFFF"/>
      <w:sz w:val="24"/>
      <w:lang w:eastAsia="en-GB"/>
    </w:rPr>
  </w:style>
  <w:style w:type="paragraph" w:customStyle="1" w:styleId="xl93">
    <w:name w:val="xl93"/>
    <w:basedOn w:val="Normal"/>
    <w:rsid w:val="0022746A"/>
    <w:pPr>
      <w:pBdr>
        <w:top w:val="single" w:sz="8" w:space="0" w:color="auto"/>
        <w:left w:val="single" w:sz="4" w:space="0" w:color="auto"/>
        <w:bottom w:val="single" w:sz="4" w:space="0" w:color="auto"/>
        <w:right w:val="single" w:sz="8" w:space="0" w:color="auto"/>
      </w:pBdr>
      <w:shd w:val="clear" w:color="000000" w:fill="BF8F00"/>
      <w:spacing w:before="100" w:beforeAutospacing="1" w:after="100" w:afterAutospacing="1"/>
      <w:jc w:val="center"/>
      <w:textAlignment w:val="center"/>
    </w:pPr>
    <w:rPr>
      <w:rFonts w:ascii="Times New Roman" w:hAnsi="Times New Roman"/>
      <w:b/>
      <w:bCs/>
      <w:color w:val="FFFFFF"/>
      <w:sz w:val="24"/>
      <w:lang w:eastAsia="en-GB"/>
    </w:rPr>
  </w:style>
  <w:style w:type="paragraph" w:customStyle="1" w:styleId="xl94">
    <w:name w:val="xl94"/>
    <w:basedOn w:val="Normal"/>
    <w:rsid w:val="0022746A"/>
    <w:pPr>
      <w:pBdr>
        <w:top w:val="single" w:sz="4" w:space="0" w:color="auto"/>
        <w:left w:val="single" w:sz="4" w:space="0" w:color="auto"/>
        <w:bottom w:val="single" w:sz="4" w:space="0" w:color="auto"/>
        <w:right w:val="single" w:sz="8" w:space="0" w:color="auto"/>
      </w:pBdr>
      <w:shd w:val="clear" w:color="000000" w:fill="FFD966"/>
      <w:spacing w:before="100" w:beforeAutospacing="1" w:after="100" w:afterAutospacing="1"/>
      <w:jc w:val="center"/>
      <w:textAlignment w:val="center"/>
    </w:pPr>
    <w:rPr>
      <w:rFonts w:ascii="Times New Roman" w:hAnsi="Times New Roman"/>
      <w:color w:val="FF0000"/>
      <w:sz w:val="24"/>
      <w:lang w:eastAsia="en-GB"/>
    </w:rPr>
  </w:style>
  <w:style w:type="paragraph" w:customStyle="1" w:styleId="xl95">
    <w:name w:val="xl95"/>
    <w:basedOn w:val="Normal"/>
    <w:rsid w:val="0022746A"/>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Times New Roman" w:hAnsi="Times New Roman"/>
      <w:sz w:val="24"/>
      <w:lang w:eastAsia="en-GB"/>
    </w:rPr>
  </w:style>
  <w:style w:type="paragraph" w:customStyle="1" w:styleId="xl96">
    <w:name w:val="xl96"/>
    <w:basedOn w:val="Normal"/>
    <w:rsid w:val="0022746A"/>
    <w:pPr>
      <w:pBdr>
        <w:top w:val="single" w:sz="4" w:space="0" w:color="auto"/>
        <w:left w:val="single" w:sz="4" w:space="0" w:color="auto"/>
        <w:right w:val="single" w:sz="8" w:space="0" w:color="auto"/>
      </w:pBdr>
      <w:shd w:val="clear" w:color="000000" w:fill="FFD966"/>
      <w:spacing w:before="100" w:beforeAutospacing="1" w:after="100" w:afterAutospacing="1"/>
      <w:textAlignment w:val="center"/>
    </w:pPr>
    <w:rPr>
      <w:rFonts w:ascii="Times New Roman" w:hAnsi="Times New Roman"/>
      <w:sz w:val="24"/>
      <w:lang w:eastAsia="en-GB"/>
    </w:rPr>
  </w:style>
  <w:style w:type="paragraph" w:customStyle="1" w:styleId="xl97">
    <w:name w:val="xl97"/>
    <w:basedOn w:val="Normal"/>
    <w:rsid w:val="0022746A"/>
    <w:pPr>
      <w:pBdr>
        <w:top w:val="single" w:sz="4" w:space="0" w:color="auto"/>
        <w:left w:val="single" w:sz="4" w:space="0" w:color="auto"/>
        <w:right w:val="single" w:sz="8" w:space="0" w:color="auto"/>
      </w:pBdr>
      <w:shd w:val="clear" w:color="000000" w:fill="FFD966"/>
      <w:spacing w:before="100" w:beforeAutospacing="1" w:after="100" w:afterAutospacing="1"/>
      <w:jc w:val="center"/>
      <w:textAlignment w:val="center"/>
    </w:pPr>
    <w:rPr>
      <w:rFonts w:ascii="Times New Roman" w:hAnsi="Times New Roman"/>
      <w:sz w:val="24"/>
      <w:lang w:eastAsia="en-GB"/>
    </w:rPr>
  </w:style>
  <w:style w:type="paragraph" w:customStyle="1" w:styleId="xl98">
    <w:name w:val="xl98"/>
    <w:basedOn w:val="Normal"/>
    <w:rsid w:val="0022746A"/>
    <w:pPr>
      <w:pBdr>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customStyle="1" w:styleId="xl99">
    <w:name w:val="xl99"/>
    <w:basedOn w:val="Normal"/>
    <w:rsid w:val="0022746A"/>
    <w:pPr>
      <w:pBdr>
        <w:top w:val="single" w:sz="4" w:space="0" w:color="auto"/>
        <w:left w:val="single" w:sz="4" w:space="0" w:color="auto"/>
        <w:bottom w:val="single" w:sz="4" w:space="0" w:color="auto"/>
        <w:right w:val="single" w:sz="8" w:space="0" w:color="auto"/>
      </w:pBdr>
      <w:shd w:val="clear" w:color="000000" w:fill="FFD966"/>
      <w:spacing w:before="100" w:beforeAutospacing="1" w:after="100" w:afterAutospacing="1"/>
      <w:jc w:val="center"/>
      <w:textAlignment w:val="center"/>
    </w:pPr>
    <w:rPr>
      <w:rFonts w:ascii="Times New Roman" w:hAnsi="Times New Roman"/>
      <w:sz w:val="24"/>
      <w:lang w:eastAsia="en-GB"/>
    </w:rPr>
  </w:style>
  <w:style w:type="paragraph" w:customStyle="1" w:styleId="xl100">
    <w:name w:val="xl100"/>
    <w:basedOn w:val="Normal"/>
    <w:rsid w:val="0022746A"/>
    <w:pPr>
      <w:pBdr>
        <w:top w:val="single" w:sz="4" w:space="0" w:color="auto"/>
        <w:left w:val="single" w:sz="8"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101">
    <w:name w:val="xl101"/>
    <w:basedOn w:val="Normal"/>
    <w:rsid w:val="0022746A"/>
    <w:pPr>
      <w:pBdr>
        <w:top w:val="single" w:sz="8"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customStyle="1" w:styleId="xl102">
    <w:name w:val="xl102"/>
    <w:basedOn w:val="Normal"/>
    <w:rsid w:val="0022746A"/>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103">
    <w:name w:val="xl103"/>
    <w:basedOn w:val="Normal"/>
    <w:rsid w:val="0022746A"/>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customStyle="1" w:styleId="xl104">
    <w:name w:val="xl104"/>
    <w:basedOn w:val="Normal"/>
    <w:rsid w:val="0022746A"/>
    <w:pPr>
      <w:pBdr>
        <w:top w:val="single" w:sz="4"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customStyle="1" w:styleId="xl105">
    <w:name w:val="xl105"/>
    <w:basedOn w:val="Normal"/>
    <w:rsid w:val="0022746A"/>
    <w:pPr>
      <w:pBdr>
        <w:left w:val="single" w:sz="4" w:space="0" w:color="auto"/>
        <w:bottom w:val="single" w:sz="4" w:space="0" w:color="auto"/>
        <w:right w:val="single" w:sz="8" w:space="0" w:color="auto"/>
      </w:pBdr>
      <w:shd w:val="clear" w:color="000000" w:fill="FFD966"/>
      <w:spacing w:before="100" w:beforeAutospacing="1" w:after="100" w:afterAutospacing="1"/>
      <w:jc w:val="center"/>
      <w:textAlignment w:val="center"/>
    </w:pPr>
    <w:rPr>
      <w:rFonts w:ascii="Times New Roman" w:hAnsi="Times New Roman"/>
      <w:sz w:val="24"/>
      <w:lang w:eastAsia="en-GB"/>
    </w:rPr>
  </w:style>
  <w:style w:type="paragraph" w:customStyle="1" w:styleId="xl106">
    <w:name w:val="xl106"/>
    <w:basedOn w:val="Normal"/>
    <w:rsid w:val="0022746A"/>
    <w:pPr>
      <w:spacing w:before="100" w:beforeAutospacing="1" w:after="100" w:afterAutospacing="1"/>
      <w:textAlignment w:val="center"/>
    </w:pPr>
    <w:rPr>
      <w:rFonts w:ascii="Times New Roman" w:hAnsi="Times New Roman"/>
      <w:sz w:val="24"/>
      <w:lang w:eastAsia="en-GB"/>
    </w:rPr>
  </w:style>
  <w:style w:type="paragraph" w:customStyle="1" w:styleId="xl107">
    <w:name w:val="xl107"/>
    <w:basedOn w:val="Normal"/>
    <w:rsid w:val="0022746A"/>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customStyle="1" w:styleId="xl108">
    <w:name w:val="xl108"/>
    <w:basedOn w:val="Normal"/>
    <w:rsid w:val="0022746A"/>
    <w:pPr>
      <w:pBdr>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customStyle="1" w:styleId="xl109">
    <w:name w:val="xl109"/>
    <w:basedOn w:val="Normal"/>
    <w:rsid w:val="0022746A"/>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110">
    <w:name w:val="xl110"/>
    <w:basedOn w:val="Normal"/>
    <w:rsid w:val="0022746A"/>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hAnsi="Times New Roman"/>
      <w:sz w:val="24"/>
      <w:lang w:eastAsia="en-GB"/>
    </w:rPr>
  </w:style>
  <w:style w:type="paragraph" w:customStyle="1" w:styleId="xl111">
    <w:name w:val="xl111"/>
    <w:basedOn w:val="Normal"/>
    <w:rsid w:val="0022746A"/>
    <w:pPr>
      <w:pBdr>
        <w:top w:val="single" w:sz="8" w:space="0" w:color="auto"/>
        <w:left w:val="single" w:sz="8"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112">
    <w:name w:val="xl112"/>
    <w:basedOn w:val="Normal"/>
    <w:rsid w:val="0022746A"/>
    <w:pPr>
      <w:pBdr>
        <w:left w:val="single" w:sz="8" w:space="0" w:color="auto"/>
        <w:bottom w:val="single" w:sz="8"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113">
    <w:name w:val="xl113"/>
    <w:basedOn w:val="Normal"/>
    <w:rsid w:val="0022746A"/>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114">
    <w:name w:val="xl114"/>
    <w:basedOn w:val="Normal"/>
    <w:rsid w:val="0022746A"/>
    <w:pPr>
      <w:pBdr>
        <w:left w:val="single" w:sz="4" w:space="0" w:color="auto"/>
        <w:right w:val="single" w:sz="8"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115">
    <w:name w:val="xl115"/>
    <w:basedOn w:val="Normal"/>
    <w:rsid w:val="0022746A"/>
    <w:pPr>
      <w:pBdr>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116">
    <w:name w:val="xl116"/>
    <w:basedOn w:val="Normal"/>
    <w:rsid w:val="0022746A"/>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sz w:val="24"/>
      <w:lang w:eastAsia="en-GB"/>
    </w:rPr>
  </w:style>
  <w:style w:type="paragraph" w:customStyle="1" w:styleId="xl117">
    <w:name w:val="xl117"/>
    <w:basedOn w:val="Normal"/>
    <w:rsid w:val="0022746A"/>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24"/>
      <w:lang w:eastAsia="en-GB"/>
    </w:rPr>
  </w:style>
  <w:style w:type="paragraph" w:customStyle="1" w:styleId="xl118">
    <w:name w:val="xl118"/>
    <w:basedOn w:val="Normal"/>
    <w:rsid w:val="0022746A"/>
    <w:pPr>
      <w:pBdr>
        <w:top w:val="single" w:sz="8" w:space="0" w:color="auto"/>
        <w:left w:val="single" w:sz="8" w:space="0" w:color="auto"/>
        <w:bottom w:val="single" w:sz="4" w:space="0" w:color="auto"/>
        <w:right w:val="single" w:sz="4" w:space="0" w:color="auto"/>
      </w:pBdr>
      <w:shd w:val="clear" w:color="000000" w:fill="BF8F00"/>
      <w:spacing w:before="100" w:beforeAutospacing="1" w:after="100" w:afterAutospacing="1"/>
      <w:textAlignment w:val="center"/>
    </w:pPr>
    <w:rPr>
      <w:rFonts w:ascii="Times New Roman" w:hAnsi="Times New Roman"/>
      <w:b/>
      <w:bCs/>
      <w:color w:val="FFFFFF"/>
      <w:sz w:val="24"/>
      <w:lang w:eastAsia="en-GB"/>
    </w:rPr>
  </w:style>
  <w:style w:type="paragraph" w:customStyle="1" w:styleId="xl119">
    <w:name w:val="xl119"/>
    <w:basedOn w:val="Normal"/>
    <w:rsid w:val="0022746A"/>
    <w:pPr>
      <w:pBdr>
        <w:top w:val="single" w:sz="4" w:space="0" w:color="auto"/>
        <w:left w:val="single" w:sz="8" w:space="0" w:color="auto"/>
        <w:bottom w:val="single" w:sz="4" w:space="0" w:color="auto"/>
        <w:right w:val="single" w:sz="4" w:space="0" w:color="auto"/>
      </w:pBdr>
      <w:shd w:val="clear" w:color="000000" w:fill="FFD966"/>
      <w:spacing w:before="100" w:beforeAutospacing="1" w:after="100" w:afterAutospacing="1"/>
      <w:textAlignment w:val="center"/>
    </w:pPr>
    <w:rPr>
      <w:rFonts w:ascii="Times New Roman" w:hAnsi="Times New Roman"/>
      <w:b/>
      <w:bCs/>
      <w:sz w:val="24"/>
      <w:lang w:eastAsia="en-GB"/>
    </w:rPr>
  </w:style>
  <w:style w:type="paragraph" w:customStyle="1" w:styleId="xl120">
    <w:name w:val="xl120"/>
    <w:basedOn w:val="Normal"/>
    <w:rsid w:val="0022746A"/>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hAnsi="Times New Roman"/>
      <w:sz w:val="24"/>
      <w:lang w:eastAsia="en-GB"/>
    </w:rPr>
  </w:style>
  <w:style w:type="paragraph" w:customStyle="1" w:styleId="xl121">
    <w:name w:val="xl121"/>
    <w:basedOn w:val="Normal"/>
    <w:rsid w:val="0022746A"/>
    <w:pPr>
      <w:pBdr>
        <w:top w:val="single" w:sz="4" w:space="0" w:color="auto"/>
        <w:left w:val="single" w:sz="8" w:space="0" w:color="auto"/>
        <w:right w:val="single" w:sz="4" w:space="0" w:color="auto"/>
      </w:pBdr>
      <w:shd w:val="clear" w:color="000000" w:fill="FFD966"/>
      <w:spacing w:before="100" w:beforeAutospacing="1" w:after="100" w:afterAutospacing="1"/>
      <w:textAlignment w:val="center"/>
    </w:pPr>
    <w:rPr>
      <w:rFonts w:ascii="Times New Roman" w:hAnsi="Times New Roman"/>
      <w:b/>
      <w:bCs/>
      <w:sz w:val="24"/>
      <w:lang w:eastAsia="en-GB"/>
    </w:rPr>
  </w:style>
  <w:style w:type="paragraph" w:customStyle="1" w:styleId="xl122">
    <w:name w:val="xl122"/>
    <w:basedOn w:val="Normal"/>
    <w:rsid w:val="0022746A"/>
    <w:pPr>
      <w:pBdr>
        <w:top w:val="single" w:sz="8" w:space="0" w:color="auto"/>
        <w:left w:val="single" w:sz="8"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123">
    <w:name w:val="xl123"/>
    <w:basedOn w:val="Normal"/>
    <w:rsid w:val="0022746A"/>
    <w:pPr>
      <w:pBdr>
        <w:left w:val="single" w:sz="8"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124">
    <w:name w:val="xl124"/>
    <w:basedOn w:val="Normal"/>
    <w:rsid w:val="0022746A"/>
    <w:pPr>
      <w:pBdr>
        <w:left w:val="single" w:sz="8" w:space="0" w:color="auto"/>
        <w:bottom w:val="single" w:sz="8"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125">
    <w:name w:val="xl125"/>
    <w:basedOn w:val="Normal"/>
    <w:rsid w:val="0022746A"/>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126">
    <w:name w:val="xl126"/>
    <w:basedOn w:val="Normal"/>
    <w:rsid w:val="0022746A"/>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127">
    <w:name w:val="xl127"/>
    <w:basedOn w:val="Normal"/>
    <w:rsid w:val="0022746A"/>
    <w:pPr>
      <w:pBdr>
        <w:left w:val="single" w:sz="8" w:space="0" w:color="auto"/>
        <w:bottom w:val="single" w:sz="4" w:space="0" w:color="auto"/>
        <w:right w:val="single" w:sz="4" w:space="0" w:color="auto"/>
      </w:pBdr>
      <w:shd w:val="clear" w:color="000000" w:fill="FFD966"/>
      <w:spacing w:before="100" w:beforeAutospacing="1" w:after="100" w:afterAutospacing="1"/>
      <w:textAlignment w:val="center"/>
    </w:pPr>
    <w:rPr>
      <w:rFonts w:ascii="Times New Roman" w:hAnsi="Times New Roman"/>
      <w:b/>
      <w:bCs/>
      <w:sz w:val="24"/>
      <w:lang w:eastAsia="en-GB"/>
    </w:rPr>
  </w:style>
  <w:style w:type="paragraph" w:customStyle="1" w:styleId="xl128">
    <w:name w:val="xl128"/>
    <w:basedOn w:val="Normal"/>
    <w:rsid w:val="0022746A"/>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129">
    <w:name w:val="xl129"/>
    <w:basedOn w:val="Normal"/>
    <w:rsid w:val="0022746A"/>
    <w:pPr>
      <w:spacing w:before="100" w:beforeAutospacing="1" w:after="100" w:afterAutospacing="1"/>
      <w:textAlignment w:val="center"/>
    </w:pPr>
    <w:rPr>
      <w:rFonts w:ascii="Times New Roman" w:hAnsi="Times New Roman"/>
      <w:sz w:val="24"/>
      <w:lang w:eastAsia="en-GB"/>
    </w:rPr>
  </w:style>
  <w:style w:type="character" w:customStyle="1" w:styleId="Normal-bulletChar">
    <w:name w:val="Normal - bullet Char"/>
    <w:basedOn w:val="DefaultParagraphFont"/>
    <w:link w:val="Normal-bullet"/>
    <w:locked/>
    <w:rsid w:val="00C3425D"/>
    <w:rPr>
      <w:rFonts w:ascii="Arial" w:hAnsi="Arial"/>
      <w:sz w:val="22"/>
      <w:lang w:eastAsia="en-GB"/>
    </w:rPr>
  </w:style>
  <w:style w:type="character" w:customStyle="1" w:styleId="CommentTextChar1">
    <w:name w:val="Comment Text Char1"/>
    <w:basedOn w:val="DefaultParagraphFont"/>
    <w:semiHidden/>
    <w:locked/>
    <w:rsid w:val="00C3425D"/>
    <w:rPr>
      <w:rFonts w:ascii="CongressSans" w:hAnsi="CongressSans"/>
      <w:sz w:val="20"/>
      <w:szCs w:val="20"/>
    </w:rPr>
  </w:style>
  <w:style w:type="paragraph" w:customStyle="1" w:styleId="xl63">
    <w:name w:val="xl63"/>
    <w:basedOn w:val="Normal"/>
    <w:rsid w:val="007F7C54"/>
    <w:pPr>
      <w:pBdr>
        <w:top w:val="single" w:sz="4" w:space="0" w:color="auto"/>
        <w:left w:val="single" w:sz="4" w:space="0" w:color="auto"/>
        <w:bottom w:val="single" w:sz="4" w:space="0" w:color="auto"/>
        <w:right w:val="single" w:sz="4" w:space="0" w:color="auto"/>
      </w:pBdr>
      <w:shd w:val="clear" w:color="000000" w:fill="F49515"/>
      <w:spacing w:before="100" w:beforeAutospacing="1" w:after="100" w:afterAutospacing="1"/>
      <w:textAlignment w:val="center"/>
    </w:pPr>
    <w:rPr>
      <w:rFonts w:ascii="Arial" w:hAnsi="Arial" w:cs="Arial"/>
      <w:b/>
      <w:bCs/>
      <w:color w:val="FFFFFF"/>
      <w:sz w:val="20"/>
      <w:szCs w:val="20"/>
      <w:lang w:eastAsia="en-GB"/>
    </w:rPr>
  </w:style>
  <w:style w:type="paragraph" w:customStyle="1" w:styleId="xl64">
    <w:name w:val="xl64"/>
    <w:basedOn w:val="Normal"/>
    <w:rsid w:val="007F7C54"/>
    <w:pPr>
      <w:pBdr>
        <w:top w:val="single" w:sz="4" w:space="0" w:color="auto"/>
        <w:left w:val="single" w:sz="4" w:space="0" w:color="auto"/>
        <w:bottom w:val="single" w:sz="4" w:space="0" w:color="auto"/>
        <w:right w:val="single" w:sz="4" w:space="0" w:color="auto"/>
      </w:pBdr>
      <w:shd w:val="clear" w:color="000000" w:fill="F49515"/>
      <w:spacing w:before="100" w:beforeAutospacing="1" w:after="100" w:afterAutospacing="1"/>
      <w:jc w:val="center"/>
      <w:textAlignment w:val="center"/>
    </w:pPr>
    <w:rPr>
      <w:rFonts w:ascii="Arial" w:hAnsi="Arial" w:cs="Arial"/>
      <w:b/>
      <w:bCs/>
      <w:color w:val="FFFFFF"/>
      <w:sz w:val="20"/>
      <w:szCs w:val="20"/>
      <w:lang w:eastAsia="en-GB"/>
    </w:rPr>
  </w:style>
  <w:style w:type="table" w:styleId="ListTable3-Accent6">
    <w:name w:val="List Table 3 Accent 6"/>
    <w:basedOn w:val="TableNormal"/>
    <w:uiPriority w:val="48"/>
    <w:rsid w:val="005A224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customStyle="1" w:styleId="hyperlinks">
    <w:name w:val="hyperlinks"/>
    <w:basedOn w:val="Tabletext"/>
    <w:link w:val="hyperlinksChar"/>
    <w:qFormat/>
    <w:rsid w:val="00A2257F"/>
    <w:rPr>
      <w:rFonts w:ascii="Arial" w:eastAsiaTheme="minorHAnsi" w:hAnsi="Arial" w:cs="Arial"/>
      <w:szCs w:val="16"/>
      <w:u w:val="single"/>
    </w:rPr>
  </w:style>
  <w:style w:type="character" w:customStyle="1" w:styleId="hyperlinksChar">
    <w:name w:val="hyperlinks Char"/>
    <w:basedOn w:val="Bullet1Char"/>
    <w:link w:val="hyperlinks"/>
    <w:rsid w:val="00A2257F"/>
    <w:rPr>
      <w:rFonts w:ascii="Arial" w:eastAsiaTheme="minorHAnsi" w:hAnsi="Arial" w:cs="Arial"/>
      <w:sz w:val="22"/>
      <w:szCs w:val="16"/>
      <w:u w:val="single"/>
    </w:rPr>
  </w:style>
  <w:style w:type="paragraph" w:customStyle="1" w:styleId="Subheading">
    <w:name w:val="Sub heading"/>
    <w:basedOn w:val="Normal"/>
    <w:next w:val="Normal"/>
    <w:link w:val="SubheadingChar"/>
    <w:qFormat/>
    <w:rsid w:val="00613023"/>
    <w:pPr>
      <w:widowControl w:val="0"/>
      <w:spacing w:before="0" w:after="0"/>
      <w:outlineLvl w:val="2"/>
    </w:pPr>
    <w:rPr>
      <w:rFonts w:ascii="Arial" w:hAnsi="Arial" w:cs="Arial"/>
      <w:b/>
      <w:bCs/>
      <w:color w:val="F49515"/>
      <w:sz w:val="28"/>
      <w:szCs w:val="28"/>
    </w:rPr>
  </w:style>
  <w:style w:type="character" w:customStyle="1" w:styleId="SubheadingChar">
    <w:name w:val="Sub heading Char"/>
    <w:basedOn w:val="DefaultParagraphFont"/>
    <w:link w:val="Subheading"/>
    <w:rsid w:val="00613023"/>
    <w:rPr>
      <w:rFonts w:ascii="Arial" w:hAnsi="Arial" w:cs="Arial"/>
      <w:b/>
      <w:bCs/>
      <w:color w:val="F49515"/>
      <w:sz w:val="28"/>
      <w:szCs w:val="28"/>
    </w:rPr>
  </w:style>
  <w:style w:type="paragraph" w:customStyle="1" w:styleId="heading">
    <w:name w:val="heading"/>
    <w:basedOn w:val="Subheading"/>
    <w:next w:val="Normal"/>
    <w:link w:val="headingChar"/>
    <w:qFormat/>
    <w:rsid w:val="00613023"/>
    <w:pPr>
      <w:outlineLvl w:val="9"/>
    </w:pPr>
    <w:rPr>
      <w:sz w:val="22"/>
    </w:rPr>
  </w:style>
  <w:style w:type="character" w:customStyle="1" w:styleId="headingChar">
    <w:name w:val="heading Char"/>
    <w:basedOn w:val="SubheadingChar"/>
    <w:link w:val="heading"/>
    <w:rsid w:val="00613023"/>
    <w:rPr>
      <w:rFonts w:ascii="Arial" w:hAnsi="Arial" w:cs="Arial"/>
      <w:b/>
      <w:bCs/>
      <w:color w:val="F49515"/>
      <w:sz w:val="22"/>
      <w:szCs w:val="28"/>
    </w:rPr>
  </w:style>
  <w:style w:type="paragraph" w:customStyle="1" w:styleId="paragraph">
    <w:name w:val="paragraph"/>
    <w:basedOn w:val="Normal"/>
    <w:rsid w:val="00613023"/>
    <w:pPr>
      <w:spacing w:before="100" w:beforeAutospacing="1" w:after="100" w:afterAutospacing="1"/>
    </w:pPr>
    <w:rPr>
      <w:rFonts w:ascii="Times New Roman" w:hAnsi="Times New Roman"/>
      <w:sz w:val="24"/>
      <w:lang w:eastAsia="en-GB"/>
    </w:rPr>
  </w:style>
  <w:style w:type="table" w:customStyle="1" w:styleId="TableGrid10">
    <w:name w:val="Table Grid10"/>
    <w:basedOn w:val="TableNormal"/>
    <w:next w:val="TableGrid"/>
    <w:uiPriority w:val="39"/>
    <w:rsid w:val="00EC517D"/>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F7456"/>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F7456"/>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0">
    <w:name w:val="Table heading"/>
    <w:basedOn w:val="TableHeading"/>
    <w:link w:val="TableheadingChar0"/>
    <w:qFormat/>
    <w:rsid w:val="00226B44"/>
    <w:rPr>
      <w:rFonts w:eastAsia="Calibri"/>
      <w:szCs w:val="22"/>
    </w:rPr>
  </w:style>
  <w:style w:type="character" w:customStyle="1" w:styleId="TableheadingChar0">
    <w:name w:val="Table heading Char"/>
    <w:basedOn w:val="TableHeadingChar"/>
    <w:link w:val="Tableheading0"/>
    <w:rsid w:val="00226B44"/>
    <w:rPr>
      <w:rFonts w:ascii="Arial" w:eastAsia="Calibri" w:hAnsi="Arial" w:cs="Arial"/>
      <w:b/>
      <w:bCs/>
      <w:color w:val="F79646" w:themeColor="accent6"/>
      <w:sz w:val="22"/>
      <w:szCs w:val="22"/>
    </w:rPr>
  </w:style>
  <w:style w:type="paragraph" w:customStyle="1" w:styleId="font5">
    <w:name w:val="font5"/>
    <w:basedOn w:val="Normal"/>
    <w:rsid w:val="00250C06"/>
    <w:pPr>
      <w:spacing w:before="100" w:beforeAutospacing="1" w:after="100" w:afterAutospacing="1"/>
    </w:pPr>
    <w:rPr>
      <w:rFonts w:ascii="Arial" w:hAnsi="Arial" w:cs="Arial"/>
      <w:color w:val="FF0000"/>
      <w:sz w:val="20"/>
      <w:szCs w:val="20"/>
      <w:lang w:eastAsia="en-GB"/>
    </w:rPr>
  </w:style>
  <w:style w:type="table" w:customStyle="1" w:styleId="TableGrid13">
    <w:name w:val="Table Grid13"/>
    <w:basedOn w:val="TableNormal"/>
    <w:next w:val="TableGrid"/>
    <w:uiPriority w:val="39"/>
    <w:rsid w:val="004130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39"/>
    <w:rsid w:val="004130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KSB">
    <w:name w:val="KSB"/>
    <w:basedOn w:val="NormalILM"/>
    <w:link w:val="KSBChar"/>
    <w:qFormat/>
    <w:rsid w:val="00B36113"/>
    <w:rPr>
      <w:color w:val="0070C0"/>
      <w:sz w:val="20"/>
      <w:szCs w:val="20"/>
      <w:lang w:val="en-US" w:eastAsia="ja-JP"/>
    </w:rPr>
  </w:style>
  <w:style w:type="character" w:customStyle="1" w:styleId="KSBChar">
    <w:name w:val="KSB Char"/>
    <w:basedOn w:val="NormalILMChar"/>
    <w:link w:val="KSB"/>
    <w:rsid w:val="00B36113"/>
    <w:rPr>
      <w:rFonts w:ascii="Arial" w:hAnsi="Arial" w:cs="Arial"/>
      <w:color w:val="0070C0"/>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4912">
      <w:bodyDiv w:val="1"/>
      <w:marLeft w:val="0"/>
      <w:marRight w:val="0"/>
      <w:marTop w:val="0"/>
      <w:marBottom w:val="0"/>
      <w:divBdr>
        <w:top w:val="none" w:sz="0" w:space="0" w:color="auto"/>
        <w:left w:val="none" w:sz="0" w:space="0" w:color="auto"/>
        <w:bottom w:val="none" w:sz="0" w:space="0" w:color="auto"/>
        <w:right w:val="none" w:sz="0" w:space="0" w:color="auto"/>
      </w:divBdr>
    </w:div>
    <w:div w:id="31274967">
      <w:bodyDiv w:val="1"/>
      <w:marLeft w:val="0"/>
      <w:marRight w:val="0"/>
      <w:marTop w:val="0"/>
      <w:marBottom w:val="0"/>
      <w:divBdr>
        <w:top w:val="none" w:sz="0" w:space="0" w:color="auto"/>
        <w:left w:val="none" w:sz="0" w:space="0" w:color="auto"/>
        <w:bottom w:val="none" w:sz="0" w:space="0" w:color="auto"/>
        <w:right w:val="none" w:sz="0" w:space="0" w:color="auto"/>
      </w:divBdr>
    </w:div>
    <w:div w:id="106121396">
      <w:bodyDiv w:val="1"/>
      <w:marLeft w:val="0"/>
      <w:marRight w:val="0"/>
      <w:marTop w:val="0"/>
      <w:marBottom w:val="0"/>
      <w:divBdr>
        <w:top w:val="none" w:sz="0" w:space="0" w:color="auto"/>
        <w:left w:val="none" w:sz="0" w:space="0" w:color="auto"/>
        <w:bottom w:val="none" w:sz="0" w:space="0" w:color="auto"/>
        <w:right w:val="none" w:sz="0" w:space="0" w:color="auto"/>
      </w:divBdr>
    </w:div>
    <w:div w:id="149950811">
      <w:bodyDiv w:val="1"/>
      <w:marLeft w:val="0"/>
      <w:marRight w:val="0"/>
      <w:marTop w:val="0"/>
      <w:marBottom w:val="0"/>
      <w:divBdr>
        <w:top w:val="none" w:sz="0" w:space="0" w:color="auto"/>
        <w:left w:val="none" w:sz="0" w:space="0" w:color="auto"/>
        <w:bottom w:val="none" w:sz="0" w:space="0" w:color="auto"/>
        <w:right w:val="none" w:sz="0" w:space="0" w:color="auto"/>
      </w:divBdr>
    </w:div>
    <w:div w:id="208995548">
      <w:bodyDiv w:val="1"/>
      <w:marLeft w:val="0"/>
      <w:marRight w:val="0"/>
      <w:marTop w:val="0"/>
      <w:marBottom w:val="0"/>
      <w:divBdr>
        <w:top w:val="none" w:sz="0" w:space="0" w:color="auto"/>
        <w:left w:val="none" w:sz="0" w:space="0" w:color="auto"/>
        <w:bottom w:val="none" w:sz="0" w:space="0" w:color="auto"/>
        <w:right w:val="none" w:sz="0" w:space="0" w:color="auto"/>
      </w:divBdr>
    </w:div>
    <w:div w:id="212695070">
      <w:bodyDiv w:val="1"/>
      <w:marLeft w:val="0"/>
      <w:marRight w:val="0"/>
      <w:marTop w:val="0"/>
      <w:marBottom w:val="0"/>
      <w:divBdr>
        <w:top w:val="none" w:sz="0" w:space="0" w:color="auto"/>
        <w:left w:val="none" w:sz="0" w:space="0" w:color="auto"/>
        <w:bottom w:val="none" w:sz="0" w:space="0" w:color="auto"/>
        <w:right w:val="none" w:sz="0" w:space="0" w:color="auto"/>
      </w:divBdr>
    </w:div>
    <w:div w:id="214199436">
      <w:bodyDiv w:val="1"/>
      <w:marLeft w:val="0"/>
      <w:marRight w:val="0"/>
      <w:marTop w:val="0"/>
      <w:marBottom w:val="0"/>
      <w:divBdr>
        <w:top w:val="none" w:sz="0" w:space="0" w:color="auto"/>
        <w:left w:val="none" w:sz="0" w:space="0" w:color="auto"/>
        <w:bottom w:val="none" w:sz="0" w:space="0" w:color="auto"/>
        <w:right w:val="none" w:sz="0" w:space="0" w:color="auto"/>
      </w:divBdr>
    </w:div>
    <w:div w:id="322514620">
      <w:bodyDiv w:val="1"/>
      <w:marLeft w:val="0"/>
      <w:marRight w:val="0"/>
      <w:marTop w:val="0"/>
      <w:marBottom w:val="0"/>
      <w:divBdr>
        <w:top w:val="none" w:sz="0" w:space="0" w:color="auto"/>
        <w:left w:val="none" w:sz="0" w:space="0" w:color="auto"/>
        <w:bottom w:val="none" w:sz="0" w:space="0" w:color="auto"/>
        <w:right w:val="none" w:sz="0" w:space="0" w:color="auto"/>
      </w:divBdr>
    </w:div>
    <w:div w:id="377903221">
      <w:bodyDiv w:val="1"/>
      <w:marLeft w:val="0"/>
      <w:marRight w:val="0"/>
      <w:marTop w:val="0"/>
      <w:marBottom w:val="0"/>
      <w:divBdr>
        <w:top w:val="none" w:sz="0" w:space="0" w:color="auto"/>
        <w:left w:val="none" w:sz="0" w:space="0" w:color="auto"/>
        <w:bottom w:val="none" w:sz="0" w:space="0" w:color="auto"/>
        <w:right w:val="none" w:sz="0" w:space="0" w:color="auto"/>
      </w:divBdr>
    </w:div>
    <w:div w:id="419451810">
      <w:bodyDiv w:val="1"/>
      <w:marLeft w:val="0"/>
      <w:marRight w:val="0"/>
      <w:marTop w:val="0"/>
      <w:marBottom w:val="0"/>
      <w:divBdr>
        <w:top w:val="none" w:sz="0" w:space="0" w:color="auto"/>
        <w:left w:val="none" w:sz="0" w:space="0" w:color="auto"/>
        <w:bottom w:val="none" w:sz="0" w:space="0" w:color="auto"/>
        <w:right w:val="none" w:sz="0" w:space="0" w:color="auto"/>
      </w:divBdr>
    </w:div>
    <w:div w:id="469245944">
      <w:bodyDiv w:val="1"/>
      <w:marLeft w:val="0"/>
      <w:marRight w:val="0"/>
      <w:marTop w:val="0"/>
      <w:marBottom w:val="0"/>
      <w:divBdr>
        <w:top w:val="none" w:sz="0" w:space="0" w:color="auto"/>
        <w:left w:val="none" w:sz="0" w:space="0" w:color="auto"/>
        <w:bottom w:val="none" w:sz="0" w:space="0" w:color="auto"/>
        <w:right w:val="none" w:sz="0" w:space="0" w:color="auto"/>
      </w:divBdr>
    </w:div>
    <w:div w:id="475270081">
      <w:bodyDiv w:val="1"/>
      <w:marLeft w:val="0"/>
      <w:marRight w:val="0"/>
      <w:marTop w:val="0"/>
      <w:marBottom w:val="0"/>
      <w:divBdr>
        <w:top w:val="none" w:sz="0" w:space="0" w:color="auto"/>
        <w:left w:val="none" w:sz="0" w:space="0" w:color="auto"/>
        <w:bottom w:val="none" w:sz="0" w:space="0" w:color="auto"/>
        <w:right w:val="none" w:sz="0" w:space="0" w:color="auto"/>
      </w:divBdr>
    </w:div>
    <w:div w:id="486748484">
      <w:bodyDiv w:val="1"/>
      <w:marLeft w:val="0"/>
      <w:marRight w:val="0"/>
      <w:marTop w:val="0"/>
      <w:marBottom w:val="0"/>
      <w:divBdr>
        <w:top w:val="none" w:sz="0" w:space="0" w:color="auto"/>
        <w:left w:val="none" w:sz="0" w:space="0" w:color="auto"/>
        <w:bottom w:val="none" w:sz="0" w:space="0" w:color="auto"/>
        <w:right w:val="none" w:sz="0" w:space="0" w:color="auto"/>
      </w:divBdr>
    </w:div>
    <w:div w:id="518860434">
      <w:bodyDiv w:val="1"/>
      <w:marLeft w:val="0"/>
      <w:marRight w:val="0"/>
      <w:marTop w:val="0"/>
      <w:marBottom w:val="0"/>
      <w:divBdr>
        <w:top w:val="none" w:sz="0" w:space="0" w:color="auto"/>
        <w:left w:val="none" w:sz="0" w:space="0" w:color="auto"/>
        <w:bottom w:val="none" w:sz="0" w:space="0" w:color="auto"/>
        <w:right w:val="none" w:sz="0" w:space="0" w:color="auto"/>
      </w:divBdr>
    </w:div>
    <w:div w:id="530655289">
      <w:bodyDiv w:val="1"/>
      <w:marLeft w:val="0"/>
      <w:marRight w:val="0"/>
      <w:marTop w:val="0"/>
      <w:marBottom w:val="0"/>
      <w:divBdr>
        <w:top w:val="none" w:sz="0" w:space="0" w:color="auto"/>
        <w:left w:val="none" w:sz="0" w:space="0" w:color="auto"/>
        <w:bottom w:val="none" w:sz="0" w:space="0" w:color="auto"/>
        <w:right w:val="none" w:sz="0" w:space="0" w:color="auto"/>
      </w:divBdr>
    </w:div>
    <w:div w:id="537277495">
      <w:bodyDiv w:val="1"/>
      <w:marLeft w:val="0"/>
      <w:marRight w:val="0"/>
      <w:marTop w:val="0"/>
      <w:marBottom w:val="0"/>
      <w:divBdr>
        <w:top w:val="none" w:sz="0" w:space="0" w:color="auto"/>
        <w:left w:val="none" w:sz="0" w:space="0" w:color="auto"/>
        <w:bottom w:val="none" w:sz="0" w:space="0" w:color="auto"/>
        <w:right w:val="none" w:sz="0" w:space="0" w:color="auto"/>
      </w:divBdr>
    </w:div>
    <w:div w:id="667290986">
      <w:bodyDiv w:val="1"/>
      <w:marLeft w:val="0"/>
      <w:marRight w:val="0"/>
      <w:marTop w:val="0"/>
      <w:marBottom w:val="0"/>
      <w:divBdr>
        <w:top w:val="none" w:sz="0" w:space="0" w:color="auto"/>
        <w:left w:val="none" w:sz="0" w:space="0" w:color="auto"/>
        <w:bottom w:val="none" w:sz="0" w:space="0" w:color="auto"/>
        <w:right w:val="none" w:sz="0" w:space="0" w:color="auto"/>
      </w:divBdr>
    </w:div>
    <w:div w:id="674303639">
      <w:bodyDiv w:val="1"/>
      <w:marLeft w:val="0"/>
      <w:marRight w:val="0"/>
      <w:marTop w:val="0"/>
      <w:marBottom w:val="0"/>
      <w:divBdr>
        <w:top w:val="none" w:sz="0" w:space="0" w:color="auto"/>
        <w:left w:val="none" w:sz="0" w:space="0" w:color="auto"/>
        <w:bottom w:val="none" w:sz="0" w:space="0" w:color="auto"/>
        <w:right w:val="none" w:sz="0" w:space="0" w:color="auto"/>
      </w:divBdr>
    </w:div>
    <w:div w:id="780494127">
      <w:bodyDiv w:val="1"/>
      <w:marLeft w:val="0"/>
      <w:marRight w:val="0"/>
      <w:marTop w:val="0"/>
      <w:marBottom w:val="0"/>
      <w:divBdr>
        <w:top w:val="none" w:sz="0" w:space="0" w:color="auto"/>
        <w:left w:val="none" w:sz="0" w:space="0" w:color="auto"/>
        <w:bottom w:val="none" w:sz="0" w:space="0" w:color="auto"/>
        <w:right w:val="none" w:sz="0" w:space="0" w:color="auto"/>
      </w:divBdr>
    </w:div>
    <w:div w:id="789009366">
      <w:bodyDiv w:val="1"/>
      <w:marLeft w:val="0"/>
      <w:marRight w:val="0"/>
      <w:marTop w:val="0"/>
      <w:marBottom w:val="0"/>
      <w:divBdr>
        <w:top w:val="none" w:sz="0" w:space="0" w:color="auto"/>
        <w:left w:val="none" w:sz="0" w:space="0" w:color="auto"/>
        <w:bottom w:val="none" w:sz="0" w:space="0" w:color="auto"/>
        <w:right w:val="none" w:sz="0" w:space="0" w:color="auto"/>
      </w:divBdr>
    </w:div>
    <w:div w:id="944115539">
      <w:bodyDiv w:val="1"/>
      <w:marLeft w:val="0"/>
      <w:marRight w:val="0"/>
      <w:marTop w:val="0"/>
      <w:marBottom w:val="0"/>
      <w:divBdr>
        <w:top w:val="none" w:sz="0" w:space="0" w:color="auto"/>
        <w:left w:val="none" w:sz="0" w:space="0" w:color="auto"/>
        <w:bottom w:val="none" w:sz="0" w:space="0" w:color="auto"/>
        <w:right w:val="none" w:sz="0" w:space="0" w:color="auto"/>
      </w:divBdr>
    </w:div>
    <w:div w:id="962031813">
      <w:bodyDiv w:val="1"/>
      <w:marLeft w:val="0"/>
      <w:marRight w:val="0"/>
      <w:marTop w:val="0"/>
      <w:marBottom w:val="0"/>
      <w:divBdr>
        <w:top w:val="none" w:sz="0" w:space="0" w:color="auto"/>
        <w:left w:val="none" w:sz="0" w:space="0" w:color="auto"/>
        <w:bottom w:val="none" w:sz="0" w:space="0" w:color="auto"/>
        <w:right w:val="none" w:sz="0" w:space="0" w:color="auto"/>
      </w:divBdr>
    </w:div>
    <w:div w:id="976715423">
      <w:bodyDiv w:val="1"/>
      <w:marLeft w:val="0"/>
      <w:marRight w:val="0"/>
      <w:marTop w:val="0"/>
      <w:marBottom w:val="0"/>
      <w:divBdr>
        <w:top w:val="none" w:sz="0" w:space="0" w:color="auto"/>
        <w:left w:val="none" w:sz="0" w:space="0" w:color="auto"/>
        <w:bottom w:val="none" w:sz="0" w:space="0" w:color="auto"/>
        <w:right w:val="none" w:sz="0" w:space="0" w:color="auto"/>
      </w:divBdr>
    </w:div>
    <w:div w:id="993335931">
      <w:bodyDiv w:val="1"/>
      <w:marLeft w:val="0"/>
      <w:marRight w:val="0"/>
      <w:marTop w:val="0"/>
      <w:marBottom w:val="0"/>
      <w:divBdr>
        <w:top w:val="none" w:sz="0" w:space="0" w:color="auto"/>
        <w:left w:val="none" w:sz="0" w:space="0" w:color="auto"/>
        <w:bottom w:val="none" w:sz="0" w:space="0" w:color="auto"/>
        <w:right w:val="none" w:sz="0" w:space="0" w:color="auto"/>
      </w:divBdr>
    </w:div>
    <w:div w:id="1076317041">
      <w:bodyDiv w:val="1"/>
      <w:marLeft w:val="0"/>
      <w:marRight w:val="0"/>
      <w:marTop w:val="0"/>
      <w:marBottom w:val="0"/>
      <w:divBdr>
        <w:top w:val="none" w:sz="0" w:space="0" w:color="auto"/>
        <w:left w:val="none" w:sz="0" w:space="0" w:color="auto"/>
        <w:bottom w:val="none" w:sz="0" w:space="0" w:color="auto"/>
        <w:right w:val="none" w:sz="0" w:space="0" w:color="auto"/>
      </w:divBdr>
    </w:div>
    <w:div w:id="1110513740">
      <w:bodyDiv w:val="1"/>
      <w:marLeft w:val="0"/>
      <w:marRight w:val="0"/>
      <w:marTop w:val="0"/>
      <w:marBottom w:val="0"/>
      <w:divBdr>
        <w:top w:val="none" w:sz="0" w:space="0" w:color="auto"/>
        <w:left w:val="none" w:sz="0" w:space="0" w:color="auto"/>
        <w:bottom w:val="none" w:sz="0" w:space="0" w:color="auto"/>
        <w:right w:val="none" w:sz="0" w:space="0" w:color="auto"/>
      </w:divBdr>
    </w:div>
    <w:div w:id="1122924218">
      <w:bodyDiv w:val="1"/>
      <w:marLeft w:val="0"/>
      <w:marRight w:val="0"/>
      <w:marTop w:val="0"/>
      <w:marBottom w:val="0"/>
      <w:divBdr>
        <w:top w:val="none" w:sz="0" w:space="0" w:color="auto"/>
        <w:left w:val="none" w:sz="0" w:space="0" w:color="auto"/>
        <w:bottom w:val="none" w:sz="0" w:space="0" w:color="auto"/>
        <w:right w:val="none" w:sz="0" w:space="0" w:color="auto"/>
      </w:divBdr>
    </w:div>
    <w:div w:id="1323655401">
      <w:bodyDiv w:val="1"/>
      <w:marLeft w:val="0"/>
      <w:marRight w:val="0"/>
      <w:marTop w:val="0"/>
      <w:marBottom w:val="0"/>
      <w:divBdr>
        <w:top w:val="none" w:sz="0" w:space="0" w:color="auto"/>
        <w:left w:val="none" w:sz="0" w:space="0" w:color="auto"/>
        <w:bottom w:val="none" w:sz="0" w:space="0" w:color="auto"/>
        <w:right w:val="none" w:sz="0" w:space="0" w:color="auto"/>
      </w:divBdr>
    </w:div>
    <w:div w:id="1430807139">
      <w:bodyDiv w:val="1"/>
      <w:marLeft w:val="0"/>
      <w:marRight w:val="0"/>
      <w:marTop w:val="0"/>
      <w:marBottom w:val="0"/>
      <w:divBdr>
        <w:top w:val="none" w:sz="0" w:space="0" w:color="auto"/>
        <w:left w:val="none" w:sz="0" w:space="0" w:color="auto"/>
        <w:bottom w:val="none" w:sz="0" w:space="0" w:color="auto"/>
        <w:right w:val="none" w:sz="0" w:space="0" w:color="auto"/>
      </w:divBdr>
    </w:div>
    <w:div w:id="1437948249">
      <w:bodyDiv w:val="1"/>
      <w:marLeft w:val="0"/>
      <w:marRight w:val="0"/>
      <w:marTop w:val="0"/>
      <w:marBottom w:val="0"/>
      <w:divBdr>
        <w:top w:val="none" w:sz="0" w:space="0" w:color="auto"/>
        <w:left w:val="none" w:sz="0" w:space="0" w:color="auto"/>
        <w:bottom w:val="none" w:sz="0" w:space="0" w:color="auto"/>
        <w:right w:val="none" w:sz="0" w:space="0" w:color="auto"/>
      </w:divBdr>
    </w:div>
    <w:div w:id="1442262087">
      <w:bodyDiv w:val="1"/>
      <w:marLeft w:val="0"/>
      <w:marRight w:val="0"/>
      <w:marTop w:val="0"/>
      <w:marBottom w:val="0"/>
      <w:divBdr>
        <w:top w:val="none" w:sz="0" w:space="0" w:color="auto"/>
        <w:left w:val="none" w:sz="0" w:space="0" w:color="auto"/>
        <w:bottom w:val="none" w:sz="0" w:space="0" w:color="auto"/>
        <w:right w:val="none" w:sz="0" w:space="0" w:color="auto"/>
      </w:divBdr>
    </w:div>
    <w:div w:id="1447239900">
      <w:bodyDiv w:val="1"/>
      <w:marLeft w:val="0"/>
      <w:marRight w:val="0"/>
      <w:marTop w:val="0"/>
      <w:marBottom w:val="0"/>
      <w:divBdr>
        <w:top w:val="none" w:sz="0" w:space="0" w:color="auto"/>
        <w:left w:val="none" w:sz="0" w:space="0" w:color="auto"/>
        <w:bottom w:val="none" w:sz="0" w:space="0" w:color="auto"/>
        <w:right w:val="none" w:sz="0" w:space="0" w:color="auto"/>
      </w:divBdr>
    </w:div>
    <w:div w:id="1509951536">
      <w:bodyDiv w:val="1"/>
      <w:marLeft w:val="0"/>
      <w:marRight w:val="0"/>
      <w:marTop w:val="0"/>
      <w:marBottom w:val="0"/>
      <w:divBdr>
        <w:top w:val="none" w:sz="0" w:space="0" w:color="auto"/>
        <w:left w:val="none" w:sz="0" w:space="0" w:color="auto"/>
        <w:bottom w:val="none" w:sz="0" w:space="0" w:color="auto"/>
        <w:right w:val="none" w:sz="0" w:space="0" w:color="auto"/>
      </w:divBdr>
    </w:div>
    <w:div w:id="1541285969">
      <w:bodyDiv w:val="1"/>
      <w:marLeft w:val="0"/>
      <w:marRight w:val="0"/>
      <w:marTop w:val="0"/>
      <w:marBottom w:val="0"/>
      <w:divBdr>
        <w:top w:val="none" w:sz="0" w:space="0" w:color="auto"/>
        <w:left w:val="none" w:sz="0" w:space="0" w:color="auto"/>
        <w:bottom w:val="none" w:sz="0" w:space="0" w:color="auto"/>
        <w:right w:val="none" w:sz="0" w:space="0" w:color="auto"/>
      </w:divBdr>
    </w:div>
    <w:div w:id="1642420083">
      <w:bodyDiv w:val="1"/>
      <w:marLeft w:val="0"/>
      <w:marRight w:val="0"/>
      <w:marTop w:val="0"/>
      <w:marBottom w:val="0"/>
      <w:divBdr>
        <w:top w:val="none" w:sz="0" w:space="0" w:color="auto"/>
        <w:left w:val="none" w:sz="0" w:space="0" w:color="auto"/>
        <w:bottom w:val="none" w:sz="0" w:space="0" w:color="auto"/>
        <w:right w:val="none" w:sz="0" w:space="0" w:color="auto"/>
      </w:divBdr>
    </w:div>
    <w:div w:id="1651708582">
      <w:bodyDiv w:val="1"/>
      <w:marLeft w:val="0"/>
      <w:marRight w:val="0"/>
      <w:marTop w:val="0"/>
      <w:marBottom w:val="0"/>
      <w:divBdr>
        <w:top w:val="none" w:sz="0" w:space="0" w:color="auto"/>
        <w:left w:val="none" w:sz="0" w:space="0" w:color="auto"/>
        <w:bottom w:val="none" w:sz="0" w:space="0" w:color="auto"/>
        <w:right w:val="none" w:sz="0" w:space="0" w:color="auto"/>
      </w:divBdr>
    </w:div>
    <w:div w:id="1724255095">
      <w:bodyDiv w:val="1"/>
      <w:marLeft w:val="0"/>
      <w:marRight w:val="0"/>
      <w:marTop w:val="0"/>
      <w:marBottom w:val="0"/>
      <w:divBdr>
        <w:top w:val="none" w:sz="0" w:space="0" w:color="auto"/>
        <w:left w:val="none" w:sz="0" w:space="0" w:color="auto"/>
        <w:bottom w:val="none" w:sz="0" w:space="0" w:color="auto"/>
        <w:right w:val="none" w:sz="0" w:space="0" w:color="auto"/>
      </w:divBdr>
    </w:div>
    <w:div w:id="1736661146">
      <w:bodyDiv w:val="1"/>
      <w:marLeft w:val="0"/>
      <w:marRight w:val="0"/>
      <w:marTop w:val="0"/>
      <w:marBottom w:val="0"/>
      <w:divBdr>
        <w:top w:val="none" w:sz="0" w:space="0" w:color="auto"/>
        <w:left w:val="none" w:sz="0" w:space="0" w:color="auto"/>
        <w:bottom w:val="none" w:sz="0" w:space="0" w:color="auto"/>
        <w:right w:val="none" w:sz="0" w:space="0" w:color="auto"/>
      </w:divBdr>
    </w:div>
    <w:div w:id="1765833260">
      <w:bodyDiv w:val="1"/>
      <w:marLeft w:val="0"/>
      <w:marRight w:val="0"/>
      <w:marTop w:val="0"/>
      <w:marBottom w:val="0"/>
      <w:divBdr>
        <w:top w:val="none" w:sz="0" w:space="0" w:color="auto"/>
        <w:left w:val="none" w:sz="0" w:space="0" w:color="auto"/>
        <w:bottom w:val="none" w:sz="0" w:space="0" w:color="auto"/>
        <w:right w:val="none" w:sz="0" w:space="0" w:color="auto"/>
      </w:divBdr>
      <w:divsChild>
        <w:div w:id="401831316">
          <w:marLeft w:val="0"/>
          <w:marRight w:val="0"/>
          <w:marTop w:val="0"/>
          <w:marBottom w:val="0"/>
          <w:divBdr>
            <w:top w:val="none" w:sz="0" w:space="0" w:color="auto"/>
            <w:left w:val="none" w:sz="0" w:space="0" w:color="auto"/>
            <w:bottom w:val="none" w:sz="0" w:space="0" w:color="auto"/>
            <w:right w:val="none" w:sz="0" w:space="0" w:color="auto"/>
          </w:divBdr>
        </w:div>
      </w:divsChild>
    </w:div>
    <w:div w:id="1794211824">
      <w:bodyDiv w:val="1"/>
      <w:marLeft w:val="0"/>
      <w:marRight w:val="0"/>
      <w:marTop w:val="0"/>
      <w:marBottom w:val="0"/>
      <w:divBdr>
        <w:top w:val="none" w:sz="0" w:space="0" w:color="auto"/>
        <w:left w:val="none" w:sz="0" w:space="0" w:color="auto"/>
        <w:bottom w:val="none" w:sz="0" w:space="0" w:color="auto"/>
        <w:right w:val="none" w:sz="0" w:space="0" w:color="auto"/>
      </w:divBdr>
    </w:div>
    <w:div w:id="1839808946">
      <w:bodyDiv w:val="1"/>
      <w:marLeft w:val="0"/>
      <w:marRight w:val="0"/>
      <w:marTop w:val="0"/>
      <w:marBottom w:val="0"/>
      <w:divBdr>
        <w:top w:val="none" w:sz="0" w:space="0" w:color="auto"/>
        <w:left w:val="none" w:sz="0" w:space="0" w:color="auto"/>
        <w:bottom w:val="none" w:sz="0" w:space="0" w:color="auto"/>
        <w:right w:val="none" w:sz="0" w:space="0" w:color="auto"/>
      </w:divBdr>
    </w:div>
    <w:div w:id="1899778311">
      <w:bodyDiv w:val="1"/>
      <w:marLeft w:val="0"/>
      <w:marRight w:val="0"/>
      <w:marTop w:val="0"/>
      <w:marBottom w:val="0"/>
      <w:divBdr>
        <w:top w:val="none" w:sz="0" w:space="0" w:color="auto"/>
        <w:left w:val="none" w:sz="0" w:space="0" w:color="auto"/>
        <w:bottom w:val="none" w:sz="0" w:space="0" w:color="auto"/>
        <w:right w:val="none" w:sz="0" w:space="0" w:color="auto"/>
      </w:divBdr>
    </w:div>
    <w:div w:id="1904290159">
      <w:bodyDiv w:val="1"/>
      <w:marLeft w:val="0"/>
      <w:marRight w:val="0"/>
      <w:marTop w:val="0"/>
      <w:marBottom w:val="0"/>
      <w:divBdr>
        <w:top w:val="none" w:sz="0" w:space="0" w:color="auto"/>
        <w:left w:val="none" w:sz="0" w:space="0" w:color="auto"/>
        <w:bottom w:val="none" w:sz="0" w:space="0" w:color="auto"/>
        <w:right w:val="none" w:sz="0" w:space="0" w:color="auto"/>
      </w:divBdr>
    </w:div>
    <w:div w:id="2111272633">
      <w:bodyDiv w:val="1"/>
      <w:marLeft w:val="0"/>
      <w:marRight w:val="0"/>
      <w:marTop w:val="0"/>
      <w:marBottom w:val="0"/>
      <w:divBdr>
        <w:top w:val="none" w:sz="0" w:space="0" w:color="auto"/>
        <w:left w:val="none" w:sz="0" w:space="0" w:color="auto"/>
        <w:bottom w:val="none" w:sz="0" w:space="0" w:color="auto"/>
        <w:right w:val="none" w:sz="0" w:space="0" w:color="auto"/>
      </w:divBdr>
    </w:div>
    <w:div w:id="2122677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institutelm.com" TargetMode="External"/><Relationship Id="rId26" Type="http://schemas.openxmlformats.org/officeDocument/2006/relationships/hyperlink" Target="https://www.instituteforapprenticeships.org/apprenticeship-standards/operations-or-departmental-manager-v1-2" TargetMode="External"/><Relationship Id="rId39" Type="http://schemas.openxmlformats.org/officeDocument/2006/relationships/footer" Target="footer7.xml"/><Relationship Id="rId21" Type="http://schemas.openxmlformats.org/officeDocument/2006/relationships/image" Target="media/image2.png"/><Relationship Id="rId34" Type="http://schemas.openxmlformats.org/officeDocument/2006/relationships/hyperlink" Target="https://www.instituteforapprenticeships.org/apprenticeship-standards/operations-or-departmental-manager-v1-2" TargetMode="External"/><Relationship Id="rId42" Type="http://schemas.openxmlformats.org/officeDocument/2006/relationships/hyperlink" Target="http://www.i-l-m.com/assessment-and-resources/assessment-guidance" TargetMode="External"/><Relationship Id="rId47" Type="http://schemas.openxmlformats.org/officeDocument/2006/relationships/hyperlink" Target="http://www.i-l-m.com/assessment-and-resources/assessment-guidance" TargetMode="External"/><Relationship Id="rId50" Type="http://schemas.openxmlformats.org/officeDocument/2006/relationships/hyperlink" Target="mailto:investigationandcompliance@cityandguilds.co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walled-garden.com/login?returnUrl=%2f&amp;pinged=true" TargetMode="External"/><Relationship Id="rId29" Type="http://schemas.openxmlformats.org/officeDocument/2006/relationships/header" Target="header2.xml"/><Relationship Id="rId11" Type="http://schemas.openxmlformats.org/officeDocument/2006/relationships/footer" Target="footer1.xml"/><Relationship Id="rId24" Type="http://schemas.openxmlformats.org/officeDocument/2006/relationships/hyperlink" Target="http://www.i-l-m.com/assessment-and-resources/assessment-guidance" TargetMode="External"/><Relationship Id="rId32" Type="http://schemas.openxmlformats.org/officeDocument/2006/relationships/hyperlink" Target="https://www.instituteforapprenticeships.org/apprenticeship-standards/operations-or-departmental-manager-v1-2" TargetMode="External"/><Relationship Id="rId37" Type="http://schemas.openxmlformats.org/officeDocument/2006/relationships/hyperlink" Target="https://www.instituteforapprenticeships.org/apprenticeship-standards/operations-or-departmental-manager-v1-2" TargetMode="External"/><Relationship Id="rId40" Type="http://schemas.openxmlformats.org/officeDocument/2006/relationships/hyperlink" Target="https://www.instituteforapprenticeships.org/apprenticeship-standards/operations-or-departmental-manager-v1-2" TargetMode="External"/><Relationship Id="rId45" Type="http://schemas.openxmlformats.org/officeDocument/2006/relationships/hyperlink" Target="http://www.i-l-m.com/assessment-and-resources/assessment-guidance"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i-l-m.com/trainers-and-centres/email-updates" TargetMode="External"/><Relationship Id="rId31" Type="http://schemas.openxmlformats.org/officeDocument/2006/relationships/hyperlink" Target="https://www.instituteforapprenticeships.org/apprenticeship-standards/operations-or-departmental-manager-v1-2" TargetMode="External"/><Relationship Id="rId44" Type="http://schemas.openxmlformats.org/officeDocument/2006/relationships/hyperlink" Target="http://www.i-l-m.com/assessment-and-resources/assessment-guidance" TargetMode="External"/><Relationship Id="rId52"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www.credly.com/org/ilm/badge/level-5-diploma-for-operational-leaders-and-managers-8421-31" TargetMode="External"/><Relationship Id="rId27" Type="http://schemas.openxmlformats.org/officeDocument/2006/relationships/hyperlink" Target="https://www.instituteforapprenticeships.org/apprenticeship-standards/operations-or-departmental-manager-v1-2" TargetMode="External"/><Relationship Id="rId30" Type="http://schemas.openxmlformats.org/officeDocument/2006/relationships/footer" Target="footer5.xml"/><Relationship Id="rId35" Type="http://schemas.openxmlformats.org/officeDocument/2006/relationships/hyperlink" Target="https://www.instituteforapprenticeships.org/apprenticeship-standards/operations-or-departmental-manager-v1-2" TargetMode="External"/><Relationship Id="rId43" Type="http://schemas.openxmlformats.org/officeDocument/2006/relationships/hyperlink" Target="http://www.i-l-m.com/assessment-and-resources/assessment-guidance" TargetMode="External"/><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footer" Target="footer8.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yperlink" Target="https://www.instituteforapprenticeships.org/apprenticeship-standards/operations-or-departmental-manager-v1-2" TargetMode="External"/><Relationship Id="rId25" Type="http://schemas.openxmlformats.org/officeDocument/2006/relationships/hyperlink" Target="https://www.instituteforapprenticeships.org/apprenticeship-standards/operations-or-departmental-manager-v1-2" TargetMode="External"/><Relationship Id="rId33" Type="http://schemas.openxmlformats.org/officeDocument/2006/relationships/hyperlink" Target="https://www.instituteforapprenticeships.org/apprenticeship-standards/operations-or-departmental-manager-v1-2" TargetMode="External"/><Relationship Id="rId38" Type="http://schemas.openxmlformats.org/officeDocument/2006/relationships/footer" Target="footer6.xml"/><Relationship Id="rId46" Type="http://schemas.openxmlformats.org/officeDocument/2006/relationships/hyperlink" Target="http://www.i-l-m.com/assessment-and-resources/assessment-guidance" TargetMode="External"/><Relationship Id="rId20" Type="http://schemas.openxmlformats.org/officeDocument/2006/relationships/hyperlink" Target="http://www.i-l-m.com/assessment-and-resources/assessment-guidance" TargetMode="External"/><Relationship Id="rId41" Type="http://schemas.openxmlformats.org/officeDocument/2006/relationships/hyperlink" Target="http://www.i-l-m.com/assessment-and-resources/assessment-guidance"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nstituteforapprenticeships.org/apprenticeship-standards/operations-or-departmental-manager-v1-2" TargetMode="External"/><Relationship Id="rId23" Type="http://schemas.openxmlformats.org/officeDocument/2006/relationships/hyperlink" Target="http://www.i-l-m.com/assessment-and-resources/assessment-guidance" TargetMode="External"/><Relationship Id="rId28" Type="http://schemas.openxmlformats.org/officeDocument/2006/relationships/footer" Target="footer4.xml"/><Relationship Id="rId36" Type="http://schemas.openxmlformats.org/officeDocument/2006/relationships/hyperlink" Target="https://www.instituteforapprenticeships.org/apprenticeship-standards/operations-or-departmental-manager-v1-2" TargetMode="External"/><Relationship Id="rId49" Type="http://schemas.openxmlformats.org/officeDocument/2006/relationships/hyperlink" Target="file:///\\cgli.int\dfs\G%20Drive\Product%20Development%20(Shared)\Qualifications\0000%20ILM%20Diplomas\QAD\8431%20-%20Level%207%20Development\QHB\www.i-l-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11103E221E38408D5A1A1F2B8C901F" ma:contentTypeVersion="13" ma:contentTypeDescription="Create a new document." ma:contentTypeScope="" ma:versionID="72c4136159d72f4f297cd13f28200199">
  <xsd:schema xmlns:xsd="http://www.w3.org/2001/XMLSchema" xmlns:xs="http://www.w3.org/2001/XMLSchema" xmlns:p="http://schemas.microsoft.com/office/2006/metadata/properties" xmlns:ns2="5bfcb613-ff31-41ea-b465-4074bd5db9d7" xmlns:ns3="47c2fd2f-5625-443a-955b-d06442ab6184" targetNamespace="http://schemas.microsoft.com/office/2006/metadata/properties" ma:root="true" ma:fieldsID="c7064407e1309e414fde19f9408a5b71" ns2:_="" ns3:_="">
    <xsd:import namespace="5bfcb613-ff31-41ea-b465-4074bd5db9d7"/>
    <xsd:import namespace="47c2fd2f-5625-443a-955b-d06442ab61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cb613-ff31-41ea-b465-4074bd5db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c2fd2f-5625-443a-955b-d06442ab618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C38A7-5CED-4DD6-A582-4BDB8CA3EFD8}">
  <ds:schemaRefs>
    <ds:schemaRef ds:uri="http://schemas.microsoft.com/sharepoint/v3/contenttype/forms"/>
  </ds:schemaRefs>
</ds:datastoreItem>
</file>

<file path=customXml/itemProps2.xml><?xml version="1.0" encoding="utf-8"?>
<ds:datastoreItem xmlns:ds="http://schemas.openxmlformats.org/officeDocument/2006/customXml" ds:itemID="{2E94F76A-6ECE-4F4D-9D58-5C70152FDD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4F84A1-720E-4805-8D2F-F8B9D7C16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cb613-ff31-41ea-b465-4074bd5db9d7"/>
    <ds:schemaRef ds:uri="47c2fd2f-5625-443a-955b-d06442ab6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1CB792-CE7B-4BDC-8AA2-BC8EB5883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155</Pages>
  <Words>31804</Words>
  <Characters>181289</Characters>
  <Application>Microsoft Office Word</Application>
  <DocSecurity>4</DocSecurity>
  <Lines>1510</Lines>
  <Paragraphs>425</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212668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gillian.harper@cityandguilds.com</dc:creator>
  <cp:keywords/>
  <dc:description/>
  <cp:lastModifiedBy>Joanna Spouge</cp:lastModifiedBy>
  <cp:revision>2</cp:revision>
  <cp:lastPrinted>2012-05-26T00:11:00Z</cp:lastPrinted>
  <dcterms:created xsi:type="dcterms:W3CDTF">2025-04-28T10:52:00Z</dcterms:created>
  <dcterms:modified xsi:type="dcterms:W3CDTF">2025-04-28T10:52:00Z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0x010100DA11103E221E38408D5A1A1F2B8C901F</vt:lpwstr>
  </property>
</Properties>
</file>