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0" w:type="dxa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12"/>
        <w:gridCol w:w="1134"/>
        <w:gridCol w:w="5549"/>
      </w:tblGrid>
      <w:tr w:rsidR="001908B1" w14:paraId="1BAB8F4B" w14:textId="77777777" w:rsidTr="000E71BB">
        <w:trPr>
          <w:trHeight w:val="2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BAB8F49" w14:textId="77777777" w:rsidR="001908B1" w:rsidRDefault="001908B1" w:rsidP="00A74F8E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Tei</w:t>
            </w:r>
            <w:r>
              <w:rPr>
                <w:rFonts w:eastAsia="Calibri" w:cs="Arial"/>
                <w:b/>
                <w:bCs/>
                <w:spacing w:val="-2"/>
                <w:sz w:val="20"/>
              </w:rPr>
              <w:t>t</w:t>
            </w:r>
            <w:r>
              <w:rPr>
                <w:rFonts w:eastAsia="Calibri" w:cs="Arial"/>
                <w:b/>
                <w:bCs/>
                <w:spacing w:val="1"/>
                <w:sz w:val="20"/>
              </w:rPr>
              <w:t>l</w:t>
            </w:r>
            <w:proofErr w:type="spellEnd"/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4A" w14:textId="77777777" w:rsidR="001908B1" w:rsidRDefault="001908B1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z w:val="20"/>
              </w:rPr>
              <w:t>Cyfrannu</w:t>
            </w:r>
            <w:proofErr w:type="spellEnd"/>
            <w:r>
              <w:rPr>
                <w:rFonts w:eastAsia="Calibri" w:cs="Arial"/>
                <w:sz w:val="20"/>
              </w:rPr>
              <w:t xml:space="preserve"> at </w:t>
            </w:r>
            <w:proofErr w:type="spellStart"/>
            <w:r>
              <w:rPr>
                <w:rFonts w:eastAsia="Calibri" w:cs="Arial"/>
                <w:sz w:val="20"/>
              </w:rPr>
              <w:t>Gynllunio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Datblygu</w:t>
            </w:r>
            <w:proofErr w:type="spellEnd"/>
            <w:r>
              <w:rPr>
                <w:rFonts w:eastAsia="Calibri" w:cs="Arial"/>
                <w:sz w:val="20"/>
              </w:rPr>
              <w:t xml:space="preserve"> System </w:t>
            </w:r>
            <w:proofErr w:type="spellStart"/>
            <w:r>
              <w:rPr>
                <w:rFonts w:eastAsia="Calibri" w:cs="Arial"/>
                <w:sz w:val="20"/>
              </w:rPr>
              <w:t>Wybodaeth</w:t>
            </w:r>
            <w:proofErr w:type="spellEnd"/>
          </w:p>
        </w:tc>
      </w:tr>
      <w:tr w:rsidR="001908B1" w14:paraId="1BAB8F4E" w14:textId="77777777" w:rsidTr="000E71BB">
        <w:trPr>
          <w:trHeight w:val="2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BAB8F4C" w14:textId="77777777" w:rsidR="001908B1" w:rsidRDefault="001908B1" w:rsidP="00A74F8E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Cyfeirnod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Skills CFA </w:t>
            </w:r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4D" w14:textId="77777777" w:rsidR="001908B1" w:rsidRDefault="001908B1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B&amp;A 64</w:t>
            </w:r>
          </w:p>
        </w:tc>
      </w:tr>
      <w:tr w:rsidR="001908B1" w14:paraId="1BAB8F51" w14:textId="77777777" w:rsidTr="000E71BB">
        <w:trPr>
          <w:trHeight w:val="2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BAB8F4F" w14:textId="77777777" w:rsidR="001908B1" w:rsidRDefault="001908B1" w:rsidP="00A74F8E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Lefel</w:t>
            </w:r>
            <w:proofErr w:type="spellEnd"/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50" w14:textId="77777777" w:rsidR="001908B1" w:rsidRDefault="001908B1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4</w:t>
            </w:r>
          </w:p>
        </w:tc>
      </w:tr>
      <w:tr w:rsidR="001908B1" w14:paraId="1BAB8F54" w14:textId="77777777" w:rsidTr="000E71BB">
        <w:trPr>
          <w:trHeight w:val="2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BAB8F52" w14:textId="77777777" w:rsidR="001908B1" w:rsidRDefault="001908B1" w:rsidP="00A74F8E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Gwerth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mewn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Credydau</w:t>
            </w:r>
            <w:proofErr w:type="spellEnd"/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53" w14:textId="77777777" w:rsidR="001908B1" w:rsidRDefault="001908B1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5</w:t>
            </w:r>
          </w:p>
        </w:tc>
      </w:tr>
      <w:tr w:rsidR="001908B1" w14:paraId="1BAB8F57" w14:textId="77777777" w:rsidTr="000E71BB">
        <w:trPr>
          <w:trHeight w:val="2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BAB8F55" w14:textId="77777777" w:rsidR="001908B1" w:rsidRDefault="001908B1" w:rsidP="00A74F8E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b/>
                <w:bCs/>
                <w:spacing w:val="1"/>
                <w:sz w:val="20"/>
              </w:rPr>
              <w:t>G</w:t>
            </w:r>
            <w:r>
              <w:rPr>
                <w:rFonts w:eastAsia="Calibri" w:cs="Arial"/>
                <w:b/>
                <w:bCs/>
                <w:sz w:val="20"/>
              </w:rPr>
              <w:t>LH</w:t>
            </w:r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56" w14:textId="77777777" w:rsidR="001908B1" w:rsidRDefault="001908B1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2</w:t>
            </w:r>
            <w:r>
              <w:rPr>
                <w:rFonts w:eastAsia="Calibri" w:cs="Arial"/>
                <w:sz w:val="20"/>
              </w:rPr>
              <w:t>3</w:t>
            </w:r>
          </w:p>
        </w:tc>
      </w:tr>
      <w:tr w:rsidR="001908B1" w14:paraId="1BAB8F5A" w14:textId="77777777" w:rsidTr="000E71BB">
        <w:trPr>
          <w:trHeight w:val="2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BAB8F58" w14:textId="77777777" w:rsidR="001908B1" w:rsidRDefault="001908B1" w:rsidP="00A74F8E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Rhif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Cyfeirnod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yr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Uned</w:t>
            </w:r>
            <w:proofErr w:type="spellEnd"/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59" w14:textId="77777777" w:rsidR="001908B1" w:rsidRDefault="001908B1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A/</w:t>
            </w:r>
            <w:r>
              <w:rPr>
                <w:rFonts w:eastAsia="Calibri" w:cs="Arial"/>
                <w:spacing w:val="-1"/>
                <w:sz w:val="20"/>
              </w:rPr>
              <w:t>5</w:t>
            </w:r>
            <w:r>
              <w:rPr>
                <w:rFonts w:eastAsia="Calibri" w:cs="Arial"/>
                <w:spacing w:val="1"/>
                <w:sz w:val="20"/>
              </w:rPr>
              <w:t>0</w:t>
            </w:r>
            <w:r>
              <w:rPr>
                <w:rFonts w:eastAsia="Calibri" w:cs="Arial"/>
                <w:spacing w:val="-2"/>
                <w:sz w:val="20"/>
              </w:rPr>
              <w:t>6</w:t>
            </w:r>
            <w:r>
              <w:rPr>
                <w:rFonts w:eastAsia="Calibri" w:cs="Arial"/>
                <w:spacing w:val="1"/>
                <w:sz w:val="20"/>
              </w:rPr>
              <w:t>/</w:t>
            </w:r>
            <w:r>
              <w:rPr>
                <w:rFonts w:eastAsia="Calibri" w:cs="Arial"/>
                <w:spacing w:val="-2"/>
                <w:sz w:val="20"/>
              </w:rPr>
              <w:t>1</w:t>
            </w:r>
            <w:r>
              <w:rPr>
                <w:rFonts w:eastAsia="Calibri" w:cs="Arial"/>
                <w:spacing w:val="1"/>
                <w:sz w:val="20"/>
              </w:rPr>
              <w:t>9</w:t>
            </w:r>
            <w:r>
              <w:rPr>
                <w:rFonts w:eastAsia="Calibri" w:cs="Arial"/>
                <w:spacing w:val="-2"/>
                <w:sz w:val="20"/>
              </w:rPr>
              <w:t>5</w:t>
            </w:r>
            <w:r>
              <w:rPr>
                <w:rFonts w:eastAsia="Calibri" w:cs="Arial"/>
                <w:sz w:val="20"/>
              </w:rPr>
              <w:t>0</w:t>
            </w:r>
          </w:p>
        </w:tc>
      </w:tr>
      <w:tr w:rsidR="001908B1" w14:paraId="1BAB8F5D" w14:textId="77777777" w:rsidTr="000E71BB">
        <w:trPr>
          <w:trHeight w:val="2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BAB8F5B" w14:textId="77777777" w:rsidR="001908B1" w:rsidRDefault="001908B1" w:rsidP="00A74F8E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  <w:shd w:val="clear" w:color="auto" w:fill="8DB3E2" w:themeFill="text2" w:themeFillTint="66"/>
              </w:rPr>
            </w:pPr>
            <w:r>
              <w:rPr>
                <w:rFonts w:eastAsia="Calibri" w:cs="Arial"/>
                <w:b/>
                <w:bCs/>
                <w:sz w:val="20"/>
                <w:shd w:val="clear" w:color="auto" w:fill="8DB3E2" w:themeFill="text2" w:themeFillTint="66"/>
              </w:rPr>
              <w:t xml:space="preserve">Nod(au) </w:t>
            </w:r>
            <w:proofErr w:type="spellStart"/>
            <w:r>
              <w:rPr>
                <w:rFonts w:eastAsia="Calibri" w:cs="Arial"/>
                <w:b/>
                <w:bCs/>
                <w:sz w:val="20"/>
                <w:shd w:val="clear" w:color="auto" w:fill="8DB3E2" w:themeFill="text2" w:themeFillTint="66"/>
              </w:rPr>
              <w:t>yr</w:t>
            </w:r>
            <w:proofErr w:type="spellEnd"/>
            <w:r>
              <w:rPr>
                <w:rFonts w:eastAsia="Calibri" w:cs="Arial"/>
                <w:b/>
                <w:bCs/>
                <w:sz w:val="20"/>
                <w:shd w:val="clear" w:color="auto" w:fill="8DB3E2" w:themeFill="text2" w:themeFillTint="66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  <w:shd w:val="clear" w:color="auto" w:fill="8DB3E2" w:themeFill="text2" w:themeFillTint="66"/>
              </w:rPr>
              <w:t>Uned</w:t>
            </w:r>
            <w:proofErr w:type="spellEnd"/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5C" w14:textId="77777777" w:rsidR="001908B1" w:rsidRDefault="001908B1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Nod </w:t>
            </w:r>
            <w:proofErr w:type="spellStart"/>
            <w:r>
              <w:rPr>
                <w:rFonts w:eastAsia="Calibri" w:cs="Arial"/>
                <w:sz w:val="20"/>
              </w:rPr>
              <w:t>yr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uned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yw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datblygu’r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wybodaeth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a’r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sgiliau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sydd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eu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hangen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gyfrannu</w:t>
            </w:r>
            <w:proofErr w:type="spellEnd"/>
            <w:r>
              <w:rPr>
                <w:rFonts w:eastAsia="Calibri" w:cs="Arial"/>
                <w:sz w:val="20"/>
              </w:rPr>
              <w:t xml:space="preserve"> at y </w:t>
            </w:r>
            <w:proofErr w:type="spellStart"/>
            <w:r>
              <w:rPr>
                <w:rFonts w:eastAsia="Calibri" w:cs="Arial"/>
                <w:sz w:val="20"/>
              </w:rPr>
              <w:t>gwaith</w:t>
            </w:r>
            <w:proofErr w:type="spellEnd"/>
            <w:r>
              <w:rPr>
                <w:rFonts w:eastAsia="Calibri" w:cs="Arial"/>
                <w:sz w:val="20"/>
              </w:rPr>
              <w:t xml:space="preserve"> o </w:t>
            </w:r>
            <w:proofErr w:type="spellStart"/>
            <w:r>
              <w:rPr>
                <w:rFonts w:eastAsia="Calibri" w:cs="Arial"/>
                <w:sz w:val="20"/>
              </w:rPr>
              <w:t>gynllunio</w:t>
            </w:r>
            <w:proofErr w:type="spellEnd"/>
            <w:r>
              <w:rPr>
                <w:rFonts w:eastAsia="Calibri" w:cs="Arial"/>
                <w:sz w:val="20"/>
              </w:rPr>
              <w:t xml:space="preserve"> a</w:t>
            </w:r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datblygu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system </w:t>
            </w:r>
            <w:proofErr w:type="spellStart"/>
            <w:r w:rsidR="003A7A74">
              <w:rPr>
                <w:rFonts w:eastAsia="Calibri" w:cs="Arial"/>
                <w:sz w:val="20"/>
              </w:rPr>
              <w:t>wybodaeth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. </w:t>
            </w:r>
            <w:proofErr w:type="spellStart"/>
            <w:r w:rsidR="003A7A74">
              <w:rPr>
                <w:rFonts w:eastAsia="Calibri" w:cs="Arial"/>
                <w:sz w:val="20"/>
              </w:rPr>
              <w:t>Ar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ôl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c</w:t>
            </w:r>
            <w:r>
              <w:rPr>
                <w:rFonts w:eastAsia="Calibri" w:cs="Arial"/>
                <w:sz w:val="20"/>
              </w:rPr>
              <w:t>wblhau’r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uned</w:t>
            </w:r>
            <w:proofErr w:type="spellEnd"/>
            <w:r>
              <w:rPr>
                <w:rFonts w:eastAsia="Calibri" w:cs="Arial"/>
                <w:sz w:val="20"/>
              </w:rPr>
              <w:t xml:space="preserve"> hon </w:t>
            </w:r>
            <w:proofErr w:type="spellStart"/>
            <w:r>
              <w:rPr>
                <w:rFonts w:eastAsia="Calibri" w:cs="Arial"/>
                <w:sz w:val="20"/>
              </w:rPr>
              <w:t>bydd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dysgwyr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yn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deall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gofynion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cynllunio</w:t>
            </w:r>
            <w:proofErr w:type="spellEnd"/>
            <w:r>
              <w:rPr>
                <w:rFonts w:eastAsia="Calibri" w:cs="Arial"/>
                <w:sz w:val="20"/>
              </w:rPr>
              <w:t xml:space="preserve"> system </w:t>
            </w:r>
            <w:proofErr w:type="spellStart"/>
            <w:r>
              <w:rPr>
                <w:rFonts w:eastAsia="Calibri" w:cs="Arial"/>
                <w:sz w:val="20"/>
              </w:rPr>
              <w:t>wybodaeth</w:t>
            </w:r>
            <w:proofErr w:type="spellEnd"/>
            <w:r>
              <w:rPr>
                <w:rFonts w:eastAsia="Calibri" w:cs="Arial"/>
                <w:sz w:val="20"/>
              </w:rPr>
              <w:t xml:space="preserve"> ac </w:t>
            </w:r>
            <w:proofErr w:type="spellStart"/>
            <w:r>
              <w:rPr>
                <w:rFonts w:eastAsia="Calibri" w:cs="Arial"/>
                <w:sz w:val="20"/>
              </w:rPr>
              <w:t>yn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gallu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cyfrannu</w:t>
            </w:r>
            <w:proofErr w:type="spellEnd"/>
            <w:r>
              <w:rPr>
                <w:rFonts w:eastAsia="Calibri" w:cs="Arial"/>
                <w:sz w:val="20"/>
              </w:rPr>
              <w:t xml:space="preserve"> at </w:t>
            </w:r>
            <w:proofErr w:type="spellStart"/>
            <w:r>
              <w:rPr>
                <w:rFonts w:eastAsia="Calibri" w:cs="Arial"/>
                <w:sz w:val="20"/>
              </w:rPr>
              <w:t>fanyleb</w:t>
            </w:r>
            <w:proofErr w:type="spellEnd"/>
            <w:r>
              <w:rPr>
                <w:rFonts w:eastAsia="Calibri" w:cs="Arial"/>
                <w:sz w:val="20"/>
              </w:rPr>
              <w:t xml:space="preserve"> system </w:t>
            </w:r>
            <w:proofErr w:type="spellStart"/>
            <w:r>
              <w:rPr>
                <w:rFonts w:eastAsia="Calibri" w:cs="Arial"/>
                <w:sz w:val="20"/>
              </w:rPr>
              <w:t>wybodaeth</w:t>
            </w:r>
            <w:proofErr w:type="spellEnd"/>
            <w:r>
              <w:rPr>
                <w:rFonts w:eastAsia="Calibri" w:cs="Arial"/>
                <w:sz w:val="20"/>
              </w:rPr>
              <w:t xml:space="preserve">, ac </w:t>
            </w:r>
            <w:proofErr w:type="spellStart"/>
            <w:r>
              <w:rPr>
                <w:rFonts w:eastAsia="Calibri" w:cs="Arial"/>
                <w:sz w:val="20"/>
              </w:rPr>
              <w:t>argymell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opsiynau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gyfer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datblygu</w:t>
            </w:r>
            <w:proofErr w:type="spellEnd"/>
            <w:r>
              <w:rPr>
                <w:rFonts w:eastAsia="Calibri" w:cs="Arial"/>
                <w:sz w:val="20"/>
              </w:rPr>
              <w:t xml:space="preserve"> system </w:t>
            </w:r>
            <w:proofErr w:type="spellStart"/>
            <w:r>
              <w:rPr>
                <w:rFonts w:eastAsia="Calibri" w:cs="Arial"/>
                <w:sz w:val="20"/>
              </w:rPr>
              <w:t>wybodaeth</w:t>
            </w:r>
            <w:proofErr w:type="spellEnd"/>
            <w:r>
              <w:rPr>
                <w:rFonts w:eastAsia="Calibri" w:cs="Arial"/>
                <w:sz w:val="20"/>
              </w:rPr>
              <w:t>.</w:t>
            </w:r>
          </w:p>
        </w:tc>
      </w:tr>
      <w:tr w:rsidR="000E71BB" w14:paraId="1BAB8F60" w14:textId="77777777" w:rsidTr="000E71BB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BAB8F5E" w14:textId="77777777" w:rsidR="000E71BB" w:rsidRDefault="00A74F8E">
            <w:pPr>
              <w:spacing w:before="38"/>
              <w:ind w:left="103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Canlyniadau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Dysgu</w:t>
            </w:r>
            <w:proofErr w:type="spell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BAB8F5F" w14:textId="77777777" w:rsidR="000E71BB" w:rsidRDefault="00A74F8E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Meini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Prawf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Asesu</w:t>
            </w:r>
            <w:proofErr w:type="spellEnd"/>
          </w:p>
        </w:tc>
      </w:tr>
      <w:tr w:rsidR="000E71BB" w14:paraId="1BAB8F63" w14:textId="77777777" w:rsidTr="000E71BB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BAB8F61" w14:textId="77777777" w:rsidR="000E71BB" w:rsidRDefault="00A74F8E">
            <w:pPr>
              <w:spacing w:before="36"/>
              <w:ind w:left="103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z w:val="20"/>
              </w:rPr>
              <w:t>Bydd</w:t>
            </w:r>
            <w:proofErr w:type="spellEnd"/>
            <w:r>
              <w:rPr>
                <w:rFonts w:eastAsia="Calibri" w:cs="Arial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z w:val="20"/>
              </w:rPr>
              <w:t>dysgwr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yn</w:t>
            </w:r>
            <w:proofErr w:type="spellEnd"/>
            <w:r>
              <w:rPr>
                <w:rFonts w:eastAsia="Calibri" w:cs="Arial"/>
                <w:sz w:val="20"/>
              </w:rPr>
              <w:t>: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BAB8F62" w14:textId="77777777" w:rsidR="000E71BB" w:rsidRDefault="00A74F8E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Gall y </w:t>
            </w:r>
            <w:proofErr w:type="spellStart"/>
            <w:r>
              <w:rPr>
                <w:rFonts w:eastAsia="Calibri" w:cs="Arial"/>
                <w:sz w:val="20"/>
              </w:rPr>
              <w:t>dysgwr</w:t>
            </w:r>
            <w:proofErr w:type="spellEnd"/>
            <w:r>
              <w:rPr>
                <w:rFonts w:eastAsia="Calibri" w:cs="Arial"/>
                <w:sz w:val="20"/>
              </w:rPr>
              <w:t>:</w:t>
            </w:r>
          </w:p>
        </w:tc>
      </w:tr>
      <w:tr w:rsidR="000E71BB" w14:paraId="1BAB8F68" w14:textId="77777777" w:rsidTr="000E71BB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64" w14:textId="77777777" w:rsidR="000E71BB" w:rsidRDefault="000E71BB" w:rsidP="00A74F8E">
            <w:pPr>
              <w:spacing w:before="53" w:line="249" w:lineRule="auto"/>
              <w:ind w:left="530" w:right="160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1</w:t>
            </w:r>
            <w:r>
              <w:rPr>
                <w:rFonts w:eastAsia="Calibri" w:cs="Arial"/>
                <w:sz w:val="20"/>
              </w:rPr>
              <w:t xml:space="preserve">.  </w:t>
            </w:r>
            <w:r>
              <w:rPr>
                <w:rFonts w:eastAsia="Calibri" w:cs="Arial"/>
                <w:spacing w:val="43"/>
                <w:sz w:val="20"/>
              </w:rPr>
              <w:t xml:space="preserve"> </w:t>
            </w:r>
            <w:proofErr w:type="spellStart"/>
            <w:r w:rsidR="00A74F8E">
              <w:rPr>
                <w:rFonts w:eastAsia="Calibri" w:cs="Arial"/>
                <w:sz w:val="20"/>
              </w:rPr>
              <w:t>Deall</w:t>
            </w:r>
            <w:proofErr w:type="spellEnd"/>
            <w:r w:rsidR="00A74F8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A74F8E">
              <w:rPr>
                <w:rFonts w:eastAsia="Calibri" w:cs="Arial"/>
                <w:sz w:val="20"/>
              </w:rPr>
              <w:t>gofynion</w:t>
            </w:r>
            <w:proofErr w:type="spellEnd"/>
            <w:r w:rsidR="00A74F8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A74F8E">
              <w:rPr>
                <w:rFonts w:eastAsia="Calibri" w:cs="Arial"/>
                <w:sz w:val="20"/>
              </w:rPr>
              <w:t>cynllunio</w:t>
            </w:r>
            <w:proofErr w:type="spellEnd"/>
            <w:r w:rsidR="00A74F8E">
              <w:rPr>
                <w:rFonts w:eastAsia="Calibri" w:cs="Arial"/>
                <w:sz w:val="20"/>
              </w:rPr>
              <w:t xml:space="preserve"> system </w:t>
            </w:r>
            <w:proofErr w:type="spellStart"/>
            <w:r w:rsidR="00A74F8E">
              <w:rPr>
                <w:rFonts w:eastAsia="Calibri" w:cs="Arial"/>
                <w:sz w:val="20"/>
              </w:rPr>
              <w:t>wybodaeth</w:t>
            </w:r>
            <w:proofErr w:type="spell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65" w14:textId="77777777" w:rsidR="000E71BB" w:rsidRDefault="000E71BB" w:rsidP="00A74F8E">
            <w:pPr>
              <w:spacing w:before="53" w:line="249" w:lineRule="auto"/>
              <w:ind w:left="537" w:right="119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1</w:t>
            </w:r>
            <w:r>
              <w:rPr>
                <w:rFonts w:eastAsia="Calibri" w:cs="Arial"/>
                <w:sz w:val="20"/>
              </w:rPr>
              <w:t>.1</w:t>
            </w:r>
            <w:r>
              <w:rPr>
                <w:rFonts w:eastAsia="Calibri" w:cs="Arial"/>
                <w:spacing w:val="30"/>
                <w:sz w:val="20"/>
              </w:rPr>
              <w:t xml:space="preserve"> </w:t>
            </w:r>
            <w:proofErr w:type="spellStart"/>
            <w:r w:rsidR="00A74F8E">
              <w:rPr>
                <w:rFonts w:eastAsia="Calibri" w:cs="Arial"/>
                <w:sz w:val="20"/>
              </w:rPr>
              <w:t>Dadansoddi</w:t>
            </w:r>
            <w:proofErr w:type="spellEnd"/>
            <w:r w:rsidR="00A74F8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A74F8E">
              <w:rPr>
                <w:rFonts w:eastAsia="Calibri" w:cs="Arial"/>
                <w:sz w:val="20"/>
              </w:rPr>
              <w:t>gofynion</w:t>
            </w:r>
            <w:proofErr w:type="spellEnd"/>
            <w:r w:rsidR="00A74F8E">
              <w:rPr>
                <w:rFonts w:eastAsia="Calibri" w:cs="Arial"/>
                <w:sz w:val="20"/>
              </w:rPr>
              <w:t xml:space="preserve">, </w:t>
            </w:r>
            <w:proofErr w:type="spellStart"/>
            <w:r w:rsidR="00A74F8E">
              <w:rPr>
                <w:rFonts w:eastAsia="Calibri" w:cs="Arial"/>
                <w:sz w:val="20"/>
              </w:rPr>
              <w:t>manteision</w:t>
            </w:r>
            <w:proofErr w:type="spellEnd"/>
            <w:r w:rsidR="00A74F8E">
              <w:rPr>
                <w:rFonts w:eastAsia="Calibri" w:cs="Arial"/>
                <w:sz w:val="20"/>
              </w:rPr>
              <w:t xml:space="preserve"> a </w:t>
            </w:r>
            <w:proofErr w:type="spellStart"/>
            <w:r w:rsidR="00A74F8E">
              <w:rPr>
                <w:rFonts w:eastAsia="Calibri" w:cs="Arial"/>
                <w:sz w:val="20"/>
              </w:rPr>
              <w:t>chyfyngiadau</w:t>
            </w:r>
            <w:proofErr w:type="spellEnd"/>
            <w:r w:rsidR="00A74F8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A74F8E">
              <w:rPr>
                <w:rFonts w:eastAsia="Calibri" w:cs="Arial"/>
                <w:sz w:val="20"/>
              </w:rPr>
              <w:t>gwahanol</w:t>
            </w:r>
            <w:proofErr w:type="spellEnd"/>
            <w:r w:rsidR="00A74F8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A74F8E">
              <w:rPr>
                <w:rFonts w:eastAsia="Calibri" w:cs="Arial"/>
                <w:sz w:val="20"/>
              </w:rPr>
              <w:t>ffyrdd</w:t>
            </w:r>
            <w:proofErr w:type="spellEnd"/>
            <w:r w:rsidR="00A74F8E">
              <w:rPr>
                <w:rFonts w:eastAsia="Calibri" w:cs="Arial"/>
                <w:sz w:val="20"/>
              </w:rPr>
              <w:t xml:space="preserve"> o </w:t>
            </w:r>
            <w:proofErr w:type="spellStart"/>
            <w:r w:rsidR="00A74F8E">
              <w:rPr>
                <w:rFonts w:eastAsia="Calibri" w:cs="Arial"/>
                <w:sz w:val="20"/>
              </w:rPr>
              <w:t>storio</w:t>
            </w:r>
            <w:proofErr w:type="spellEnd"/>
            <w:r w:rsidR="00A74F8E">
              <w:rPr>
                <w:rFonts w:eastAsia="Calibri" w:cs="Arial"/>
                <w:sz w:val="20"/>
              </w:rPr>
              <w:t xml:space="preserve"> a </w:t>
            </w:r>
            <w:proofErr w:type="spellStart"/>
            <w:r w:rsidR="00A74F8E">
              <w:rPr>
                <w:rFonts w:eastAsia="Calibri" w:cs="Arial"/>
                <w:sz w:val="20"/>
              </w:rPr>
              <w:t>rheoli</w:t>
            </w:r>
            <w:proofErr w:type="spellEnd"/>
            <w:r w:rsidR="00A74F8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A74F8E">
              <w:rPr>
                <w:rFonts w:eastAsia="Calibri" w:cs="Arial"/>
                <w:sz w:val="20"/>
              </w:rPr>
              <w:t>gwybodaeth</w:t>
            </w:r>
            <w:proofErr w:type="spellEnd"/>
            <w:r w:rsidR="00A74F8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A74F8E">
              <w:rPr>
                <w:rFonts w:eastAsia="Calibri" w:cs="Arial"/>
                <w:sz w:val="20"/>
              </w:rPr>
              <w:t>mewn</w:t>
            </w:r>
            <w:proofErr w:type="spellEnd"/>
            <w:r w:rsidR="00A74F8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A74F8E">
              <w:rPr>
                <w:rFonts w:eastAsia="Calibri" w:cs="Arial"/>
                <w:sz w:val="20"/>
              </w:rPr>
              <w:t>sefydliad</w:t>
            </w:r>
            <w:proofErr w:type="spellEnd"/>
          </w:p>
          <w:p w14:paraId="1BAB8F66" w14:textId="77777777" w:rsidR="00A74F8E" w:rsidRDefault="00A74F8E" w:rsidP="00A74F8E">
            <w:pPr>
              <w:spacing w:before="53" w:line="249" w:lineRule="auto"/>
              <w:ind w:left="537" w:right="119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1.2 </w:t>
            </w:r>
            <w:proofErr w:type="spellStart"/>
            <w:r>
              <w:rPr>
                <w:rFonts w:eastAsia="Calibri" w:cs="Arial"/>
                <w:sz w:val="20"/>
              </w:rPr>
              <w:t>Asesu’r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ffyrdd</w:t>
            </w:r>
            <w:proofErr w:type="spellEnd"/>
            <w:r>
              <w:rPr>
                <w:rFonts w:eastAsia="Calibri" w:cs="Arial"/>
                <w:sz w:val="20"/>
              </w:rPr>
              <w:t xml:space="preserve"> y gall </w:t>
            </w:r>
            <w:proofErr w:type="spellStart"/>
            <w:r>
              <w:rPr>
                <w:rFonts w:eastAsia="Calibri" w:cs="Arial"/>
                <w:sz w:val="20"/>
              </w:rPr>
              <w:t>sefydliad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ddefnyddio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gwybodaeth</w:t>
            </w:r>
            <w:proofErr w:type="spellEnd"/>
          </w:p>
          <w:p w14:paraId="1BAB8F67" w14:textId="77777777" w:rsidR="00A74F8E" w:rsidRDefault="00A74F8E" w:rsidP="00A74F8E">
            <w:pPr>
              <w:spacing w:before="53" w:line="249" w:lineRule="auto"/>
              <w:ind w:left="537" w:right="119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1.3 </w:t>
            </w:r>
            <w:proofErr w:type="spellStart"/>
            <w:r>
              <w:rPr>
                <w:rFonts w:eastAsia="Calibri" w:cs="Arial"/>
                <w:sz w:val="20"/>
              </w:rPr>
              <w:t>Gwerthuso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goblygiadau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gofynion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diogelu</w:t>
            </w:r>
            <w:proofErr w:type="spellEnd"/>
            <w:r>
              <w:rPr>
                <w:rFonts w:eastAsia="Calibri" w:cs="Arial"/>
                <w:sz w:val="20"/>
              </w:rPr>
              <w:t xml:space="preserve"> data </w:t>
            </w:r>
            <w:proofErr w:type="spellStart"/>
            <w:r>
              <w:rPr>
                <w:rFonts w:eastAsia="Calibri" w:cs="Arial"/>
                <w:sz w:val="20"/>
              </w:rPr>
              <w:t>ar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gyfer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cynllunio</w:t>
            </w:r>
            <w:proofErr w:type="spellEnd"/>
            <w:r>
              <w:rPr>
                <w:rFonts w:eastAsia="Calibri" w:cs="Arial"/>
                <w:sz w:val="20"/>
              </w:rPr>
              <w:t xml:space="preserve"> system </w:t>
            </w:r>
            <w:proofErr w:type="spellStart"/>
            <w:r>
              <w:rPr>
                <w:rFonts w:eastAsia="Calibri" w:cs="Arial"/>
                <w:sz w:val="20"/>
              </w:rPr>
              <w:t>wybodaeth</w:t>
            </w:r>
            <w:proofErr w:type="spellEnd"/>
          </w:p>
        </w:tc>
      </w:tr>
      <w:tr w:rsidR="000E71BB" w14:paraId="1BAB8F71" w14:textId="77777777" w:rsidTr="000E71BB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69" w14:textId="77777777" w:rsidR="000E71BB" w:rsidRDefault="000E71BB" w:rsidP="00A74F8E">
            <w:pPr>
              <w:spacing w:before="53" w:line="249" w:lineRule="auto"/>
              <w:ind w:left="530" w:right="215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2</w:t>
            </w:r>
            <w:r>
              <w:rPr>
                <w:rFonts w:eastAsia="Calibri" w:cs="Arial"/>
                <w:sz w:val="20"/>
              </w:rPr>
              <w:t xml:space="preserve">.  </w:t>
            </w:r>
            <w:r>
              <w:rPr>
                <w:rFonts w:eastAsia="Calibri" w:cs="Arial"/>
                <w:spacing w:val="43"/>
                <w:sz w:val="20"/>
              </w:rPr>
              <w:t xml:space="preserve"> </w:t>
            </w:r>
            <w:proofErr w:type="spellStart"/>
            <w:r w:rsidR="00A74F8E">
              <w:rPr>
                <w:rFonts w:eastAsia="Calibri" w:cs="Arial"/>
                <w:sz w:val="20"/>
              </w:rPr>
              <w:t>Gallu</w:t>
            </w:r>
            <w:proofErr w:type="spellEnd"/>
            <w:r w:rsidR="00A74F8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A74F8E">
              <w:rPr>
                <w:rFonts w:eastAsia="Calibri" w:cs="Arial"/>
                <w:sz w:val="20"/>
              </w:rPr>
              <w:t>cyfrannu</w:t>
            </w:r>
            <w:proofErr w:type="spellEnd"/>
            <w:r w:rsidR="00A74F8E">
              <w:rPr>
                <w:rFonts w:eastAsia="Calibri" w:cs="Arial"/>
                <w:sz w:val="20"/>
              </w:rPr>
              <w:t xml:space="preserve"> at </w:t>
            </w:r>
            <w:proofErr w:type="spellStart"/>
            <w:r w:rsidR="00A74F8E">
              <w:rPr>
                <w:rFonts w:eastAsia="Calibri" w:cs="Arial"/>
                <w:sz w:val="20"/>
              </w:rPr>
              <w:t>fanyleb</w:t>
            </w:r>
            <w:proofErr w:type="spellEnd"/>
            <w:r w:rsidR="00A74F8E">
              <w:rPr>
                <w:rFonts w:eastAsia="Calibri" w:cs="Arial"/>
                <w:sz w:val="20"/>
              </w:rPr>
              <w:t xml:space="preserve"> system </w:t>
            </w:r>
            <w:proofErr w:type="spellStart"/>
            <w:r w:rsidR="00A74F8E">
              <w:rPr>
                <w:rFonts w:eastAsia="Calibri" w:cs="Arial"/>
                <w:sz w:val="20"/>
              </w:rPr>
              <w:t>wybodaeth</w:t>
            </w:r>
            <w:proofErr w:type="spell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6A" w14:textId="77777777" w:rsidR="000E71BB" w:rsidRDefault="000E71BB" w:rsidP="00A74F8E">
            <w:pPr>
              <w:spacing w:before="53" w:line="249" w:lineRule="auto"/>
              <w:ind w:left="537" w:right="281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2</w:t>
            </w:r>
            <w:r>
              <w:rPr>
                <w:rFonts w:eastAsia="Calibri" w:cs="Arial"/>
                <w:sz w:val="20"/>
              </w:rPr>
              <w:t>.1</w:t>
            </w:r>
            <w:r>
              <w:rPr>
                <w:rFonts w:eastAsia="Calibri" w:cs="Arial"/>
                <w:spacing w:val="30"/>
                <w:sz w:val="20"/>
              </w:rPr>
              <w:t xml:space="preserve"> </w:t>
            </w:r>
            <w:proofErr w:type="spellStart"/>
            <w:r w:rsidR="00A74F8E">
              <w:rPr>
                <w:rFonts w:eastAsia="Calibri" w:cs="Arial"/>
                <w:sz w:val="20"/>
              </w:rPr>
              <w:t>Nodi</w:t>
            </w:r>
            <w:proofErr w:type="spellEnd"/>
            <w:r w:rsidR="00A74F8E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A74F8E">
              <w:rPr>
                <w:rFonts w:eastAsia="Calibri" w:cs="Arial"/>
                <w:sz w:val="20"/>
              </w:rPr>
              <w:t>defnyddwyr</w:t>
            </w:r>
            <w:proofErr w:type="spellEnd"/>
            <w:r w:rsidR="00A74F8E">
              <w:rPr>
                <w:rFonts w:eastAsia="Calibri" w:cs="Arial"/>
                <w:sz w:val="20"/>
              </w:rPr>
              <w:t xml:space="preserve"> a </w:t>
            </w:r>
            <w:proofErr w:type="spellStart"/>
            <w:r w:rsidR="00A74F8E">
              <w:rPr>
                <w:rFonts w:eastAsia="Calibri" w:cs="Arial"/>
                <w:sz w:val="20"/>
              </w:rPr>
              <w:t>rhanddeiliaid</w:t>
            </w:r>
            <w:proofErr w:type="spellEnd"/>
            <w:r w:rsidR="00A74F8E">
              <w:rPr>
                <w:rFonts w:eastAsia="Calibri" w:cs="Arial"/>
                <w:sz w:val="20"/>
              </w:rPr>
              <w:t xml:space="preserve"> system </w:t>
            </w:r>
            <w:proofErr w:type="spellStart"/>
            <w:r w:rsidR="00A74F8E">
              <w:rPr>
                <w:rFonts w:eastAsia="Calibri" w:cs="Arial"/>
                <w:sz w:val="20"/>
              </w:rPr>
              <w:t>wybodaeth</w:t>
            </w:r>
            <w:proofErr w:type="spellEnd"/>
          </w:p>
          <w:p w14:paraId="1BAB8F6B" w14:textId="77777777" w:rsidR="00A74F8E" w:rsidRDefault="00A74F8E" w:rsidP="00A74F8E">
            <w:pPr>
              <w:spacing w:before="53" w:line="249" w:lineRule="auto"/>
              <w:ind w:left="537" w:right="281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2.2 </w:t>
            </w:r>
            <w:proofErr w:type="spellStart"/>
            <w:r>
              <w:rPr>
                <w:rFonts w:eastAsia="Calibri" w:cs="Arial"/>
                <w:sz w:val="20"/>
              </w:rPr>
              <w:t>Nodi’r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wybodaeth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fydd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yn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cael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ei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rheoli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mewn</w:t>
            </w:r>
            <w:proofErr w:type="spellEnd"/>
            <w:r>
              <w:rPr>
                <w:rFonts w:eastAsia="Calibri" w:cs="Arial"/>
                <w:sz w:val="20"/>
              </w:rPr>
              <w:t xml:space="preserve"> system</w:t>
            </w:r>
          </w:p>
          <w:p w14:paraId="1BAB8F6C" w14:textId="77777777" w:rsidR="00A74F8E" w:rsidRDefault="00A74F8E" w:rsidP="00A74F8E">
            <w:pPr>
              <w:spacing w:before="53" w:line="249" w:lineRule="auto"/>
              <w:ind w:left="537" w:right="281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2.3 </w:t>
            </w:r>
            <w:proofErr w:type="spellStart"/>
            <w:r>
              <w:rPr>
                <w:rFonts w:eastAsia="Calibri" w:cs="Arial"/>
                <w:sz w:val="20"/>
              </w:rPr>
              <w:t>Dadansoddi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effaith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cyfyngiadau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cyllidebol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gynllunio</w:t>
            </w:r>
            <w:proofErr w:type="spellEnd"/>
            <w:r>
              <w:rPr>
                <w:rFonts w:eastAsia="Calibri" w:cs="Arial"/>
                <w:sz w:val="20"/>
              </w:rPr>
              <w:t xml:space="preserve"> system </w:t>
            </w:r>
            <w:proofErr w:type="spellStart"/>
            <w:r>
              <w:rPr>
                <w:rFonts w:eastAsia="Calibri" w:cs="Arial"/>
                <w:sz w:val="20"/>
              </w:rPr>
              <w:t>wybodaeth</w:t>
            </w:r>
            <w:proofErr w:type="spellEnd"/>
          </w:p>
          <w:p w14:paraId="1BAB8F6D" w14:textId="77777777" w:rsidR="00A74F8E" w:rsidRDefault="00A74F8E" w:rsidP="00A74F8E">
            <w:pPr>
              <w:spacing w:before="53" w:line="249" w:lineRule="auto"/>
              <w:ind w:left="537" w:right="281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2.4 </w:t>
            </w:r>
            <w:proofErr w:type="spellStart"/>
            <w:r>
              <w:rPr>
                <w:rFonts w:eastAsia="Calibri" w:cs="Arial"/>
                <w:sz w:val="20"/>
              </w:rPr>
              <w:t>Nodi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C154B">
              <w:rPr>
                <w:rFonts w:eastAsia="Calibri" w:cs="Arial"/>
                <w:sz w:val="20"/>
              </w:rPr>
              <w:t>ymarferoldeb</w:t>
            </w:r>
            <w:proofErr w:type="spellEnd"/>
            <w:r w:rsidR="00EC154B">
              <w:rPr>
                <w:rFonts w:eastAsia="Calibri" w:cs="Arial"/>
                <w:sz w:val="20"/>
              </w:rPr>
              <w:t xml:space="preserve"> system </w:t>
            </w:r>
            <w:proofErr w:type="spellStart"/>
            <w:r w:rsidR="00EC154B">
              <w:rPr>
                <w:rFonts w:eastAsia="Calibri" w:cs="Arial"/>
                <w:sz w:val="20"/>
              </w:rPr>
              <w:t>sy’n</w:t>
            </w:r>
            <w:proofErr w:type="spellEnd"/>
            <w:r w:rsidR="00EC154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C154B">
              <w:rPr>
                <w:rFonts w:eastAsia="Calibri" w:cs="Arial"/>
                <w:sz w:val="20"/>
              </w:rPr>
              <w:t>gallu</w:t>
            </w:r>
            <w:proofErr w:type="spellEnd"/>
            <w:r w:rsidR="00EC154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C154B">
              <w:rPr>
                <w:rFonts w:eastAsia="Calibri" w:cs="Arial"/>
                <w:sz w:val="20"/>
              </w:rPr>
              <w:t>cyflawni</w:t>
            </w:r>
            <w:proofErr w:type="spellEnd"/>
            <w:r w:rsidR="00EC154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C154B">
              <w:rPr>
                <w:rFonts w:eastAsia="Calibri" w:cs="Arial"/>
                <w:sz w:val="20"/>
              </w:rPr>
              <w:t>gofynion</w:t>
            </w:r>
            <w:proofErr w:type="spellEnd"/>
            <w:r w:rsidR="00EC154B">
              <w:rPr>
                <w:rFonts w:eastAsia="Calibri" w:cs="Arial"/>
                <w:sz w:val="20"/>
              </w:rPr>
              <w:t xml:space="preserve"> y </w:t>
            </w:r>
            <w:proofErr w:type="spellStart"/>
            <w:r w:rsidR="00EC154B">
              <w:rPr>
                <w:rFonts w:eastAsia="Calibri" w:cs="Arial"/>
                <w:sz w:val="20"/>
              </w:rPr>
              <w:t>cytunwyd</w:t>
            </w:r>
            <w:proofErr w:type="spellEnd"/>
            <w:r w:rsidR="00EC154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C154B">
              <w:rPr>
                <w:rFonts w:eastAsia="Calibri" w:cs="Arial"/>
                <w:sz w:val="20"/>
              </w:rPr>
              <w:t>arnynt</w:t>
            </w:r>
            <w:proofErr w:type="spellEnd"/>
          </w:p>
          <w:p w14:paraId="1BAB8F6E" w14:textId="77777777" w:rsidR="00EC154B" w:rsidRDefault="003A7A74" w:rsidP="00EC154B">
            <w:pPr>
              <w:spacing w:before="53" w:line="249" w:lineRule="auto"/>
              <w:ind w:left="537" w:right="281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2.5 </w:t>
            </w:r>
            <w:proofErr w:type="spellStart"/>
            <w:r>
              <w:rPr>
                <w:rFonts w:eastAsia="Calibri" w:cs="Arial"/>
                <w:sz w:val="20"/>
              </w:rPr>
              <w:t>Nodi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cyfyngiadau</w:t>
            </w:r>
            <w:proofErr w:type="spellEnd"/>
            <w:r>
              <w:rPr>
                <w:rFonts w:eastAsia="Calibri" w:cs="Arial"/>
                <w:sz w:val="20"/>
              </w:rPr>
              <w:t xml:space="preserve"> o ran </w:t>
            </w:r>
            <w:proofErr w:type="spellStart"/>
            <w:r>
              <w:rPr>
                <w:rFonts w:eastAsia="Calibri" w:cs="Arial"/>
                <w:sz w:val="20"/>
              </w:rPr>
              <w:t>m</w:t>
            </w:r>
            <w:r w:rsidR="00EC154B">
              <w:rPr>
                <w:rFonts w:eastAsia="Calibri" w:cs="Arial"/>
                <w:sz w:val="20"/>
              </w:rPr>
              <w:t>ynediad</w:t>
            </w:r>
            <w:proofErr w:type="spellEnd"/>
            <w:r w:rsidR="00EC154B">
              <w:rPr>
                <w:rFonts w:eastAsia="Calibri" w:cs="Arial"/>
                <w:sz w:val="20"/>
              </w:rPr>
              <w:t xml:space="preserve"> a </w:t>
            </w:r>
            <w:proofErr w:type="spellStart"/>
            <w:r w:rsidR="00EC154B">
              <w:rPr>
                <w:rFonts w:eastAsia="Calibri" w:cs="Arial"/>
                <w:sz w:val="20"/>
              </w:rPr>
              <w:t>diogelwch</w:t>
            </w:r>
            <w:proofErr w:type="spellEnd"/>
            <w:r>
              <w:rPr>
                <w:rFonts w:eastAsia="Calibri" w:cs="Arial"/>
                <w:sz w:val="20"/>
              </w:rPr>
              <w:t>,</w:t>
            </w:r>
            <w:r w:rsidR="00EC154B">
              <w:rPr>
                <w:rFonts w:eastAsia="Calibri" w:cs="Arial"/>
                <w:sz w:val="20"/>
              </w:rPr>
              <w:t xml:space="preserve"> a </w:t>
            </w:r>
            <w:proofErr w:type="spellStart"/>
            <w:r w:rsidR="00EC154B">
              <w:rPr>
                <w:rFonts w:eastAsia="Calibri" w:cs="Arial"/>
                <w:sz w:val="20"/>
              </w:rPr>
              <w:t>systemau</w:t>
            </w:r>
            <w:proofErr w:type="spellEnd"/>
            <w:r w:rsidR="00EC154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C154B">
              <w:rPr>
                <w:rFonts w:eastAsia="Calibri" w:cs="Arial"/>
                <w:sz w:val="20"/>
              </w:rPr>
              <w:t>sy’n</w:t>
            </w:r>
            <w:proofErr w:type="spellEnd"/>
            <w:r w:rsidR="00EC154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C154B">
              <w:rPr>
                <w:rFonts w:eastAsia="Calibri" w:cs="Arial"/>
                <w:sz w:val="20"/>
              </w:rPr>
              <w:t>bodloni</w:t>
            </w:r>
            <w:proofErr w:type="spellEnd"/>
            <w:r w:rsidR="00EC154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C154B">
              <w:rPr>
                <w:rFonts w:eastAsia="Calibri" w:cs="Arial"/>
                <w:sz w:val="20"/>
              </w:rPr>
              <w:t>manyleb</w:t>
            </w:r>
            <w:proofErr w:type="spellEnd"/>
            <w:r w:rsidR="00EC154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C154B">
              <w:rPr>
                <w:rFonts w:eastAsia="Calibri" w:cs="Arial"/>
                <w:sz w:val="20"/>
              </w:rPr>
              <w:t>cynllun</w:t>
            </w:r>
            <w:proofErr w:type="spellEnd"/>
            <w:r w:rsidR="00EC154B">
              <w:rPr>
                <w:rFonts w:eastAsia="Calibri" w:cs="Arial"/>
                <w:sz w:val="20"/>
              </w:rPr>
              <w:t xml:space="preserve"> system </w:t>
            </w:r>
            <w:proofErr w:type="spellStart"/>
            <w:r w:rsidR="00EC154B">
              <w:rPr>
                <w:rFonts w:eastAsia="Calibri" w:cs="Arial"/>
                <w:sz w:val="20"/>
              </w:rPr>
              <w:t>wybodaeth</w:t>
            </w:r>
            <w:proofErr w:type="spellEnd"/>
          </w:p>
          <w:p w14:paraId="1BAB8F6F" w14:textId="77777777" w:rsidR="00EC154B" w:rsidRDefault="00EC154B" w:rsidP="00EC154B">
            <w:pPr>
              <w:spacing w:before="53" w:line="249" w:lineRule="auto"/>
              <w:ind w:left="537" w:right="281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2.6 </w:t>
            </w:r>
            <w:proofErr w:type="spellStart"/>
            <w:r>
              <w:rPr>
                <w:rFonts w:eastAsia="Calibri" w:cs="Arial"/>
                <w:sz w:val="20"/>
              </w:rPr>
              <w:t>Nodi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adnoddau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sydd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eu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hangen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weithredu’r</w:t>
            </w:r>
            <w:proofErr w:type="spellEnd"/>
            <w:r>
              <w:rPr>
                <w:rFonts w:eastAsia="Calibri" w:cs="Arial"/>
                <w:sz w:val="20"/>
              </w:rPr>
              <w:t xml:space="preserve"> system</w:t>
            </w:r>
          </w:p>
          <w:p w14:paraId="1BAB8F70" w14:textId="77777777" w:rsidR="00EC154B" w:rsidRDefault="00EC154B" w:rsidP="00EC154B">
            <w:pPr>
              <w:spacing w:before="53" w:line="249" w:lineRule="auto"/>
              <w:ind w:left="537" w:right="281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2.7 </w:t>
            </w:r>
            <w:proofErr w:type="spellStart"/>
            <w:r>
              <w:rPr>
                <w:rFonts w:eastAsia="Calibri" w:cs="Arial"/>
                <w:sz w:val="20"/>
              </w:rPr>
              <w:t>Cydymffurfio</w:t>
            </w:r>
            <w:proofErr w:type="spellEnd"/>
            <w:r>
              <w:rPr>
                <w:rFonts w:eastAsia="Calibri" w:cs="Arial"/>
                <w:sz w:val="20"/>
              </w:rPr>
              <w:t xml:space="preserve"> â </w:t>
            </w:r>
            <w:proofErr w:type="spellStart"/>
            <w:r>
              <w:rPr>
                <w:rFonts w:eastAsia="Calibri" w:cs="Arial"/>
                <w:sz w:val="20"/>
              </w:rPr>
              <w:t>pholisïau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gweithdrefnau’r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sefydliad</w:t>
            </w:r>
            <w:proofErr w:type="spellEnd"/>
            <w:r>
              <w:rPr>
                <w:rFonts w:eastAsia="Calibri" w:cs="Arial"/>
                <w:sz w:val="20"/>
              </w:rPr>
              <w:t xml:space="preserve">, </w:t>
            </w:r>
            <w:proofErr w:type="spellStart"/>
            <w:r>
              <w:rPr>
                <w:rFonts w:eastAsia="Calibri" w:cs="Arial"/>
                <w:sz w:val="20"/>
              </w:rPr>
              <w:t>gofynion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cyfreithiol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moesegol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wrth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gyfrannu</w:t>
            </w:r>
            <w:proofErr w:type="spellEnd"/>
            <w:r>
              <w:rPr>
                <w:rFonts w:eastAsia="Calibri" w:cs="Arial"/>
                <w:sz w:val="20"/>
              </w:rPr>
              <w:t xml:space="preserve"> at </w:t>
            </w:r>
            <w:proofErr w:type="spellStart"/>
            <w:r>
              <w:rPr>
                <w:rFonts w:eastAsia="Calibri" w:cs="Arial"/>
                <w:sz w:val="20"/>
              </w:rPr>
              <w:t>fanyleb</w:t>
            </w:r>
            <w:proofErr w:type="spellEnd"/>
            <w:r>
              <w:rPr>
                <w:rFonts w:eastAsia="Calibri" w:cs="Arial"/>
                <w:sz w:val="20"/>
              </w:rPr>
              <w:t xml:space="preserve"> system </w:t>
            </w:r>
            <w:proofErr w:type="spellStart"/>
            <w:r>
              <w:rPr>
                <w:rFonts w:eastAsia="Calibri" w:cs="Arial"/>
                <w:sz w:val="20"/>
              </w:rPr>
              <w:t>wybodaeth</w:t>
            </w:r>
            <w:proofErr w:type="spellEnd"/>
          </w:p>
        </w:tc>
      </w:tr>
      <w:tr w:rsidR="000E71BB" w14:paraId="1BAB8F77" w14:textId="77777777" w:rsidTr="000E71BB">
        <w:trPr>
          <w:trHeight w:val="20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72" w14:textId="77777777" w:rsidR="000E71BB" w:rsidRDefault="000E71BB" w:rsidP="00EC154B">
            <w:pPr>
              <w:spacing w:before="54" w:line="249" w:lineRule="auto"/>
              <w:ind w:left="530" w:right="152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3</w:t>
            </w:r>
            <w:r>
              <w:rPr>
                <w:rFonts w:eastAsia="Calibri" w:cs="Arial"/>
                <w:sz w:val="20"/>
              </w:rPr>
              <w:t xml:space="preserve">.  </w:t>
            </w:r>
            <w:r>
              <w:rPr>
                <w:rFonts w:eastAsia="Calibri" w:cs="Arial"/>
                <w:spacing w:val="43"/>
                <w:sz w:val="20"/>
              </w:rPr>
              <w:t xml:space="preserve"> </w:t>
            </w:r>
            <w:proofErr w:type="spellStart"/>
            <w:r w:rsidR="00EC154B">
              <w:rPr>
                <w:rFonts w:eastAsia="Calibri" w:cs="Arial"/>
                <w:sz w:val="20"/>
              </w:rPr>
              <w:t>Gallu</w:t>
            </w:r>
            <w:proofErr w:type="spellEnd"/>
            <w:r w:rsidR="00EC154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C154B">
              <w:rPr>
                <w:rFonts w:eastAsia="Calibri" w:cs="Arial"/>
                <w:sz w:val="20"/>
              </w:rPr>
              <w:t>argymell</w:t>
            </w:r>
            <w:proofErr w:type="spellEnd"/>
            <w:r w:rsidR="00EC154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C154B">
              <w:rPr>
                <w:rFonts w:eastAsia="Calibri" w:cs="Arial"/>
                <w:sz w:val="20"/>
              </w:rPr>
              <w:t>opsiynau</w:t>
            </w:r>
            <w:proofErr w:type="spellEnd"/>
            <w:r w:rsidR="00EC154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C154B">
              <w:rPr>
                <w:rFonts w:eastAsia="Calibri" w:cs="Arial"/>
                <w:sz w:val="20"/>
              </w:rPr>
              <w:t>ar</w:t>
            </w:r>
            <w:proofErr w:type="spellEnd"/>
            <w:r w:rsidR="00EC154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C154B">
              <w:rPr>
                <w:rFonts w:eastAsia="Calibri" w:cs="Arial"/>
                <w:sz w:val="20"/>
              </w:rPr>
              <w:t>gyfer</w:t>
            </w:r>
            <w:proofErr w:type="spellEnd"/>
            <w:r w:rsidR="00EC154B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EC154B">
              <w:rPr>
                <w:rFonts w:eastAsia="Calibri" w:cs="Arial"/>
                <w:sz w:val="20"/>
              </w:rPr>
              <w:t>datblygu</w:t>
            </w:r>
            <w:proofErr w:type="spellEnd"/>
            <w:r w:rsidR="00EC154B">
              <w:rPr>
                <w:rFonts w:eastAsia="Calibri" w:cs="Arial"/>
                <w:sz w:val="20"/>
              </w:rPr>
              <w:t xml:space="preserve"> system </w:t>
            </w:r>
            <w:proofErr w:type="spellStart"/>
            <w:r w:rsidR="00EC154B">
              <w:rPr>
                <w:rFonts w:eastAsia="Calibri" w:cs="Arial"/>
                <w:sz w:val="20"/>
              </w:rPr>
              <w:t>wybodaeth</w:t>
            </w:r>
            <w:proofErr w:type="spellEnd"/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73" w14:textId="77777777" w:rsidR="000E71BB" w:rsidRDefault="00EC154B" w:rsidP="00EC154B">
            <w:pPr>
              <w:spacing w:before="54" w:line="247" w:lineRule="auto"/>
              <w:ind w:left="537" w:right="84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Theme="minorHAnsi" w:cs="Arial"/>
                <w:spacing w:val="1"/>
                <w:sz w:val="20"/>
                <w:lang w:val="en-US"/>
              </w:rPr>
              <w:t>3</w:t>
            </w:r>
            <w:r>
              <w:rPr>
                <w:rFonts w:eastAsiaTheme="minorHAnsi" w:cs="Arial"/>
                <w:sz w:val="20"/>
                <w:lang w:val="en-US"/>
              </w:rPr>
              <w:t>.1</w:t>
            </w:r>
            <w:r>
              <w:rPr>
                <w:rFonts w:eastAsiaTheme="minorHAnsi" w:cs="Arial"/>
                <w:spacing w:val="3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Gwerthuso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manteision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a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chyfyngiadau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systemau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gwybodaeth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perchenogol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a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rhai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wedi’u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haddasu</w:t>
            </w:r>
            <w:proofErr w:type="spellEnd"/>
          </w:p>
          <w:p w14:paraId="1BAB8F74" w14:textId="77777777" w:rsidR="00EC154B" w:rsidRDefault="00EC154B" w:rsidP="00EC154B">
            <w:pPr>
              <w:spacing w:before="54" w:line="247" w:lineRule="auto"/>
              <w:ind w:left="537" w:right="84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3.2 </w:t>
            </w:r>
            <w:proofErr w:type="spellStart"/>
            <w:r>
              <w:rPr>
                <w:rFonts w:eastAsia="Calibri" w:cs="Arial"/>
                <w:sz w:val="20"/>
              </w:rPr>
              <w:t>Gwerthuso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manteision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chyfyngiadau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cynllunio</w:t>
            </w:r>
            <w:proofErr w:type="spellEnd"/>
            <w:r>
              <w:rPr>
                <w:rFonts w:eastAsia="Calibri" w:cs="Arial"/>
                <w:sz w:val="20"/>
              </w:rPr>
              <w:t xml:space="preserve"> system </w:t>
            </w:r>
            <w:proofErr w:type="spellStart"/>
            <w:r>
              <w:rPr>
                <w:rFonts w:eastAsia="Calibri" w:cs="Arial"/>
                <w:sz w:val="20"/>
              </w:rPr>
              <w:t>fewnol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chomisiynu</w:t>
            </w:r>
            <w:proofErr w:type="spellEnd"/>
            <w:r>
              <w:rPr>
                <w:rFonts w:eastAsia="Calibri" w:cs="Arial"/>
                <w:sz w:val="20"/>
              </w:rPr>
              <w:t xml:space="preserve"> system o </w:t>
            </w:r>
            <w:proofErr w:type="spellStart"/>
            <w:r>
              <w:rPr>
                <w:rFonts w:eastAsia="Calibri" w:cs="Arial"/>
                <w:sz w:val="20"/>
              </w:rPr>
              <w:t>ffynhonnell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allanol</w:t>
            </w:r>
            <w:proofErr w:type="spellEnd"/>
          </w:p>
          <w:p w14:paraId="1BAB8F75" w14:textId="77777777" w:rsidR="00EC154B" w:rsidRDefault="00EC154B" w:rsidP="00EC154B">
            <w:pPr>
              <w:spacing w:before="54" w:line="247" w:lineRule="auto"/>
              <w:ind w:left="537" w:right="84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3.3 </w:t>
            </w:r>
            <w:proofErr w:type="spellStart"/>
            <w:r>
              <w:rPr>
                <w:rFonts w:eastAsia="Calibri" w:cs="Arial"/>
                <w:sz w:val="20"/>
              </w:rPr>
              <w:t>Nodi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goblygiadau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profi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systemau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gwybodaeth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cyn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creu’r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fanyleb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derfynol</w:t>
            </w:r>
            <w:proofErr w:type="spellEnd"/>
          </w:p>
          <w:p w14:paraId="1BAB8F76" w14:textId="77777777" w:rsidR="00EC154B" w:rsidRDefault="00EC154B" w:rsidP="00EC154B">
            <w:pPr>
              <w:spacing w:before="54" w:line="247" w:lineRule="auto"/>
              <w:ind w:left="537" w:right="84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Theme="minorHAnsi" w:cs="Arial"/>
                <w:sz w:val="20"/>
                <w:lang w:val="en-US"/>
              </w:rPr>
              <w:t xml:space="preserve">3.4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Cyfiawnhau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argymhellion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ar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gyfer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datblygu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system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wybodaeth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yn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seiliedig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ar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ddadansoddi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cost-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effeithiolrwydd</w:t>
            </w:r>
            <w:proofErr w:type="spellEnd"/>
            <w:r>
              <w:rPr>
                <w:rFonts w:eastAsiaTheme="minorHAnsi" w:cs="Arial"/>
                <w:sz w:val="20"/>
                <w:lang w:val="en-US"/>
              </w:rPr>
              <w:t xml:space="preserve"> ac </w:t>
            </w:r>
            <w:proofErr w:type="spellStart"/>
            <w:r>
              <w:rPr>
                <w:rFonts w:eastAsiaTheme="minorHAnsi" w:cs="Arial"/>
                <w:sz w:val="20"/>
                <w:lang w:val="en-US"/>
              </w:rPr>
              <w:t>ymarferoldeb</w:t>
            </w:r>
            <w:proofErr w:type="spellEnd"/>
          </w:p>
        </w:tc>
      </w:tr>
      <w:tr w:rsidR="000E71BB" w14:paraId="1BAB8F79" w14:textId="77777777" w:rsidTr="000E71BB">
        <w:trPr>
          <w:trHeight w:val="2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BAB8F78" w14:textId="77777777" w:rsidR="000E71BB" w:rsidRDefault="00EC154B">
            <w:pPr>
              <w:spacing w:line="264" w:lineRule="exact"/>
              <w:ind w:left="103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position w:val="1"/>
                <w:sz w:val="20"/>
              </w:rPr>
              <w:t>Gwybodaeth</w:t>
            </w:r>
            <w:proofErr w:type="spellEnd"/>
            <w:r>
              <w:rPr>
                <w:rFonts w:eastAsia="Calibri" w:cs="Arial"/>
                <w:b/>
                <w:bCs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position w:val="1"/>
                <w:sz w:val="20"/>
              </w:rPr>
              <w:t>Ychwanegol</w:t>
            </w:r>
            <w:proofErr w:type="spellEnd"/>
            <w:r>
              <w:rPr>
                <w:rFonts w:eastAsia="Calibri" w:cs="Arial"/>
                <w:b/>
                <w:bCs/>
                <w:position w:val="1"/>
                <w:sz w:val="20"/>
              </w:rPr>
              <w:t xml:space="preserve"> am </w:t>
            </w:r>
            <w:proofErr w:type="spellStart"/>
            <w:r>
              <w:rPr>
                <w:rFonts w:eastAsia="Calibri" w:cs="Arial"/>
                <w:b/>
                <w:bCs/>
                <w:position w:val="1"/>
                <w:sz w:val="20"/>
              </w:rPr>
              <w:t>yr</w:t>
            </w:r>
            <w:proofErr w:type="spellEnd"/>
            <w:r>
              <w:rPr>
                <w:rFonts w:eastAsia="Calibri" w:cs="Arial"/>
                <w:b/>
                <w:bCs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position w:val="1"/>
                <w:sz w:val="20"/>
              </w:rPr>
              <w:t>Uned</w:t>
            </w:r>
            <w:proofErr w:type="spellEnd"/>
          </w:p>
        </w:tc>
      </w:tr>
      <w:tr w:rsidR="00EC154B" w14:paraId="1BAB8F80" w14:textId="77777777" w:rsidTr="000E71BB">
        <w:trPr>
          <w:trHeight w:val="2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7D" w14:textId="77777777" w:rsidR="00EC154B" w:rsidRPr="003A7A74" w:rsidRDefault="00EC154B" w:rsidP="00D31986">
            <w:pPr>
              <w:spacing w:before="1" w:line="237" w:lineRule="auto"/>
              <w:ind w:left="102" w:right="44"/>
              <w:jc w:val="left"/>
              <w:rPr>
                <w:rFonts w:eastAsia="Calibri" w:cs="Arial"/>
                <w:sz w:val="20"/>
              </w:rPr>
            </w:pPr>
            <w:bookmarkStart w:id="0" w:name="_GoBack"/>
            <w:bookmarkEnd w:id="0"/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Manylion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y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cysylltiad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rhwng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yr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uned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a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safonau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galwedigaethol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cenedlaethol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perthnasol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safonau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ne</w:t>
            </w:r>
            <w:r w:rsidR="003A7A74">
              <w:rPr>
                <w:rFonts w:eastAsia="Calibri" w:cs="Arial"/>
                <w:spacing w:val="1"/>
                <w:position w:val="1"/>
                <w:sz w:val="20"/>
              </w:rPr>
              <w:t>u</w:t>
            </w:r>
            <w:proofErr w:type="spellEnd"/>
            <w:r w:rsid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position w:val="1"/>
                <w:sz w:val="20"/>
              </w:rPr>
              <w:t>gwricwla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proffesiynol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eraill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(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os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yw’n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briodol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)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7E" w14:textId="77777777" w:rsidR="00EC154B" w:rsidRDefault="00EC154B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position w:val="1"/>
                <w:sz w:val="20"/>
              </w:rPr>
              <w:t>Safonau</w:t>
            </w:r>
            <w:proofErr w:type="spellEnd"/>
            <w:r>
              <w:rPr>
                <w:rFonts w:eastAsia="Calibri" w:cs="Arial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position w:val="1"/>
                <w:sz w:val="20"/>
              </w:rPr>
              <w:t>Galwedigaethol</w:t>
            </w:r>
            <w:proofErr w:type="spellEnd"/>
            <w:r>
              <w:rPr>
                <w:rFonts w:eastAsia="Calibri" w:cs="Arial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position w:val="1"/>
                <w:sz w:val="20"/>
              </w:rPr>
              <w:t>Cenedlaethol</w:t>
            </w:r>
            <w:proofErr w:type="spellEnd"/>
            <w:r>
              <w:rPr>
                <w:rFonts w:eastAsia="Calibri" w:cs="Arial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position w:val="1"/>
                <w:sz w:val="20"/>
              </w:rPr>
              <w:t>Busnes</w:t>
            </w:r>
            <w:proofErr w:type="spellEnd"/>
            <w:r>
              <w:rPr>
                <w:rFonts w:eastAsia="Calibri" w:cs="Arial"/>
                <w:position w:val="1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position w:val="1"/>
                <w:sz w:val="20"/>
              </w:rPr>
              <w:t>Gweinyddu</w:t>
            </w:r>
            <w:proofErr w:type="spellEnd"/>
            <w:r>
              <w:rPr>
                <w:rFonts w:eastAsia="Calibri" w:cs="Arial"/>
                <w:position w:val="1"/>
                <w:sz w:val="20"/>
              </w:rPr>
              <w:t xml:space="preserve"> (2013)</w:t>
            </w:r>
            <w:r>
              <w:rPr>
                <w:rFonts w:eastAsia="Calibri" w:cs="Arial"/>
                <w:sz w:val="20"/>
              </w:rPr>
              <w:t>:</w:t>
            </w:r>
          </w:p>
          <w:p w14:paraId="1BAB8F7F" w14:textId="77777777" w:rsidR="00EC154B" w:rsidRDefault="00EC154B" w:rsidP="00EC154B">
            <w:pPr>
              <w:numPr>
                <w:ilvl w:val="0"/>
                <w:numId w:val="10"/>
              </w:numPr>
              <w:spacing w:before="5"/>
              <w:ind w:right="304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CF</w:t>
            </w:r>
            <w:r>
              <w:rPr>
                <w:rFonts w:eastAsia="Calibri" w:cs="Arial"/>
                <w:spacing w:val="-1"/>
                <w:sz w:val="20"/>
              </w:rPr>
              <w:t>A</w:t>
            </w:r>
            <w:r>
              <w:rPr>
                <w:rFonts w:eastAsia="Calibri" w:cs="Arial"/>
                <w:sz w:val="20"/>
              </w:rPr>
              <w:t>B</w:t>
            </w:r>
            <w:r>
              <w:rPr>
                <w:rFonts w:eastAsia="Calibri" w:cs="Arial"/>
                <w:spacing w:val="-1"/>
                <w:sz w:val="20"/>
              </w:rPr>
              <w:t>A</w:t>
            </w:r>
            <w:r>
              <w:rPr>
                <w:rFonts w:eastAsia="Calibri" w:cs="Arial"/>
                <w:spacing w:val="1"/>
                <w:sz w:val="20"/>
              </w:rPr>
              <w:t>D</w:t>
            </w:r>
            <w:r>
              <w:rPr>
                <w:rFonts w:eastAsia="Calibri" w:cs="Arial"/>
                <w:spacing w:val="-2"/>
                <w:sz w:val="20"/>
              </w:rPr>
              <w:t>1</w:t>
            </w:r>
            <w:r>
              <w:rPr>
                <w:rFonts w:eastAsia="Calibri" w:cs="Arial"/>
                <w:spacing w:val="1"/>
                <w:sz w:val="20"/>
              </w:rPr>
              <w:t>1</w:t>
            </w:r>
            <w:r>
              <w:rPr>
                <w:rFonts w:eastAsia="Calibri" w:cs="Arial"/>
                <w:sz w:val="20"/>
              </w:rPr>
              <w:t>1</w:t>
            </w:r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Cefnogi’r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gwaith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o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gynllunio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datblygu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systemau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gwybodaeth</w:t>
            </w:r>
            <w:proofErr w:type="spellEnd"/>
          </w:p>
        </w:tc>
      </w:tr>
      <w:tr w:rsidR="00EC154B" w14:paraId="1BAB8F83" w14:textId="77777777" w:rsidTr="000E71BB">
        <w:trPr>
          <w:trHeight w:val="2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81" w14:textId="77777777" w:rsidR="00EC154B" w:rsidRPr="003A7A74" w:rsidRDefault="00EC154B" w:rsidP="00D31986">
            <w:pPr>
              <w:ind w:left="102" w:right="383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Gofynion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ganllawiau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asesu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a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nodir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y sector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gorff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rheoleiddio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(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os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yw’n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briodol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)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82" w14:textId="77777777" w:rsidR="00EC154B" w:rsidRDefault="00EC154B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Amherthnasol</w:t>
            </w:r>
            <w:proofErr w:type="spellEnd"/>
          </w:p>
        </w:tc>
      </w:tr>
      <w:tr w:rsidR="00EC154B" w14:paraId="1BAB8F86" w14:textId="77777777" w:rsidTr="000E71BB">
        <w:trPr>
          <w:trHeight w:val="2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84" w14:textId="77777777" w:rsidR="00EC154B" w:rsidRPr="003A7A74" w:rsidRDefault="00EC154B" w:rsidP="00D31986">
            <w:pPr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Cefnogaeth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ar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gyfer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yr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uned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SSC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gorff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priodol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arall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(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os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yw’n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ofynnol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)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85" w14:textId="77777777" w:rsidR="00EC154B" w:rsidRDefault="00EC154B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position w:val="1"/>
                <w:sz w:val="20"/>
              </w:rPr>
              <w:t>Ski</w:t>
            </w:r>
            <w:r>
              <w:rPr>
                <w:rFonts w:eastAsia="Calibri" w:cs="Arial"/>
                <w:spacing w:val="-1"/>
                <w:position w:val="1"/>
                <w:sz w:val="20"/>
              </w:rPr>
              <w:t>l</w:t>
            </w:r>
            <w:r>
              <w:rPr>
                <w:rFonts w:eastAsia="Calibri" w:cs="Arial"/>
                <w:position w:val="1"/>
                <w:sz w:val="20"/>
              </w:rPr>
              <w:t>ls CFA</w:t>
            </w:r>
          </w:p>
        </w:tc>
      </w:tr>
      <w:tr w:rsidR="00EC154B" w14:paraId="1BAB8F89" w14:textId="77777777" w:rsidTr="000E71BB">
        <w:trPr>
          <w:trHeight w:val="2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87" w14:textId="77777777" w:rsidR="00EC154B" w:rsidRPr="003A7A74" w:rsidRDefault="00EC154B" w:rsidP="00D31986">
            <w:pPr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Safle’r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uned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yn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system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ddosbarthu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/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safoni’r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pwnc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/sector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88" w14:textId="77777777" w:rsidR="00EC154B" w:rsidRDefault="00EC154B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position w:val="1"/>
                <w:sz w:val="20"/>
              </w:rPr>
              <w:t>15</w:t>
            </w:r>
            <w:r>
              <w:rPr>
                <w:rFonts w:eastAsia="Calibri" w:cs="Arial"/>
                <w:position w:val="1"/>
                <w:sz w:val="20"/>
              </w:rPr>
              <w:t>.2</w:t>
            </w:r>
          </w:p>
        </w:tc>
      </w:tr>
      <w:tr w:rsidR="00EC154B" w14:paraId="1BAB8F8C" w14:textId="77777777" w:rsidTr="000E71BB">
        <w:trPr>
          <w:trHeight w:val="2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8A" w14:textId="77777777" w:rsidR="00EC154B" w:rsidRPr="003A7A74" w:rsidRDefault="00EC154B" w:rsidP="00D31986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Enw’r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sefydliad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sy’n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cyflwyno’r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uned</w:t>
            </w:r>
            <w:proofErr w:type="spellEnd"/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8B" w14:textId="77777777" w:rsidR="00EC154B" w:rsidRDefault="00EC154B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position w:val="1"/>
                <w:sz w:val="20"/>
              </w:rPr>
              <w:t>Ski</w:t>
            </w:r>
            <w:r>
              <w:rPr>
                <w:rFonts w:eastAsia="Calibri" w:cs="Arial"/>
                <w:spacing w:val="-1"/>
                <w:position w:val="1"/>
                <w:sz w:val="20"/>
              </w:rPr>
              <w:t>l</w:t>
            </w:r>
            <w:r>
              <w:rPr>
                <w:rFonts w:eastAsia="Calibri" w:cs="Arial"/>
                <w:position w:val="1"/>
                <w:sz w:val="20"/>
              </w:rPr>
              <w:t>ls CFA</w:t>
            </w:r>
          </w:p>
        </w:tc>
      </w:tr>
      <w:tr w:rsidR="00EC154B" w14:paraId="1BAB8F8F" w14:textId="77777777" w:rsidTr="000E71BB">
        <w:trPr>
          <w:trHeight w:val="2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8D" w14:textId="77777777" w:rsidR="00EC154B" w:rsidRDefault="00EC154B" w:rsidP="00D31986">
            <w:pPr>
              <w:spacing w:line="267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Ar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gael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i’w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defnyddio</w:t>
            </w:r>
            <w:proofErr w:type="spellEnd"/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8F8E" w14:textId="77777777" w:rsidR="00EC154B" w:rsidRDefault="00EC154B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position w:val="1"/>
                <w:sz w:val="20"/>
              </w:rPr>
              <w:t>Rhannu</w:t>
            </w:r>
            <w:proofErr w:type="spellEnd"/>
          </w:p>
        </w:tc>
      </w:tr>
    </w:tbl>
    <w:p w14:paraId="1BAB8F90" w14:textId="77777777" w:rsidR="000E71BB" w:rsidRDefault="000E71BB"/>
    <w:sectPr w:rsidR="000E71BB" w:rsidSect="005916F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42011" w14:textId="77777777" w:rsidR="00BE78F6" w:rsidRDefault="00BE78F6" w:rsidP="00BE78F6">
      <w:r>
        <w:separator/>
      </w:r>
    </w:p>
  </w:endnote>
  <w:endnote w:type="continuationSeparator" w:id="0">
    <w:p w14:paraId="5F99E0AA" w14:textId="77777777" w:rsidR="00BE78F6" w:rsidRDefault="00BE78F6" w:rsidP="00BE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C3F03" w14:textId="77777777" w:rsidR="00BE78F6" w:rsidRDefault="00BE78F6" w:rsidP="00BE78F6">
      <w:r>
        <w:separator/>
      </w:r>
    </w:p>
  </w:footnote>
  <w:footnote w:type="continuationSeparator" w:id="0">
    <w:p w14:paraId="02D42692" w14:textId="77777777" w:rsidR="00BE78F6" w:rsidRDefault="00BE78F6" w:rsidP="00BE7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80007" w14:textId="32DBBE0F" w:rsidR="00BE78F6" w:rsidRDefault="00BE78F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317030B" wp14:editId="09FF7EA7">
          <wp:simplePos x="0" y="0"/>
          <wp:positionH relativeFrom="column">
            <wp:posOffset>5076825</wp:posOffset>
          </wp:positionH>
          <wp:positionV relativeFrom="paragraph">
            <wp:posOffset>-229235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C66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7654C"/>
    <w:multiLevelType w:val="hybridMultilevel"/>
    <w:tmpl w:val="92A0ABD8"/>
    <w:lvl w:ilvl="0" w:tplc="8326E546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3" w15:restartNumberingAfterBreak="0">
    <w:nsid w:val="5B382E43"/>
    <w:multiLevelType w:val="hybridMultilevel"/>
    <w:tmpl w:val="99D28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D7B7A"/>
    <w:multiLevelType w:val="multilevel"/>
    <w:tmpl w:val="B9D2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1"/>
  </w:num>
  <w:num w:numId="5">
    <w:abstractNumId w:val="1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4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1BB"/>
    <w:rsid w:val="000A33BA"/>
    <w:rsid w:val="000E71BB"/>
    <w:rsid w:val="00172DB3"/>
    <w:rsid w:val="001908B1"/>
    <w:rsid w:val="00233905"/>
    <w:rsid w:val="002B386E"/>
    <w:rsid w:val="003A7A74"/>
    <w:rsid w:val="003D30E6"/>
    <w:rsid w:val="003D554E"/>
    <w:rsid w:val="00421CB4"/>
    <w:rsid w:val="004C7171"/>
    <w:rsid w:val="005916FE"/>
    <w:rsid w:val="00672878"/>
    <w:rsid w:val="006E3C56"/>
    <w:rsid w:val="00751137"/>
    <w:rsid w:val="008C271C"/>
    <w:rsid w:val="008E4738"/>
    <w:rsid w:val="009162E1"/>
    <w:rsid w:val="00951C8E"/>
    <w:rsid w:val="00A10B8C"/>
    <w:rsid w:val="00A74F8E"/>
    <w:rsid w:val="00A853EC"/>
    <w:rsid w:val="00BD0BD2"/>
    <w:rsid w:val="00BE78F6"/>
    <w:rsid w:val="00C7172A"/>
    <w:rsid w:val="00E17D7B"/>
    <w:rsid w:val="00EA57E7"/>
    <w:rsid w:val="00EC154B"/>
    <w:rsid w:val="00ED29AF"/>
    <w:rsid w:val="00FA4F3F"/>
    <w:rsid w:val="00FB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8F49"/>
  <w15:docId w15:val="{89DC8AD8-8DCD-4998-BBAE-61C59E6F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1B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2"/>
    <w:autoRedefine/>
    <w:qFormat/>
    <w:rsid w:val="000E71BB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rsid w:val="000E71BB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2 Char,Heading 3 Char1 Char Char,Heading 3 Char Char Char Char1 Char Char,Heading 3 Char Char Char2 Char Char,Heading 3 Char Char Char Char2 Char,Heading 3 Char Char Char3 Char,Heading 3 Char2,Heading 3 Char1 Char"/>
    <w:basedOn w:val="Normal"/>
    <w:next w:val="Normal"/>
    <w:link w:val="Heading3Char1"/>
    <w:autoRedefine/>
    <w:semiHidden/>
    <w:unhideWhenUsed/>
    <w:qFormat/>
    <w:rsid w:val="000E71BB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 Char Char Char Char,Heading 4 Char Char Char Char Char Char Char Char,Heading 4 Char Char Char Char Char Char Char Char Char Char"/>
    <w:basedOn w:val="Normal"/>
    <w:next w:val="Normal"/>
    <w:link w:val="Heading4Char1"/>
    <w:semiHidden/>
    <w:unhideWhenUsed/>
    <w:qFormat/>
    <w:rsid w:val="000E71BB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E71BB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E71BB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E71BB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E71BB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E71BB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 Char Char1,Char Char Char Char1,Char Char1,HEADING 1 + CENTRED Char1"/>
    <w:basedOn w:val="DefaultParagraphFont"/>
    <w:rsid w:val="000E71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0E71BB"/>
    <w:rPr>
      <w:rFonts w:ascii="Arial" w:eastAsia="Times New Roman" w:hAnsi="Arial" w:cs="Arial"/>
      <w:b/>
      <w:sz w:val="20"/>
      <w:szCs w:val="20"/>
      <w:lang w:val="en-US"/>
    </w:rPr>
  </w:style>
  <w:style w:type="character" w:customStyle="1" w:styleId="Heading3Char">
    <w:name w:val="Heading 3 Char"/>
    <w:aliases w:val="Heading 3 Char2 Char Char1,Heading 3 Char1 Char Char Char1,Heading 3 Char Char Char Char1 Char Char Char1,Heading 3 Char Char Char2 Char Char Char1,Heading 3 Char Char Char Char2 Char Char1,Heading 3 Char Char Char3 Char Char"/>
    <w:basedOn w:val="DefaultParagraphFont"/>
    <w:semiHidden/>
    <w:rsid w:val="000E71BB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aliases w:val="Heading 4 Char Char Char Char Char Char1,Heading 4 Char Char Char Char Char Char Char Char Char1,Heading 4 Char Char Char Char Char Char Char Char Char Char Char1"/>
    <w:basedOn w:val="DefaultParagraphFont"/>
    <w:semiHidden/>
    <w:rsid w:val="000E71B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E71BB"/>
    <w:rPr>
      <w:rFonts w:ascii="Arial" w:eastAsia="Times New Roman" w:hAnsi="Arial" w:cs="Times New Roman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0E71BB"/>
    <w:rPr>
      <w:rFonts w:ascii="Arial" w:eastAsia="Times New Roman" w:hAnsi="Arial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0E71BB"/>
    <w:rPr>
      <w:rFonts w:ascii="Arial" w:eastAsia="Times New Roman" w:hAnsi="Arial" w:cs="Times New Roman"/>
      <w:b/>
      <w:szCs w:val="20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0E71BB"/>
    <w:rPr>
      <w:rFonts w:ascii="Arial" w:eastAsia="Times New Roman" w:hAnsi="Arial" w:cs="Times New Roman"/>
      <w:i/>
      <w:color w:val="0000FF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E71BB"/>
    <w:rPr>
      <w:rFonts w:ascii="Arial" w:eastAsia="Times New Roman" w:hAnsi="Arial" w:cs="Times New Roman"/>
      <w:sz w:val="42"/>
      <w:szCs w:val="20"/>
    </w:rPr>
  </w:style>
  <w:style w:type="character" w:styleId="Hyperlink">
    <w:name w:val="Hyperlink"/>
    <w:semiHidden/>
    <w:unhideWhenUsed/>
    <w:rsid w:val="000E71BB"/>
    <w:rPr>
      <w:color w:val="0000FF"/>
      <w:u w:val="single"/>
    </w:rPr>
  </w:style>
  <w:style w:type="character" w:styleId="FollowedHyperlink">
    <w:name w:val="FollowedHyperlink"/>
    <w:semiHidden/>
    <w:unhideWhenUsed/>
    <w:rsid w:val="000E71BB"/>
    <w:rPr>
      <w:color w:val="800080"/>
      <w:u w:val="single"/>
    </w:rPr>
  </w:style>
  <w:style w:type="character" w:customStyle="1" w:styleId="Heading1Char2">
    <w:name w:val="Heading 1 Char2"/>
    <w:aliases w:val="Heading 1 Char1 Char,Heading 1 Char Char Char,Char Char Char Char,Char Char,HEADING 1 + CENTRED Char"/>
    <w:link w:val="Heading1"/>
    <w:locked/>
    <w:rsid w:val="000E71BB"/>
    <w:rPr>
      <w:rFonts w:ascii="Arial" w:eastAsia="Times New Roman" w:hAnsi="Arial" w:cs="Arial"/>
      <w:b/>
      <w:caps/>
      <w:kern w:val="28"/>
      <w:lang w:val="en-US"/>
    </w:rPr>
  </w:style>
  <w:style w:type="character" w:customStyle="1" w:styleId="Heading3Char1">
    <w:name w:val="Heading 3 Char1"/>
    <w:aliases w:val="Heading 3 Char2 Char Char,Heading 3 Char1 Char Char Char,Heading 3 Char Char Char Char1 Char Char Char,Heading 3 Char Char Char2 Char Char Char,Heading 3 Char Char Char Char2 Char Char,Heading 3 Char Char Char3 Char Char1"/>
    <w:link w:val="Heading3"/>
    <w:semiHidden/>
    <w:locked/>
    <w:rsid w:val="000E71BB"/>
    <w:rPr>
      <w:rFonts w:ascii="Arial" w:eastAsia="Times New Roman" w:hAnsi="Arial" w:cs="Arial"/>
      <w:b/>
      <w:kern w:val="28"/>
      <w:shd w:val="clear" w:color="auto" w:fill="FFFFFF"/>
    </w:rPr>
  </w:style>
  <w:style w:type="character" w:customStyle="1" w:styleId="Heading4Char1">
    <w:name w:val="Heading 4 Char1"/>
    <w:aliases w:val="Heading 4 Char Char Char Char Char Char,Heading 4 Char Char Char Char Char Char Char Char Char,Heading 4 Char Char Char Char Char Char Char Char Char Char Char"/>
    <w:link w:val="Heading4"/>
    <w:semiHidden/>
    <w:locked/>
    <w:rsid w:val="000E71BB"/>
    <w:rPr>
      <w:rFonts w:ascii="Arial" w:eastAsia="Times New Roman" w:hAnsi="Arial" w:cs="Times New Roman"/>
      <w:b/>
      <w:szCs w:val="20"/>
    </w:rPr>
  </w:style>
  <w:style w:type="paragraph" w:styleId="NormalWeb">
    <w:name w:val="Normal (Web)"/>
    <w:basedOn w:val="Normal"/>
    <w:semiHidden/>
    <w:unhideWhenUsed/>
    <w:rsid w:val="000E71BB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0E71BB"/>
    <w:pPr>
      <w:spacing w:before="120" w:after="120"/>
      <w:jc w:val="right"/>
    </w:pPr>
    <w:rPr>
      <w:b/>
      <w:caps/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0E71BB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E71BB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0E71B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71BB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0E71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71BB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nhideWhenUsed/>
    <w:rsid w:val="000E71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71BB"/>
    <w:rPr>
      <w:rFonts w:ascii="Arial" w:eastAsia="Times New Roman" w:hAnsi="Arial" w:cs="Times New Roman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0E71BB"/>
    <w:pPr>
      <w:jc w:val="right"/>
    </w:pPr>
    <w:rPr>
      <w:rFonts w:ascii="Times New Roman" w:hAnsi="Times New Roman"/>
      <w:b/>
      <w:i/>
      <w:sz w:val="24"/>
    </w:rPr>
  </w:style>
  <w:style w:type="paragraph" w:styleId="ListBullet">
    <w:name w:val="List Bullet"/>
    <w:basedOn w:val="Normal"/>
    <w:autoRedefine/>
    <w:semiHidden/>
    <w:unhideWhenUsed/>
    <w:rsid w:val="000E71BB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Title">
    <w:name w:val="Title"/>
    <w:basedOn w:val="Normal"/>
    <w:link w:val="TitleChar"/>
    <w:qFormat/>
    <w:rsid w:val="000E71BB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0E71BB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semiHidden/>
    <w:unhideWhenUsed/>
    <w:rsid w:val="000E71BB"/>
    <w:rPr>
      <w:color w:val="0000FF"/>
    </w:rPr>
  </w:style>
  <w:style w:type="character" w:customStyle="1" w:styleId="BodyTextChar">
    <w:name w:val="Body Text Char"/>
    <w:basedOn w:val="DefaultParagraphFont"/>
    <w:link w:val="BodyText"/>
    <w:semiHidden/>
    <w:rsid w:val="000E71BB"/>
    <w:rPr>
      <w:rFonts w:ascii="Arial" w:eastAsia="Times New Roman" w:hAnsi="Arial" w:cs="Times New Roman"/>
      <w:color w:val="0000FF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0E71BB"/>
    <w:pPr>
      <w:spacing w:after="120"/>
      <w:ind w:left="283"/>
      <w:jc w:val="left"/>
    </w:pPr>
    <w:rPr>
      <w:rFonts w:cs="Arial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0E71BB"/>
    <w:rPr>
      <w:rFonts w:ascii="Arial" w:eastAsia="Times New Roman" w:hAnsi="Arial" w:cs="Arial"/>
    </w:rPr>
  </w:style>
  <w:style w:type="paragraph" w:styleId="BodyText2">
    <w:name w:val="Body Text 2"/>
    <w:basedOn w:val="Normal"/>
    <w:link w:val="BodyText2Char"/>
    <w:semiHidden/>
    <w:unhideWhenUsed/>
    <w:rsid w:val="000E71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71BB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E71BB"/>
    <w:pPr>
      <w:ind w:left="440" w:hanging="440"/>
      <w:jc w:val="left"/>
    </w:pPr>
    <w:rPr>
      <w:rFonts w:cs="Arial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E71BB"/>
    <w:rPr>
      <w:rFonts w:ascii="Arial" w:eastAsia="Times New Roman" w:hAnsi="Arial" w:cs="Arial"/>
      <w:sz w:val="18"/>
      <w:szCs w:val="18"/>
    </w:rPr>
  </w:style>
  <w:style w:type="paragraph" w:styleId="BodyTextIndent3">
    <w:name w:val="Body Text Indent 3"/>
    <w:basedOn w:val="Normal"/>
    <w:link w:val="BodyTextIndent3Char"/>
    <w:semiHidden/>
    <w:unhideWhenUsed/>
    <w:rsid w:val="000E71BB"/>
    <w:pPr>
      <w:ind w:left="330" w:hanging="330"/>
      <w:jc w:val="left"/>
    </w:pPr>
    <w:rPr>
      <w:rFonts w:cs="Arial"/>
      <w:sz w:val="20"/>
      <w:szCs w:val="18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71BB"/>
    <w:rPr>
      <w:rFonts w:ascii="Arial" w:eastAsia="Times New Roman" w:hAnsi="Arial" w:cs="Arial"/>
      <w:sz w:val="20"/>
      <w:szCs w:val="18"/>
    </w:rPr>
  </w:style>
  <w:style w:type="paragraph" w:styleId="DocumentMap">
    <w:name w:val="Document Map"/>
    <w:basedOn w:val="Normal"/>
    <w:link w:val="DocumentMapChar"/>
    <w:semiHidden/>
    <w:unhideWhenUsed/>
    <w:rsid w:val="000E71BB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0E71BB"/>
    <w:rPr>
      <w:rFonts w:ascii="Tahoma" w:eastAsia="Times New Roman" w:hAnsi="Tahoma" w:cs="Times New Roman"/>
      <w:szCs w:val="20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7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71BB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0E7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71B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71BB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Style1">
    <w:name w:val="Style1"/>
    <w:basedOn w:val="Normal"/>
    <w:rsid w:val="000E71BB"/>
  </w:style>
  <w:style w:type="paragraph" w:customStyle="1" w:styleId="Segment">
    <w:name w:val="Segment"/>
    <w:basedOn w:val="Normal"/>
    <w:rsid w:val="000E71BB"/>
    <w:pPr>
      <w:spacing w:before="60" w:after="60"/>
      <w:jc w:val="left"/>
    </w:pPr>
    <w:rPr>
      <w:b/>
      <w:bCs/>
    </w:rPr>
  </w:style>
  <w:style w:type="paragraph" w:customStyle="1" w:styleId="Insetlistbullet">
    <w:name w:val="Inset list bullet"/>
    <w:basedOn w:val="Normal"/>
    <w:rsid w:val="000E71BB"/>
    <w:pPr>
      <w:numPr>
        <w:numId w:val="4"/>
      </w:numPr>
      <w:jc w:val="left"/>
    </w:pPr>
  </w:style>
  <w:style w:type="paragraph" w:customStyle="1" w:styleId="TableText">
    <w:name w:val="Table Text"/>
    <w:basedOn w:val="Normal"/>
    <w:semiHidden/>
    <w:rsid w:val="000E71BB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E71BB"/>
    <w:rPr>
      <w:b/>
    </w:rPr>
  </w:style>
  <w:style w:type="paragraph" w:customStyle="1" w:styleId="QCAsectionhead">
    <w:name w:val="QCA section head"/>
    <w:basedOn w:val="BodyText"/>
    <w:rsid w:val="000E71B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0E71BB"/>
    <w:pPr>
      <w:numPr>
        <w:numId w:val="6"/>
      </w:numPr>
      <w:tabs>
        <w:tab w:val="left" w:pos="298"/>
      </w:tabs>
    </w:pPr>
  </w:style>
  <w:style w:type="paragraph" w:customStyle="1" w:styleId="Default">
    <w:name w:val="Default"/>
    <w:rsid w:val="000E71B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styleId="FootnoteReference">
    <w:name w:val="footnote reference"/>
    <w:semiHidden/>
    <w:unhideWhenUsed/>
    <w:rsid w:val="000E71BB"/>
    <w:rPr>
      <w:vertAlign w:val="superscript"/>
    </w:rPr>
  </w:style>
  <w:style w:type="character" w:styleId="CommentReference">
    <w:name w:val="annotation reference"/>
    <w:semiHidden/>
    <w:unhideWhenUsed/>
    <w:rsid w:val="000E71BB"/>
    <w:rPr>
      <w:sz w:val="16"/>
    </w:rPr>
  </w:style>
  <w:style w:type="character" w:customStyle="1" w:styleId="MatthewCrooks">
    <w:name w:val="Matthew Crooks"/>
    <w:semiHidden/>
    <w:rsid w:val="000E71B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CityGuilds">
    <w:name w:val="City &amp; Guilds"/>
    <w:semiHidden/>
    <w:rsid w:val="000E71BB"/>
    <w:rPr>
      <w:rFonts w:ascii="Arial" w:hAnsi="Arial" w:cs="Arial" w:hint="default"/>
      <w:color w:val="000080"/>
      <w:sz w:val="20"/>
      <w:szCs w:val="20"/>
    </w:rPr>
  </w:style>
  <w:style w:type="character" w:customStyle="1" w:styleId="HEADING1CENTREDCharChar">
    <w:name w:val="HEADING 1 + CENTRED Char Char"/>
    <w:rsid w:val="000E71BB"/>
    <w:rPr>
      <w:rFonts w:ascii="Arial" w:hAnsi="Arial" w:cs="Arial" w:hint="default"/>
      <w:b/>
      <w:bCs w:val="0"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0E71BB"/>
    <w:rPr>
      <w:color w:val="78256F"/>
    </w:rPr>
  </w:style>
  <w:style w:type="character" w:customStyle="1" w:styleId="paragraphheadingpurple3">
    <w:name w:val="paragraphheadingpurple3"/>
    <w:basedOn w:val="DefaultParagraphFont"/>
    <w:rsid w:val="000E71BB"/>
  </w:style>
  <w:style w:type="table" w:styleId="TableGrid">
    <w:name w:val="Table Grid"/>
    <w:basedOn w:val="TableNormal"/>
    <w:rsid w:val="000E71B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 (W)</TermName>
          <TermId xmlns="http://schemas.microsoft.com/office/infopath/2007/PartnerControls">fb6f0f82-3cea-412c-bca3-5b59ec784491</TermId>
        </TermInfo>
        <TermInfo xmlns="http://schemas.microsoft.com/office/infopath/2007/PartnerControls">
          <TermName xmlns="http://schemas.microsoft.com/office/infopath/2007/PartnerControls">8622-43 (W)</TermName>
          <TermId xmlns="http://schemas.microsoft.com/office/infopath/2007/PartnerControls">c6ec8054-9537-4194-95f7-6da644d1e442</TermId>
        </TermInfo>
        <TermInfo xmlns="http://schemas.microsoft.com/office/infopath/2007/PartnerControls">
          <TermName xmlns="http://schemas.microsoft.com/office/infopath/2007/PartnerControls">8623-41 (W)</TermName>
          <TermId xmlns="http://schemas.microsoft.com/office/infopath/2007/PartnerControls">f825710d-d215-45ec-b8a0-eeebeac489a4</TermId>
        </TermInfo>
        <TermInfo xmlns="http://schemas.microsoft.com/office/infopath/2007/PartnerControls">
          <TermName xmlns="http://schemas.microsoft.com/office/infopath/2007/PartnerControls">8623-43 (W)</TermName>
          <TermId xmlns="http://schemas.microsoft.com/office/infopath/2007/PartnerControls">73cd4cec-6d33-4fe5-a93d-767444b36a52</TermId>
        </TermInfo>
      </Terms>
    </j5a7449248d447e983365f9ccc7bf26f>
    <KpiDescription xmlns="http://schemas.microsoft.com/sharepoint/v3" xsi:nil="true"/>
    <TaxCatchAll xmlns="5f8ea682-3a42-454b-8035-422047e146b2">
      <Value>2066</Value>
      <Value>2065</Value>
      <Value>2064</Value>
      <Value>2377</Value>
      <Value>2376</Value>
      <Value>2122</Value>
      <Value>2121</Value>
      <Value>2118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8622-419 (W)</TermName>
          <TermId xmlns="http://schemas.microsoft.com/office/infopath/2007/PartnerControls">dbf69a49-b089-4c28-9887-42f4229d5dee</TermId>
        </TermInfo>
        <TermInfo xmlns="http://schemas.microsoft.com/office/infopath/2007/PartnerControls">
          <TermName xmlns="http://schemas.microsoft.com/office/infopath/2007/PartnerControls">8623-419 (W)</TermName>
          <TermId xmlns="http://schemas.microsoft.com/office/infopath/2007/PartnerControls">5cda040e-64c6-47a1-b7bb-98d9f57e0f1c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 (W)</TermName>
          <TermId xmlns="http://schemas.microsoft.com/office/infopath/2007/PartnerControls">c5c7b9d5-7272-47cb-88f3-2ddf27dd4504</TermId>
        </TermInfo>
        <TermInfo xmlns="http://schemas.microsoft.com/office/infopath/2007/PartnerControls">
          <TermName xmlns="http://schemas.microsoft.com/office/infopath/2007/PartnerControls">8623 (W)</TermName>
          <TermId xmlns="http://schemas.microsoft.com/office/infopath/2007/PartnerControls">4592fd92-3e0b-4548-88f7-2a6b633f4b6e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94E50-4392-4279-BA53-43652439881B}"/>
</file>

<file path=customXml/itemProps2.xml><?xml version="1.0" encoding="utf-8"?>
<ds:datastoreItem xmlns:ds="http://schemas.openxmlformats.org/officeDocument/2006/customXml" ds:itemID="{BAD78109-F2E7-4F92-A5F7-C5B2017E3C08}"/>
</file>

<file path=customXml/itemProps3.xml><?xml version="1.0" encoding="utf-8"?>
<ds:datastoreItem xmlns:ds="http://schemas.openxmlformats.org/officeDocument/2006/customXml" ds:itemID="{8362C9BA-D5C3-43C4-80E9-1858C0EB27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City &amp; Guilds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Translation - Contribute to the Design and Development- of an Information System</dc:title>
  <dc:creator>Alison Jones</dc:creator>
  <cp:lastModifiedBy>Jurgita Baleviciute</cp:lastModifiedBy>
  <cp:revision>3</cp:revision>
  <cp:lastPrinted>2015-10-06T15:44:00Z</cp:lastPrinted>
  <dcterms:created xsi:type="dcterms:W3CDTF">2015-10-23T10:14:00Z</dcterms:created>
  <dcterms:modified xsi:type="dcterms:W3CDTF">2017-02-13T13:01:00Z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2376;#8622-419 (W)|dbf69a49-b089-4c28-9887-42f4229d5dee;#2377;#8623-419 (W)|5cda040e-64c6-47a1-b7bb-98d9f57e0f1c</vt:lpwstr>
  </property>
  <property fmtid="{D5CDD505-2E9C-101B-9397-08002B2CF9AE}" pid="4" name="Family Code">
    <vt:lpwstr>2118;#8622 (W)|c5c7b9d5-7272-47cb-88f3-2ddf27dd4504;#2064;#8623 (W)|4592fd92-3e0b-4548-88f7-2a6b633f4b6e</vt:lpwstr>
  </property>
  <property fmtid="{D5CDD505-2E9C-101B-9397-08002B2CF9AE}" pid="5" name="PoS">
    <vt:lpwstr>2121;#8622-41 (W)|fb6f0f82-3cea-412c-bca3-5b59ec784491;#2122;#8622-43 (W)|c6ec8054-9537-4194-95f7-6da644d1e442;#2065;#8623-41 (W)|f825710d-d215-45ec-b8a0-eeebeac489a4;#2066;#8623-43 (W)|73cd4cec-6d33-4fe5-a93d-767444b36a52</vt:lpwstr>
  </property>
</Properties>
</file>