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969"/>
      </w:tblGrid>
      <w:tr w:rsidR="00CB73CB" w:rsidTr="004E75DB">
        <w:tc>
          <w:tcPr>
            <w:tcW w:w="2808" w:type="dxa"/>
            <w:gridSpan w:val="2"/>
            <w:shd w:val="clear" w:color="auto" w:fill="99CCFF"/>
          </w:tcPr>
          <w:p w:rsidR="00593199" w:rsidRDefault="00464FF4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>Teitl</w:t>
            </w:r>
            <w:r>
              <w:rPr>
                <w:rFonts w:cs="Arial"/>
                <w:b w:val="0"/>
                <w:lang w:val="cy-GB"/>
              </w:rPr>
              <w:t>:</w:t>
            </w:r>
          </w:p>
        </w:tc>
        <w:tc>
          <w:tcPr>
            <w:tcW w:w="5805" w:type="dxa"/>
            <w:gridSpan w:val="3"/>
          </w:tcPr>
          <w:p w:rsidR="00593199" w:rsidRPr="004B5359" w:rsidRDefault="00464FF4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Datblygu Meddwl Beirniadol (M5.04)</w:t>
            </w:r>
          </w:p>
        </w:tc>
      </w:tr>
      <w:tr w:rsidR="00CB73CB" w:rsidTr="004E75DB">
        <w:tc>
          <w:tcPr>
            <w:tcW w:w="2808" w:type="dxa"/>
            <w:gridSpan w:val="2"/>
            <w:shd w:val="clear" w:color="auto" w:fill="99CCFF"/>
          </w:tcPr>
          <w:p w:rsidR="00593199" w:rsidRDefault="00464FF4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</w:t>
            </w:r>
            <w:r>
              <w:rPr>
                <w:rFonts w:cs="Arial"/>
                <w:b w:val="0"/>
                <w:lang w:val="cy-GB"/>
              </w:rPr>
              <w:t>:</w:t>
            </w:r>
          </w:p>
        </w:tc>
        <w:tc>
          <w:tcPr>
            <w:tcW w:w="5805" w:type="dxa"/>
            <w:gridSpan w:val="3"/>
          </w:tcPr>
          <w:p w:rsidR="00593199" w:rsidRDefault="00464FF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CB73CB" w:rsidTr="004E75DB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464FF4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credyd: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:rsidR="00593199" w:rsidRDefault="00464FF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4</w:t>
            </w:r>
          </w:p>
        </w:tc>
      </w:tr>
      <w:tr w:rsidR="00CB73CB" w:rsidTr="004E75DB">
        <w:tc>
          <w:tcPr>
            <w:tcW w:w="4068" w:type="dxa"/>
            <w:gridSpan w:val="3"/>
            <w:shd w:val="clear" w:color="auto" w:fill="99CCFF"/>
          </w:tcPr>
          <w:p w:rsidR="00593199" w:rsidRDefault="00464FF4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</w:t>
            </w:r>
          </w:p>
        </w:tc>
        <w:tc>
          <w:tcPr>
            <w:tcW w:w="4545" w:type="dxa"/>
            <w:gridSpan w:val="2"/>
            <w:shd w:val="clear" w:color="auto" w:fill="99CCFF"/>
          </w:tcPr>
          <w:p w:rsidR="00593199" w:rsidRDefault="00464FF4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 xml:space="preserve">Meini prawf asesu (mae'r dysgwr yn </w:t>
            </w:r>
            <w:r>
              <w:rPr>
                <w:rFonts w:cs="Arial"/>
                <w:bCs/>
                <w:u w:val="single"/>
                <w:lang w:val="cy-GB"/>
              </w:rPr>
              <w:t>gallu</w:t>
            </w:r>
            <w:r>
              <w:rPr>
                <w:rFonts w:cs="Arial"/>
                <w:bCs/>
                <w:lang w:val="cy-GB"/>
              </w:rPr>
              <w:t>)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2A0EF6" w:rsidRPr="00BB360D" w:rsidRDefault="00A9108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972" w:rsidRPr="00BB360D" w:rsidRDefault="00464FF4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asesu ei</w:t>
            </w:r>
            <w:r w:rsidR="005E4742">
              <w:rPr>
                <w:rFonts w:ascii="Arial" w:hAnsi="Arial" w:cs="Arial"/>
                <w:sz w:val="20"/>
                <w:lang w:val="cy-GB"/>
              </w:rPr>
              <w:t xml:space="preserve"> g</w:t>
            </w:r>
            <w:r>
              <w:rPr>
                <w:rFonts w:ascii="Arial" w:hAnsi="Arial" w:cs="Arial"/>
                <w:sz w:val="20"/>
                <w:lang w:val="cy-GB"/>
              </w:rPr>
              <w:t>redoau, ei agweddau a'</w:t>
            </w:r>
            <w:r w:rsidR="005E4742">
              <w:rPr>
                <w:rFonts w:ascii="Arial" w:hAnsi="Arial" w:cs="Arial"/>
                <w:sz w:val="20"/>
                <w:lang w:val="cy-GB"/>
              </w:rPr>
              <w:t>i</w:t>
            </w:r>
            <w:r>
              <w:rPr>
                <w:rFonts w:ascii="Arial" w:hAnsi="Arial" w:cs="Arial"/>
                <w:sz w:val="20"/>
                <w:lang w:val="cy-GB"/>
              </w:rPr>
              <w:t xml:space="preserve"> systemau gwerthoedd ei hun yn feirniadol</w:t>
            </w:r>
          </w:p>
          <w:p w:rsidR="002A0EF6" w:rsidRPr="00BB360D" w:rsidRDefault="00A9108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A9108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Default="00464FF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837A2A" w:rsidRDefault="00A9108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A86" w:rsidRDefault="00A9108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3D4A" w:rsidRPr="00D839B3" w:rsidRDefault="00464FF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</w:t>
            </w:r>
          </w:p>
        </w:tc>
        <w:tc>
          <w:tcPr>
            <w:tcW w:w="3969" w:type="dxa"/>
            <w:tcBorders>
              <w:left w:val="nil"/>
            </w:tcBorders>
          </w:tcPr>
          <w:p w:rsidR="002A0EF6" w:rsidRPr="00BB360D" w:rsidRDefault="00A91086" w:rsidP="007A6A86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1A3D4A" w:rsidRDefault="00464FF4" w:rsidP="007A6A86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Egluro'r gwahaniaeth rhwng credoau, agweddau a gwerthoedd</w:t>
            </w:r>
          </w:p>
          <w:p w:rsidR="00A2222A" w:rsidRPr="00BB360D" w:rsidRDefault="00464FF4" w:rsidP="005E474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Asesu'n feirniadol effaith credoau, agweddau a gwerthoedd ar ei ymddygiad ei hun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CC1CF1" w:rsidRPr="00BB360D" w:rsidRDefault="00A91086" w:rsidP="00CC1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251192" w:rsidRPr="00BB360D" w:rsidRDefault="00464FF4" w:rsidP="0025119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Gallu asesu'n feirniadol ddilysrwydd damcaniaethau rheoli mewn perthynas â'</w:t>
            </w:r>
            <w:r w:rsidR="005E4742">
              <w:rPr>
                <w:rFonts w:ascii="Arial" w:hAnsi="Arial" w:cs="Arial"/>
                <w:sz w:val="20"/>
                <w:lang w:val="cy-GB"/>
              </w:rPr>
              <w:t>i g</w:t>
            </w:r>
            <w:r>
              <w:rPr>
                <w:rFonts w:ascii="Arial" w:hAnsi="Arial" w:cs="Arial"/>
                <w:sz w:val="20"/>
                <w:lang w:val="cy-GB"/>
              </w:rPr>
              <w:t>redoau, ei agweddau a'</w:t>
            </w:r>
            <w:r w:rsidR="005E4742">
              <w:rPr>
                <w:rFonts w:ascii="Arial" w:hAnsi="Arial" w:cs="Arial"/>
                <w:sz w:val="20"/>
                <w:lang w:val="cy-GB"/>
              </w:rPr>
              <w:t>i</w:t>
            </w:r>
            <w:r>
              <w:rPr>
                <w:rFonts w:ascii="Arial" w:hAnsi="Arial" w:cs="Arial"/>
                <w:sz w:val="20"/>
                <w:lang w:val="cy-GB"/>
              </w:rPr>
              <w:t xml:space="preserve"> werthoedd ei hun</w:t>
            </w:r>
          </w:p>
          <w:p w:rsidR="00CC1CF1" w:rsidRPr="00BB360D" w:rsidRDefault="00A91086" w:rsidP="00CC1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C1CF1" w:rsidRPr="00D839B3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1CF1" w:rsidRDefault="00464FF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BB360D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3D4A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360D" w:rsidRDefault="00464FF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CC1CF1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A86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0CE8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A86" w:rsidRDefault="00A910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A86" w:rsidRPr="00D839B3" w:rsidRDefault="00464FF4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</w:tc>
        <w:tc>
          <w:tcPr>
            <w:tcW w:w="3969" w:type="dxa"/>
            <w:tcBorders>
              <w:left w:val="nil"/>
            </w:tcBorders>
          </w:tcPr>
          <w:p w:rsidR="00CC1CF1" w:rsidRPr="00BB360D" w:rsidRDefault="00A91086" w:rsidP="00CC1CF1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BB360D" w:rsidRDefault="00464FF4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Nodi damcaniaethau rheoli sy'n berthnasol i'</w:t>
            </w:r>
            <w:r w:rsidR="005E4742">
              <w:rPr>
                <w:rFonts w:ascii="Arial" w:hAnsi="Arial" w:cs="Arial"/>
                <w:sz w:val="20"/>
                <w:lang w:val="cy-GB"/>
              </w:rPr>
              <w:t>w</w:t>
            </w:r>
            <w:r>
              <w:rPr>
                <w:rFonts w:ascii="Arial" w:hAnsi="Arial" w:cs="Arial"/>
                <w:sz w:val="20"/>
                <w:lang w:val="cy-GB"/>
              </w:rPr>
              <w:t xml:space="preserve"> rôl</w:t>
            </w:r>
          </w:p>
          <w:p w:rsidR="001A3D4A" w:rsidRDefault="00A91086" w:rsidP="00BB360D">
            <w:pPr>
              <w:rPr>
                <w:rFonts w:ascii="Arial" w:hAnsi="Arial" w:cs="Arial"/>
                <w:sz w:val="20"/>
              </w:rPr>
            </w:pPr>
          </w:p>
          <w:p w:rsidR="007A6A86" w:rsidRDefault="00464FF4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>Asesu'n feirniadol effaith ei</w:t>
            </w:r>
            <w:r w:rsidR="005E4742">
              <w:rPr>
                <w:rFonts w:ascii="Arial" w:hAnsi="Arial" w:cs="Arial"/>
                <w:sz w:val="20"/>
                <w:lang w:val="cy-GB"/>
              </w:rPr>
              <w:t xml:space="preserve"> g</w:t>
            </w:r>
            <w:r>
              <w:rPr>
                <w:rFonts w:ascii="Arial" w:hAnsi="Arial" w:cs="Arial"/>
                <w:sz w:val="20"/>
                <w:lang w:val="cy-GB"/>
              </w:rPr>
              <w:t>redoau, ei agweddau a'</w:t>
            </w:r>
            <w:r w:rsidR="005E4742">
              <w:rPr>
                <w:rFonts w:ascii="Arial" w:hAnsi="Arial" w:cs="Arial"/>
                <w:sz w:val="20"/>
                <w:lang w:val="cy-GB"/>
              </w:rPr>
              <w:t xml:space="preserve">i </w:t>
            </w:r>
            <w:r>
              <w:rPr>
                <w:rFonts w:ascii="Arial" w:hAnsi="Arial" w:cs="Arial"/>
                <w:sz w:val="20"/>
                <w:lang w:val="cy-GB"/>
              </w:rPr>
              <w:t>werthoedd ar ddamcaniaeth reoli berthnasol i'</w:t>
            </w:r>
            <w:r w:rsidR="005E4742">
              <w:rPr>
                <w:rFonts w:ascii="Arial" w:hAnsi="Arial" w:cs="Arial"/>
                <w:sz w:val="20"/>
                <w:lang w:val="cy-GB"/>
              </w:rPr>
              <w:t>w</w:t>
            </w:r>
            <w:r>
              <w:rPr>
                <w:rFonts w:ascii="Arial" w:hAnsi="Arial" w:cs="Arial"/>
                <w:sz w:val="20"/>
                <w:lang w:val="cy-GB"/>
              </w:rPr>
              <w:t xml:space="preserve"> rôl </w:t>
            </w:r>
          </w:p>
          <w:p w:rsidR="007A6A86" w:rsidRDefault="00A91086" w:rsidP="00BB360D">
            <w:pPr>
              <w:rPr>
                <w:rFonts w:ascii="Arial" w:hAnsi="Arial" w:cs="Arial"/>
                <w:sz w:val="20"/>
              </w:rPr>
            </w:pPr>
          </w:p>
          <w:p w:rsidR="00A2222A" w:rsidRDefault="00464FF4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Defnyddio'r asesiad beirniadol i werthuso sut gallai rhywun â chredoau, agweddau a gwerthoedd gwahanol ddehongli'r ddamcaniaeth yn wahanol </w:t>
            </w:r>
          </w:p>
          <w:p w:rsidR="00BB360D" w:rsidRPr="00BB360D" w:rsidRDefault="00A91086" w:rsidP="00BB360D">
            <w:pPr>
              <w:rPr>
                <w:rFonts w:ascii="Arial" w:hAnsi="Arial" w:cs="Arial"/>
                <w:sz w:val="20"/>
              </w:rPr>
            </w:pPr>
          </w:p>
        </w:tc>
      </w:tr>
      <w:tr w:rsidR="00CB73CB" w:rsidTr="004E75D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F3E70" w:rsidRDefault="00464FF4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545" w:type="dxa"/>
            <w:gridSpan w:val="2"/>
            <w:tcBorders>
              <w:left w:val="nil"/>
            </w:tcBorders>
            <w:shd w:val="clear" w:color="auto" w:fill="99CCFF"/>
          </w:tcPr>
          <w:p w:rsidR="006F3E70" w:rsidRDefault="00A91086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Diben a nod(au) yr uned</w:t>
            </w:r>
          </w:p>
        </w:tc>
        <w:tc>
          <w:tcPr>
            <w:tcW w:w="4545" w:type="dxa"/>
            <w:gridSpan w:val="2"/>
          </w:tcPr>
          <w:p w:rsidR="006F3E70" w:rsidRDefault="00464FF4" w:rsidP="00AB7EF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Datblygu'r gallu i feddwl ac adfyfyrio'n feirniadol fel sy'n ofynnol gan reolwr canol wrth ei waith neu reolwr canol posibl.</w:t>
            </w:r>
          </w:p>
        </w:tc>
      </w:tr>
      <w:tr w:rsidR="00CB73CB" w:rsidTr="004E75DB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:rsidR="006F3E70" w:rsidRDefault="00464FF4" w:rsidP="005B14A7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Dyddiad adolygu'r uned</w:t>
            </w:r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</w:tcPr>
          <w:p w:rsidR="006F3E70" w:rsidRDefault="00464FF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31/03/2017</w:t>
            </w:r>
          </w:p>
        </w:tc>
      </w:tr>
      <w:tr w:rsidR="00CB73CB" w:rsidTr="004E75DB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neu feysydd llafur proffesiynol (os ydyn nhw'n berthnasol)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E70" w:rsidRDefault="00464FF4" w:rsidP="00481FA2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Cysylltiadau â Safonau Galwedigaethol Cenedlaethol MSC 2004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ganllawiau asesu wedi'u pennu gan gorff sector neu reoleiddio (os yw'n briodol)</w:t>
            </w:r>
          </w:p>
        </w:tc>
        <w:tc>
          <w:tcPr>
            <w:tcW w:w="4545" w:type="dxa"/>
            <w:gridSpan w:val="2"/>
          </w:tcPr>
          <w:p w:rsidR="006F3E70" w:rsidRDefault="00A91086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947F45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Cymorth i'r uned gan </w:t>
            </w:r>
            <w:r w:rsidR="00947F45">
              <w:rPr>
                <w:rFonts w:cs="Arial"/>
                <w:bCs/>
                <w:lang w:val="cy-GB"/>
              </w:rPr>
              <w:t>gyngor sgiliau sector</w:t>
            </w:r>
            <w:r>
              <w:rPr>
                <w:rFonts w:cs="Arial"/>
                <w:bCs/>
                <w:lang w:val="cy-GB"/>
              </w:rPr>
              <w:t xml:space="preserve"> neu gorff priodol (os yw'n ofynnol)</w:t>
            </w:r>
          </w:p>
        </w:tc>
        <w:tc>
          <w:tcPr>
            <w:tcW w:w="4545" w:type="dxa"/>
            <w:gridSpan w:val="2"/>
          </w:tcPr>
          <w:p w:rsidR="006F3E70" w:rsidRDefault="005E4742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Lleoliad yr uned yn system ddosbarthu'r pwnc/sector</w:t>
            </w:r>
          </w:p>
        </w:tc>
        <w:tc>
          <w:tcPr>
            <w:tcW w:w="4545" w:type="dxa"/>
            <w:gridSpan w:val="2"/>
          </w:tcPr>
          <w:p w:rsidR="006F3E70" w:rsidRDefault="00464FF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Enw'r sefydliad sy'n cyflwyno'r uned</w:t>
            </w:r>
          </w:p>
        </w:tc>
        <w:tc>
          <w:tcPr>
            <w:tcW w:w="4545" w:type="dxa"/>
            <w:gridSpan w:val="2"/>
          </w:tcPr>
          <w:p w:rsidR="006F3E70" w:rsidRDefault="005E474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Institute of Leadership &amp; Management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Argaeledd i'w defnyddio</w:t>
            </w:r>
          </w:p>
        </w:tc>
        <w:tc>
          <w:tcPr>
            <w:tcW w:w="4545" w:type="dxa"/>
            <w:gridSpan w:val="2"/>
          </w:tcPr>
          <w:p w:rsidR="006F3E70" w:rsidRDefault="00464FF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Preifat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lastRenderedPageBreak/>
              <w:t>Unedau ar gael o</w:t>
            </w:r>
          </w:p>
        </w:tc>
        <w:tc>
          <w:tcPr>
            <w:tcW w:w="4545" w:type="dxa"/>
            <w:gridSpan w:val="2"/>
          </w:tcPr>
          <w:p w:rsidR="006F3E70" w:rsidRDefault="00464FF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01/10/2007</w:t>
            </w:r>
          </w:p>
        </w:tc>
      </w:tr>
      <w:tr w:rsidR="00CB73CB" w:rsidTr="004E75DB">
        <w:tc>
          <w:tcPr>
            <w:tcW w:w="4068" w:type="dxa"/>
            <w:gridSpan w:val="3"/>
          </w:tcPr>
          <w:p w:rsidR="006F3E70" w:rsidRDefault="00464FF4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545" w:type="dxa"/>
            <w:gridSpan w:val="2"/>
          </w:tcPr>
          <w:p w:rsidR="006F3E70" w:rsidRDefault="00464FF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18</w:t>
            </w:r>
          </w:p>
        </w:tc>
      </w:tr>
      <w:tr w:rsidR="00CB73CB" w:rsidTr="004E75DB">
        <w:tc>
          <w:tcPr>
            <w:tcW w:w="8613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:rsidR="006F3E70" w:rsidRDefault="00464FF4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lang w:val="cy-GB"/>
              </w:rPr>
              <w:t>Canllawiau Ychwanegol am yr Uned</w:t>
            </w:r>
          </w:p>
        </w:tc>
      </w:tr>
      <w:tr w:rsidR="00CB73CB" w:rsidTr="004E75DB">
        <w:trPr>
          <w:trHeight w:val="445"/>
        </w:trPr>
        <w:tc>
          <w:tcPr>
            <w:tcW w:w="8613" w:type="dxa"/>
            <w:gridSpan w:val="5"/>
            <w:shd w:val="clear" w:color="auto" w:fill="auto"/>
          </w:tcPr>
          <w:p w:rsidR="006F3E70" w:rsidRPr="00CD0A03" w:rsidRDefault="00464FF4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  <w:lang w:val="cy-GB"/>
              </w:rPr>
              <w:t>Cynnwys Dangosol</w:t>
            </w:r>
          </w:p>
        </w:tc>
      </w:tr>
      <w:tr w:rsidR="00CB73CB" w:rsidTr="004E75DB">
        <w:tc>
          <w:tcPr>
            <w:tcW w:w="392" w:type="dxa"/>
            <w:shd w:val="clear" w:color="auto" w:fill="auto"/>
          </w:tcPr>
          <w:p w:rsidR="006F3E70" w:rsidRDefault="00464FF4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6F3E70" w:rsidRPr="006D02BE" w:rsidRDefault="00A91086" w:rsidP="008824F4">
            <w:pPr>
              <w:rPr>
                <w:rFonts w:ascii="Arial" w:hAnsi="Arial" w:cs="Arial"/>
                <w:sz w:val="20"/>
              </w:rPr>
            </w:pP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Egwyddorion sylfaenol rhesymeg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Defnyddio rhesymeg i sefydlu perthnasoedd achosol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Sgiliau wrth gyflwyno dadleuon a safbwyntiau rhesymol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Gwerth a diben adfyfyrio wrth gynorthwyo dysgu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Defnyddio adfyfyrio strwythuredig i wneud synnwyr o brofiad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Gwerth trafodaeth wrth ddatrys problemau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Sut mae emosiynau, gwerthoedd a chredoau'n effeithio ar siarad rhesymol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  <w:rPr>
                <w:b/>
              </w:rPr>
            </w:pPr>
            <w:r>
              <w:rPr>
                <w:lang w:val="cy-GB"/>
              </w:rPr>
              <w:t>Technegau i gymharu a gwerthuso gosodiadau amgen yn feirniadol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Datblygu'r dull gwyddonol (arsylwi, damcaniaethu, rhagfynegi a phrofi) a'i werth yn y gwyddorau naturiol a chymdeithasol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 w:eastAsia="en-GB"/>
              </w:rPr>
              <w:t>Rhesymu anwythol a diddwythol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Technegau ar gyfer profi damcaniaethau (arbrofi, astudiaethau empirig, arsylwi, ac ati)</w:t>
            </w:r>
          </w:p>
          <w:p w:rsidR="00351630" w:rsidRDefault="00464FF4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Yr arferion gorau wrth ddatblygu a lledaenu damcaniaethau neu arferion</w:t>
            </w:r>
          </w:p>
          <w:p w:rsidR="006F3E70" w:rsidRPr="00625AB5" w:rsidRDefault="00A91086" w:rsidP="008824F4">
            <w:pPr>
              <w:pStyle w:val="Indicativecont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CB73CB" w:rsidTr="004E75DB">
        <w:tc>
          <w:tcPr>
            <w:tcW w:w="392" w:type="dxa"/>
            <w:shd w:val="clear" w:color="auto" w:fill="auto"/>
          </w:tcPr>
          <w:p w:rsidR="006F3E70" w:rsidRDefault="00464FF4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2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6F3E70" w:rsidRPr="00A9360F" w:rsidRDefault="00A91086" w:rsidP="008824F4">
            <w:pPr>
              <w:rPr>
                <w:rFonts w:ascii="Arial" w:hAnsi="Arial" w:cs="Arial"/>
                <w:sz w:val="20"/>
              </w:rPr>
            </w:pPr>
          </w:p>
          <w:p w:rsidR="006F017B" w:rsidRDefault="00464FF4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Damcaniaethau Rheoli fel Cysylltiadau Dynol, Rheoli Gwyddonol, Damcaniaeth Amodoldeb, Damcaniaeth Systemau, Rheoli Biwrocrataidd</w:t>
            </w:r>
          </w:p>
          <w:p w:rsidR="00550A35" w:rsidRDefault="00464FF4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Arwyddocâd credoau, agweddau a systemau gwerthoedd wrth lunio ymddygiad dynol</w:t>
            </w:r>
          </w:p>
          <w:p w:rsidR="00550A35" w:rsidRDefault="00464FF4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rPr>
                <w:lang w:val="cy-GB"/>
              </w:rPr>
              <w:t>Y berthynas rhwng credoau, gwerthoedd a systemau gwerthoedd a diwylliant a normau (e.e. cymdeithasoli)</w:t>
            </w:r>
          </w:p>
          <w:p w:rsidR="006F3E70" w:rsidRPr="00550A35" w:rsidRDefault="00464FF4" w:rsidP="00550A35">
            <w:pPr>
              <w:pStyle w:val="Indicativecontent"/>
              <w:tabs>
                <w:tab w:val="clear" w:pos="360"/>
              </w:tabs>
              <w:ind w:right="-218"/>
              <w:rPr>
                <w:rFonts w:cs="Arial"/>
                <w:b/>
              </w:rPr>
            </w:pPr>
            <w:r>
              <w:rPr>
                <w:lang w:val="cy-GB"/>
              </w:rPr>
              <w:t>Realaeth a chanfyddiadau o realaeth</w:t>
            </w:r>
          </w:p>
          <w:p w:rsidR="00550A35" w:rsidRPr="009D7BDE" w:rsidRDefault="00A91086" w:rsidP="00550A35">
            <w:pPr>
              <w:pStyle w:val="Indicativecontent"/>
              <w:numPr>
                <w:ilvl w:val="0"/>
                <w:numId w:val="0"/>
              </w:numPr>
              <w:ind w:right="-218"/>
              <w:rPr>
                <w:rFonts w:cs="Arial"/>
                <w:b/>
              </w:rPr>
            </w:pPr>
          </w:p>
        </w:tc>
      </w:tr>
    </w:tbl>
    <w:p w:rsidR="006058EE" w:rsidRDefault="00A91086">
      <w:pPr>
        <w:rPr>
          <w:rFonts w:ascii="Arial" w:hAnsi="Arial" w:cs="Arial"/>
          <w:sz w:val="20"/>
          <w:szCs w:val="20"/>
        </w:rPr>
      </w:pPr>
    </w:p>
    <w:sectPr w:rsidR="006058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0FE63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63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69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CA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6A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C7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66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AE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9A1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9D741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040D52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EB221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2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8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29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08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D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66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FBF"/>
    <w:multiLevelType w:val="hybridMultilevel"/>
    <w:tmpl w:val="731460EC"/>
    <w:lvl w:ilvl="0" w:tplc="EEA25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A4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E4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8C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F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ACF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AF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8D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DAF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27C1"/>
    <w:multiLevelType w:val="hybridMultilevel"/>
    <w:tmpl w:val="4426E31E"/>
    <w:lvl w:ilvl="0" w:tplc="1BB68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236B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CF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4B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41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26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6D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AA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B4E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7446C0"/>
    <w:multiLevelType w:val="hybridMultilevel"/>
    <w:tmpl w:val="385436D6"/>
    <w:lvl w:ilvl="0" w:tplc="EC1EE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44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A44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A3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AD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62F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65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84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72E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B703F9"/>
    <w:multiLevelType w:val="hybridMultilevel"/>
    <w:tmpl w:val="636E0112"/>
    <w:lvl w:ilvl="0" w:tplc="A71E99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E2848E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C865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A6C3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3661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AE79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EC2B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3ECA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44E0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B02ED1"/>
    <w:multiLevelType w:val="hybridMultilevel"/>
    <w:tmpl w:val="683E7050"/>
    <w:lvl w:ilvl="0" w:tplc="BE5C4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41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38E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4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41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AD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CA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3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2A3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91F2A"/>
    <w:multiLevelType w:val="hybridMultilevel"/>
    <w:tmpl w:val="4EAA2EB6"/>
    <w:lvl w:ilvl="0" w:tplc="2B7A3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07EE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83700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80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2D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946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E5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21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FCA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D94063"/>
    <w:multiLevelType w:val="hybridMultilevel"/>
    <w:tmpl w:val="D1BE1DFE"/>
    <w:lvl w:ilvl="0" w:tplc="AF60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28EAB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42E3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C6617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2AD458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7327A2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ADC2960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337454C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94209B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CF3C27"/>
    <w:multiLevelType w:val="hybridMultilevel"/>
    <w:tmpl w:val="B784F4D6"/>
    <w:lvl w:ilvl="0" w:tplc="74B4AF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22847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42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CC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827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EA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B48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C1D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CFA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13"/>
  </w:num>
  <w:num w:numId="8">
    <w:abstractNumId w:val="5"/>
  </w:num>
  <w:num w:numId="9">
    <w:abstractNumId w:val="12"/>
  </w:num>
  <w:num w:numId="10">
    <w:abstractNumId w:val="18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10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CB"/>
    <w:rsid w:val="00464FF4"/>
    <w:rsid w:val="004E75DB"/>
    <w:rsid w:val="005E4742"/>
    <w:rsid w:val="007B517D"/>
    <w:rsid w:val="00947F45"/>
    <w:rsid w:val="00A91086"/>
    <w:rsid w:val="00C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D31CCC-3BAD-470C-8450-14F4708C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9026C6"/>
    <w:rPr>
      <w:b/>
      <w:bCs/>
    </w:rPr>
  </w:style>
  <w:style w:type="paragraph" w:styleId="Revision">
    <w:name w:val="Revision"/>
    <w:hidden/>
    <w:uiPriority w:val="99"/>
    <w:semiHidden/>
    <w:rsid w:val="00F90C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551</Value>
      <Value>126</Value>
      <Value>125</Value>
      <Value>124</Value>
      <Value>619</Value>
      <Value>686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1032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8605-503</TermName>
          <TermId xmlns="http://schemas.microsoft.com/office/infopath/2007/PartnerControls">015c8b2b-4e9d-47c3-84a9-97acf5951cf8</TermId>
        </TermInfo>
        <TermInfo xmlns="http://schemas.microsoft.com/office/infopath/2007/PartnerControls">
          <TermName xmlns="http://schemas.microsoft.com/office/infopath/2007/PartnerControls">8607-503</TermName>
          <TermId xmlns="http://schemas.microsoft.com/office/infopath/2007/PartnerControls">d11a224a-0a29-4f05-bb04-9cd888837add</TermId>
        </TermInfo>
        <TermInfo xmlns="http://schemas.microsoft.com/office/infopath/2007/PartnerControls">
          <TermName xmlns="http://schemas.microsoft.com/office/infopath/2007/PartnerControls">8610-503</TermName>
          <TermId xmlns="http://schemas.microsoft.com/office/infopath/2007/PartnerControls">71d31885-75fd-469c-8072-caae9bd82b34</TermId>
        </TermInfo>
        <TermInfo xmlns="http://schemas.microsoft.com/office/infopath/2007/PartnerControls">
          <TermName xmlns="http://schemas.microsoft.com/office/infopath/2007/PartnerControls">8625-503</TermName>
          <TermId xmlns="http://schemas.microsoft.com/office/infopath/2007/PartnerControls">7f2ba3da-7b54-413b-ae44-7eb1064fd7e1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83B4C-DF9F-4FE8-8F50-467AEACD74A0}">
  <ds:schemaRefs>
    <ds:schemaRef ds:uri="http://purl.org/dc/terms/"/>
    <ds:schemaRef ds:uri="http://purl.org/dc/elements/1.1/"/>
    <ds:schemaRef ds:uri="5f8ea682-3a42-454b-8035-422047e146b2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34B3AA-34B7-4D7F-B0F7-64A043A4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1D844-B222-4AB0-8641-DD38E6914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Critical Thinking</vt:lpstr>
    </vt:vector>
  </TitlesOfParts>
  <Company>QCA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Critical Thinking</dc:title>
  <dc:creator>DavidsV</dc:creator>
  <cp:lastModifiedBy>Gillian Harper</cp:lastModifiedBy>
  <cp:revision>2</cp:revision>
  <cp:lastPrinted>2009-03-26T11:02:00Z</cp:lastPrinted>
  <dcterms:created xsi:type="dcterms:W3CDTF">2017-02-24T16:05:00Z</dcterms:created>
  <dcterms:modified xsi:type="dcterms:W3CDTF">2017-02-24T16:05:00Z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551;#8605-503|015c8b2b-4e9d-47c3-84a9-97acf5951cf8;#619;#8607-503|d11a224a-0a29-4f05-bb04-9cd888837add;#686;#8610-503|71d31885-75fd-469c-8072-caae9bd82b34;#1032;#8625-503|7f2ba3da-7b54-413b-ae44-7eb1064fd7e1</vt:lpwstr>
  </property>
</Properties>
</file>