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5386"/>
      </w:tblGrid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Hybu Dysgu a Datblygiad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pacing w:val="1"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yr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8622-404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28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Gwerth Credyd</w:t>
            </w:r>
            <w:r w:rsidR="00EC2E09">
              <w:rPr>
                <w:rFonts w:eastAsia="Calibri" w:cs="Arial"/>
                <w:b/>
                <w:bCs/>
                <w:sz w:val="20"/>
                <w:lang w:val="cy-GB"/>
              </w:rPr>
              <w:t>au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ODA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16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Rhif Cyfeirnod yr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M/506/1962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 yr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822909">
              <w:rPr>
                <w:rFonts w:eastAsia="Calibri" w:cs="Arial"/>
                <w:spacing w:val="1"/>
                <w:sz w:val="20"/>
                <w:lang w:val="cy-GB"/>
              </w:rPr>
              <w:t>Nod yr uned hon yw datblygu'r wybodaeth a'r sgiliau sydd eu hangen er mwyn hybu dysgu a datblygiad ac mae'n cyflwyno dysgwyr i'r egwyddorion allweddol sy'n sail i ddysgu a datblygiad. Ar ôl cwblhau'r uned hon, bydd dysgwyr yn gallu cynorthwyo a gwerthuso dysgu a datblygiad unigolyn.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53" w:line="251" w:lineRule="auto"/>
              <w:ind w:left="530" w:right="31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   Deall egwyddorion dysgu a datblygiad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53" w:line="250" w:lineRule="auto"/>
              <w:ind w:left="537" w:right="277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1.1 Asesu rôl datblygiad proffesiynol parhaus (DPP) wrth nodi a bodloni dysgu a datblygiad unigolyn ar gyfer anghenion busnes cyfredol ac i'r dyfodol</w:t>
            </w:r>
          </w:p>
          <w:p w:rsidR="00A24477" w:rsidRPr="003E69AF" w:rsidRDefault="00842C63" w:rsidP="00B02F99">
            <w:pPr>
              <w:spacing w:before="39" w:line="249" w:lineRule="auto"/>
              <w:ind w:left="537" w:right="155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1.2 Dadansoddi manteision a chyfyngiadau gwahanol ddulliau dysgu a datblygiad</w:t>
            </w:r>
          </w:p>
          <w:p w:rsidR="00A24477" w:rsidRPr="003E69AF" w:rsidRDefault="00842C63" w:rsidP="00B02F99">
            <w:pPr>
              <w:spacing w:before="42"/>
              <w:ind w:left="567" w:right="544" w:hanging="431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1.3 Esbonio sut mae adnabod anghenion dysgu a datblygiad unigolion</w:t>
            </w:r>
          </w:p>
          <w:p w:rsidR="00A24477" w:rsidRPr="003E69AF" w:rsidRDefault="00842C63" w:rsidP="00B02F99">
            <w:pPr>
              <w:spacing w:before="53" w:line="248" w:lineRule="auto"/>
              <w:ind w:left="537" w:right="394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1.4 Gwerthuso rôl hunanfyfyrio mewn dysgu a datblygiad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53" w:line="248" w:lineRule="auto"/>
              <w:ind w:left="530" w:right="152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   Gallu cynorthwyo dysgu a datblygiad unigolion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53" w:line="248" w:lineRule="auto"/>
              <w:ind w:left="537" w:right="456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2.1 Hyrwyddo manteision dysgu i bobl yn eich maes cyfrifoldeb eich hun</w:t>
            </w:r>
          </w:p>
          <w:p w:rsidR="00A24477" w:rsidRPr="003E69AF" w:rsidRDefault="00842C63" w:rsidP="00B02F99">
            <w:pPr>
              <w:spacing w:before="43" w:line="250" w:lineRule="auto"/>
              <w:ind w:left="537" w:right="238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2.2 Cynorthwyo unigolion i adnabod eu hanghenion dysgu a datblygu cyfredol ac i'r dyfodol o amrywiaeth o ffynonellau gwybodaeth</w:t>
            </w:r>
          </w:p>
          <w:p w:rsidR="00A24477" w:rsidRPr="003E69AF" w:rsidRDefault="00842C63" w:rsidP="00B02F99">
            <w:pPr>
              <w:spacing w:before="39" w:line="250" w:lineRule="auto"/>
              <w:ind w:left="537" w:right="382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2.3 Cytuno ag unigolion ar y gweithgareddau dysgu i'w gwneud, gan sicrhau eu bod o fewn y cyllidebau y cytunwyd arnyn nhw ac yn gyson ag anghenion busnes</w:t>
            </w:r>
          </w:p>
          <w:p w:rsidR="00A24477" w:rsidRPr="003E69AF" w:rsidRDefault="00842C63" w:rsidP="00B02F99">
            <w:pPr>
              <w:spacing w:before="39" w:line="250" w:lineRule="auto"/>
              <w:ind w:left="537" w:right="197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2.4 Crynhoi'r amcanion dysgu, y gweithgareddau dysgu, y mecanweithiau adolygu a'r meini prawf unigol y cytunwyd arnyn nhw mewn cynllun datblygu personol</w:t>
            </w:r>
          </w:p>
          <w:p w:rsidR="00A24477" w:rsidRPr="003E69AF" w:rsidRDefault="00842C63" w:rsidP="00B02F99">
            <w:pPr>
              <w:spacing w:before="41" w:line="249" w:lineRule="auto"/>
              <w:ind w:left="538" w:right="82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2.5 Creu amgylchedd sy'n hybu ac yn hyrwyddo dysgu a datblygiad</w:t>
            </w:r>
          </w:p>
          <w:p w:rsidR="00A24477" w:rsidRPr="003E69AF" w:rsidRDefault="00842C63" w:rsidP="00B02F99">
            <w:pPr>
              <w:spacing w:before="39" w:line="251" w:lineRule="auto"/>
              <w:ind w:left="538" w:right="15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2.6 Darparu cyfleoedd i unigolion gymhwyso eu cymhwysedd datblygu yn y gweithle</w:t>
            </w:r>
          </w:p>
        </w:tc>
      </w:tr>
      <w:tr w:rsidR="00B43C29" w:rsidTr="00B02F99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53" w:line="248" w:lineRule="auto"/>
              <w:ind w:left="530" w:right="83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   Gallu gwerthuso dysgu a datblygiad unigolion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before="53" w:line="249" w:lineRule="auto"/>
              <w:ind w:left="537" w:right="41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3.1 Dadansoddi gwybodaeth o amrywiaeth o ffynonellau am berfformiad a datblygiad unigolion</w:t>
            </w:r>
          </w:p>
          <w:p w:rsidR="00A24477" w:rsidRPr="003E69AF" w:rsidRDefault="00842C63" w:rsidP="00B02F99">
            <w:pPr>
              <w:spacing w:before="53" w:line="249" w:lineRule="auto"/>
              <w:ind w:left="537" w:right="41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3.2 Dadansoddi effeithiolrwydd gwahanol ddulliau dysgu a datblygiad</w:t>
            </w:r>
          </w:p>
          <w:p w:rsidR="00A24477" w:rsidRPr="003E69AF" w:rsidRDefault="00842C63" w:rsidP="00B02F99">
            <w:pPr>
              <w:spacing w:before="53" w:line="249" w:lineRule="auto"/>
              <w:ind w:left="537" w:right="410" w:hanging="36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3.3 Cytuno ar ddiwygiadau i gynlluniau datblygu personol yng ngoleuni adborth</w:t>
            </w:r>
          </w:p>
        </w:tc>
      </w:tr>
      <w:tr w:rsidR="00B43C29" w:rsidTr="00B02F99">
        <w:trPr>
          <w:trHeight w:val="2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24477" w:rsidRPr="003E69AF" w:rsidRDefault="00842C63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b/>
                <w:bCs/>
                <w:sz w:val="20"/>
                <w:lang w:val="cy-GB"/>
              </w:rPr>
              <w:t>Gwybodaeth Ychwanegol am yr Uned</w:t>
            </w:r>
          </w:p>
        </w:tc>
      </w:tr>
      <w:tr w:rsidR="00B43C2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Manylion y berthynas rhwng yr uned</w:t>
            </w:r>
          </w:p>
          <w:p w:rsidR="00A24477" w:rsidRPr="003E69AF" w:rsidRDefault="00842C63" w:rsidP="00B02F99">
            <w:pPr>
              <w:ind w:left="102" w:right="44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a safonau galwedigaethol cenedlaethol perthnasol neu safonau neu feysydd llafur proffesiynol eraill (os ydyn nhw'n berthnasol)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line="264" w:lineRule="exact"/>
              <w:ind w:left="63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Safonau Galwedigaethol Cenedlaethol Rheolaeth </w:t>
            </w:r>
          </w:p>
          <w:p w:rsidR="00A24477" w:rsidRPr="003E69AF" w:rsidRDefault="00842C63" w:rsidP="00B02F99">
            <w:pPr>
              <w:ind w:left="10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ac Arweinyddiaeth (2012):</w:t>
            </w:r>
          </w:p>
          <w:p w:rsidR="00A24477" w:rsidRPr="003E69AF" w:rsidRDefault="00842C63" w:rsidP="00B02F99">
            <w:pPr>
              <w:tabs>
                <w:tab w:val="left" w:pos="760"/>
              </w:tabs>
              <w:spacing w:before="12"/>
              <w:ind w:left="4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cs="Arial"/>
                <w:w w:val="131"/>
                <w:sz w:val="20"/>
                <w:lang w:val="cy-GB"/>
              </w:rPr>
              <w:t>•</w:t>
            </w:r>
            <w:r w:rsidRPr="003E69AF">
              <w:rPr>
                <w:rFonts w:cs="Arial"/>
                <w:w w:val="131"/>
                <w:sz w:val="20"/>
                <w:lang w:val="cy-GB"/>
              </w:rPr>
              <w:tab/>
            </w:r>
            <w:r w:rsidRPr="003E69AF">
              <w:rPr>
                <w:rFonts w:eastAsia="Calibri" w:cs="Arial"/>
                <w:sz w:val="20"/>
                <w:lang w:val="cy-GB"/>
              </w:rPr>
              <w:t>CFAM&amp;LDC1 Adnabod anghenion ac arddulliau dysgu unigolion</w:t>
            </w:r>
          </w:p>
          <w:p w:rsidR="00A24477" w:rsidRPr="003E69AF" w:rsidRDefault="00842C63" w:rsidP="00B02F99">
            <w:pPr>
              <w:tabs>
                <w:tab w:val="left" w:pos="760"/>
              </w:tabs>
              <w:spacing w:before="12"/>
              <w:ind w:left="4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cs="Arial"/>
                <w:w w:val="131"/>
                <w:sz w:val="20"/>
                <w:lang w:val="cy-GB"/>
              </w:rPr>
              <w:t>•</w:t>
            </w:r>
            <w:r w:rsidRPr="003E69AF">
              <w:rPr>
                <w:rFonts w:cs="Arial"/>
                <w:w w:val="131"/>
                <w:sz w:val="20"/>
                <w:lang w:val="cy-GB"/>
              </w:rPr>
              <w:tab/>
            </w:r>
            <w:r w:rsidRPr="003E69AF">
              <w:rPr>
                <w:rFonts w:eastAsia="Calibri" w:cs="Arial"/>
                <w:sz w:val="20"/>
                <w:lang w:val="cy-GB"/>
              </w:rPr>
              <w:t>CFAM&amp;LDC2 Cynorthwyo dysgu a datblygiad unigolion</w:t>
            </w:r>
          </w:p>
        </w:tc>
      </w:tr>
      <w:tr w:rsidR="00B43C2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line="238" w:lineRule="auto"/>
              <w:ind w:left="102" w:right="383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Gofynion neu ganllawiau asesu wedi'u pennu gan gorff sector neu reoleiddio (os yw'n</w:t>
            </w:r>
          </w:p>
          <w:p w:rsidR="00A24477" w:rsidRPr="003E69AF" w:rsidRDefault="00842C63" w:rsidP="00B02F99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briodol)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0C3722" w:rsidP="00B02F99">
            <w:pPr>
              <w:spacing w:line="238" w:lineRule="auto"/>
              <w:ind w:left="100" w:right="100"/>
              <w:jc w:val="left"/>
              <w:rPr>
                <w:rFonts w:eastAsia="Calibri" w:cs="Arial"/>
                <w:spacing w:val="-1"/>
                <w:sz w:val="20"/>
              </w:rPr>
            </w:pPr>
          </w:p>
          <w:p w:rsidR="00A24477" w:rsidRPr="003E69AF" w:rsidRDefault="00842C63" w:rsidP="00B02F99">
            <w:pPr>
              <w:spacing w:line="238" w:lineRule="auto"/>
              <w:ind w:left="100" w:right="10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Unedau Cymhwysedd Strategaeth Asesu Skills CFA (S/NVQ)</w:t>
            </w:r>
          </w:p>
        </w:tc>
      </w:tr>
      <w:tr w:rsidR="00B43C2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EC2E0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Cymorth i'r uned gan </w:t>
            </w:r>
            <w:r w:rsidR="00177569">
              <w:rPr>
                <w:rFonts w:eastAsia="Calibri" w:cs="Arial"/>
                <w:sz w:val="20"/>
                <w:lang w:val="cy-GB"/>
              </w:rPr>
              <w:t>CSS</w:t>
            </w:r>
            <w:r w:rsidRPr="003E69AF">
              <w:rPr>
                <w:rFonts w:eastAsia="Calibri" w:cs="Arial"/>
                <w:sz w:val="20"/>
                <w:lang w:val="cy-GB"/>
              </w:rPr>
              <w:t xml:space="preserve"> neu gorff</w:t>
            </w:r>
            <w:r w:rsidR="00EC2E09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3E69AF">
              <w:rPr>
                <w:rFonts w:eastAsia="Calibri" w:cs="Arial"/>
                <w:sz w:val="20"/>
                <w:lang w:val="cy-GB"/>
              </w:rPr>
              <w:t>priodol arall (os yw'n ofynnol)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B43C29" w:rsidTr="00B02F99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 xml:space="preserve">Lleoliad yr uned yn system ddosbarthu'r </w:t>
            </w:r>
          </w:p>
          <w:p w:rsidR="00A24477" w:rsidRPr="003E69AF" w:rsidRDefault="00842C63" w:rsidP="00B02F99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pwnc/sector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77" w:rsidRPr="003E69AF" w:rsidRDefault="00842C63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E69AF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7B0C82" w:rsidRPr="00C33773" w:rsidRDefault="000C3722" w:rsidP="00C33773"/>
    <w:sectPr w:rsidR="007B0C82" w:rsidRPr="00C33773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011" w:rsidRDefault="00596011">
      <w:r>
        <w:separator/>
      </w:r>
    </w:p>
  </w:endnote>
  <w:endnote w:type="continuationSeparator" w:id="0">
    <w:p w:rsidR="00596011" w:rsidRDefault="0059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842C63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842C63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842C63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096851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842C63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842C63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842C63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011" w:rsidRDefault="00596011">
      <w:r>
        <w:separator/>
      </w:r>
    </w:p>
  </w:footnote>
  <w:footnote w:type="continuationSeparator" w:id="0">
    <w:p w:rsidR="00596011" w:rsidRDefault="0059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842C63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0C3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0C3722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0C3722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842C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DD20B3F4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49B0693C" w:tentative="1">
      <w:start w:val="1"/>
      <w:numFmt w:val="lowerLetter"/>
      <w:lvlText w:val="%2."/>
      <w:lvlJc w:val="left"/>
      <w:pPr>
        <w:ind w:left="1440" w:hanging="360"/>
      </w:pPr>
    </w:lvl>
    <w:lvl w:ilvl="2" w:tplc="7A822946" w:tentative="1">
      <w:start w:val="1"/>
      <w:numFmt w:val="lowerRoman"/>
      <w:lvlText w:val="%3."/>
      <w:lvlJc w:val="right"/>
      <w:pPr>
        <w:ind w:left="2160" w:hanging="180"/>
      </w:pPr>
    </w:lvl>
    <w:lvl w:ilvl="3" w:tplc="D42AD114" w:tentative="1">
      <w:start w:val="1"/>
      <w:numFmt w:val="decimal"/>
      <w:lvlText w:val="%4."/>
      <w:lvlJc w:val="left"/>
      <w:pPr>
        <w:ind w:left="2880" w:hanging="360"/>
      </w:pPr>
    </w:lvl>
    <w:lvl w:ilvl="4" w:tplc="8CC87DA0" w:tentative="1">
      <w:start w:val="1"/>
      <w:numFmt w:val="lowerLetter"/>
      <w:lvlText w:val="%5."/>
      <w:lvlJc w:val="left"/>
      <w:pPr>
        <w:ind w:left="3600" w:hanging="360"/>
      </w:pPr>
    </w:lvl>
    <w:lvl w:ilvl="5" w:tplc="E5AEC3DE" w:tentative="1">
      <w:start w:val="1"/>
      <w:numFmt w:val="lowerRoman"/>
      <w:lvlText w:val="%6."/>
      <w:lvlJc w:val="right"/>
      <w:pPr>
        <w:ind w:left="4320" w:hanging="180"/>
      </w:pPr>
    </w:lvl>
    <w:lvl w:ilvl="6" w:tplc="945629A6" w:tentative="1">
      <w:start w:val="1"/>
      <w:numFmt w:val="decimal"/>
      <w:lvlText w:val="%7."/>
      <w:lvlJc w:val="left"/>
      <w:pPr>
        <w:ind w:left="5040" w:hanging="360"/>
      </w:pPr>
    </w:lvl>
    <w:lvl w:ilvl="7" w:tplc="0DAE515E" w:tentative="1">
      <w:start w:val="1"/>
      <w:numFmt w:val="lowerLetter"/>
      <w:lvlText w:val="%8."/>
      <w:lvlJc w:val="left"/>
      <w:pPr>
        <w:ind w:left="5760" w:hanging="360"/>
      </w:pPr>
    </w:lvl>
    <w:lvl w:ilvl="8" w:tplc="DE2CF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7DAA77E2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B91279B6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E0C45518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153ABA4A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43F4671E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7BF6F21C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CD0836EC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62D27B9E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E67CAF3C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018A5936">
      <w:start w:val="1"/>
      <w:numFmt w:val="decimal"/>
      <w:lvlText w:val="%1."/>
      <w:lvlJc w:val="left"/>
      <w:pPr>
        <w:ind w:left="964" w:hanging="360"/>
      </w:pPr>
    </w:lvl>
    <w:lvl w:ilvl="1" w:tplc="ECAACB58" w:tentative="1">
      <w:start w:val="1"/>
      <w:numFmt w:val="lowerLetter"/>
      <w:lvlText w:val="%2."/>
      <w:lvlJc w:val="left"/>
      <w:pPr>
        <w:ind w:left="1684" w:hanging="360"/>
      </w:pPr>
    </w:lvl>
    <w:lvl w:ilvl="2" w:tplc="956272CE" w:tentative="1">
      <w:start w:val="1"/>
      <w:numFmt w:val="lowerRoman"/>
      <w:lvlText w:val="%3."/>
      <w:lvlJc w:val="right"/>
      <w:pPr>
        <w:ind w:left="2404" w:hanging="180"/>
      </w:pPr>
    </w:lvl>
    <w:lvl w:ilvl="3" w:tplc="CD5CF54A" w:tentative="1">
      <w:start w:val="1"/>
      <w:numFmt w:val="decimal"/>
      <w:lvlText w:val="%4."/>
      <w:lvlJc w:val="left"/>
      <w:pPr>
        <w:ind w:left="3124" w:hanging="360"/>
      </w:pPr>
    </w:lvl>
    <w:lvl w:ilvl="4" w:tplc="D5640A14" w:tentative="1">
      <w:start w:val="1"/>
      <w:numFmt w:val="lowerLetter"/>
      <w:lvlText w:val="%5."/>
      <w:lvlJc w:val="left"/>
      <w:pPr>
        <w:ind w:left="3844" w:hanging="360"/>
      </w:pPr>
    </w:lvl>
    <w:lvl w:ilvl="5" w:tplc="EA067E58" w:tentative="1">
      <w:start w:val="1"/>
      <w:numFmt w:val="lowerRoman"/>
      <w:lvlText w:val="%6."/>
      <w:lvlJc w:val="right"/>
      <w:pPr>
        <w:ind w:left="4564" w:hanging="180"/>
      </w:pPr>
    </w:lvl>
    <w:lvl w:ilvl="6" w:tplc="844AA3F4" w:tentative="1">
      <w:start w:val="1"/>
      <w:numFmt w:val="decimal"/>
      <w:lvlText w:val="%7."/>
      <w:lvlJc w:val="left"/>
      <w:pPr>
        <w:ind w:left="5284" w:hanging="360"/>
      </w:pPr>
    </w:lvl>
    <w:lvl w:ilvl="7" w:tplc="6CC65DD0" w:tentative="1">
      <w:start w:val="1"/>
      <w:numFmt w:val="lowerLetter"/>
      <w:lvlText w:val="%8."/>
      <w:lvlJc w:val="left"/>
      <w:pPr>
        <w:ind w:left="6004" w:hanging="360"/>
      </w:pPr>
    </w:lvl>
    <w:lvl w:ilvl="8" w:tplc="7DB63922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6EB2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EF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26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C3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AE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2F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07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0B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9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04FA6C62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8E18AAB0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9EC443DA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6BB6B0A8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8FCAA90E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75A2848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A1D63144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51BC0ECE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6644C934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40A2086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89D8C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7E9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3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21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88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87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A7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05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00086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A9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C5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49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E9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EE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83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E5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89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FF52AEFA">
      <w:start w:val="1"/>
      <w:numFmt w:val="decimal"/>
      <w:lvlText w:val="%1."/>
      <w:lvlJc w:val="left"/>
      <w:pPr>
        <w:ind w:left="502" w:hanging="360"/>
      </w:pPr>
    </w:lvl>
    <w:lvl w:ilvl="1" w:tplc="57D2A27C" w:tentative="1">
      <w:start w:val="1"/>
      <w:numFmt w:val="lowerLetter"/>
      <w:lvlText w:val="%2."/>
      <w:lvlJc w:val="left"/>
      <w:pPr>
        <w:ind w:left="1222" w:hanging="360"/>
      </w:pPr>
    </w:lvl>
    <w:lvl w:ilvl="2" w:tplc="F4FAD2AC" w:tentative="1">
      <w:start w:val="1"/>
      <w:numFmt w:val="lowerRoman"/>
      <w:lvlText w:val="%3."/>
      <w:lvlJc w:val="right"/>
      <w:pPr>
        <w:ind w:left="1942" w:hanging="180"/>
      </w:pPr>
    </w:lvl>
    <w:lvl w:ilvl="3" w:tplc="CAD4B7D8" w:tentative="1">
      <w:start w:val="1"/>
      <w:numFmt w:val="decimal"/>
      <w:lvlText w:val="%4."/>
      <w:lvlJc w:val="left"/>
      <w:pPr>
        <w:ind w:left="2662" w:hanging="360"/>
      </w:pPr>
    </w:lvl>
    <w:lvl w:ilvl="4" w:tplc="8E143768" w:tentative="1">
      <w:start w:val="1"/>
      <w:numFmt w:val="lowerLetter"/>
      <w:lvlText w:val="%5."/>
      <w:lvlJc w:val="left"/>
      <w:pPr>
        <w:ind w:left="3382" w:hanging="360"/>
      </w:pPr>
    </w:lvl>
    <w:lvl w:ilvl="5" w:tplc="0B2E4C9E" w:tentative="1">
      <w:start w:val="1"/>
      <w:numFmt w:val="lowerRoman"/>
      <w:lvlText w:val="%6."/>
      <w:lvlJc w:val="right"/>
      <w:pPr>
        <w:ind w:left="4102" w:hanging="180"/>
      </w:pPr>
    </w:lvl>
    <w:lvl w:ilvl="6" w:tplc="97F63E40" w:tentative="1">
      <w:start w:val="1"/>
      <w:numFmt w:val="decimal"/>
      <w:lvlText w:val="%7."/>
      <w:lvlJc w:val="left"/>
      <w:pPr>
        <w:ind w:left="4822" w:hanging="360"/>
      </w:pPr>
    </w:lvl>
    <w:lvl w:ilvl="7" w:tplc="9E48AE38" w:tentative="1">
      <w:start w:val="1"/>
      <w:numFmt w:val="lowerLetter"/>
      <w:lvlText w:val="%8."/>
      <w:lvlJc w:val="left"/>
      <w:pPr>
        <w:ind w:left="5542" w:hanging="360"/>
      </w:pPr>
    </w:lvl>
    <w:lvl w:ilvl="8" w:tplc="1B16710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4644041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DF184750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85CA51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1025564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6134A2D2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D9CC2078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B081392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534E438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B3B8177A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29"/>
    <w:rsid w:val="000C3722"/>
    <w:rsid w:val="00177569"/>
    <w:rsid w:val="00596011"/>
    <w:rsid w:val="00842C63"/>
    <w:rsid w:val="00B43C29"/>
    <w:rsid w:val="00E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4401A9C5-F3EF-4DB0-B85A-381327E1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5A9EB-B93C-4DCB-89F2-1090A5A35263}">
  <ds:schemaRefs>
    <ds:schemaRef ds:uri="http://www.w3.org/XML/1998/namespace"/>
    <ds:schemaRef ds:uri="5f8ea682-3a42-454b-8035-422047e146b2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2018-02-08T12:53:00Z</dcterms:created>
  <dcterms:modified xsi:type="dcterms:W3CDTF">2018-02-08T12:53:00Z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